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1D1" w:rsidRPr="00D62C31" w:rsidRDefault="008701D1" w:rsidP="008701D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8701D1" w:rsidRPr="0079403B" w:rsidRDefault="008701D1" w:rsidP="008701D1">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9403B">
        <w:rPr>
          <w:rFonts w:ascii="Times New Roman" w:eastAsia="Times New Roman" w:hAnsi="Times New Roman" w:cs="Times New Roman"/>
          <w:b/>
          <w:sz w:val="24"/>
          <w:szCs w:val="24"/>
          <w:lang w:eastAsia="pt-BR"/>
        </w:rPr>
        <w:t>PREGÃO PRESENCIAL PARA R</w:t>
      </w:r>
      <w:r w:rsidRPr="0079403B">
        <w:rPr>
          <w:rFonts w:ascii="Times New Roman" w:eastAsia="Times New Roman" w:hAnsi="Times New Roman" w:cs="Times New Roman"/>
          <w:b/>
          <w:spacing w:val="-1"/>
          <w:sz w:val="24"/>
          <w:szCs w:val="24"/>
          <w:lang w:eastAsia="pt-BR"/>
        </w:rPr>
        <w:t>E</w:t>
      </w:r>
      <w:r w:rsidRPr="0079403B">
        <w:rPr>
          <w:rFonts w:ascii="Times New Roman" w:eastAsia="Times New Roman" w:hAnsi="Times New Roman" w:cs="Times New Roman"/>
          <w:b/>
          <w:sz w:val="24"/>
          <w:szCs w:val="24"/>
          <w:lang w:eastAsia="pt-BR"/>
        </w:rPr>
        <w:t>GISTRO</w:t>
      </w:r>
      <w:r w:rsidRPr="0079403B">
        <w:rPr>
          <w:rFonts w:ascii="Times New Roman" w:eastAsia="Times New Roman" w:hAnsi="Times New Roman" w:cs="Times New Roman"/>
          <w:b/>
          <w:spacing w:val="1"/>
          <w:sz w:val="24"/>
          <w:szCs w:val="24"/>
          <w:lang w:eastAsia="pt-BR"/>
        </w:rPr>
        <w:t xml:space="preserve"> </w:t>
      </w:r>
      <w:r w:rsidRPr="0079403B">
        <w:rPr>
          <w:rFonts w:ascii="Times New Roman" w:eastAsia="Times New Roman" w:hAnsi="Times New Roman" w:cs="Times New Roman"/>
          <w:b/>
          <w:sz w:val="24"/>
          <w:szCs w:val="24"/>
          <w:lang w:eastAsia="pt-BR"/>
        </w:rPr>
        <w:t>DE</w:t>
      </w:r>
      <w:r w:rsidRPr="0079403B">
        <w:rPr>
          <w:rFonts w:ascii="Times New Roman" w:eastAsia="Times New Roman" w:hAnsi="Times New Roman" w:cs="Times New Roman"/>
          <w:b/>
          <w:spacing w:val="1"/>
          <w:sz w:val="24"/>
          <w:szCs w:val="24"/>
          <w:lang w:eastAsia="pt-BR"/>
        </w:rPr>
        <w:t xml:space="preserve"> </w:t>
      </w:r>
      <w:r w:rsidRPr="0079403B">
        <w:rPr>
          <w:rFonts w:ascii="Times New Roman" w:eastAsia="Times New Roman" w:hAnsi="Times New Roman" w:cs="Times New Roman"/>
          <w:b/>
          <w:sz w:val="24"/>
          <w:szCs w:val="24"/>
          <w:lang w:eastAsia="pt-BR"/>
        </w:rPr>
        <w:t>PREÇOS</w:t>
      </w:r>
      <w:r w:rsidRPr="0079403B">
        <w:rPr>
          <w:rFonts w:ascii="Times New Roman" w:eastAsia="Times New Roman" w:hAnsi="Times New Roman" w:cs="Times New Roman"/>
          <w:spacing w:val="1"/>
          <w:sz w:val="24"/>
          <w:szCs w:val="24"/>
          <w:lang w:eastAsia="pt-BR"/>
        </w:rPr>
        <w:t xml:space="preserve"> </w:t>
      </w:r>
      <w:r w:rsidRPr="0079403B">
        <w:rPr>
          <w:rFonts w:ascii="Times New Roman" w:eastAsia="Times New Roman" w:hAnsi="Times New Roman" w:cs="Times New Roman"/>
          <w:sz w:val="24"/>
          <w:szCs w:val="24"/>
          <w:lang w:eastAsia="pt-BR"/>
        </w:rPr>
        <w:t xml:space="preserve">n.º </w:t>
      </w:r>
      <w:r w:rsidRPr="0079403B">
        <w:rPr>
          <w:rFonts w:ascii="Times New Roman" w:eastAsia="Times New Roman" w:hAnsi="Times New Roman" w:cs="Times New Roman"/>
          <w:color w:val="000000"/>
          <w:sz w:val="24"/>
          <w:szCs w:val="24"/>
          <w:lang w:eastAsia="pt-BR"/>
        </w:rPr>
        <w:t>008/2019</w:t>
      </w:r>
    </w:p>
    <w:p w:rsidR="008701D1" w:rsidRPr="0079403B" w:rsidRDefault="008701D1" w:rsidP="008701D1">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9403B">
        <w:rPr>
          <w:rFonts w:ascii="Times New Roman" w:eastAsia="Times New Roman" w:hAnsi="Times New Roman" w:cs="Times New Roman"/>
          <w:b/>
          <w:sz w:val="24"/>
          <w:szCs w:val="24"/>
          <w:lang w:eastAsia="pt-BR"/>
        </w:rPr>
        <w:t>PROCEDIMENTO ADMINISTRATIVO</w:t>
      </w:r>
      <w:r w:rsidRPr="0079403B">
        <w:rPr>
          <w:rFonts w:ascii="Times New Roman" w:eastAsia="Times New Roman" w:hAnsi="Times New Roman" w:cs="Times New Roman"/>
          <w:sz w:val="24"/>
          <w:szCs w:val="24"/>
          <w:lang w:eastAsia="pt-BR"/>
        </w:rPr>
        <w:t xml:space="preserve"> n.º 010/2019</w:t>
      </w:r>
    </w:p>
    <w:p w:rsidR="008701D1" w:rsidRPr="0079403B" w:rsidRDefault="008701D1" w:rsidP="008701D1">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9403B">
        <w:rPr>
          <w:rFonts w:ascii="Times New Roman" w:eastAsia="Times New Roman" w:hAnsi="Times New Roman" w:cs="Times New Roman"/>
          <w:b/>
          <w:sz w:val="24"/>
          <w:szCs w:val="24"/>
          <w:lang w:eastAsia="pt-BR"/>
        </w:rPr>
        <w:t>ATA</w:t>
      </w:r>
      <w:r w:rsidRPr="0079403B">
        <w:rPr>
          <w:rFonts w:ascii="Times New Roman" w:eastAsia="Times New Roman" w:hAnsi="Times New Roman" w:cs="Times New Roman"/>
          <w:b/>
          <w:spacing w:val="1"/>
          <w:sz w:val="24"/>
          <w:szCs w:val="24"/>
          <w:lang w:eastAsia="pt-BR"/>
        </w:rPr>
        <w:t xml:space="preserve"> </w:t>
      </w:r>
      <w:r w:rsidRPr="0079403B">
        <w:rPr>
          <w:rFonts w:ascii="Times New Roman" w:eastAsia="Times New Roman" w:hAnsi="Times New Roman" w:cs="Times New Roman"/>
          <w:b/>
          <w:sz w:val="24"/>
          <w:szCs w:val="24"/>
          <w:lang w:eastAsia="pt-BR"/>
        </w:rPr>
        <w:t>DE</w:t>
      </w:r>
      <w:r w:rsidRPr="0079403B">
        <w:rPr>
          <w:rFonts w:ascii="Times New Roman" w:eastAsia="Times New Roman" w:hAnsi="Times New Roman" w:cs="Times New Roman"/>
          <w:b/>
          <w:spacing w:val="1"/>
          <w:sz w:val="24"/>
          <w:szCs w:val="24"/>
          <w:lang w:eastAsia="pt-BR"/>
        </w:rPr>
        <w:t xml:space="preserve"> </w:t>
      </w:r>
      <w:r w:rsidRPr="0079403B">
        <w:rPr>
          <w:rFonts w:ascii="Times New Roman" w:eastAsia="Times New Roman" w:hAnsi="Times New Roman" w:cs="Times New Roman"/>
          <w:b/>
          <w:sz w:val="24"/>
          <w:szCs w:val="24"/>
          <w:lang w:eastAsia="pt-BR"/>
        </w:rPr>
        <w:t>REGISTRO</w:t>
      </w:r>
      <w:r w:rsidRPr="0079403B">
        <w:rPr>
          <w:rFonts w:ascii="Times New Roman" w:eastAsia="Times New Roman" w:hAnsi="Times New Roman" w:cs="Times New Roman"/>
          <w:b/>
          <w:spacing w:val="1"/>
          <w:sz w:val="24"/>
          <w:szCs w:val="24"/>
          <w:lang w:eastAsia="pt-BR"/>
        </w:rPr>
        <w:t xml:space="preserve"> </w:t>
      </w:r>
      <w:r w:rsidRPr="0079403B">
        <w:rPr>
          <w:rFonts w:ascii="Times New Roman" w:eastAsia="Times New Roman" w:hAnsi="Times New Roman" w:cs="Times New Roman"/>
          <w:b/>
          <w:sz w:val="24"/>
          <w:szCs w:val="24"/>
          <w:lang w:eastAsia="pt-BR"/>
        </w:rPr>
        <w:t>DE</w:t>
      </w:r>
      <w:r w:rsidRPr="0079403B">
        <w:rPr>
          <w:rFonts w:ascii="Times New Roman" w:eastAsia="Times New Roman" w:hAnsi="Times New Roman" w:cs="Times New Roman"/>
          <w:b/>
          <w:spacing w:val="1"/>
          <w:sz w:val="24"/>
          <w:szCs w:val="24"/>
          <w:lang w:eastAsia="pt-BR"/>
        </w:rPr>
        <w:t xml:space="preserve"> </w:t>
      </w:r>
      <w:r w:rsidRPr="0079403B">
        <w:rPr>
          <w:rFonts w:ascii="Times New Roman" w:eastAsia="Times New Roman" w:hAnsi="Times New Roman" w:cs="Times New Roman"/>
          <w:b/>
          <w:sz w:val="24"/>
          <w:szCs w:val="24"/>
          <w:lang w:eastAsia="pt-BR"/>
        </w:rPr>
        <w:t>PREÇOS</w:t>
      </w:r>
      <w:r w:rsidRPr="0079403B">
        <w:rPr>
          <w:rFonts w:ascii="Times New Roman" w:eastAsia="Times New Roman" w:hAnsi="Times New Roman" w:cs="Times New Roman"/>
          <w:sz w:val="24"/>
          <w:szCs w:val="24"/>
          <w:lang w:eastAsia="pt-BR"/>
        </w:rPr>
        <w:t xml:space="preserve"> n.º </w:t>
      </w:r>
      <w:r w:rsidR="008A064E" w:rsidRPr="0079403B">
        <w:rPr>
          <w:rFonts w:ascii="Times New Roman" w:eastAsia="Times New Roman" w:hAnsi="Times New Roman" w:cs="Times New Roman"/>
          <w:sz w:val="24"/>
          <w:szCs w:val="24"/>
          <w:lang w:eastAsia="pt-BR"/>
        </w:rPr>
        <w:t>0</w:t>
      </w:r>
      <w:r w:rsidR="00D16428" w:rsidRPr="0079403B">
        <w:rPr>
          <w:rFonts w:ascii="Times New Roman" w:eastAsia="Times New Roman" w:hAnsi="Times New Roman" w:cs="Times New Roman"/>
          <w:sz w:val="24"/>
          <w:szCs w:val="24"/>
          <w:lang w:eastAsia="pt-BR"/>
        </w:rPr>
        <w:t>4</w:t>
      </w:r>
      <w:r w:rsidR="0079403B" w:rsidRPr="0079403B">
        <w:rPr>
          <w:rFonts w:ascii="Times New Roman" w:eastAsia="Times New Roman" w:hAnsi="Times New Roman" w:cs="Times New Roman"/>
          <w:sz w:val="24"/>
          <w:szCs w:val="24"/>
          <w:lang w:eastAsia="pt-BR"/>
        </w:rPr>
        <w:t>7</w:t>
      </w:r>
      <w:r w:rsidR="003A48DD" w:rsidRPr="0079403B">
        <w:rPr>
          <w:rFonts w:ascii="Times New Roman" w:eastAsia="Times New Roman" w:hAnsi="Times New Roman" w:cs="Times New Roman"/>
          <w:sz w:val="24"/>
          <w:szCs w:val="24"/>
          <w:lang w:eastAsia="pt-BR"/>
        </w:rPr>
        <w:t>/2019</w:t>
      </w:r>
    </w:p>
    <w:p w:rsidR="008701D1" w:rsidRPr="0079403B" w:rsidRDefault="008701D1" w:rsidP="008701D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8701D1" w:rsidRPr="0079403B"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9403B">
        <w:rPr>
          <w:rFonts w:ascii="Times New Roman" w:hAnsi="Times New Roman" w:cs="Times New Roman"/>
          <w:sz w:val="24"/>
          <w:szCs w:val="24"/>
        </w:rPr>
        <w:t xml:space="preserve">Pelo presente instrumento, o </w:t>
      </w:r>
      <w:r w:rsidRPr="0079403B">
        <w:rPr>
          <w:rFonts w:ascii="Times New Roman" w:hAnsi="Times New Roman" w:cs="Times New Roman"/>
          <w:b/>
          <w:bCs/>
          <w:sz w:val="24"/>
          <w:szCs w:val="24"/>
        </w:rPr>
        <w:t>MUNICIPIO DE ITAMBARACÁ</w:t>
      </w:r>
      <w:r w:rsidRPr="0079403B">
        <w:rPr>
          <w:rFonts w:ascii="Times New Roman" w:hAnsi="Times New Roman" w:cs="Times New Roman"/>
          <w:sz w:val="24"/>
          <w:szCs w:val="24"/>
        </w:rPr>
        <w:t xml:space="preserve">, Estado do Paraná, pessoa jurídica de direito público, devidamente inscrito no CNPJ nº. 76.235.738/0001-08, com sede na à </w:t>
      </w:r>
      <w:proofErr w:type="gramStart"/>
      <w:r w:rsidRPr="0079403B">
        <w:rPr>
          <w:rFonts w:ascii="Times New Roman" w:hAnsi="Times New Roman" w:cs="Times New Roman"/>
          <w:sz w:val="24"/>
          <w:szCs w:val="24"/>
        </w:rPr>
        <w:t>Avenida Interventor</w:t>
      </w:r>
      <w:proofErr w:type="gramEnd"/>
      <w:r w:rsidRPr="0079403B">
        <w:rPr>
          <w:rFonts w:ascii="Times New Roman" w:hAnsi="Times New Roman" w:cs="Times New Roman"/>
          <w:sz w:val="24"/>
          <w:szCs w:val="24"/>
        </w:rPr>
        <w:t xml:space="preserve"> Manoel Ribas, 06, neste ato legalmente representado por seu Prefeito Municipal o Sr. </w:t>
      </w:r>
      <w:r w:rsidRPr="0079403B">
        <w:rPr>
          <w:rFonts w:ascii="Times New Roman" w:eastAsia="Times New Roman" w:hAnsi="Times New Roman" w:cs="Times New Roman"/>
          <w:color w:val="000000"/>
          <w:sz w:val="24"/>
          <w:szCs w:val="24"/>
          <w:lang w:eastAsia="pt-BR"/>
        </w:rPr>
        <w:t xml:space="preserve">Carlos Cesar de Carvalho, brasileiro, casado, </w:t>
      </w:r>
      <w:r w:rsidRPr="0079403B">
        <w:rPr>
          <w:rFonts w:ascii="Times New Roman" w:hAnsi="Times New Roman" w:cs="Times New Roman"/>
          <w:sz w:val="24"/>
          <w:szCs w:val="24"/>
        </w:rPr>
        <w:t xml:space="preserve">CPF/MF sob nº </w:t>
      </w:r>
      <w:r w:rsidRPr="0079403B">
        <w:rPr>
          <w:rFonts w:ascii="Times New Roman" w:eastAsia="Times New Roman" w:hAnsi="Times New Roman" w:cs="Times New Roman"/>
          <w:sz w:val="24"/>
          <w:szCs w:val="24"/>
          <w:lang w:eastAsia="pt-BR"/>
        </w:rPr>
        <w:t>723.651.709-78</w:t>
      </w:r>
      <w:r w:rsidRPr="0079403B">
        <w:rPr>
          <w:rFonts w:ascii="Times New Roman" w:hAnsi="Times New Roman" w:cs="Times New Roman"/>
          <w:sz w:val="24"/>
          <w:szCs w:val="24"/>
        </w:rPr>
        <w:t xml:space="preserve">, portador da Carteira de Identidade RG nº </w:t>
      </w:r>
      <w:r w:rsidRPr="0079403B">
        <w:rPr>
          <w:rFonts w:ascii="Times New Roman" w:eastAsia="Times New Roman" w:hAnsi="Times New Roman" w:cs="Times New Roman"/>
          <w:sz w:val="24"/>
          <w:szCs w:val="24"/>
          <w:lang w:eastAsia="pt-BR"/>
        </w:rPr>
        <w:t>5.225.422-1,</w:t>
      </w:r>
      <w:r w:rsidRPr="0079403B">
        <w:rPr>
          <w:rFonts w:ascii="Times New Roman" w:hAnsi="Times New Roman" w:cs="Times New Roman"/>
          <w:sz w:val="24"/>
          <w:szCs w:val="24"/>
        </w:rPr>
        <w:t xml:space="preserve"> SSP-PR,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8701D1" w:rsidRPr="0079403B"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8701D1" w:rsidRPr="0079403B" w:rsidRDefault="008701D1" w:rsidP="008701D1">
      <w:pPr>
        <w:spacing w:after="0" w:line="240" w:lineRule="auto"/>
        <w:jc w:val="both"/>
        <w:rPr>
          <w:rFonts w:ascii="Times New Roman" w:eastAsia="Times New Roman" w:hAnsi="Times New Roman" w:cs="Times New Roman"/>
          <w:b/>
          <w:sz w:val="24"/>
          <w:szCs w:val="24"/>
          <w:lang w:eastAsia="pt-BR"/>
        </w:rPr>
      </w:pPr>
      <w:r w:rsidRPr="0079403B">
        <w:rPr>
          <w:rFonts w:ascii="Times New Roman" w:eastAsia="Times New Roman" w:hAnsi="Times New Roman" w:cs="Times New Roman"/>
          <w:b/>
          <w:sz w:val="24"/>
          <w:szCs w:val="24"/>
          <w:u w:val="single"/>
          <w:lang w:eastAsia="pt-BR"/>
        </w:rPr>
        <w:t>CLÁUSULA PRIMEIRA:</w:t>
      </w:r>
      <w:r w:rsidRPr="0079403B">
        <w:rPr>
          <w:rFonts w:ascii="Times New Roman" w:eastAsia="Times New Roman" w:hAnsi="Times New Roman" w:cs="Times New Roman"/>
          <w:sz w:val="24"/>
          <w:szCs w:val="24"/>
          <w:u w:val="single"/>
          <w:lang w:eastAsia="pt-BR"/>
        </w:rPr>
        <w:t xml:space="preserve"> </w:t>
      </w:r>
      <w:r w:rsidRPr="0079403B">
        <w:rPr>
          <w:rFonts w:ascii="Times New Roman" w:eastAsia="Times New Roman" w:hAnsi="Times New Roman" w:cs="Times New Roman"/>
          <w:b/>
          <w:sz w:val="24"/>
          <w:szCs w:val="24"/>
          <w:u w:val="single"/>
          <w:lang w:eastAsia="pt-BR"/>
        </w:rPr>
        <w:t>Objeto</w:t>
      </w:r>
      <w:r w:rsidRPr="0079403B">
        <w:rPr>
          <w:rFonts w:ascii="Times New Roman" w:eastAsia="Times New Roman" w:hAnsi="Times New Roman" w:cs="Times New Roman"/>
          <w:b/>
          <w:sz w:val="24"/>
          <w:szCs w:val="24"/>
          <w:lang w:eastAsia="pt-BR"/>
        </w:rPr>
        <w:t>–</w:t>
      </w:r>
    </w:p>
    <w:p w:rsidR="008701D1" w:rsidRPr="0079403B" w:rsidRDefault="008701D1" w:rsidP="008701D1">
      <w:pPr>
        <w:spacing w:after="0" w:line="240" w:lineRule="auto"/>
        <w:ind w:right="-54"/>
        <w:jc w:val="both"/>
        <w:rPr>
          <w:rFonts w:ascii="Times New Roman" w:eastAsia="Times New Roman" w:hAnsi="Times New Roman" w:cs="Times New Roman"/>
          <w:b/>
          <w:bCs/>
          <w:sz w:val="24"/>
          <w:szCs w:val="24"/>
          <w:lang w:eastAsia="pt-BR"/>
        </w:rPr>
      </w:pPr>
    </w:p>
    <w:p w:rsidR="008701D1" w:rsidRPr="0079403B" w:rsidRDefault="008701D1" w:rsidP="008701D1">
      <w:pPr>
        <w:spacing w:after="0" w:line="240" w:lineRule="auto"/>
        <w:ind w:right="-54"/>
        <w:jc w:val="both"/>
        <w:rPr>
          <w:rFonts w:ascii="Times New Roman" w:eastAsia="Times New Roman" w:hAnsi="Times New Roman" w:cs="Times New Roman"/>
          <w:bCs/>
          <w:sz w:val="24"/>
          <w:szCs w:val="24"/>
          <w:lang w:eastAsia="pt-BR"/>
        </w:rPr>
      </w:pPr>
      <w:r w:rsidRPr="0079403B">
        <w:rPr>
          <w:rFonts w:ascii="Times New Roman" w:eastAsia="Times New Roman" w:hAnsi="Times New Roman" w:cs="Times New Roman"/>
          <w:bCs/>
          <w:sz w:val="24"/>
          <w:szCs w:val="24"/>
          <w:lang w:eastAsia="pt-BR"/>
        </w:rPr>
        <w:t xml:space="preserve">O Objeto da presente Ata é o Registro de Preços </w:t>
      </w:r>
      <w:r w:rsidRPr="0079403B">
        <w:rPr>
          <w:rFonts w:ascii="Times New Roman" w:hAnsi="Times New Roman" w:cs="Times New Roman"/>
          <w:sz w:val="24"/>
          <w:szCs w:val="24"/>
        </w:rPr>
        <w:t>para</w:t>
      </w:r>
      <w:r w:rsidRPr="0079403B">
        <w:rPr>
          <w:rFonts w:ascii="Times New Roman" w:eastAsia="Calibri" w:hAnsi="Times New Roman" w:cs="Times New Roman"/>
          <w:bCs/>
          <w:sz w:val="24"/>
          <w:szCs w:val="24"/>
        </w:rPr>
        <w:t xml:space="preserve"> </w:t>
      </w:r>
      <w:r w:rsidRPr="0079403B">
        <w:rPr>
          <w:rFonts w:ascii="Times New Roman" w:hAnsi="Times New Roman" w:cs="Times New Roman"/>
          <w:sz w:val="24"/>
          <w:szCs w:val="24"/>
        </w:rPr>
        <w:t xml:space="preserve">Aquisição parcelada de Medicamentos Simples e Psicotrópicos, Material Hospitalar, Odontológicos e Equipamentos Hospitalares para a Farmácia Municipal </w:t>
      </w:r>
      <w:r w:rsidRPr="0079403B">
        <w:rPr>
          <w:rFonts w:ascii="Times New Roman" w:hAnsi="Times New Roman" w:cs="Times New Roman"/>
          <w:i/>
          <w:sz w:val="24"/>
          <w:szCs w:val="24"/>
        </w:rPr>
        <w:t>Jorge Negrão Vieira,</w:t>
      </w:r>
      <w:r w:rsidRPr="0079403B">
        <w:rPr>
          <w:rFonts w:ascii="Times New Roman" w:hAnsi="Times New Roman" w:cs="Times New Roman"/>
          <w:sz w:val="24"/>
          <w:szCs w:val="24"/>
        </w:rPr>
        <w:t xml:space="preserve"> UBS Dr. Fausto Luiz de Melo Marinho e </w:t>
      </w:r>
      <w:r w:rsidRPr="0079403B">
        <w:rPr>
          <w:rFonts w:ascii="Times New Roman" w:hAnsi="Times New Roman" w:cs="Times New Roman"/>
          <w:i/>
          <w:sz w:val="24"/>
          <w:szCs w:val="24"/>
        </w:rPr>
        <w:t>Programa Saúde da Família (PSF)</w:t>
      </w:r>
      <w:r w:rsidRPr="0079403B">
        <w:rPr>
          <w:rFonts w:ascii="Times New Roman" w:hAnsi="Times New Roman" w:cs="Times New Roman"/>
          <w:sz w:val="24"/>
          <w:szCs w:val="24"/>
        </w:rPr>
        <w:t>,</w:t>
      </w:r>
      <w:r w:rsidRPr="0079403B">
        <w:rPr>
          <w:rFonts w:ascii="Times New Roman" w:eastAsia="Times New Roman" w:hAnsi="Times New Roman" w:cs="Times New Roman"/>
          <w:sz w:val="24"/>
          <w:szCs w:val="24"/>
          <w:lang w:eastAsia="pt-BR"/>
        </w:rPr>
        <w:t xml:space="preserve"> conforme </w:t>
      </w:r>
      <w:r w:rsidRPr="0079403B">
        <w:rPr>
          <w:rFonts w:ascii="Times New Roman" w:eastAsia="Times New Roman" w:hAnsi="Times New Roman" w:cs="Times New Roman"/>
          <w:bCs/>
          <w:sz w:val="24"/>
          <w:szCs w:val="24"/>
          <w:lang w:eastAsia="pt-BR"/>
        </w:rPr>
        <w:t xml:space="preserve">especificações e detalhamentos consignados no Pregão Presencial - SRP nº 008/2019, </w:t>
      </w:r>
      <w:r w:rsidRPr="0079403B">
        <w:rPr>
          <w:rFonts w:ascii="Times New Roman" w:eastAsia="Times New Roman" w:hAnsi="Times New Roman" w:cs="Times New Roman"/>
          <w:color w:val="000000"/>
          <w:sz w:val="24"/>
          <w:szCs w:val="24"/>
          <w:lang w:eastAsia="pt-BR"/>
        </w:rPr>
        <w:t xml:space="preserve">bem como a classificação obtida no certame, formulamos e homologamos </w:t>
      </w:r>
      <w:proofErr w:type="gramStart"/>
      <w:r w:rsidRPr="0079403B">
        <w:rPr>
          <w:rFonts w:ascii="Times New Roman" w:eastAsia="Times New Roman" w:hAnsi="Times New Roman" w:cs="Times New Roman"/>
          <w:color w:val="000000"/>
          <w:sz w:val="24"/>
          <w:szCs w:val="24"/>
          <w:lang w:eastAsia="pt-BR"/>
        </w:rPr>
        <w:t>a presente</w:t>
      </w:r>
      <w:proofErr w:type="gramEnd"/>
      <w:r w:rsidRPr="0079403B">
        <w:rPr>
          <w:rFonts w:ascii="Times New Roman" w:eastAsia="Times New Roman" w:hAnsi="Times New Roman" w:cs="Times New Roman"/>
          <w:color w:val="000000"/>
          <w:sz w:val="24"/>
          <w:szCs w:val="24"/>
          <w:lang w:eastAsia="pt-BR"/>
        </w:rPr>
        <w:t xml:space="preserve"> </w:t>
      </w:r>
      <w:r w:rsidRPr="0079403B">
        <w:rPr>
          <w:rFonts w:ascii="Times New Roman" w:eastAsia="Times New Roman" w:hAnsi="Times New Roman" w:cs="Times New Roman"/>
          <w:bCs/>
          <w:color w:val="000000"/>
          <w:sz w:val="24"/>
          <w:szCs w:val="24"/>
          <w:lang w:eastAsia="pt-BR"/>
        </w:rPr>
        <w:t>ATA DE REGISTRO DE PREÇOS</w:t>
      </w:r>
      <w:r w:rsidRPr="0079403B">
        <w:rPr>
          <w:rFonts w:ascii="Times New Roman" w:eastAsia="Times New Roman" w:hAnsi="Times New Roman" w:cs="Times New Roman"/>
          <w:bCs/>
          <w:sz w:val="24"/>
          <w:szCs w:val="24"/>
          <w:lang w:eastAsia="pt-BR"/>
        </w:rPr>
        <w:t xml:space="preserve"> que juntamente com a proposta da </w:t>
      </w:r>
      <w:r w:rsidRPr="0079403B">
        <w:rPr>
          <w:rFonts w:ascii="Times New Roman" w:eastAsia="Times New Roman" w:hAnsi="Times New Roman" w:cs="Times New Roman"/>
          <w:sz w:val="24"/>
          <w:szCs w:val="24"/>
          <w:lang w:eastAsia="pt-BR"/>
        </w:rPr>
        <w:t>DETENTORA</w:t>
      </w:r>
      <w:r w:rsidRPr="0079403B">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8701D1" w:rsidRPr="0079403B" w:rsidRDefault="008701D1" w:rsidP="008701D1">
      <w:pPr>
        <w:tabs>
          <w:tab w:val="num" w:pos="0"/>
        </w:tabs>
        <w:spacing w:after="0" w:line="240" w:lineRule="auto"/>
        <w:jc w:val="both"/>
        <w:rPr>
          <w:rFonts w:ascii="Times New Roman" w:eastAsia="Times New Roman" w:hAnsi="Times New Roman" w:cs="Times New Roman"/>
          <w:b/>
          <w:sz w:val="24"/>
          <w:szCs w:val="24"/>
          <w:lang w:eastAsia="pt-BR"/>
        </w:rPr>
      </w:pPr>
    </w:p>
    <w:p w:rsidR="008701D1" w:rsidRPr="0079403B" w:rsidRDefault="008701D1" w:rsidP="008701D1">
      <w:pPr>
        <w:tabs>
          <w:tab w:val="num" w:pos="0"/>
        </w:tabs>
        <w:spacing w:after="0" w:line="240" w:lineRule="auto"/>
        <w:jc w:val="both"/>
        <w:rPr>
          <w:rFonts w:ascii="Times New Roman" w:eastAsia="Times New Roman" w:hAnsi="Times New Roman" w:cs="Times New Roman"/>
          <w:b/>
          <w:sz w:val="24"/>
          <w:szCs w:val="24"/>
          <w:lang w:eastAsia="pt-BR"/>
        </w:rPr>
      </w:pPr>
      <w:r w:rsidRPr="0079403B">
        <w:rPr>
          <w:rFonts w:ascii="Times New Roman" w:eastAsia="Times New Roman" w:hAnsi="Times New Roman" w:cs="Times New Roman"/>
          <w:b/>
          <w:sz w:val="24"/>
          <w:szCs w:val="24"/>
          <w:lang w:eastAsia="pt-BR"/>
        </w:rPr>
        <w:t>2.1.</w:t>
      </w:r>
      <w:r w:rsidRPr="0079403B">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8701D1" w:rsidRPr="0079403B" w:rsidRDefault="008701D1" w:rsidP="008701D1">
      <w:pPr>
        <w:tabs>
          <w:tab w:val="num" w:pos="0"/>
        </w:tabs>
        <w:spacing w:after="0" w:line="240" w:lineRule="auto"/>
        <w:jc w:val="both"/>
        <w:rPr>
          <w:rFonts w:ascii="Times New Roman" w:hAnsi="Times New Roman" w:cs="Times New Roman"/>
          <w:sz w:val="24"/>
          <w:szCs w:val="24"/>
        </w:rPr>
      </w:pPr>
    </w:p>
    <w:p w:rsidR="008701D1" w:rsidRPr="0079403B" w:rsidRDefault="008701D1" w:rsidP="008701D1">
      <w:pPr>
        <w:tabs>
          <w:tab w:val="num" w:pos="0"/>
        </w:tabs>
        <w:spacing w:after="0" w:line="240" w:lineRule="auto"/>
        <w:jc w:val="both"/>
        <w:rPr>
          <w:rFonts w:ascii="Times New Roman" w:hAnsi="Times New Roman" w:cs="Times New Roman"/>
          <w:sz w:val="24"/>
          <w:szCs w:val="24"/>
        </w:rPr>
      </w:pPr>
      <w:r w:rsidRPr="0079403B">
        <w:rPr>
          <w:rFonts w:ascii="Times New Roman" w:hAnsi="Times New Roman" w:cs="Times New Roman"/>
          <w:b/>
          <w:sz w:val="24"/>
          <w:szCs w:val="24"/>
        </w:rPr>
        <w:t>2.1.1.</w:t>
      </w:r>
      <w:r w:rsidRPr="0079403B">
        <w:rPr>
          <w:rFonts w:ascii="Times New Roman" w:hAnsi="Times New Roman" w:cs="Times New Roman"/>
          <w:sz w:val="24"/>
          <w:szCs w:val="24"/>
        </w:rPr>
        <w:t xml:space="preserve"> Consoante o procedimento </w:t>
      </w:r>
      <w:proofErr w:type="spellStart"/>
      <w:r w:rsidRPr="0079403B">
        <w:rPr>
          <w:rFonts w:ascii="Times New Roman" w:hAnsi="Times New Roman" w:cs="Times New Roman"/>
          <w:sz w:val="24"/>
          <w:szCs w:val="24"/>
        </w:rPr>
        <w:t>licitatatório</w:t>
      </w:r>
      <w:proofErr w:type="spellEnd"/>
      <w:r w:rsidRPr="0079403B">
        <w:rPr>
          <w:rFonts w:ascii="Times New Roman" w:hAnsi="Times New Roman" w:cs="Times New Roman"/>
          <w:sz w:val="24"/>
          <w:szCs w:val="24"/>
        </w:rPr>
        <w:t xml:space="preserve"> que deu origem a presente ata, ficou classificado em primeiro lugar:</w:t>
      </w:r>
    </w:p>
    <w:p w:rsidR="008701D1" w:rsidRPr="0079403B" w:rsidRDefault="008701D1" w:rsidP="008701D1">
      <w:pPr>
        <w:tabs>
          <w:tab w:val="num" w:pos="0"/>
        </w:tabs>
        <w:spacing w:after="0" w:line="240" w:lineRule="auto"/>
        <w:jc w:val="both"/>
        <w:rPr>
          <w:rFonts w:ascii="Times New Roman" w:eastAsia="Times New Roman" w:hAnsi="Times New Roman" w:cs="Times New Roman"/>
          <w:sz w:val="24"/>
          <w:szCs w:val="24"/>
          <w:lang w:eastAsia="pt-BR"/>
        </w:rPr>
      </w:pPr>
    </w:p>
    <w:p w:rsidR="008701D1" w:rsidRPr="0079403B" w:rsidRDefault="008701D1" w:rsidP="008701D1">
      <w:pPr>
        <w:tabs>
          <w:tab w:val="num" w:pos="0"/>
        </w:tabs>
        <w:spacing w:after="0" w:line="240" w:lineRule="auto"/>
        <w:jc w:val="both"/>
        <w:rPr>
          <w:rFonts w:ascii="Times New Roman" w:eastAsia="Times New Roman" w:hAnsi="Times New Roman" w:cs="Times New Roman"/>
          <w:b/>
          <w:sz w:val="24"/>
          <w:szCs w:val="24"/>
          <w:lang w:eastAsia="pt-BR"/>
        </w:rPr>
      </w:pPr>
      <w:r w:rsidRPr="0079403B">
        <w:rPr>
          <w:rFonts w:ascii="Times New Roman" w:eastAsia="Times New Roman" w:hAnsi="Times New Roman" w:cs="Times New Roman"/>
          <w:b/>
          <w:sz w:val="24"/>
          <w:szCs w:val="24"/>
          <w:lang w:eastAsia="pt-BR"/>
        </w:rPr>
        <w:t>a) Primeiro colocado:</w:t>
      </w:r>
    </w:p>
    <w:p w:rsidR="008701D1" w:rsidRPr="0079403B" w:rsidRDefault="008701D1" w:rsidP="008701D1">
      <w:pPr>
        <w:tabs>
          <w:tab w:val="num" w:pos="0"/>
        </w:tabs>
        <w:spacing w:after="0" w:line="240" w:lineRule="auto"/>
        <w:jc w:val="both"/>
        <w:rPr>
          <w:rFonts w:ascii="Times New Roman" w:eastAsia="Times New Roman" w:hAnsi="Times New Roman" w:cs="Times New Roman"/>
          <w:sz w:val="24"/>
          <w:szCs w:val="24"/>
          <w:lang w:eastAsia="pt-BR"/>
        </w:rPr>
      </w:pPr>
      <w:r w:rsidRPr="0079403B">
        <w:rPr>
          <w:rFonts w:ascii="Times New Roman" w:eastAsia="Times New Roman" w:hAnsi="Times New Roman" w:cs="Times New Roman"/>
          <w:sz w:val="24"/>
          <w:szCs w:val="24"/>
          <w:lang w:eastAsia="pt-BR"/>
        </w:rPr>
        <w:t>A empresa</w:t>
      </w:r>
      <w:r w:rsidR="00D62C31" w:rsidRPr="0079403B">
        <w:rPr>
          <w:rFonts w:ascii="Times New Roman" w:eastAsia="Times New Roman" w:hAnsi="Times New Roman" w:cs="Times New Roman"/>
          <w:sz w:val="24"/>
          <w:szCs w:val="24"/>
          <w:lang w:eastAsia="pt-BR"/>
        </w:rPr>
        <w:t xml:space="preserve"> </w:t>
      </w:r>
      <w:proofErr w:type="spellStart"/>
      <w:r w:rsidR="0079403B" w:rsidRPr="0079403B">
        <w:rPr>
          <w:rFonts w:ascii="Times New Roman" w:hAnsi="Times New Roman" w:cs="Times New Roman"/>
          <w:sz w:val="24"/>
          <w:szCs w:val="24"/>
        </w:rPr>
        <w:t>P</w:t>
      </w:r>
      <w:r w:rsidR="00AA007B" w:rsidRPr="0079403B">
        <w:rPr>
          <w:rFonts w:ascii="Times New Roman" w:hAnsi="Times New Roman" w:cs="Times New Roman"/>
          <w:sz w:val="24"/>
          <w:szCs w:val="24"/>
        </w:rPr>
        <w:t>romefarma</w:t>
      </w:r>
      <w:proofErr w:type="spellEnd"/>
      <w:r w:rsidR="00AA007B" w:rsidRPr="0079403B">
        <w:rPr>
          <w:rFonts w:ascii="Times New Roman" w:hAnsi="Times New Roman" w:cs="Times New Roman"/>
          <w:sz w:val="24"/>
          <w:szCs w:val="24"/>
        </w:rPr>
        <w:t xml:space="preserve"> Representações Comerciais </w:t>
      </w:r>
      <w:proofErr w:type="spellStart"/>
      <w:r w:rsidR="00AA007B" w:rsidRPr="0079403B">
        <w:rPr>
          <w:rFonts w:ascii="Times New Roman" w:hAnsi="Times New Roman" w:cs="Times New Roman"/>
          <w:sz w:val="24"/>
          <w:szCs w:val="24"/>
        </w:rPr>
        <w:t>ltda</w:t>
      </w:r>
      <w:proofErr w:type="spellEnd"/>
      <w:r w:rsidR="00D62C31" w:rsidRPr="0079403B">
        <w:rPr>
          <w:rFonts w:ascii="Times New Roman" w:hAnsi="Times New Roman" w:cs="Times New Roman"/>
          <w:sz w:val="24"/>
          <w:szCs w:val="24"/>
        </w:rPr>
        <w:t xml:space="preserve">, inscrito no CNPJ sob o </w:t>
      </w:r>
      <w:proofErr w:type="gramStart"/>
      <w:r w:rsidR="00D62C31" w:rsidRPr="0079403B">
        <w:rPr>
          <w:rFonts w:ascii="Times New Roman" w:hAnsi="Times New Roman" w:cs="Times New Roman"/>
          <w:sz w:val="24"/>
          <w:szCs w:val="24"/>
        </w:rPr>
        <w:t>nº.</w:t>
      </w:r>
      <w:proofErr w:type="gramEnd"/>
      <w:r w:rsidR="00AA007B" w:rsidRPr="0079403B">
        <w:rPr>
          <w:rFonts w:ascii="Times New Roman" w:hAnsi="Times New Roman" w:cs="Times New Roman"/>
          <w:sz w:val="24"/>
          <w:szCs w:val="24"/>
        </w:rPr>
        <w:t>81.706.251/0001-98</w:t>
      </w:r>
      <w:r w:rsidR="00D62C31" w:rsidRPr="0079403B">
        <w:rPr>
          <w:rFonts w:ascii="Times New Roman" w:hAnsi="Times New Roman" w:cs="Times New Roman"/>
          <w:sz w:val="24"/>
          <w:szCs w:val="24"/>
        </w:rPr>
        <w:t xml:space="preserve">, sito à  Rua: </w:t>
      </w:r>
      <w:r w:rsidR="0079403B" w:rsidRPr="0079403B">
        <w:rPr>
          <w:rFonts w:ascii="Times New Roman" w:hAnsi="Times New Roman" w:cs="Times New Roman"/>
          <w:sz w:val="24"/>
          <w:szCs w:val="24"/>
        </w:rPr>
        <w:t>P</w:t>
      </w:r>
      <w:r w:rsidR="00AA007B" w:rsidRPr="0079403B">
        <w:rPr>
          <w:rFonts w:ascii="Times New Roman" w:hAnsi="Times New Roman" w:cs="Times New Roman"/>
          <w:sz w:val="24"/>
          <w:szCs w:val="24"/>
        </w:rPr>
        <w:t xml:space="preserve">rofessor </w:t>
      </w:r>
      <w:proofErr w:type="spellStart"/>
      <w:r w:rsidR="00AA007B" w:rsidRPr="0079403B">
        <w:rPr>
          <w:rFonts w:ascii="Times New Roman" w:hAnsi="Times New Roman" w:cs="Times New Roman"/>
          <w:sz w:val="24"/>
          <w:szCs w:val="24"/>
        </w:rPr>
        <w:t>Leonidas</w:t>
      </w:r>
      <w:proofErr w:type="spellEnd"/>
      <w:r w:rsidR="00AA007B" w:rsidRPr="0079403B">
        <w:rPr>
          <w:rFonts w:ascii="Times New Roman" w:hAnsi="Times New Roman" w:cs="Times New Roman"/>
          <w:sz w:val="24"/>
          <w:szCs w:val="24"/>
        </w:rPr>
        <w:t xml:space="preserve"> Ferreira da Costa</w:t>
      </w:r>
      <w:r w:rsidR="00D62C31" w:rsidRPr="0079403B">
        <w:rPr>
          <w:rFonts w:ascii="Times New Roman" w:hAnsi="Times New Roman" w:cs="Times New Roman"/>
          <w:sz w:val="24"/>
          <w:szCs w:val="24"/>
        </w:rPr>
        <w:t xml:space="preserve">, nº </w:t>
      </w:r>
      <w:r w:rsidR="00AA007B" w:rsidRPr="0079403B">
        <w:rPr>
          <w:rFonts w:ascii="Times New Roman" w:hAnsi="Times New Roman" w:cs="Times New Roman"/>
          <w:sz w:val="24"/>
          <w:szCs w:val="24"/>
        </w:rPr>
        <w:t>847</w:t>
      </w:r>
      <w:r w:rsidR="00D62C31" w:rsidRPr="0079403B">
        <w:rPr>
          <w:rFonts w:ascii="Times New Roman" w:hAnsi="Times New Roman" w:cs="Times New Roman"/>
          <w:sz w:val="24"/>
          <w:szCs w:val="24"/>
        </w:rPr>
        <w:t xml:space="preserve">, na cidade de </w:t>
      </w:r>
      <w:r w:rsidR="00AA007B" w:rsidRPr="0079403B">
        <w:rPr>
          <w:rFonts w:ascii="Times New Roman" w:hAnsi="Times New Roman" w:cs="Times New Roman"/>
          <w:sz w:val="24"/>
          <w:szCs w:val="24"/>
        </w:rPr>
        <w:t>Curitiba</w:t>
      </w:r>
      <w:r w:rsidR="00D62C31" w:rsidRPr="0079403B">
        <w:rPr>
          <w:rFonts w:ascii="Times New Roman" w:hAnsi="Times New Roman" w:cs="Times New Roman"/>
          <w:sz w:val="24"/>
          <w:szCs w:val="24"/>
        </w:rPr>
        <w:t xml:space="preserve">, Estado do Paraná, </w:t>
      </w:r>
      <w:proofErr w:type="spellStart"/>
      <w:r w:rsidR="00D62C31" w:rsidRPr="0079403B">
        <w:rPr>
          <w:rFonts w:ascii="Times New Roman" w:hAnsi="Times New Roman" w:cs="Times New Roman"/>
          <w:sz w:val="24"/>
          <w:szCs w:val="24"/>
        </w:rPr>
        <w:t>Cep</w:t>
      </w:r>
      <w:proofErr w:type="spellEnd"/>
      <w:r w:rsidR="00D62C31" w:rsidRPr="0079403B">
        <w:rPr>
          <w:rFonts w:ascii="Times New Roman" w:hAnsi="Times New Roman" w:cs="Times New Roman"/>
          <w:sz w:val="24"/>
          <w:szCs w:val="24"/>
        </w:rPr>
        <w:t xml:space="preserve">: </w:t>
      </w:r>
      <w:r w:rsidR="00AA007B" w:rsidRPr="0079403B">
        <w:rPr>
          <w:rFonts w:ascii="Times New Roman" w:hAnsi="Times New Roman" w:cs="Times New Roman"/>
          <w:sz w:val="24"/>
          <w:szCs w:val="24"/>
        </w:rPr>
        <w:t>80.220-410</w:t>
      </w:r>
      <w:r w:rsidR="00D62C31" w:rsidRPr="0079403B">
        <w:rPr>
          <w:rFonts w:ascii="Times New Roman" w:hAnsi="Times New Roman" w:cs="Times New Roman"/>
          <w:sz w:val="24"/>
          <w:szCs w:val="24"/>
        </w:rPr>
        <w:t xml:space="preserve">,  sendo  </w:t>
      </w:r>
      <w:r w:rsidR="00AA007B" w:rsidRPr="0079403B">
        <w:rPr>
          <w:rFonts w:ascii="Times New Roman" w:hAnsi="Times New Roman" w:cs="Times New Roman"/>
          <w:sz w:val="24"/>
          <w:szCs w:val="24"/>
        </w:rPr>
        <w:t xml:space="preserve">Sirlei Terezinha </w:t>
      </w:r>
      <w:proofErr w:type="spellStart"/>
      <w:r w:rsidR="00AA007B" w:rsidRPr="0079403B">
        <w:rPr>
          <w:rFonts w:ascii="Times New Roman" w:hAnsi="Times New Roman" w:cs="Times New Roman"/>
          <w:sz w:val="24"/>
          <w:szCs w:val="24"/>
        </w:rPr>
        <w:t>Zambrin</w:t>
      </w:r>
      <w:proofErr w:type="spellEnd"/>
      <w:r w:rsidR="00D62C31" w:rsidRPr="0079403B">
        <w:rPr>
          <w:rFonts w:ascii="Times New Roman" w:hAnsi="Times New Roman" w:cs="Times New Roman"/>
          <w:sz w:val="24"/>
          <w:szCs w:val="24"/>
        </w:rPr>
        <w:t xml:space="preserve">, portadora da Cédula de Identidade RG nº. </w:t>
      </w:r>
      <w:r w:rsidR="0079403B" w:rsidRPr="0079403B">
        <w:rPr>
          <w:rFonts w:ascii="Times New Roman" w:hAnsi="Times New Roman" w:cs="Times New Roman"/>
          <w:sz w:val="24"/>
          <w:szCs w:val="24"/>
        </w:rPr>
        <w:t>3.104.120-1</w:t>
      </w:r>
      <w:r w:rsidR="00D62C31" w:rsidRPr="0079403B">
        <w:rPr>
          <w:rFonts w:ascii="Times New Roman" w:hAnsi="Times New Roman" w:cs="Times New Roman"/>
          <w:sz w:val="24"/>
          <w:szCs w:val="24"/>
        </w:rPr>
        <w:t xml:space="preserve"> e do CPF nº </w:t>
      </w:r>
      <w:r w:rsidR="0079403B" w:rsidRPr="0079403B">
        <w:rPr>
          <w:rFonts w:ascii="Times New Roman" w:hAnsi="Times New Roman" w:cs="Times New Roman"/>
          <w:sz w:val="24"/>
          <w:szCs w:val="24"/>
        </w:rPr>
        <w:t>457.063.879-15</w:t>
      </w:r>
      <w:r w:rsidR="00D62C31" w:rsidRPr="0079403B">
        <w:rPr>
          <w:rFonts w:ascii="Times New Roman" w:hAnsi="Times New Roman" w:cs="Times New Roman"/>
          <w:sz w:val="24"/>
          <w:szCs w:val="24"/>
        </w:rPr>
        <w:t>, residente e domiciliada na Rua:</w:t>
      </w:r>
      <w:r w:rsidR="0079403B" w:rsidRPr="0079403B">
        <w:rPr>
          <w:rFonts w:ascii="Times New Roman" w:hAnsi="Times New Roman" w:cs="Times New Roman"/>
          <w:sz w:val="24"/>
          <w:szCs w:val="24"/>
        </w:rPr>
        <w:t xml:space="preserve"> </w:t>
      </w:r>
      <w:r w:rsidR="0079403B" w:rsidRPr="0079403B">
        <w:rPr>
          <w:rFonts w:ascii="Times New Roman" w:hAnsi="Times New Roman" w:cs="Times New Roman"/>
          <w:sz w:val="24"/>
          <w:szCs w:val="24"/>
        </w:rPr>
        <w:t xml:space="preserve">Professor </w:t>
      </w:r>
      <w:proofErr w:type="spellStart"/>
      <w:r w:rsidR="0079403B" w:rsidRPr="0079403B">
        <w:rPr>
          <w:rFonts w:ascii="Times New Roman" w:hAnsi="Times New Roman" w:cs="Times New Roman"/>
          <w:sz w:val="24"/>
          <w:szCs w:val="24"/>
        </w:rPr>
        <w:t>Leonidas</w:t>
      </w:r>
      <w:proofErr w:type="spellEnd"/>
      <w:r w:rsidR="0079403B" w:rsidRPr="0079403B">
        <w:rPr>
          <w:rFonts w:ascii="Times New Roman" w:hAnsi="Times New Roman" w:cs="Times New Roman"/>
          <w:sz w:val="24"/>
          <w:szCs w:val="24"/>
        </w:rPr>
        <w:t xml:space="preserve"> Ferreira da Costa, nº 847, na cidade de Curitiba, Estado do Paraná, </w:t>
      </w:r>
      <w:proofErr w:type="spellStart"/>
      <w:proofErr w:type="gramStart"/>
      <w:r w:rsidR="0079403B" w:rsidRPr="0079403B">
        <w:rPr>
          <w:rFonts w:ascii="Times New Roman" w:hAnsi="Times New Roman" w:cs="Times New Roman"/>
          <w:sz w:val="24"/>
          <w:szCs w:val="24"/>
        </w:rPr>
        <w:t>Cep</w:t>
      </w:r>
      <w:proofErr w:type="spellEnd"/>
      <w:proofErr w:type="gramEnd"/>
      <w:r w:rsidR="0079403B" w:rsidRPr="0079403B">
        <w:rPr>
          <w:rFonts w:ascii="Times New Roman" w:hAnsi="Times New Roman" w:cs="Times New Roman"/>
          <w:sz w:val="24"/>
          <w:szCs w:val="24"/>
        </w:rPr>
        <w:t>: 80.220-410</w:t>
      </w:r>
      <w:r w:rsidR="0079403B" w:rsidRPr="0079403B">
        <w:rPr>
          <w:rFonts w:ascii="Times New Roman" w:hAnsi="Times New Roman" w:cs="Times New Roman"/>
          <w:sz w:val="24"/>
          <w:szCs w:val="24"/>
        </w:rPr>
        <w:t xml:space="preserve"> </w:t>
      </w:r>
      <w:r w:rsidRPr="0079403B">
        <w:rPr>
          <w:rFonts w:ascii="Times New Roman" w:eastAsia="Times New Roman" w:hAnsi="Times New Roman" w:cs="Times New Roman"/>
          <w:sz w:val="24"/>
          <w:szCs w:val="24"/>
          <w:lang w:eastAsia="pt-BR"/>
        </w:rPr>
        <w:t xml:space="preserve">, doravante denominada </w:t>
      </w:r>
      <w:r w:rsidRPr="0079403B">
        <w:rPr>
          <w:rFonts w:ascii="Times New Roman" w:eastAsia="Times New Roman" w:hAnsi="Times New Roman" w:cs="Times New Roman"/>
          <w:b/>
          <w:sz w:val="24"/>
          <w:szCs w:val="24"/>
          <w:lang w:eastAsia="pt-BR"/>
        </w:rPr>
        <w:t>DETENTORA</w:t>
      </w:r>
      <w:r w:rsidRPr="0079403B">
        <w:rPr>
          <w:rFonts w:ascii="Times New Roman" w:eastAsia="Times New Roman" w:hAnsi="Times New Roman" w:cs="Times New Roman"/>
          <w:sz w:val="24"/>
          <w:szCs w:val="24"/>
          <w:lang w:eastAsia="pt-BR"/>
        </w:rPr>
        <w:t xml:space="preserve">, obriga-se a fornecer ao Município de </w:t>
      </w:r>
      <w:proofErr w:type="spellStart"/>
      <w:r w:rsidRPr="0079403B">
        <w:rPr>
          <w:rFonts w:ascii="Times New Roman" w:eastAsia="Times New Roman" w:hAnsi="Times New Roman" w:cs="Times New Roman"/>
          <w:sz w:val="24"/>
          <w:szCs w:val="24"/>
          <w:lang w:eastAsia="pt-BR"/>
        </w:rPr>
        <w:t>Itambaracá</w:t>
      </w:r>
      <w:proofErr w:type="spellEnd"/>
      <w:r w:rsidRPr="0079403B">
        <w:rPr>
          <w:rFonts w:ascii="Times New Roman" w:eastAsia="Times New Roman" w:hAnsi="Times New Roman" w:cs="Times New Roman"/>
          <w:sz w:val="24"/>
          <w:szCs w:val="24"/>
          <w:lang w:eastAsia="pt-BR"/>
        </w:rPr>
        <w:t xml:space="preserve"> - </w:t>
      </w:r>
      <w:proofErr w:type="spellStart"/>
      <w:r w:rsidRPr="0079403B">
        <w:rPr>
          <w:rFonts w:ascii="Times New Roman" w:eastAsia="Times New Roman" w:hAnsi="Times New Roman" w:cs="Times New Roman"/>
          <w:sz w:val="24"/>
          <w:szCs w:val="24"/>
          <w:lang w:eastAsia="pt-BR"/>
        </w:rPr>
        <w:t>Pr</w:t>
      </w:r>
      <w:proofErr w:type="spellEnd"/>
      <w:r w:rsidRPr="0079403B">
        <w:rPr>
          <w:rFonts w:ascii="Times New Roman" w:eastAsia="Times New Roman" w:hAnsi="Times New Roman" w:cs="Times New Roman"/>
          <w:sz w:val="24"/>
          <w:szCs w:val="24"/>
          <w:lang w:eastAsia="pt-BR"/>
        </w:rPr>
        <w:t xml:space="preserve">, de acordo com as solicitações feitas pela </w:t>
      </w:r>
      <w:r w:rsidRPr="0079403B">
        <w:rPr>
          <w:rFonts w:ascii="Times New Roman" w:eastAsia="Times New Roman" w:hAnsi="Times New Roman" w:cs="Times New Roman"/>
          <w:b/>
          <w:sz w:val="24"/>
          <w:szCs w:val="24"/>
          <w:lang w:eastAsia="pt-BR"/>
        </w:rPr>
        <w:t>CONTRATANTE</w:t>
      </w:r>
      <w:r w:rsidRPr="0079403B">
        <w:rPr>
          <w:rFonts w:ascii="Times New Roman" w:eastAsia="Times New Roman" w:hAnsi="Times New Roman" w:cs="Times New Roman"/>
          <w:sz w:val="24"/>
          <w:szCs w:val="24"/>
          <w:lang w:eastAsia="pt-BR"/>
        </w:rPr>
        <w:t>, os itens a seguir:</w:t>
      </w:r>
    </w:p>
    <w:tbl>
      <w:tblPr>
        <w:tblW w:w="103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537"/>
        <w:gridCol w:w="1906"/>
        <w:gridCol w:w="1212"/>
        <w:gridCol w:w="1376"/>
        <w:gridCol w:w="1559"/>
      </w:tblGrid>
      <w:tr w:rsidR="0079403B" w:rsidRPr="0079403B" w:rsidTr="0079403B">
        <w:tc>
          <w:tcPr>
            <w:tcW w:w="716" w:type="dxa"/>
          </w:tcPr>
          <w:p w:rsidR="0079403B" w:rsidRPr="0079403B" w:rsidRDefault="0079403B" w:rsidP="0079403B">
            <w:pPr>
              <w:spacing w:after="0" w:line="240" w:lineRule="auto"/>
              <w:jc w:val="center"/>
              <w:rPr>
                <w:rFonts w:ascii="Times New Roman" w:eastAsia="Times New Roman" w:hAnsi="Times New Roman" w:cs="Times New Roman"/>
                <w:b/>
                <w:sz w:val="24"/>
                <w:szCs w:val="24"/>
                <w:lang w:eastAsia="pt-BR"/>
              </w:rPr>
            </w:pPr>
            <w:r w:rsidRPr="0079403B">
              <w:rPr>
                <w:rFonts w:ascii="Times New Roman" w:eastAsia="Times New Roman" w:hAnsi="Times New Roman" w:cs="Times New Roman"/>
                <w:b/>
                <w:sz w:val="24"/>
                <w:szCs w:val="24"/>
                <w:lang w:eastAsia="pt-BR"/>
              </w:rPr>
              <w:t>Item</w:t>
            </w:r>
          </w:p>
        </w:tc>
        <w:tc>
          <w:tcPr>
            <w:tcW w:w="3537" w:type="dxa"/>
          </w:tcPr>
          <w:p w:rsidR="0079403B" w:rsidRPr="0079403B" w:rsidRDefault="0079403B" w:rsidP="0079403B">
            <w:pPr>
              <w:spacing w:after="0" w:line="240" w:lineRule="auto"/>
              <w:jc w:val="center"/>
              <w:rPr>
                <w:rFonts w:ascii="Times New Roman" w:eastAsia="Times New Roman" w:hAnsi="Times New Roman" w:cs="Times New Roman"/>
                <w:b/>
                <w:sz w:val="24"/>
                <w:szCs w:val="24"/>
                <w:lang w:eastAsia="pt-BR"/>
              </w:rPr>
            </w:pPr>
            <w:r w:rsidRPr="0079403B">
              <w:rPr>
                <w:rFonts w:ascii="Times New Roman" w:eastAsia="Times New Roman" w:hAnsi="Times New Roman" w:cs="Times New Roman"/>
                <w:b/>
                <w:sz w:val="24"/>
                <w:szCs w:val="24"/>
                <w:lang w:eastAsia="pt-BR"/>
              </w:rPr>
              <w:t>Descrição</w:t>
            </w:r>
          </w:p>
        </w:tc>
        <w:tc>
          <w:tcPr>
            <w:tcW w:w="1906" w:type="dxa"/>
          </w:tcPr>
          <w:p w:rsidR="0079403B" w:rsidRPr="0079403B" w:rsidRDefault="0079403B" w:rsidP="0079403B">
            <w:pPr>
              <w:spacing w:after="0" w:line="240" w:lineRule="auto"/>
              <w:jc w:val="center"/>
              <w:rPr>
                <w:rFonts w:ascii="Times New Roman" w:eastAsia="Times New Roman" w:hAnsi="Times New Roman" w:cs="Times New Roman"/>
                <w:b/>
                <w:sz w:val="24"/>
                <w:szCs w:val="24"/>
                <w:lang w:eastAsia="pt-BR"/>
              </w:rPr>
            </w:pPr>
            <w:r w:rsidRPr="0079403B">
              <w:rPr>
                <w:rFonts w:ascii="Times New Roman" w:eastAsia="Times New Roman" w:hAnsi="Times New Roman" w:cs="Times New Roman"/>
                <w:b/>
                <w:sz w:val="24"/>
                <w:szCs w:val="24"/>
                <w:lang w:eastAsia="pt-BR"/>
              </w:rPr>
              <w:t>Marca</w:t>
            </w:r>
          </w:p>
        </w:tc>
        <w:tc>
          <w:tcPr>
            <w:tcW w:w="1212" w:type="dxa"/>
          </w:tcPr>
          <w:p w:rsidR="0079403B" w:rsidRPr="0079403B" w:rsidRDefault="0079403B" w:rsidP="0079403B">
            <w:pPr>
              <w:spacing w:after="0" w:line="240" w:lineRule="auto"/>
              <w:jc w:val="center"/>
              <w:rPr>
                <w:rFonts w:ascii="Times New Roman" w:eastAsia="Times New Roman" w:hAnsi="Times New Roman" w:cs="Times New Roman"/>
                <w:b/>
                <w:sz w:val="24"/>
                <w:szCs w:val="24"/>
                <w:lang w:eastAsia="pt-BR"/>
              </w:rPr>
            </w:pPr>
            <w:r w:rsidRPr="0079403B">
              <w:rPr>
                <w:rFonts w:ascii="Times New Roman" w:eastAsia="Times New Roman" w:hAnsi="Times New Roman" w:cs="Times New Roman"/>
                <w:b/>
                <w:sz w:val="24"/>
                <w:szCs w:val="24"/>
                <w:lang w:eastAsia="pt-BR"/>
              </w:rPr>
              <w:t>Quant.</w:t>
            </w:r>
          </w:p>
        </w:tc>
        <w:tc>
          <w:tcPr>
            <w:tcW w:w="1376" w:type="dxa"/>
          </w:tcPr>
          <w:p w:rsidR="0079403B" w:rsidRPr="0079403B" w:rsidRDefault="0079403B" w:rsidP="0079403B">
            <w:pPr>
              <w:spacing w:after="0" w:line="240" w:lineRule="auto"/>
              <w:jc w:val="center"/>
              <w:rPr>
                <w:rFonts w:ascii="Times New Roman" w:eastAsia="Times New Roman" w:hAnsi="Times New Roman" w:cs="Times New Roman"/>
                <w:b/>
                <w:sz w:val="24"/>
                <w:szCs w:val="24"/>
                <w:lang w:eastAsia="pt-BR"/>
              </w:rPr>
            </w:pPr>
            <w:r w:rsidRPr="0079403B">
              <w:rPr>
                <w:rFonts w:ascii="Times New Roman" w:eastAsia="Times New Roman" w:hAnsi="Times New Roman" w:cs="Times New Roman"/>
                <w:b/>
                <w:sz w:val="24"/>
                <w:szCs w:val="24"/>
                <w:lang w:eastAsia="pt-BR"/>
              </w:rPr>
              <w:t>Valor Unit.</w:t>
            </w:r>
          </w:p>
        </w:tc>
        <w:tc>
          <w:tcPr>
            <w:tcW w:w="1559" w:type="dxa"/>
          </w:tcPr>
          <w:p w:rsidR="0079403B" w:rsidRPr="0079403B" w:rsidRDefault="0079403B" w:rsidP="0079403B">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79403B">
              <w:rPr>
                <w:rFonts w:ascii="Times New Roman" w:eastAsia="Times New Roman" w:hAnsi="Times New Roman" w:cs="Times New Roman"/>
                <w:b/>
                <w:sz w:val="24"/>
                <w:szCs w:val="24"/>
                <w:lang w:eastAsia="pt-BR"/>
              </w:rPr>
              <w:t>Valor. Total</w:t>
            </w:r>
          </w:p>
        </w:tc>
      </w:tr>
      <w:tr w:rsidR="0079403B" w:rsidRPr="0079403B" w:rsidTr="0079403B">
        <w:tc>
          <w:tcPr>
            <w:tcW w:w="716" w:type="dxa"/>
          </w:tcPr>
          <w:p w:rsidR="0079403B" w:rsidRPr="0079403B" w:rsidRDefault="0079403B" w:rsidP="0079403B">
            <w:pPr>
              <w:spacing w:after="0" w:line="240" w:lineRule="auto"/>
              <w:jc w:val="right"/>
              <w:rPr>
                <w:rFonts w:ascii="Times New Roman" w:eastAsia="Times New Roman" w:hAnsi="Times New Roman" w:cs="Times New Roman"/>
                <w:sz w:val="24"/>
                <w:szCs w:val="24"/>
                <w:lang w:eastAsia="pt-BR"/>
              </w:rPr>
            </w:pPr>
            <w:r w:rsidRPr="0079403B">
              <w:rPr>
                <w:rFonts w:ascii="Times New Roman" w:eastAsia="Times New Roman" w:hAnsi="Times New Roman" w:cs="Times New Roman"/>
                <w:sz w:val="24"/>
                <w:szCs w:val="24"/>
                <w:lang w:eastAsia="pt-BR"/>
              </w:rPr>
              <w:t>132</w:t>
            </w:r>
            <w:r w:rsidRPr="0079403B">
              <w:rPr>
                <w:rFonts w:ascii="Times New Roman" w:eastAsia="Times New Roman" w:hAnsi="Times New Roman" w:cs="Times New Roman"/>
                <w:sz w:val="24"/>
                <w:szCs w:val="24"/>
                <w:lang w:eastAsia="pt-BR"/>
              </w:rPr>
              <w:fldChar w:fldCharType="begin"/>
            </w:r>
            <w:r w:rsidRPr="0079403B">
              <w:rPr>
                <w:rFonts w:ascii="Times New Roman" w:eastAsia="Times New Roman" w:hAnsi="Times New Roman" w:cs="Times New Roman"/>
                <w:sz w:val="24"/>
                <w:szCs w:val="24"/>
                <w:lang w:eastAsia="pt-BR"/>
              </w:rPr>
              <w:instrText xml:space="preserve"> MERGEFIELD "SequenciaItem_DentroDeTabela" </w:instrText>
            </w:r>
            <w:r w:rsidRPr="0079403B">
              <w:rPr>
                <w:rFonts w:ascii="Times New Roman" w:eastAsia="Times New Roman" w:hAnsi="Times New Roman" w:cs="Times New Roman"/>
                <w:sz w:val="24"/>
                <w:szCs w:val="24"/>
                <w:lang w:eastAsia="pt-BR"/>
              </w:rPr>
              <w:fldChar w:fldCharType="separate"/>
            </w:r>
            <w:r w:rsidRPr="0079403B">
              <w:rPr>
                <w:rFonts w:ascii="Times New Roman" w:eastAsia="Times New Roman" w:hAnsi="Times New Roman" w:cs="Times New Roman"/>
                <w:sz w:val="24"/>
                <w:szCs w:val="24"/>
                <w:lang w:eastAsia="pt-BR"/>
              </w:rPr>
              <w:fldChar w:fldCharType="end"/>
            </w:r>
          </w:p>
        </w:tc>
        <w:tc>
          <w:tcPr>
            <w:tcW w:w="3537" w:type="dxa"/>
          </w:tcPr>
          <w:p w:rsidR="0079403B" w:rsidRPr="0079403B" w:rsidRDefault="0079403B" w:rsidP="0079403B">
            <w:pPr>
              <w:spacing w:after="0" w:line="240" w:lineRule="auto"/>
              <w:jc w:val="both"/>
              <w:rPr>
                <w:rFonts w:ascii="Times New Roman" w:eastAsia="Times New Roman" w:hAnsi="Times New Roman" w:cs="Times New Roman"/>
                <w:sz w:val="24"/>
                <w:szCs w:val="24"/>
                <w:lang w:eastAsia="pt-BR"/>
              </w:rPr>
            </w:pPr>
            <w:r w:rsidRPr="0079403B">
              <w:rPr>
                <w:rFonts w:ascii="Times New Roman" w:eastAsia="Times New Roman" w:hAnsi="Times New Roman" w:cs="Times New Roman"/>
                <w:sz w:val="24"/>
                <w:szCs w:val="24"/>
                <w:lang w:eastAsia="pt-BR"/>
              </w:rPr>
              <w:t xml:space="preserve">ACEBROFILINA, concentração: 10 </w:t>
            </w:r>
            <w:proofErr w:type="gramStart"/>
            <w:r w:rsidRPr="0079403B">
              <w:rPr>
                <w:rFonts w:ascii="Times New Roman" w:eastAsia="Times New Roman" w:hAnsi="Times New Roman" w:cs="Times New Roman"/>
                <w:sz w:val="24"/>
                <w:szCs w:val="24"/>
                <w:lang w:eastAsia="pt-BR"/>
              </w:rPr>
              <w:t>mg</w:t>
            </w:r>
            <w:proofErr w:type="gramEnd"/>
            <w:r w:rsidRPr="0079403B">
              <w:rPr>
                <w:rFonts w:ascii="Times New Roman" w:eastAsia="Times New Roman" w:hAnsi="Times New Roman" w:cs="Times New Roman"/>
                <w:sz w:val="24"/>
                <w:szCs w:val="24"/>
                <w:lang w:eastAsia="pt-BR"/>
              </w:rPr>
              <w:t>/ml, forma farmacêutica: xarope</w:t>
            </w:r>
            <w:r w:rsidRPr="0079403B">
              <w:rPr>
                <w:rFonts w:ascii="Times New Roman" w:eastAsia="Times New Roman" w:hAnsi="Times New Roman" w:cs="Times New Roman"/>
                <w:sz w:val="24"/>
                <w:szCs w:val="24"/>
                <w:lang w:eastAsia="pt-BR"/>
              </w:rPr>
              <w:fldChar w:fldCharType="begin"/>
            </w:r>
            <w:r w:rsidRPr="0079403B">
              <w:rPr>
                <w:rFonts w:ascii="Times New Roman" w:eastAsia="Times New Roman" w:hAnsi="Times New Roman" w:cs="Times New Roman"/>
                <w:sz w:val="24"/>
                <w:szCs w:val="24"/>
                <w:lang w:eastAsia="pt-BR"/>
              </w:rPr>
              <w:instrText xml:space="preserve"> MERGEFIELD "ItensDaLicitação_DentroDeTabela" </w:instrText>
            </w:r>
            <w:r w:rsidRPr="0079403B">
              <w:rPr>
                <w:rFonts w:ascii="Times New Roman" w:eastAsia="Times New Roman" w:hAnsi="Times New Roman" w:cs="Times New Roman"/>
                <w:sz w:val="24"/>
                <w:szCs w:val="24"/>
                <w:lang w:eastAsia="pt-BR"/>
              </w:rPr>
              <w:fldChar w:fldCharType="separate"/>
            </w:r>
            <w:r w:rsidRPr="0079403B">
              <w:rPr>
                <w:rFonts w:ascii="Times New Roman" w:eastAsia="Times New Roman" w:hAnsi="Times New Roman" w:cs="Times New Roman"/>
                <w:sz w:val="24"/>
                <w:szCs w:val="24"/>
                <w:lang w:eastAsia="pt-BR"/>
              </w:rPr>
              <w:fldChar w:fldCharType="end"/>
            </w:r>
          </w:p>
        </w:tc>
        <w:tc>
          <w:tcPr>
            <w:tcW w:w="1906" w:type="dxa"/>
          </w:tcPr>
          <w:p w:rsidR="0079403B" w:rsidRPr="0079403B" w:rsidRDefault="0079403B" w:rsidP="0079403B">
            <w:pPr>
              <w:spacing w:after="0" w:line="240" w:lineRule="auto"/>
              <w:rPr>
                <w:rFonts w:ascii="Times New Roman" w:eastAsia="Times New Roman" w:hAnsi="Times New Roman" w:cs="Times New Roman"/>
                <w:sz w:val="24"/>
                <w:szCs w:val="24"/>
                <w:lang w:eastAsia="pt-BR"/>
              </w:rPr>
            </w:pPr>
            <w:r w:rsidRPr="0079403B">
              <w:rPr>
                <w:rFonts w:ascii="Times New Roman" w:eastAsia="Times New Roman" w:hAnsi="Times New Roman" w:cs="Times New Roman"/>
                <w:sz w:val="24"/>
                <w:szCs w:val="24"/>
                <w:lang w:eastAsia="pt-BR"/>
              </w:rPr>
              <w:t>BRAINFARMA</w:t>
            </w:r>
            <w:r w:rsidRPr="0079403B">
              <w:rPr>
                <w:rFonts w:ascii="Times New Roman" w:eastAsia="Times New Roman" w:hAnsi="Times New Roman" w:cs="Times New Roman"/>
                <w:sz w:val="24"/>
                <w:szCs w:val="24"/>
                <w:lang w:eastAsia="pt-BR"/>
              </w:rPr>
              <w:fldChar w:fldCharType="begin"/>
            </w:r>
            <w:r w:rsidRPr="0079403B">
              <w:rPr>
                <w:rFonts w:ascii="Times New Roman" w:eastAsia="Times New Roman" w:hAnsi="Times New Roman" w:cs="Times New Roman"/>
                <w:sz w:val="24"/>
                <w:szCs w:val="24"/>
                <w:lang w:eastAsia="pt-BR"/>
              </w:rPr>
              <w:instrText xml:space="preserve"> MERGEFIELD "ItensDaLicitação_DentroDeTabela" </w:instrText>
            </w:r>
            <w:r w:rsidRPr="0079403B">
              <w:rPr>
                <w:rFonts w:ascii="Times New Roman" w:eastAsia="Times New Roman" w:hAnsi="Times New Roman" w:cs="Times New Roman"/>
                <w:sz w:val="24"/>
                <w:szCs w:val="24"/>
                <w:lang w:eastAsia="pt-BR"/>
              </w:rPr>
              <w:fldChar w:fldCharType="separate"/>
            </w:r>
            <w:r w:rsidRPr="0079403B">
              <w:rPr>
                <w:rFonts w:ascii="Times New Roman" w:eastAsia="Times New Roman" w:hAnsi="Times New Roman" w:cs="Times New Roman"/>
                <w:sz w:val="24"/>
                <w:szCs w:val="24"/>
                <w:lang w:eastAsia="pt-BR"/>
              </w:rPr>
              <w:fldChar w:fldCharType="end"/>
            </w:r>
          </w:p>
        </w:tc>
        <w:tc>
          <w:tcPr>
            <w:tcW w:w="1212" w:type="dxa"/>
          </w:tcPr>
          <w:p w:rsidR="0079403B" w:rsidRPr="0079403B" w:rsidRDefault="0079403B" w:rsidP="0079403B">
            <w:pPr>
              <w:spacing w:after="0" w:line="240" w:lineRule="auto"/>
              <w:jc w:val="right"/>
              <w:rPr>
                <w:rFonts w:ascii="Times New Roman" w:eastAsia="Times New Roman" w:hAnsi="Times New Roman" w:cs="Times New Roman"/>
                <w:sz w:val="24"/>
                <w:szCs w:val="24"/>
                <w:lang w:eastAsia="pt-BR"/>
              </w:rPr>
            </w:pPr>
            <w:r w:rsidRPr="0079403B">
              <w:rPr>
                <w:rFonts w:ascii="Times New Roman" w:eastAsia="Times New Roman" w:hAnsi="Times New Roman" w:cs="Times New Roman"/>
                <w:sz w:val="24"/>
                <w:szCs w:val="24"/>
                <w:lang w:eastAsia="pt-BR"/>
              </w:rPr>
              <w:t>900,00</w:t>
            </w:r>
            <w:r w:rsidRPr="0079403B">
              <w:rPr>
                <w:rFonts w:ascii="Times New Roman" w:eastAsia="Times New Roman" w:hAnsi="Times New Roman" w:cs="Times New Roman"/>
                <w:sz w:val="24"/>
                <w:szCs w:val="24"/>
                <w:lang w:eastAsia="pt-BR"/>
              </w:rPr>
              <w:fldChar w:fldCharType="begin"/>
            </w:r>
            <w:r w:rsidRPr="0079403B">
              <w:rPr>
                <w:rFonts w:ascii="Times New Roman" w:eastAsia="Times New Roman" w:hAnsi="Times New Roman" w:cs="Times New Roman"/>
                <w:sz w:val="24"/>
                <w:szCs w:val="24"/>
                <w:lang w:eastAsia="pt-BR"/>
              </w:rPr>
              <w:instrText xml:space="preserve"> MERGEFIELD "QuantidadeDosItens_DentroDeTabela" </w:instrText>
            </w:r>
            <w:r w:rsidRPr="0079403B">
              <w:rPr>
                <w:rFonts w:ascii="Times New Roman" w:eastAsia="Times New Roman" w:hAnsi="Times New Roman" w:cs="Times New Roman"/>
                <w:sz w:val="24"/>
                <w:szCs w:val="24"/>
                <w:lang w:eastAsia="pt-BR"/>
              </w:rPr>
              <w:fldChar w:fldCharType="separate"/>
            </w:r>
            <w:r w:rsidRPr="0079403B">
              <w:rPr>
                <w:rFonts w:ascii="Times New Roman" w:eastAsia="Times New Roman" w:hAnsi="Times New Roman" w:cs="Times New Roman"/>
                <w:sz w:val="24"/>
                <w:szCs w:val="24"/>
                <w:lang w:eastAsia="pt-BR"/>
              </w:rPr>
              <w:fldChar w:fldCharType="end"/>
            </w:r>
          </w:p>
        </w:tc>
        <w:tc>
          <w:tcPr>
            <w:tcW w:w="1376" w:type="dxa"/>
          </w:tcPr>
          <w:p w:rsidR="0079403B" w:rsidRPr="0079403B" w:rsidRDefault="0079403B" w:rsidP="0079403B">
            <w:pPr>
              <w:spacing w:after="0" w:line="240" w:lineRule="auto"/>
              <w:jc w:val="right"/>
              <w:rPr>
                <w:rFonts w:ascii="Times New Roman" w:eastAsia="Times New Roman" w:hAnsi="Times New Roman" w:cs="Times New Roman"/>
                <w:sz w:val="24"/>
                <w:szCs w:val="24"/>
                <w:lang w:eastAsia="pt-BR"/>
              </w:rPr>
            </w:pPr>
            <w:r w:rsidRPr="0079403B">
              <w:rPr>
                <w:rFonts w:ascii="Times New Roman" w:eastAsia="Times New Roman" w:hAnsi="Times New Roman" w:cs="Times New Roman"/>
                <w:sz w:val="24"/>
                <w:szCs w:val="24"/>
                <w:lang w:eastAsia="pt-BR"/>
              </w:rPr>
              <w:t>R$ 4,47</w:t>
            </w:r>
            <w:r w:rsidRPr="0079403B">
              <w:rPr>
                <w:rFonts w:ascii="Times New Roman" w:eastAsia="Times New Roman" w:hAnsi="Times New Roman" w:cs="Times New Roman"/>
                <w:sz w:val="24"/>
                <w:szCs w:val="24"/>
                <w:lang w:eastAsia="pt-BR"/>
              </w:rPr>
              <w:fldChar w:fldCharType="begin"/>
            </w:r>
            <w:r w:rsidRPr="0079403B">
              <w:rPr>
                <w:rFonts w:ascii="Times New Roman" w:eastAsia="Times New Roman" w:hAnsi="Times New Roman" w:cs="Times New Roman"/>
                <w:sz w:val="24"/>
                <w:szCs w:val="24"/>
                <w:lang w:eastAsia="pt-BR"/>
              </w:rPr>
              <w:instrText xml:space="preserve"> MERGEFIELD "ValorUnitário_DentroDeTabela" </w:instrText>
            </w:r>
            <w:r w:rsidRPr="0079403B">
              <w:rPr>
                <w:rFonts w:ascii="Times New Roman" w:eastAsia="Times New Roman" w:hAnsi="Times New Roman" w:cs="Times New Roman"/>
                <w:sz w:val="24"/>
                <w:szCs w:val="24"/>
                <w:lang w:eastAsia="pt-BR"/>
              </w:rPr>
              <w:fldChar w:fldCharType="separate"/>
            </w:r>
            <w:r w:rsidRPr="0079403B">
              <w:rPr>
                <w:rFonts w:ascii="Times New Roman" w:eastAsia="Times New Roman" w:hAnsi="Times New Roman" w:cs="Times New Roman"/>
                <w:sz w:val="24"/>
                <w:szCs w:val="24"/>
                <w:lang w:eastAsia="pt-BR"/>
              </w:rPr>
              <w:fldChar w:fldCharType="end"/>
            </w:r>
          </w:p>
        </w:tc>
        <w:tc>
          <w:tcPr>
            <w:tcW w:w="1559" w:type="dxa"/>
          </w:tcPr>
          <w:p w:rsidR="0079403B" w:rsidRPr="0079403B" w:rsidRDefault="0079403B" w:rsidP="0079403B">
            <w:pPr>
              <w:spacing w:after="0" w:line="240" w:lineRule="auto"/>
              <w:ind w:right="72"/>
              <w:jc w:val="right"/>
              <w:rPr>
                <w:rFonts w:ascii="Times New Roman" w:eastAsia="Times New Roman" w:hAnsi="Times New Roman" w:cs="Times New Roman"/>
                <w:sz w:val="24"/>
                <w:szCs w:val="24"/>
                <w:lang w:eastAsia="pt-BR"/>
              </w:rPr>
            </w:pPr>
            <w:r w:rsidRPr="0079403B">
              <w:rPr>
                <w:rFonts w:ascii="Times New Roman" w:eastAsia="Times New Roman" w:hAnsi="Times New Roman" w:cs="Times New Roman"/>
                <w:sz w:val="24"/>
                <w:szCs w:val="24"/>
                <w:lang w:eastAsia="pt-BR"/>
              </w:rPr>
              <w:t>R$ 4.023,00</w:t>
            </w:r>
            <w:r w:rsidRPr="0079403B">
              <w:rPr>
                <w:rFonts w:ascii="Times New Roman" w:eastAsia="Times New Roman" w:hAnsi="Times New Roman" w:cs="Times New Roman"/>
                <w:sz w:val="24"/>
                <w:szCs w:val="24"/>
                <w:lang w:eastAsia="pt-BR"/>
              </w:rPr>
              <w:fldChar w:fldCharType="begin"/>
            </w:r>
            <w:r w:rsidRPr="0079403B">
              <w:rPr>
                <w:rFonts w:ascii="Times New Roman" w:eastAsia="Times New Roman" w:hAnsi="Times New Roman" w:cs="Times New Roman"/>
                <w:sz w:val="24"/>
                <w:szCs w:val="24"/>
                <w:lang w:eastAsia="pt-BR"/>
              </w:rPr>
              <w:instrText xml:space="preserve"> MERGEFIELD "ValorTotal_DentroDeTabela" </w:instrText>
            </w:r>
            <w:r w:rsidRPr="0079403B">
              <w:rPr>
                <w:rFonts w:ascii="Times New Roman" w:eastAsia="Times New Roman" w:hAnsi="Times New Roman" w:cs="Times New Roman"/>
                <w:sz w:val="24"/>
                <w:szCs w:val="24"/>
                <w:lang w:eastAsia="pt-BR"/>
              </w:rPr>
              <w:fldChar w:fldCharType="separate"/>
            </w:r>
            <w:r w:rsidRPr="0079403B">
              <w:rPr>
                <w:rFonts w:ascii="Times New Roman" w:eastAsia="Times New Roman" w:hAnsi="Times New Roman" w:cs="Times New Roman"/>
                <w:sz w:val="24"/>
                <w:szCs w:val="24"/>
                <w:lang w:eastAsia="pt-BR"/>
              </w:rPr>
              <w:fldChar w:fldCharType="end"/>
            </w:r>
          </w:p>
        </w:tc>
      </w:tr>
      <w:tr w:rsidR="0079403B" w:rsidRPr="0079403B" w:rsidTr="0079403B">
        <w:tc>
          <w:tcPr>
            <w:tcW w:w="716" w:type="dxa"/>
          </w:tcPr>
          <w:p w:rsidR="0079403B" w:rsidRPr="0079403B" w:rsidRDefault="0079403B" w:rsidP="0079403B">
            <w:pPr>
              <w:spacing w:after="0" w:line="240" w:lineRule="auto"/>
              <w:jc w:val="right"/>
              <w:rPr>
                <w:rFonts w:ascii="Times New Roman" w:eastAsia="Times New Roman" w:hAnsi="Times New Roman" w:cs="Times New Roman"/>
                <w:sz w:val="24"/>
                <w:szCs w:val="24"/>
                <w:lang w:eastAsia="pt-BR"/>
              </w:rPr>
            </w:pPr>
            <w:r w:rsidRPr="0079403B">
              <w:rPr>
                <w:rFonts w:ascii="Times New Roman" w:eastAsia="Times New Roman" w:hAnsi="Times New Roman" w:cs="Times New Roman"/>
                <w:sz w:val="24"/>
                <w:szCs w:val="24"/>
                <w:lang w:eastAsia="pt-BR"/>
              </w:rPr>
              <w:t>141</w:t>
            </w:r>
          </w:p>
        </w:tc>
        <w:tc>
          <w:tcPr>
            <w:tcW w:w="3537" w:type="dxa"/>
          </w:tcPr>
          <w:p w:rsidR="0079403B" w:rsidRPr="0079403B" w:rsidRDefault="0079403B" w:rsidP="0079403B">
            <w:pPr>
              <w:spacing w:after="0" w:line="240" w:lineRule="auto"/>
              <w:jc w:val="both"/>
              <w:rPr>
                <w:rFonts w:ascii="Times New Roman" w:eastAsia="Times New Roman" w:hAnsi="Times New Roman" w:cs="Times New Roman"/>
                <w:sz w:val="24"/>
                <w:szCs w:val="24"/>
                <w:lang w:eastAsia="pt-BR"/>
              </w:rPr>
            </w:pPr>
            <w:r w:rsidRPr="0079403B">
              <w:rPr>
                <w:rFonts w:ascii="Times New Roman" w:eastAsia="Times New Roman" w:hAnsi="Times New Roman" w:cs="Times New Roman"/>
                <w:sz w:val="24"/>
                <w:szCs w:val="24"/>
                <w:lang w:eastAsia="pt-BR"/>
              </w:rPr>
              <w:t xml:space="preserve">AMINOFILINA, dosagem: 100 </w:t>
            </w:r>
            <w:proofErr w:type="gramStart"/>
            <w:r w:rsidRPr="0079403B">
              <w:rPr>
                <w:rFonts w:ascii="Times New Roman" w:eastAsia="Times New Roman" w:hAnsi="Times New Roman" w:cs="Times New Roman"/>
                <w:sz w:val="24"/>
                <w:szCs w:val="24"/>
                <w:lang w:eastAsia="pt-BR"/>
              </w:rPr>
              <w:t>mg</w:t>
            </w:r>
            <w:proofErr w:type="gramEnd"/>
          </w:p>
        </w:tc>
        <w:tc>
          <w:tcPr>
            <w:tcW w:w="1906" w:type="dxa"/>
          </w:tcPr>
          <w:p w:rsidR="0079403B" w:rsidRPr="0079403B" w:rsidRDefault="0079403B" w:rsidP="0079403B">
            <w:pPr>
              <w:spacing w:after="0" w:line="240" w:lineRule="auto"/>
              <w:rPr>
                <w:rFonts w:ascii="Times New Roman" w:eastAsia="Times New Roman" w:hAnsi="Times New Roman" w:cs="Times New Roman"/>
                <w:sz w:val="24"/>
                <w:szCs w:val="24"/>
                <w:lang w:eastAsia="pt-BR"/>
              </w:rPr>
            </w:pPr>
            <w:r w:rsidRPr="0079403B">
              <w:rPr>
                <w:rFonts w:ascii="Times New Roman" w:eastAsia="Times New Roman" w:hAnsi="Times New Roman" w:cs="Times New Roman"/>
                <w:sz w:val="24"/>
                <w:szCs w:val="24"/>
                <w:lang w:eastAsia="pt-BR"/>
              </w:rPr>
              <w:t>HIPOLABOR</w:t>
            </w:r>
          </w:p>
        </w:tc>
        <w:tc>
          <w:tcPr>
            <w:tcW w:w="1212" w:type="dxa"/>
          </w:tcPr>
          <w:p w:rsidR="0079403B" w:rsidRPr="0079403B" w:rsidRDefault="0079403B" w:rsidP="0079403B">
            <w:pPr>
              <w:spacing w:after="0" w:line="240" w:lineRule="auto"/>
              <w:jc w:val="right"/>
              <w:rPr>
                <w:rFonts w:ascii="Times New Roman" w:eastAsia="Times New Roman" w:hAnsi="Times New Roman" w:cs="Times New Roman"/>
                <w:sz w:val="24"/>
                <w:szCs w:val="24"/>
                <w:lang w:eastAsia="pt-BR"/>
              </w:rPr>
            </w:pPr>
            <w:r w:rsidRPr="0079403B">
              <w:rPr>
                <w:rFonts w:ascii="Times New Roman" w:eastAsia="Times New Roman" w:hAnsi="Times New Roman" w:cs="Times New Roman"/>
                <w:sz w:val="24"/>
                <w:szCs w:val="24"/>
                <w:lang w:eastAsia="pt-BR"/>
              </w:rPr>
              <w:t>10.000,00</w:t>
            </w:r>
          </w:p>
        </w:tc>
        <w:tc>
          <w:tcPr>
            <w:tcW w:w="1376" w:type="dxa"/>
          </w:tcPr>
          <w:p w:rsidR="0079403B" w:rsidRPr="0079403B" w:rsidRDefault="0079403B" w:rsidP="0079403B">
            <w:pPr>
              <w:spacing w:after="0" w:line="240" w:lineRule="auto"/>
              <w:jc w:val="right"/>
              <w:rPr>
                <w:rFonts w:ascii="Times New Roman" w:eastAsia="Times New Roman" w:hAnsi="Times New Roman" w:cs="Times New Roman"/>
                <w:sz w:val="24"/>
                <w:szCs w:val="24"/>
                <w:lang w:eastAsia="pt-BR"/>
              </w:rPr>
            </w:pPr>
            <w:r w:rsidRPr="0079403B">
              <w:rPr>
                <w:rFonts w:ascii="Times New Roman" w:eastAsia="Times New Roman" w:hAnsi="Times New Roman" w:cs="Times New Roman"/>
                <w:sz w:val="24"/>
                <w:szCs w:val="24"/>
                <w:lang w:eastAsia="pt-BR"/>
              </w:rPr>
              <w:t>R$ 0,07</w:t>
            </w:r>
          </w:p>
        </w:tc>
        <w:tc>
          <w:tcPr>
            <w:tcW w:w="1559" w:type="dxa"/>
          </w:tcPr>
          <w:p w:rsidR="0079403B" w:rsidRPr="0079403B" w:rsidRDefault="0079403B" w:rsidP="0079403B">
            <w:pPr>
              <w:spacing w:after="0" w:line="240" w:lineRule="auto"/>
              <w:ind w:right="72"/>
              <w:jc w:val="right"/>
              <w:rPr>
                <w:rFonts w:ascii="Times New Roman" w:eastAsia="Times New Roman" w:hAnsi="Times New Roman" w:cs="Times New Roman"/>
                <w:sz w:val="24"/>
                <w:szCs w:val="24"/>
                <w:lang w:eastAsia="pt-BR"/>
              </w:rPr>
            </w:pPr>
            <w:r w:rsidRPr="0079403B">
              <w:rPr>
                <w:rFonts w:ascii="Times New Roman" w:eastAsia="Times New Roman" w:hAnsi="Times New Roman" w:cs="Times New Roman"/>
                <w:sz w:val="24"/>
                <w:szCs w:val="24"/>
                <w:lang w:eastAsia="pt-BR"/>
              </w:rPr>
              <w:t>R$ 700,00</w:t>
            </w:r>
          </w:p>
        </w:tc>
      </w:tr>
      <w:tr w:rsidR="0079403B" w:rsidRPr="0079403B" w:rsidTr="0079403B">
        <w:tc>
          <w:tcPr>
            <w:tcW w:w="716" w:type="dxa"/>
          </w:tcPr>
          <w:p w:rsidR="0079403B" w:rsidRPr="0079403B" w:rsidRDefault="0079403B" w:rsidP="0079403B">
            <w:pPr>
              <w:spacing w:after="0" w:line="240" w:lineRule="auto"/>
              <w:jc w:val="right"/>
              <w:rPr>
                <w:rFonts w:ascii="Times New Roman" w:eastAsia="Times New Roman" w:hAnsi="Times New Roman" w:cs="Times New Roman"/>
                <w:sz w:val="24"/>
                <w:szCs w:val="24"/>
                <w:lang w:eastAsia="pt-BR"/>
              </w:rPr>
            </w:pPr>
            <w:r w:rsidRPr="0079403B">
              <w:rPr>
                <w:rFonts w:ascii="Times New Roman" w:eastAsia="Times New Roman" w:hAnsi="Times New Roman" w:cs="Times New Roman"/>
                <w:sz w:val="24"/>
                <w:szCs w:val="24"/>
                <w:lang w:eastAsia="pt-BR"/>
              </w:rPr>
              <w:t>148</w:t>
            </w:r>
          </w:p>
        </w:tc>
        <w:tc>
          <w:tcPr>
            <w:tcW w:w="3537" w:type="dxa"/>
          </w:tcPr>
          <w:p w:rsidR="0079403B" w:rsidRPr="0079403B" w:rsidRDefault="0079403B" w:rsidP="0079403B">
            <w:pPr>
              <w:spacing w:after="0" w:line="240" w:lineRule="auto"/>
              <w:jc w:val="both"/>
              <w:rPr>
                <w:rFonts w:ascii="Times New Roman" w:eastAsia="Times New Roman" w:hAnsi="Times New Roman" w:cs="Times New Roman"/>
                <w:sz w:val="24"/>
                <w:szCs w:val="24"/>
                <w:lang w:eastAsia="pt-BR"/>
              </w:rPr>
            </w:pPr>
            <w:r w:rsidRPr="0079403B">
              <w:rPr>
                <w:rFonts w:ascii="Times New Roman" w:eastAsia="Times New Roman" w:hAnsi="Times New Roman" w:cs="Times New Roman"/>
                <w:sz w:val="24"/>
                <w:szCs w:val="24"/>
                <w:lang w:eastAsia="pt-BR"/>
              </w:rPr>
              <w:t xml:space="preserve">BROMAZEPAM, dosagem: </w:t>
            </w:r>
            <w:proofErr w:type="gramStart"/>
            <w:r w:rsidRPr="0079403B">
              <w:rPr>
                <w:rFonts w:ascii="Times New Roman" w:eastAsia="Times New Roman" w:hAnsi="Times New Roman" w:cs="Times New Roman"/>
                <w:sz w:val="24"/>
                <w:szCs w:val="24"/>
                <w:lang w:eastAsia="pt-BR"/>
              </w:rPr>
              <w:t>3</w:t>
            </w:r>
            <w:proofErr w:type="gramEnd"/>
            <w:r w:rsidRPr="0079403B">
              <w:rPr>
                <w:rFonts w:ascii="Times New Roman" w:eastAsia="Times New Roman" w:hAnsi="Times New Roman" w:cs="Times New Roman"/>
                <w:sz w:val="24"/>
                <w:szCs w:val="24"/>
                <w:lang w:eastAsia="pt-BR"/>
              </w:rPr>
              <w:t xml:space="preserve"> mg</w:t>
            </w:r>
          </w:p>
        </w:tc>
        <w:tc>
          <w:tcPr>
            <w:tcW w:w="1906" w:type="dxa"/>
          </w:tcPr>
          <w:p w:rsidR="0079403B" w:rsidRPr="0079403B" w:rsidRDefault="0079403B" w:rsidP="0079403B">
            <w:pPr>
              <w:spacing w:after="0" w:line="240" w:lineRule="auto"/>
              <w:rPr>
                <w:rFonts w:ascii="Times New Roman" w:eastAsia="Times New Roman" w:hAnsi="Times New Roman" w:cs="Times New Roman"/>
                <w:sz w:val="24"/>
                <w:szCs w:val="24"/>
                <w:lang w:eastAsia="pt-BR"/>
              </w:rPr>
            </w:pPr>
            <w:r w:rsidRPr="0079403B">
              <w:rPr>
                <w:rFonts w:ascii="Times New Roman" w:eastAsia="Times New Roman" w:hAnsi="Times New Roman" w:cs="Times New Roman"/>
                <w:sz w:val="24"/>
                <w:szCs w:val="24"/>
                <w:lang w:eastAsia="pt-BR"/>
              </w:rPr>
              <w:t>BRAINFARMA</w:t>
            </w:r>
          </w:p>
        </w:tc>
        <w:tc>
          <w:tcPr>
            <w:tcW w:w="1212" w:type="dxa"/>
          </w:tcPr>
          <w:p w:rsidR="0079403B" w:rsidRPr="0079403B" w:rsidRDefault="0079403B" w:rsidP="0079403B">
            <w:pPr>
              <w:spacing w:after="0" w:line="240" w:lineRule="auto"/>
              <w:jc w:val="right"/>
              <w:rPr>
                <w:rFonts w:ascii="Times New Roman" w:eastAsia="Times New Roman" w:hAnsi="Times New Roman" w:cs="Times New Roman"/>
                <w:sz w:val="24"/>
                <w:szCs w:val="24"/>
                <w:lang w:eastAsia="pt-BR"/>
              </w:rPr>
            </w:pPr>
            <w:r w:rsidRPr="0079403B">
              <w:rPr>
                <w:rFonts w:ascii="Times New Roman" w:eastAsia="Times New Roman" w:hAnsi="Times New Roman" w:cs="Times New Roman"/>
                <w:sz w:val="24"/>
                <w:szCs w:val="24"/>
                <w:lang w:eastAsia="pt-BR"/>
              </w:rPr>
              <w:t>10.000,00</w:t>
            </w:r>
          </w:p>
        </w:tc>
        <w:tc>
          <w:tcPr>
            <w:tcW w:w="1376" w:type="dxa"/>
          </w:tcPr>
          <w:p w:rsidR="0079403B" w:rsidRPr="0079403B" w:rsidRDefault="0079403B" w:rsidP="0079403B">
            <w:pPr>
              <w:spacing w:after="0" w:line="240" w:lineRule="auto"/>
              <w:jc w:val="right"/>
              <w:rPr>
                <w:rFonts w:ascii="Times New Roman" w:eastAsia="Times New Roman" w:hAnsi="Times New Roman" w:cs="Times New Roman"/>
                <w:sz w:val="24"/>
                <w:szCs w:val="24"/>
                <w:lang w:eastAsia="pt-BR"/>
              </w:rPr>
            </w:pPr>
            <w:r w:rsidRPr="0079403B">
              <w:rPr>
                <w:rFonts w:ascii="Times New Roman" w:eastAsia="Times New Roman" w:hAnsi="Times New Roman" w:cs="Times New Roman"/>
                <w:sz w:val="24"/>
                <w:szCs w:val="24"/>
                <w:lang w:eastAsia="pt-BR"/>
              </w:rPr>
              <w:t>R$ 0,09</w:t>
            </w:r>
          </w:p>
        </w:tc>
        <w:tc>
          <w:tcPr>
            <w:tcW w:w="1559" w:type="dxa"/>
          </w:tcPr>
          <w:p w:rsidR="0079403B" w:rsidRPr="0079403B" w:rsidRDefault="0079403B" w:rsidP="0079403B">
            <w:pPr>
              <w:spacing w:after="0" w:line="240" w:lineRule="auto"/>
              <w:ind w:right="72"/>
              <w:jc w:val="right"/>
              <w:rPr>
                <w:rFonts w:ascii="Times New Roman" w:eastAsia="Times New Roman" w:hAnsi="Times New Roman" w:cs="Times New Roman"/>
                <w:sz w:val="24"/>
                <w:szCs w:val="24"/>
                <w:lang w:eastAsia="pt-BR"/>
              </w:rPr>
            </w:pPr>
            <w:r w:rsidRPr="0079403B">
              <w:rPr>
                <w:rFonts w:ascii="Times New Roman" w:eastAsia="Times New Roman" w:hAnsi="Times New Roman" w:cs="Times New Roman"/>
                <w:sz w:val="24"/>
                <w:szCs w:val="24"/>
                <w:lang w:eastAsia="pt-BR"/>
              </w:rPr>
              <w:t>R$ 860,00</w:t>
            </w:r>
          </w:p>
        </w:tc>
      </w:tr>
      <w:tr w:rsidR="0079403B" w:rsidRPr="0079403B" w:rsidTr="0079403B">
        <w:tc>
          <w:tcPr>
            <w:tcW w:w="716" w:type="dxa"/>
          </w:tcPr>
          <w:p w:rsidR="0079403B" w:rsidRPr="0079403B" w:rsidRDefault="0079403B" w:rsidP="0079403B">
            <w:pPr>
              <w:spacing w:after="0" w:line="240" w:lineRule="auto"/>
              <w:jc w:val="right"/>
              <w:rPr>
                <w:rFonts w:ascii="Times New Roman" w:eastAsia="Times New Roman" w:hAnsi="Times New Roman" w:cs="Times New Roman"/>
                <w:sz w:val="24"/>
                <w:szCs w:val="24"/>
                <w:lang w:eastAsia="pt-BR"/>
              </w:rPr>
            </w:pPr>
            <w:r w:rsidRPr="0079403B">
              <w:rPr>
                <w:rFonts w:ascii="Times New Roman" w:eastAsia="Times New Roman" w:hAnsi="Times New Roman" w:cs="Times New Roman"/>
                <w:sz w:val="24"/>
                <w:szCs w:val="24"/>
                <w:lang w:eastAsia="pt-BR"/>
              </w:rPr>
              <w:t>155</w:t>
            </w:r>
          </w:p>
        </w:tc>
        <w:tc>
          <w:tcPr>
            <w:tcW w:w="3537" w:type="dxa"/>
          </w:tcPr>
          <w:p w:rsidR="0079403B" w:rsidRPr="0079403B" w:rsidRDefault="0079403B" w:rsidP="0079403B">
            <w:pPr>
              <w:spacing w:after="0" w:line="240" w:lineRule="auto"/>
              <w:jc w:val="both"/>
              <w:rPr>
                <w:rFonts w:ascii="Times New Roman" w:eastAsia="Times New Roman" w:hAnsi="Times New Roman" w:cs="Times New Roman"/>
                <w:sz w:val="24"/>
                <w:szCs w:val="24"/>
                <w:lang w:eastAsia="pt-BR"/>
              </w:rPr>
            </w:pPr>
            <w:r w:rsidRPr="0079403B">
              <w:rPr>
                <w:rFonts w:ascii="Times New Roman" w:eastAsia="Times New Roman" w:hAnsi="Times New Roman" w:cs="Times New Roman"/>
                <w:sz w:val="24"/>
                <w:szCs w:val="24"/>
                <w:lang w:eastAsia="pt-BR"/>
              </w:rPr>
              <w:t xml:space="preserve">CETOPROFENO, </w:t>
            </w:r>
            <w:proofErr w:type="gramStart"/>
            <w:r w:rsidRPr="0079403B">
              <w:rPr>
                <w:rFonts w:ascii="Times New Roman" w:eastAsia="Times New Roman" w:hAnsi="Times New Roman" w:cs="Times New Roman"/>
                <w:sz w:val="24"/>
                <w:szCs w:val="24"/>
                <w:lang w:eastAsia="pt-BR"/>
              </w:rPr>
              <w:t>concentraçao:</w:t>
            </w:r>
            <w:proofErr w:type="gramEnd"/>
            <w:r w:rsidRPr="0079403B">
              <w:rPr>
                <w:rFonts w:ascii="Times New Roman" w:eastAsia="Times New Roman" w:hAnsi="Times New Roman" w:cs="Times New Roman"/>
                <w:sz w:val="24"/>
                <w:szCs w:val="24"/>
                <w:lang w:eastAsia="pt-BR"/>
              </w:rPr>
              <w:t>50 mg/ml, forma farmacêutica: solução injetável</w:t>
            </w:r>
          </w:p>
        </w:tc>
        <w:tc>
          <w:tcPr>
            <w:tcW w:w="1906" w:type="dxa"/>
          </w:tcPr>
          <w:p w:rsidR="0079403B" w:rsidRPr="0079403B" w:rsidRDefault="0079403B" w:rsidP="0079403B">
            <w:pPr>
              <w:spacing w:after="0" w:line="240" w:lineRule="auto"/>
              <w:rPr>
                <w:rFonts w:ascii="Times New Roman" w:eastAsia="Times New Roman" w:hAnsi="Times New Roman" w:cs="Times New Roman"/>
                <w:sz w:val="24"/>
                <w:szCs w:val="24"/>
                <w:lang w:eastAsia="pt-BR"/>
              </w:rPr>
            </w:pPr>
            <w:r w:rsidRPr="0079403B">
              <w:rPr>
                <w:rFonts w:ascii="Times New Roman" w:eastAsia="Times New Roman" w:hAnsi="Times New Roman" w:cs="Times New Roman"/>
                <w:sz w:val="24"/>
                <w:szCs w:val="24"/>
                <w:lang w:eastAsia="pt-BR"/>
              </w:rPr>
              <w:t>UNIAO QUIMICA</w:t>
            </w:r>
          </w:p>
        </w:tc>
        <w:tc>
          <w:tcPr>
            <w:tcW w:w="1212" w:type="dxa"/>
          </w:tcPr>
          <w:p w:rsidR="0079403B" w:rsidRPr="0079403B" w:rsidRDefault="0079403B" w:rsidP="0079403B">
            <w:pPr>
              <w:spacing w:after="0" w:line="240" w:lineRule="auto"/>
              <w:jc w:val="right"/>
              <w:rPr>
                <w:rFonts w:ascii="Times New Roman" w:eastAsia="Times New Roman" w:hAnsi="Times New Roman" w:cs="Times New Roman"/>
                <w:sz w:val="24"/>
                <w:szCs w:val="24"/>
                <w:lang w:eastAsia="pt-BR"/>
              </w:rPr>
            </w:pPr>
            <w:r w:rsidRPr="0079403B">
              <w:rPr>
                <w:rFonts w:ascii="Times New Roman" w:eastAsia="Times New Roman" w:hAnsi="Times New Roman" w:cs="Times New Roman"/>
                <w:sz w:val="24"/>
                <w:szCs w:val="24"/>
                <w:lang w:eastAsia="pt-BR"/>
              </w:rPr>
              <w:t>2.000,00</w:t>
            </w:r>
          </w:p>
        </w:tc>
        <w:tc>
          <w:tcPr>
            <w:tcW w:w="1376" w:type="dxa"/>
          </w:tcPr>
          <w:p w:rsidR="0079403B" w:rsidRPr="0079403B" w:rsidRDefault="0079403B" w:rsidP="0079403B">
            <w:pPr>
              <w:spacing w:after="0" w:line="240" w:lineRule="auto"/>
              <w:jc w:val="right"/>
              <w:rPr>
                <w:rFonts w:ascii="Times New Roman" w:eastAsia="Times New Roman" w:hAnsi="Times New Roman" w:cs="Times New Roman"/>
                <w:sz w:val="24"/>
                <w:szCs w:val="24"/>
                <w:lang w:eastAsia="pt-BR"/>
              </w:rPr>
            </w:pPr>
            <w:r w:rsidRPr="0079403B">
              <w:rPr>
                <w:rFonts w:ascii="Times New Roman" w:eastAsia="Times New Roman" w:hAnsi="Times New Roman" w:cs="Times New Roman"/>
                <w:sz w:val="24"/>
                <w:szCs w:val="24"/>
                <w:lang w:eastAsia="pt-BR"/>
              </w:rPr>
              <w:t>R$ 1,24</w:t>
            </w:r>
          </w:p>
        </w:tc>
        <w:tc>
          <w:tcPr>
            <w:tcW w:w="1559" w:type="dxa"/>
          </w:tcPr>
          <w:p w:rsidR="0079403B" w:rsidRPr="0079403B" w:rsidRDefault="0079403B" w:rsidP="0079403B">
            <w:pPr>
              <w:spacing w:after="0" w:line="240" w:lineRule="auto"/>
              <w:ind w:right="72"/>
              <w:jc w:val="right"/>
              <w:rPr>
                <w:rFonts w:ascii="Times New Roman" w:eastAsia="Times New Roman" w:hAnsi="Times New Roman" w:cs="Times New Roman"/>
                <w:sz w:val="24"/>
                <w:szCs w:val="24"/>
                <w:lang w:eastAsia="pt-BR"/>
              </w:rPr>
            </w:pPr>
            <w:r w:rsidRPr="0079403B">
              <w:rPr>
                <w:rFonts w:ascii="Times New Roman" w:eastAsia="Times New Roman" w:hAnsi="Times New Roman" w:cs="Times New Roman"/>
                <w:sz w:val="24"/>
                <w:szCs w:val="24"/>
                <w:lang w:eastAsia="pt-BR"/>
              </w:rPr>
              <w:t>R$ 2.480,00</w:t>
            </w:r>
          </w:p>
        </w:tc>
      </w:tr>
      <w:tr w:rsidR="0079403B" w:rsidRPr="0079403B" w:rsidTr="0079403B">
        <w:tc>
          <w:tcPr>
            <w:tcW w:w="716" w:type="dxa"/>
          </w:tcPr>
          <w:p w:rsidR="0079403B" w:rsidRPr="0079403B" w:rsidRDefault="0079403B" w:rsidP="0079403B">
            <w:pPr>
              <w:spacing w:after="0" w:line="240" w:lineRule="auto"/>
              <w:jc w:val="right"/>
              <w:rPr>
                <w:rFonts w:ascii="Times New Roman" w:eastAsia="Times New Roman" w:hAnsi="Times New Roman" w:cs="Times New Roman"/>
                <w:sz w:val="24"/>
                <w:szCs w:val="24"/>
                <w:lang w:eastAsia="pt-BR"/>
              </w:rPr>
            </w:pPr>
            <w:r w:rsidRPr="0079403B">
              <w:rPr>
                <w:rFonts w:ascii="Times New Roman" w:eastAsia="Times New Roman" w:hAnsi="Times New Roman" w:cs="Times New Roman"/>
                <w:sz w:val="24"/>
                <w:szCs w:val="24"/>
                <w:lang w:eastAsia="pt-BR"/>
              </w:rPr>
              <w:t>158</w:t>
            </w:r>
          </w:p>
        </w:tc>
        <w:tc>
          <w:tcPr>
            <w:tcW w:w="3537" w:type="dxa"/>
          </w:tcPr>
          <w:p w:rsidR="0079403B" w:rsidRPr="0079403B" w:rsidRDefault="0079403B" w:rsidP="0079403B">
            <w:pPr>
              <w:spacing w:after="0" w:line="240" w:lineRule="auto"/>
              <w:jc w:val="both"/>
              <w:rPr>
                <w:rFonts w:ascii="Times New Roman" w:eastAsia="Times New Roman" w:hAnsi="Times New Roman" w:cs="Times New Roman"/>
                <w:sz w:val="24"/>
                <w:szCs w:val="24"/>
                <w:lang w:eastAsia="pt-BR"/>
              </w:rPr>
            </w:pPr>
            <w:r w:rsidRPr="0079403B">
              <w:rPr>
                <w:rFonts w:ascii="Times New Roman" w:eastAsia="Times New Roman" w:hAnsi="Times New Roman" w:cs="Times New Roman"/>
                <w:sz w:val="24"/>
                <w:szCs w:val="24"/>
                <w:lang w:eastAsia="pt-BR"/>
              </w:rPr>
              <w:t xml:space="preserve">CILOSTAZOL, Concentração: 50 </w:t>
            </w:r>
            <w:proofErr w:type="gramStart"/>
            <w:r w:rsidRPr="0079403B">
              <w:rPr>
                <w:rFonts w:ascii="Times New Roman" w:eastAsia="Times New Roman" w:hAnsi="Times New Roman" w:cs="Times New Roman"/>
                <w:sz w:val="24"/>
                <w:szCs w:val="24"/>
                <w:lang w:eastAsia="pt-BR"/>
              </w:rPr>
              <w:t>Mg</w:t>
            </w:r>
            <w:proofErr w:type="gramEnd"/>
          </w:p>
        </w:tc>
        <w:tc>
          <w:tcPr>
            <w:tcW w:w="1906" w:type="dxa"/>
          </w:tcPr>
          <w:p w:rsidR="0079403B" w:rsidRPr="0079403B" w:rsidRDefault="0079403B" w:rsidP="0079403B">
            <w:pPr>
              <w:spacing w:after="0" w:line="240" w:lineRule="auto"/>
              <w:rPr>
                <w:rFonts w:ascii="Times New Roman" w:eastAsia="Times New Roman" w:hAnsi="Times New Roman" w:cs="Times New Roman"/>
                <w:sz w:val="24"/>
                <w:szCs w:val="24"/>
                <w:lang w:eastAsia="pt-BR"/>
              </w:rPr>
            </w:pPr>
            <w:r w:rsidRPr="0079403B">
              <w:rPr>
                <w:rFonts w:ascii="Times New Roman" w:eastAsia="Times New Roman" w:hAnsi="Times New Roman" w:cs="Times New Roman"/>
                <w:sz w:val="24"/>
                <w:szCs w:val="24"/>
                <w:lang w:eastAsia="pt-BR"/>
              </w:rPr>
              <w:t>BIOLAB</w:t>
            </w:r>
          </w:p>
        </w:tc>
        <w:tc>
          <w:tcPr>
            <w:tcW w:w="1212" w:type="dxa"/>
          </w:tcPr>
          <w:p w:rsidR="0079403B" w:rsidRPr="0079403B" w:rsidRDefault="0079403B" w:rsidP="0079403B">
            <w:pPr>
              <w:spacing w:after="0" w:line="240" w:lineRule="auto"/>
              <w:jc w:val="right"/>
              <w:rPr>
                <w:rFonts w:ascii="Times New Roman" w:eastAsia="Times New Roman" w:hAnsi="Times New Roman" w:cs="Times New Roman"/>
                <w:sz w:val="24"/>
                <w:szCs w:val="24"/>
                <w:lang w:eastAsia="pt-BR"/>
              </w:rPr>
            </w:pPr>
            <w:r w:rsidRPr="0079403B">
              <w:rPr>
                <w:rFonts w:ascii="Times New Roman" w:eastAsia="Times New Roman" w:hAnsi="Times New Roman" w:cs="Times New Roman"/>
                <w:sz w:val="24"/>
                <w:szCs w:val="24"/>
                <w:lang w:eastAsia="pt-BR"/>
              </w:rPr>
              <w:t>12.000,00</w:t>
            </w:r>
          </w:p>
        </w:tc>
        <w:tc>
          <w:tcPr>
            <w:tcW w:w="1376" w:type="dxa"/>
          </w:tcPr>
          <w:p w:rsidR="0079403B" w:rsidRPr="0079403B" w:rsidRDefault="0079403B" w:rsidP="0079403B">
            <w:pPr>
              <w:spacing w:after="0" w:line="240" w:lineRule="auto"/>
              <w:jc w:val="right"/>
              <w:rPr>
                <w:rFonts w:ascii="Times New Roman" w:eastAsia="Times New Roman" w:hAnsi="Times New Roman" w:cs="Times New Roman"/>
                <w:sz w:val="24"/>
                <w:szCs w:val="24"/>
                <w:lang w:eastAsia="pt-BR"/>
              </w:rPr>
            </w:pPr>
            <w:r w:rsidRPr="0079403B">
              <w:rPr>
                <w:rFonts w:ascii="Times New Roman" w:eastAsia="Times New Roman" w:hAnsi="Times New Roman" w:cs="Times New Roman"/>
                <w:sz w:val="24"/>
                <w:szCs w:val="24"/>
                <w:lang w:eastAsia="pt-BR"/>
              </w:rPr>
              <w:t>R$ 0,30</w:t>
            </w:r>
          </w:p>
        </w:tc>
        <w:tc>
          <w:tcPr>
            <w:tcW w:w="1559" w:type="dxa"/>
          </w:tcPr>
          <w:p w:rsidR="0079403B" w:rsidRPr="0079403B" w:rsidRDefault="0079403B" w:rsidP="0079403B">
            <w:pPr>
              <w:spacing w:after="0" w:line="240" w:lineRule="auto"/>
              <w:ind w:right="72"/>
              <w:jc w:val="right"/>
              <w:rPr>
                <w:rFonts w:ascii="Times New Roman" w:eastAsia="Times New Roman" w:hAnsi="Times New Roman" w:cs="Times New Roman"/>
                <w:sz w:val="24"/>
                <w:szCs w:val="24"/>
                <w:lang w:eastAsia="pt-BR"/>
              </w:rPr>
            </w:pPr>
            <w:r w:rsidRPr="0079403B">
              <w:rPr>
                <w:rFonts w:ascii="Times New Roman" w:eastAsia="Times New Roman" w:hAnsi="Times New Roman" w:cs="Times New Roman"/>
                <w:sz w:val="24"/>
                <w:szCs w:val="24"/>
                <w:lang w:eastAsia="pt-BR"/>
              </w:rPr>
              <w:t>R$ 3.600,00</w:t>
            </w:r>
          </w:p>
        </w:tc>
      </w:tr>
      <w:tr w:rsidR="0079403B" w:rsidRPr="0079403B" w:rsidTr="0079403B">
        <w:tc>
          <w:tcPr>
            <w:tcW w:w="716" w:type="dxa"/>
          </w:tcPr>
          <w:p w:rsidR="0079403B" w:rsidRPr="0079403B" w:rsidRDefault="0079403B" w:rsidP="0079403B">
            <w:pPr>
              <w:spacing w:after="0" w:line="240" w:lineRule="auto"/>
              <w:jc w:val="right"/>
              <w:rPr>
                <w:rFonts w:ascii="Times New Roman" w:eastAsia="Times New Roman" w:hAnsi="Times New Roman" w:cs="Times New Roman"/>
                <w:sz w:val="24"/>
                <w:szCs w:val="24"/>
                <w:lang w:eastAsia="pt-BR"/>
              </w:rPr>
            </w:pPr>
            <w:r w:rsidRPr="0079403B">
              <w:rPr>
                <w:rFonts w:ascii="Times New Roman" w:eastAsia="Times New Roman" w:hAnsi="Times New Roman" w:cs="Times New Roman"/>
                <w:sz w:val="24"/>
                <w:szCs w:val="24"/>
                <w:lang w:eastAsia="pt-BR"/>
              </w:rPr>
              <w:t>159</w:t>
            </w:r>
          </w:p>
        </w:tc>
        <w:tc>
          <w:tcPr>
            <w:tcW w:w="3537" w:type="dxa"/>
          </w:tcPr>
          <w:p w:rsidR="0079403B" w:rsidRPr="0079403B" w:rsidRDefault="0079403B" w:rsidP="0079403B">
            <w:pPr>
              <w:spacing w:after="0" w:line="240" w:lineRule="auto"/>
              <w:jc w:val="both"/>
              <w:rPr>
                <w:rFonts w:ascii="Times New Roman" w:eastAsia="Times New Roman" w:hAnsi="Times New Roman" w:cs="Times New Roman"/>
                <w:sz w:val="24"/>
                <w:szCs w:val="24"/>
                <w:lang w:eastAsia="pt-BR"/>
              </w:rPr>
            </w:pPr>
            <w:r w:rsidRPr="0079403B">
              <w:rPr>
                <w:rFonts w:ascii="Times New Roman" w:eastAsia="Times New Roman" w:hAnsi="Times New Roman" w:cs="Times New Roman"/>
                <w:sz w:val="24"/>
                <w:szCs w:val="24"/>
                <w:lang w:eastAsia="pt-BR"/>
              </w:rPr>
              <w:t xml:space="preserve">CINARIZINA, Dosagem: 25 </w:t>
            </w:r>
            <w:proofErr w:type="gramStart"/>
            <w:r w:rsidRPr="0079403B">
              <w:rPr>
                <w:rFonts w:ascii="Times New Roman" w:eastAsia="Times New Roman" w:hAnsi="Times New Roman" w:cs="Times New Roman"/>
                <w:sz w:val="24"/>
                <w:szCs w:val="24"/>
                <w:lang w:eastAsia="pt-BR"/>
              </w:rPr>
              <w:t>Mg</w:t>
            </w:r>
            <w:proofErr w:type="gramEnd"/>
          </w:p>
        </w:tc>
        <w:tc>
          <w:tcPr>
            <w:tcW w:w="1906" w:type="dxa"/>
          </w:tcPr>
          <w:p w:rsidR="0079403B" w:rsidRPr="0079403B" w:rsidRDefault="0079403B" w:rsidP="0079403B">
            <w:pPr>
              <w:spacing w:after="0" w:line="240" w:lineRule="auto"/>
              <w:rPr>
                <w:rFonts w:ascii="Times New Roman" w:eastAsia="Times New Roman" w:hAnsi="Times New Roman" w:cs="Times New Roman"/>
                <w:sz w:val="24"/>
                <w:szCs w:val="24"/>
                <w:lang w:eastAsia="pt-BR"/>
              </w:rPr>
            </w:pPr>
            <w:r w:rsidRPr="0079403B">
              <w:rPr>
                <w:rFonts w:ascii="Times New Roman" w:eastAsia="Times New Roman" w:hAnsi="Times New Roman" w:cs="Times New Roman"/>
                <w:sz w:val="24"/>
                <w:szCs w:val="24"/>
                <w:lang w:eastAsia="pt-BR"/>
              </w:rPr>
              <w:t>BRAINFARMA</w:t>
            </w:r>
          </w:p>
        </w:tc>
        <w:tc>
          <w:tcPr>
            <w:tcW w:w="1212" w:type="dxa"/>
          </w:tcPr>
          <w:p w:rsidR="0079403B" w:rsidRPr="0079403B" w:rsidRDefault="0079403B" w:rsidP="0079403B">
            <w:pPr>
              <w:spacing w:after="0" w:line="240" w:lineRule="auto"/>
              <w:jc w:val="right"/>
              <w:rPr>
                <w:rFonts w:ascii="Times New Roman" w:eastAsia="Times New Roman" w:hAnsi="Times New Roman" w:cs="Times New Roman"/>
                <w:sz w:val="24"/>
                <w:szCs w:val="24"/>
                <w:lang w:eastAsia="pt-BR"/>
              </w:rPr>
            </w:pPr>
            <w:r w:rsidRPr="0079403B">
              <w:rPr>
                <w:rFonts w:ascii="Times New Roman" w:eastAsia="Times New Roman" w:hAnsi="Times New Roman" w:cs="Times New Roman"/>
                <w:sz w:val="24"/>
                <w:szCs w:val="24"/>
                <w:lang w:eastAsia="pt-BR"/>
              </w:rPr>
              <w:t>7.000,00</w:t>
            </w:r>
          </w:p>
        </w:tc>
        <w:tc>
          <w:tcPr>
            <w:tcW w:w="1376" w:type="dxa"/>
          </w:tcPr>
          <w:p w:rsidR="0079403B" w:rsidRPr="0079403B" w:rsidRDefault="0079403B" w:rsidP="0079403B">
            <w:pPr>
              <w:spacing w:after="0" w:line="240" w:lineRule="auto"/>
              <w:jc w:val="right"/>
              <w:rPr>
                <w:rFonts w:ascii="Times New Roman" w:eastAsia="Times New Roman" w:hAnsi="Times New Roman" w:cs="Times New Roman"/>
                <w:sz w:val="24"/>
                <w:szCs w:val="24"/>
                <w:lang w:eastAsia="pt-BR"/>
              </w:rPr>
            </w:pPr>
            <w:r w:rsidRPr="0079403B">
              <w:rPr>
                <w:rFonts w:ascii="Times New Roman" w:eastAsia="Times New Roman" w:hAnsi="Times New Roman" w:cs="Times New Roman"/>
                <w:sz w:val="24"/>
                <w:szCs w:val="24"/>
                <w:lang w:eastAsia="pt-BR"/>
              </w:rPr>
              <w:t>R$ 0,08</w:t>
            </w:r>
          </w:p>
        </w:tc>
        <w:tc>
          <w:tcPr>
            <w:tcW w:w="1559" w:type="dxa"/>
          </w:tcPr>
          <w:p w:rsidR="0079403B" w:rsidRPr="0079403B" w:rsidRDefault="0079403B" w:rsidP="0079403B">
            <w:pPr>
              <w:spacing w:after="0" w:line="240" w:lineRule="auto"/>
              <w:ind w:right="72"/>
              <w:jc w:val="right"/>
              <w:rPr>
                <w:rFonts w:ascii="Times New Roman" w:eastAsia="Times New Roman" w:hAnsi="Times New Roman" w:cs="Times New Roman"/>
                <w:sz w:val="24"/>
                <w:szCs w:val="24"/>
                <w:lang w:eastAsia="pt-BR"/>
              </w:rPr>
            </w:pPr>
            <w:r w:rsidRPr="0079403B">
              <w:rPr>
                <w:rFonts w:ascii="Times New Roman" w:eastAsia="Times New Roman" w:hAnsi="Times New Roman" w:cs="Times New Roman"/>
                <w:sz w:val="24"/>
                <w:szCs w:val="24"/>
                <w:lang w:eastAsia="pt-BR"/>
              </w:rPr>
              <w:t>R$ 553,00</w:t>
            </w:r>
          </w:p>
        </w:tc>
      </w:tr>
      <w:tr w:rsidR="0079403B" w:rsidRPr="0079403B" w:rsidTr="0079403B">
        <w:tc>
          <w:tcPr>
            <w:tcW w:w="716" w:type="dxa"/>
          </w:tcPr>
          <w:p w:rsidR="0079403B" w:rsidRPr="0079403B" w:rsidRDefault="0079403B" w:rsidP="0079403B">
            <w:pPr>
              <w:spacing w:after="0" w:line="240" w:lineRule="auto"/>
              <w:jc w:val="right"/>
              <w:rPr>
                <w:rFonts w:ascii="Times New Roman" w:eastAsia="Times New Roman" w:hAnsi="Times New Roman" w:cs="Times New Roman"/>
                <w:sz w:val="24"/>
                <w:szCs w:val="24"/>
                <w:lang w:eastAsia="pt-BR"/>
              </w:rPr>
            </w:pPr>
            <w:r w:rsidRPr="0079403B">
              <w:rPr>
                <w:rFonts w:ascii="Times New Roman" w:eastAsia="Times New Roman" w:hAnsi="Times New Roman" w:cs="Times New Roman"/>
                <w:sz w:val="24"/>
                <w:szCs w:val="24"/>
                <w:lang w:eastAsia="pt-BR"/>
              </w:rPr>
              <w:t>160</w:t>
            </w:r>
          </w:p>
        </w:tc>
        <w:tc>
          <w:tcPr>
            <w:tcW w:w="3537" w:type="dxa"/>
          </w:tcPr>
          <w:p w:rsidR="0079403B" w:rsidRPr="0079403B" w:rsidRDefault="0079403B" w:rsidP="0079403B">
            <w:pPr>
              <w:spacing w:after="0" w:line="240" w:lineRule="auto"/>
              <w:jc w:val="both"/>
              <w:rPr>
                <w:rFonts w:ascii="Times New Roman" w:eastAsia="Times New Roman" w:hAnsi="Times New Roman" w:cs="Times New Roman"/>
                <w:sz w:val="24"/>
                <w:szCs w:val="24"/>
                <w:lang w:eastAsia="pt-BR"/>
              </w:rPr>
            </w:pPr>
            <w:r w:rsidRPr="0079403B">
              <w:rPr>
                <w:rFonts w:ascii="Times New Roman" w:eastAsia="Times New Roman" w:hAnsi="Times New Roman" w:cs="Times New Roman"/>
                <w:sz w:val="24"/>
                <w:szCs w:val="24"/>
                <w:lang w:eastAsia="pt-BR"/>
              </w:rPr>
              <w:t xml:space="preserve">CINARIZINA, Dosagem: 75 </w:t>
            </w:r>
            <w:proofErr w:type="gramStart"/>
            <w:r w:rsidRPr="0079403B">
              <w:rPr>
                <w:rFonts w:ascii="Times New Roman" w:eastAsia="Times New Roman" w:hAnsi="Times New Roman" w:cs="Times New Roman"/>
                <w:sz w:val="24"/>
                <w:szCs w:val="24"/>
                <w:lang w:eastAsia="pt-BR"/>
              </w:rPr>
              <w:t>Mg</w:t>
            </w:r>
            <w:proofErr w:type="gramEnd"/>
          </w:p>
        </w:tc>
        <w:tc>
          <w:tcPr>
            <w:tcW w:w="1906" w:type="dxa"/>
          </w:tcPr>
          <w:p w:rsidR="0079403B" w:rsidRPr="0079403B" w:rsidRDefault="0079403B" w:rsidP="0079403B">
            <w:pPr>
              <w:spacing w:after="0" w:line="240" w:lineRule="auto"/>
              <w:rPr>
                <w:rFonts w:ascii="Times New Roman" w:eastAsia="Times New Roman" w:hAnsi="Times New Roman" w:cs="Times New Roman"/>
                <w:sz w:val="24"/>
                <w:szCs w:val="24"/>
                <w:lang w:eastAsia="pt-BR"/>
              </w:rPr>
            </w:pPr>
            <w:r w:rsidRPr="0079403B">
              <w:rPr>
                <w:rFonts w:ascii="Times New Roman" w:eastAsia="Times New Roman" w:hAnsi="Times New Roman" w:cs="Times New Roman"/>
                <w:sz w:val="24"/>
                <w:szCs w:val="24"/>
                <w:lang w:eastAsia="pt-BR"/>
              </w:rPr>
              <w:t>BRAINFARMA</w:t>
            </w:r>
          </w:p>
        </w:tc>
        <w:tc>
          <w:tcPr>
            <w:tcW w:w="1212" w:type="dxa"/>
          </w:tcPr>
          <w:p w:rsidR="0079403B" w:rsidRPr="0079403B" w:rsidRDefault="0079403B" w:rsidP="0079403B">
            <w:pPr>
              <w:spacing w:after="0" w:line="240" w:lineRule="auto"/>
              <w:jc w:val="right"/>
              <w:rPr>
                <w:rFonts w:ascii="Times New Roman" w:eastAsia="Times New Roman" w:hAnsi="Times New Roman" w:cs="Times New Roman"/>
                <w:sz w:val="24"/>
                <w:szCs w:val="24"/>
                <w:lang w:eastAsia="pt-BR"/>
              </w:rPr>
            </w:pPr>
            <w:r w:rsidRPr="0079403B">
              <w:rPr>
                <w:rFonts w:ascii="Times New Roman" w:eastAsia="Times New Roman" w:hAnsi="Times New Roman" w:cs="Times New Roman"/>
                <w:sz w:val="24"/>
                <w:szCs w:val="24"/>
                <w:lang w:eastAsia="pt-BR"/>
              </w:rPr>
              <w:t>8.000,00</w:t>
            </w:r>
          </w:p>
        </w:tc>
        <w:tc>
          <w:tcPr>
            <w:tcW w:w="1376" w:type="dxa"/>
          </w:tcPr>
          <w:p w:rsidR="0079403B" w:rsidRPr="0079403B" w:rsidRDefault="0079403B" w:rsidP="0079403B">
            <w:pPr>
              <w:spacing w:after="0" w:line="240" w:lineRule="auto"/>
              <w:jc w:val="right"/>
              <w:rPr>
                <w:rFonts w:ascii="Times New Roman" w:eastAsia="Times New Roman" w:hAnsi="Times New Roman" w:cs="Times New Roman"/>
                <w:sz w:val="24"/>
                <w:szCs w:val="24"/>
                <w:lang w:eastAsia="pt-BR"/>
              </w:rPr>
            </w:pPr>
            <w:r w:rsidRPr="0079403B">
              <w:rPr>
                <w:rFonts w:ascii="Times New Roman" w:eastAsia="Times New Roman" w:hAnsi="Times New Roman" w:cs="Times New Roman"/>
                <w:sz w:val="24"/>
                <w:szCs w:val="24"/>
                <w:lang w:eastAsia="pt-BR"/>
              </w:rPr>
              <w:t>R$ 0,10</w:t>
            </w:r>
          </w:p>
        </w:tc>
        <w:tc>
          <w:tcPr>
            <w:tcW w:w="1559" w:type="dxa"/>
          </w:tcPr>
          <w:p w:rsidR="0079403B" w:rsidRPr="0079403B" w:rsidRDefault="0079403B" w:rsidP="0079403B">
            <w:pPr>
              <w:spacing w:after="0" w:line="240" w:lineRule="auto"/>
              <w:ind w:right="72"/>
              <w:jc w:val="right"/>
              <w:rPr>
                <w:rFonts w:ascii="Times New Roman" w:eastAsia="Times New Roman" w:hAnsi="Times New Roman" w:cs="Times New Roman"/>
                <w:sz w:val="24"/>
                <w:szCs w:val="24"/>
                <w:lang w:eastAsia="pt-BR"/>
              </w:rPr>
            </w:pPr>
            <w:r w:rsidRPr="0079403B">
              <w:rPr>
                <w:rFonts w:ascii="Times New Roman" w:eastAsia="Times New Roman" w:hAnsi="Times New Roman" w:cs="Times New Roman"/>
                <w:sz w:val="24"/>
                <w:szCs w:val="24"/>
                <w:lang w:eastAsia="pt-BR"/>
              </w:rPr>
              <w:t>R$ 792,00</w:t>
            </w:r>
          </w:p>
        </w:tc>
      </w:tr>
      <w:tr w:rsidR="0079403B" w:rsidRPr="0079403B" w:rsidTr="0079403B">
        <w:tc>
          <w:tcPr>
            <w:tcW w:w="716" w:type="dxa"/>
          </w:tcPr>
          <w:p w:rsidR="0079403B" w:rsidRPr="0079403B" w:rsidRDefault="0079403B" w:rsidP="0079403B">
            <w:pPr>
              <w:spacing w:after="0" w:line="240" w:lineRule="auto"/>
              <w:jc w:val="right"/>
              <w:rPr>
                <w:rFonts w:ascii="Times New Roman" w:eastAsia="Times New Roman" w:hAnsi="Times New Roman" w:cs="Times New Roman"/>
                <w:sz w:val="24"/>
                <w:szCs w:val="24"/>
                <w:lang w:eastAsia="pt-BR"/>
              </w:rPr>
            </w:pPr>
            <w:r w:rsidRPr="0079403B">
              <w:rPr>
                <w:rFonts w:ascii="Times New Roman" w:eastAsia="Times New Roman" w:hAnsi="Times New Roman" w:cs="Times New Roman"/>
                <w:sz w:val="24"/>
                <w:szCs w:val="24"/>
                <w:lang w:eastAsia="pt-BR"/>
              </w:rPr>
              <w:t>169</w:t>
            </w:r>
          </w:p>
        </w:tc>
        <w:tc>
          <w:tcPr>
            <w:tcW w:w="3537" w:type="dxa"/>
          </w:tcPr>
          <w:p w:rsidR="0079403B" w:rsidRPr="0079403B" w:rsidRDefault="0079403B" w:rsidP="0079403B">
            <w:pPr>
              <w:spacing w:after="0" w:line="240" w:lineRule="auto"/>
              <w:jc w:val="both"/>
              <w:rPr>
                <w:rFonts w:ascii="Times New Roman" w:eastAsia="Times New Roman" w:hAnsi="Times New Roman" w:cs="Times New Roman"/>
                <w:sz w:val="24"/>
                <w:szCs w:val="24"/>
                <w:lang w:eastAsia="pt-BR"/>
              </w:rPr>
            </w:pPr>
            <w:r w:rsidRPr="0079403B">
              <w:rPr>
                <w:rFonts w:ascii="Times New Roman" w:eastAsia="Times New Roman" w:hAnsi="Times New Roman" w:cs="Times New Roman"/>
                <w:sz w:val="24"/>
                <w:szCs w:val="24"/>
                <w:lang w:eastAsia="pt-BR"/>
              </w:rPr>
              <w:t xml:space="preserve">DEXAMETASONA, Dosagem: 0,1 </w:t>
            </w:r>
            <w:proofErr w:type="gramStart"/>
            <w:r w:rsidRPr="0079403B">
              <w:rPr>
                <w:rFonts w:ascii="Times New Roman" w:eastAsia="Times New Roman" w:hAnsi="Times New Roman" w:cs="Times New Roman"/>
                <w:sz w:val="24"/>
                <w:szCs w:val="24"/>
                <w:lang w:eastAsia="pt-BR"/>
              </w:rPr>
              <w:t>Mg</w:t>
            </w:r>
            <w:proofErr w:type="gramEnd"/>
            <w:r w:rsidRPr="0079403B">
              <w:rPr>
                <w:rFonts w:ascii="Times New Roman" w:eastAsia="Times New Roman" w:hAnsi="Times New Roman" w:cs="Times New Roman"/>
                <w:sz w:val="24"/>
                <w:szCs w:val="24"/>
                <w:lang w:eastAsia="pt-BR"/>
              </w:rPr>
              <w:t>/Ml, Apresentação: Elixir</w:t>
            </w:r>
          </w:p>
        </w:tc>
        <w:tc>
          <w:tcPr>
            <w:tcW w:w="1906" w:type="dxa"/>
          </w:tcPr>
          <w:p w:rsidR="0079403B" w:rsidRPr="0079403B" w:rsidRDefault="0079403B" w:rsidP="0079403B">
            <w:pPr>
              <w:spacing w:after="0" w:line="240" w:lineRule="auto"/>
              <w:rPr>
                <w:rFonts w:ascii="Times New Roman" w:eastAsia="Times New Roman" w:hAnsi="Times New Roman" w:cs="Times New Roman"/>
                <w:sz w:val="24"/>
                <w:szCs w:val="24"/>
                <w:lang w:eastAsia="pt-BR"/>
              </w:rPr>
            </w:pPr>
            <w:r w:rsidRPr="0079403B">
              <w:rPr>
                <w:rFonts w:ascii="Times New Roman" w:eastAsia="Times New Roman" w:hAnsi="Times New Roman" w:cs="Times New Roman"/>
                <w:sz w:val="24"/>
                <w:szCs w:val="24"/>
                <w:lang w:eastAsia="pt-BR"/>
              </w:rPr>
              <w:t>SOBRAL</w:t>
            </w:r>
          </w:p>
        </w:tc>
        <w:tc>
          <w:tcPr>
            <w:tcW w:w="1212" w:type="dxa"/>
          </w:tcPr>
          <w:p w:rsidR="0079403B" w:rsidRPr="0079403B" w:rsidRDefault="0079403B" w:rsidP="0079403B">
            <w:pPr>
              <w:spacing w:after="0" w:line="240" w:lineRule="auto"/>
              <w:jc w:val="right"/>
              <w:rPr>
                <w:rFonts w:ascii="Times New Roman" w:eastAsia="Times New Roman" w:hAnsi="Times New Roman" w:cs="Times New Roman"/>
                <w:sz w:val="24"/>
                <w:szCs w:val="24"/>
                <w:lang w:eastAsia="pt-BR"/>
              </w:rPr>
            </w:pPr>
            <w:r w:rsidRPr="0079403B">
              <w:rPr>
                <w:rFonts w:ascii="Times New Roman" w:eastAsia="Times New Roman" w:hAnsi="Times New Roman" w:cs="Times New Roman"/>
                <w:sz w:val="24"/>
                <w:szCs w:val="24"/>
                <w:lang w:eastAsia="pt-BR"/>
              </w:rPr>
              <w:t>800,00</w:t>
            </w:r>
          </w:p>
        </w:tc>
        <w:tc>
          <w:tcPr>
            <w:tcW w:w="1376" w:type="dxa"/>
          </w:tcPr>
          <w:p w:rsidR="0079403B" w:rsidRPr="0079403B" w:rsidRDefault="0079403B" w:rsidP="0079403B">
            <w:pPr>
              <w:spacing w:after="0" w:line="240" w:lineRule="auto"/>
              <w:jc w:val="right"/>
              <w:rPr>
                <w:rFonts w:ascii="Times New Roman" w:eastAsia="Times New Roman" w:hAnsi="Times New Roman" w:cs="Times New Roman"/>
                <w:sz w:val="24"/>
                <w:szCs w:val="24"/>
                <w:lang w:eastAsia="pt-BR"/>
              </w:rPr>
            </w:pPr>
            <w:r w:rsidRPr="0079403B">
              <w:rPr>
                <w:rFonts w:ascii="Times New Roman" w:eastAsia="Times New Roman" w:hAnsi="Times New Roman" w:cs="Times New Roman"/>
                <w:sz w:val="24"/>
                <w:szCs w:val="24"/>
                <w:lang w:eastAsia="pt-BR"/>
              </w:rPr>
              <w:t>R$ 1,26</w:t>
            </w:r>
          </w:p>
        </w:tc>
        <w:tc>
          <w:tcPr>
            <w:tcW w:w="1559" w:type="dxa"/>
          </w:tcPr>
          <w:p w:rsidR="0079403B" w:rsidRPr="0079403B" w:rsidRDefault="0079403B" w:rsidP="0079403B">
            <w:pPr>
              <w:spacing w:after="0" w:line="240" w:lineRule="auto"/>
              <w:ind w:right="72"/>
              <w:jc w:val="right"/>
              <w:rPr>
                <w:rFonts w:ascii="Times New Roman" w:eastAsia="Times New Roman" w:hAnsi="Times New Roman" w:cs="Times New Roman"/>
                <w:sz w:val="24"/>
                <w:szCs w:val="24"/>
                <w:lang w:eastAsia="pt-BR"/>
              </w:rPr>
            </w:pPr>
            <w:r w:rsidRPr="0079403B">
              <w:rPr>
                <w:rFonts w:ascii="Times New Roman" w:eastAsia="Times New Roman" w:hAnsi="Times New Roman" w:cs="Times New Roman"/>
                <w:sz w:val="24"/>
                <w:szCs w:val="24"/>
                <w:lang w:eastAsia="pt-BR"/>
              </w:rPr>
              <w:t>R$ 1.007,20</w:t>
            </w:r>
          </w:p>
        </w:tc>
      </w:tr>
      <w:tr w:rsidR="0079403B" w:rsidRPr="0079403B" w:rsidTr="0079403B">
        <w:tc>
          <w:tcPr>
            <w:tcW w:w="716" w:type="dxa"/>
          </w:tcPr>
          <w:p w:rsidR="0079403B" w:rsidRPr="0079403B" w:rsidRDefault="0079403B" w:rsidP="0079403B">
            <w:pPr>
              <w:spacing w:after="0" w:line="240" w:lineRule="auto"/>
              <w:jc w:val="right"/>
              <w:rPr>
                <w:rFonts w:ascii="Times New Roman" w:eastAsia="Times New Roman" w:hAnsi="Times New Roman" w:cs="Times New Roman"/>
                <w:sz w:val="24"/>
                <w:szCs w:val="24"/>
                <w:lang w:eastAsia="pt-BR"/>
              </w:rPr>
            </w:pPr>
            <w:r w:rsidRPr="0079403B">
              <w:rPr>
                <w:rFonts w:ascii="Times New Roman" w:eastAsia="Times New Roman" w:hAnsi="Times New Roman" w:cs="Times New Roman"/>
                <w:sz w:val="24"/>
                <w:szCs w:val="24"/>
                <w:lang w:eastAsia="pt-BR"/>
              </w:rPr>
              <w:t>174</w:t>
            </w:r>
          </w:p>
        </w:tc>
        <w:tc>
          <w:tcPr>
            <w:tcW w:w="3537" w:type="dxa"/>
          </w:tcPr>
          <w:p w:rsidR="0079403B" w:rsidRPr="0079403B" w:rsidRDefault="0079403B" w:rsidP="0079403B">
            <w:pPr>
              <w:spacing w:after="0" w:line="240" w:lineRule="auto"/>
              <w:jc w:val="both"/>
              <w:rPr>
                <w:rFonts w:ascii="Times New Roman" w:eastAsia="Times New Roman" w:hAnsi="Times New Roman" w:cs="Times New Roman"/>
                <w:sz w:val="24"/>
                <w:szCs w:val="24"/>
                <w:lang w:eastAsia="pt-BR"/>
              </w:rPr>
            </w:pPr>
            <w:r w:rsidRPr="0079403B">
              <w:rPr>
                <w:rFonts w:ascii="Times New Roman" w:eastAsia="Times New Roman" w:hAnsi="Times New Roman" w:cs="Times New Roman"/>
                <w:sz w:val="24"/>
                <w:szCs w:val="24"/>
                <w:lang w:eastAsia="pt-BR"/>
              </w:rPr>
              <w:t xml:space="preserve">DIMENIDRINATO, Apresentação: Associado Com PIRIDOXINA CLORIDRATO, Dosagem: 25mg + 5mg/Ml, Tipo Medicamento: Solução Oral - </w:t>
            </w:r>
            <w:proofErr w:type="gramStart"/>
            <w:r w:rsidRPr="0079403B">
              <w:rPr>
                <w:rFonts w:ascii="Times New Roman" w:eastAsia="Times New Roman" w:hAnsi="Times New Roman" w:cs="Times New Roman"/>
                <w:sz w:val="24"/>
                <w:szCs w:val="24"/>
                <w:lang w:eastAsia="pt-BR"/>
              </w:rPr>
              <w:t>Gotas</w:t>
            </w:r>
            <w:proofErr w:type="gramEnd"/>
          </w:p>
        </w:tc>
        <w:tc>
          <w:tcPr>
            <w:tcW w:w="1906" w:type="dxa"/>
          </w:tcPr>
          <w:p w:rsidR="0079403B" w:rsidRPr="0079403B" w:rsidRDefault="0079403B" w:rsidP="0079403B">
            <w:pPr>
              <w:spacing w:after="0" w:line="240" w:lineRule="auto"/>
              <w:rPr>
                <w:rFonts w:ascii="Times New Roman" w:eastAsia="Times New Roman" w:hAnsi="Times New Roman" w:cs="Times New Roman"/>
                <w:sz w:val="24"/>
                <w:szCs w:val="24"/>
                <w:lang w:eastAsia="pt-BR"/>
              </w:rPr>
            </w:pPr>
            <w:r w:rsidRPr="0079403B">
              <w:rPr>
                <w:rFonts w:ascii="Times New Roman" w:eastAsia="Times New Roman" w:hAnsi="Times New Roman" w:cs="Times New Roman"/>
                <w:sz w:val="24"/>
                <w:szCs w:val="24"/>
                <w:lang w:eastAsia="pt-BR"/>
              </w:rPr>
              <w:t>BRAINFARMA</w:t>
            </w:r>
          </w:p>
        </w:tc>
        <w:tc>
          <w:tcPr>
            <w:tcW w:w="1212" w:type="dxa"/>
          </w:tcPr>
          <w:p w:rsidR="0079403B" w:rsidRPr="0079403B" w:rsidRDefault="0079403B" w:rsidP="0079403B">
            <w:pPr>
              <w:spacing w:after="0" w:line="240" w:lineRule="auto"/>
              <w:jc w:val="right"/>
              <w:rPr>
                <w:rFonts w:ascii="Times New Roman" w:eastAsia="Times New Roman" w:hAnsi="Times New Roman" w:cs="Times New Roman"/>
                <w:sz w:val="24"/>
                <w:szCs w:val="24"/>
                <w:lang w:eastAsia="pt-BR"/>
              </w:rPr>
            </w:pPr>
            <w:r w:rsidRPr="0079403B">
              <w:rPr>
                <w:rFonts w:ascii="Times New Roman" w:eastAsia="Times New Roman" w:hAnsi="Times New Roman" w:cs="Times New Roman"/>
                <w:sz w:val="24"/>
                <w:szCs w:val="24"/>
                <w:lang w:eastAsia="pt-BR"/>
              </w:rPr>
              <w:t>1.200,00</w:t>
            </w:r>
          </w:p>
        </w:tc>
        <w:tc>
          <w:tcPr>
            <w:tcW w:w="1376" w:type="dxa"/>
          </w:tcPr>
          <w:p w:rsidR="0079403B" w:rsidRPr="0079403B" w:rsidRDefault="0079403B" w:rsidP="0079403B">
            <w:pPr>
              <w:spacing w:after="0" w:line="240" w:lineRule="auto"/>
              <w:jc w:val="right"/>
              <w:rPr>
                <w:rFonts w:ascii="Times New Roman" w:eastAsia="Times New Roman" w:hAnsi="Times New Roman" w:cs="Times New Roman"/>
                <w:sz w:val="24"/>
                <w:szCs w:val="24"/>
                <w:lang w:eastAsia="pt-BR"/>
              </w:rPr>
            </w:pPr>
            <w:r w:rsidRPr="0079403B">
              <w:rPr>
                <w:rFonts w:ascii="Times New Roman" w:eastAsia="Times New Roman" w:hAnsi="Times New Roman" w:cs="Times New Roman"/>
                <w:sz w:val="24"/>
                <w:szCs w:val="24"/>
                <w:lang w:eastAsia="pt-BR"/>
              </w:rPr>
              <w:t>R$ 2,90</w:t>
            </w:r>
          </w:p>
        </w:tc>
        <w:tc>
          <w:tcPr>
            <w:tcW w:w="1559" w:type="dxa"/>
          </w:tcPr>
          <w:p w:rsidR="0079403B" w:rsidRPr="0079403B" w:rsidRDefault="0079403B" w:rsidP="0079403B">
            <w:pPr>
              <w:spacing w:after="0" w:line="240" w:lineRule="auto"/>
              <w:ind w:right="72"/>
              <w:jc w:val="right"/>
              <w:rPr>
                <w:rFonts w:ascii="Times New Roman" w:eastAsia="Times New Roman" w:hAnsi="Times New Roman" w:cs="Times New Roman"/>
                <w:sz w:val="24"/>
                <w:szCs w:val="24"/>
                <w:lang w:eastAsia="pt-BR"/>
              </w:rPr>
            </w:pPr>
            <w:r w:rsidRPr="0079403B">
              <w:rPr>
                <w:rFonts w:ascii="Times New Roman" w:eastAsia="Times New Roman" w:hAnsi="Times New Roman" w:cs="Times New Roman"/>
                <w:sz w:val="24"/>
                <w:szCs w:val="24"/>
                <w:lang w:eastAsia="pt-BR"/>
              </w:rPr>
              <w:t>R$ 3.480,00</w:t>
            </w:r>
          </w:p>
        </w:tc>
      </w:tr>
      <w:tr w:rsidR="0079403B" w:rsidRPr="0079403B" w:rsidTr="0079403B">
        <w:tc>
          <w:tcPr>
            <w:tcW w:w="716" w:type="dxa"/>
          </w:tcPr>
          <w:p w:rsidR="0079403B" w:rsidRPr="0079403B" w:rsidRDefault="0079403B" w:rsidP="0079403B">
            <w:pPr>
              <w:spacing w:after="0" w:line="240" w:lineRule="auto"/>
              <w:jc w:val="right"/>
              <w:rPr>
                <w:rFonts w:ascii="Times New Roman" w:eastAsia="Times New Roman" w:hAnsi="Times New Roman" w:cs="Times New Roman"/>
                <w:sz w:val="24"/>
                <w:szCs w:val="24"/>
                <w:lang w:eastAsia="pt-BR"/>
              </w:rPr>
            </w:pPr>
            <w:r w:rsidRPr="0079403B">
              <w:rPr>
                <w:rFonts w:ascii="Times New Roman" w:eastAsia="Times New Roman" w:hAnsi="Times New Roman" w:cs="Times New Roman"/>
                <w:sz w:val="24"/>
                <w:szCs w:val="24"/>
                <w:lang w:eastAsia="pt-BR"/>
              </w:rPr>
              <w:t>175</w:t>
            </w:r>
          </w:p>
        </w:tc>
        <w:tc>
          <w:tcPr>
            <w:tcW w:w="3537" w:type="dxa"/>
          </w:tcPr>
          <w:p w:rsidR="0079403B" w:rsidRPr="0079403B" w:rsidRDefault="0079403B" w:rsidP="0079403B">
            <w:pPr>
              <w:spacing w:after="0" w:line="240" w:lineRule="auto"/>
              <w:jc w:val="both"/>
              <w:rPr>
                <w:rFonts w:ascii="Times New Roman" w:eastAsia="Times New Roman" w:hAnsi="Times New Roman" w:cs="Times New Roman"/>
                <w:sz w:val="24"/>
                <w:szCs w:val="24"/>
                <w:lang w:eastAsia="pt-BR"/>
              </w:rPr>
            </w:pPr>
            <w:r w:rsidRPr="0079403B">
              <w:rPr>
                <w:rFonts w:ascii="Times New Roman" w:eastAsia="Times New Roman" w:hAnsi="Times New Roman" w:cs="Times New Roman"/>
                <w:sz w:val="24"/>
                <w:szCs w:val="24"/>
                <w:lang w:eastAsia="pt-BR"/>
              </w:rPr>
              <w:t xml:space="preserve">DIMENIDRINATO, apresentação: associado com PIRIDOXINA CLORIDRATO, dosagem: 50mg + 50mg/ml, tipo medicamento: solução </w:t>
            </w:r>
            <w:proofErr w:type="gramStart"/>
            <w:r w:rsidRPr="0079403B">
              <w:rPr>
                <w:rFonts w:ascii="Times New Roman" w:eastAsia="Times New Roman" w:hAnsi="Times New Roman" w:cs="Times New Roman"/>
                <w:sz w:val="24"/>
                <w:szCs w:val="24"/>
                <w:lang w:eastAsia="pt-BR"/>
              </w:rPr>
              <w:t>injetável</w:t>
            </w:r>
            <w:proofErr w:type="gramEnd"/>
          </w:p>
        </w:tc>
        <w:tc>
          <w:tcPr>
            <w:tcW w:w="1906" w:type="dxa"/>
          </w:tcPr>
          <w:p w:rsidR="0079403B" w:rsidRPr="0079403B" w:rsidRDefault="0079403B" w:rsidP="0079403B">
            <w:pPr>
              <w:spacing w:after="0" w:line="240" w:lineRule="auto"/>
              <w:rPr>
                <w:rFonts w:ascii="Times New Roman" w:eastAsia="Times New Roman" w:hAnsi="Times New Roman" w:cs="Times New Roman"/>
                <w:sz w:val="24"/>
                <w:szCs w:val="24"/>
                <w:lang w:eastAsia="pt-BR"/>
              </w:rPr>
            </w:pPr>
            <w:r w:rsidRPr="0079403B">
              <w:rPr>
                <w:rFonts w:ascii="Times New Roman" w:eastAsia="Times New Roman" w:hAnsi="Times New Roman" w:cs="Times New Roman"/>
                <w:sz w:val="24"/>
                <w:szCs w:val="24"/>
                <w:lang w:eastAsia="pt-BR"/>
              </w:rPr>
              <w:t>UNIAO QUIMICA</w:t>
            </w:r>
          </w:p>
        </w:tc>
        <w:tc>
          <w:tcPr>
            <w:tcW w:w="1212" w:type="dxa"/>
          </w:tcPr>
          <w:p w:rsidR="0079403B" w:rsidRPr="0079403B" w:rsidRDefault="0079403B" w:rsidP="0079403B">
            <w:pPr>
              <w:spacing w:after="0" w:line="240" w:lineRule="auto"/>
              <w:jc w:val="right"/>
              <w:rPr>
                <w:rFonts w:ascii="Times New Roman" w:eastAsia="Times New Roman" w:hAnsi="Times New Roman" w:cs="Times New Roman"/>
                <w:sz w:val="24"/>
                <w:szCs w:val="24"/>
                <w:lang w:eastAsia="pt-BR"/>
              </w:rPr>
            </w:pPr>
            <w:r w:rsidRPr="0079403B">
              <w:rPr>
                <w:rFonts w:ascii="Times New Roman" w:eastAsia="Times New Roman" w:hAnsi="Times New Roman" w:cs="Times New Roman"/>
                <w:sz w:val="24"/>
                <w:szCs w:val="24"/>
                <w:lang w:eastAsia="pt-BR"/>
              </w:rPr>
              <w:t>1.500,00</w:t>
            </w:r>
          </w:p>
        </w:tc>
        <w:tc>
          <w:tcPr>
            <w:tcW w:w="1376" w:type="dxa"/>
          </w:tcPr>
          <w:p w:rsidR="0079403B" w:rsidRPr="0079403B" w:rsidRDefault="0079403B" w:rsidP="0079403B">
            <w:pPr>
              <w:spacing w:after="0" w:line="240" w:lineRule="auto"/>
              <w:jc w:val="right"/>
              <w:rPr>
                <w:rFonts w:ascii="Times New Roman" w:eastAsia="Times New Roman" w:hAnsi="Times New Roman" w:cs="Times New Roman"/>
                <w:sz w:val="24"/>
                <w:szCs w:val="24"/>
                <w:lang w:eastAsia="pt-BR"/>
              </w:rPr>
            </w:pPr>
            <w:r w:rsidRPr="0079403B">
              <w:rPr>
                <w:rFonts w:ascii="Times New Roman" w:eastAsia="Times New Roman" w:hAnsi="Times New Roman" w:cs="Times New Roman"/>
                <w:sz w:val="24"/>
                <w:szCs w:val="24"/>
                <w:lang w:eastAsia="pt-BR"/>
              </w:rPr>
              <w:t>R$ 1,25</w:t>
            </w:r>
          </w:p>
        </w:tc>
        <w:tc>
          <w:tcPr>
            <w:tcW w:w="1559" w:type="dxa"/>
          </w:tcPr>
          <w:p w:rsidR="0079403B" w:rsidRPr="0079403B" w:rsidRDefault="0079403B" w:rsidP="0079403B">
            <w:pPr>
              <w:spacing w:after="0" w:line="240" w:lineRule="auto"/>
              <w:ind w:right="72"/>
              <w:jc w:val="right"/>
              <w:rPr>
                <w:rFonts w:ascii="Times New Roman" w:eastAsia="Times New Roman" w:hAnsi="Times New Roman" w:cs="Times New Roman"/>
                <w:sz w:val="24"/>
                <w:szCs w:val="24"/>
                <w:lang w:eastAsia="pt-BR"/>
              </w:rPr>
            </w:pPr>
            <w:r w:rsidRPr="0079403B">
              <w:rPr>
                <w:rFonts w:ascii="Times New Roman" w:eastAsia="Times New Roman" w:hAnsi="Times New Roman" w:cs="Times New Roman"/>
                <w:sz w:val="24"/>
                <w:szCs w:val="24"/>
                <w:lang w:eastAsia="pt-BR"/>
              </w:rPr>
              <w:t>R$ 1.867,50</w:t>
            </w:r>
          </w:p>
        </w:tc>
      </w:tr>
      <w:tr w:rsidR="0079403B" w:rsidRPr="0079403B" w:rsidTr="0079403B">
        <w:tc>
          <w:tcPr>
            <w:tcW w:w="716" w:type="dxa"/>
          </w:tcPr>
          <w:p w:rsidR="0079403B" w:rsidRPr="0079403B" w:rsidRDefault="0079403B" w:rsidP="0079403B">
            <w:pPr>
              <w:spacing w:after="0" w:line="240" w:lineRule="auto"/>
              <w:jc w:val="right"/>
              <w:rPr>
                <w:rFonts w:ascii="Times New Roman" w:eastAsia="Times New Roman" w:hAnsi="Times New Roman" w:cs="Times New Roman"/>
                <w:sz w:val="24"/>
                <w:szCs w:val="24"/>
                <w:lang w:eastAsia="pt-BR"/>
              </w:rPr>
            </w:pPr>
            <w:r w:rsidRPr="0079403B">
              <w:rPr>
                <w:rFonts w:ascii="Times New Roman" w:eastAsia="Times New Roman" w:hAnsi="Times New Roman" w:cs="Times New Roman"/>
                <w:sz w:val="24"/>
                <w:szCs w:val="24"/>
                <w:lang w:eastAsia="pt-BR"/>
              </w:rPr>
              <w:t>177</w:t>
            </w:r>
          </w:p>
        </w:tc>
        <w:tc>
          <w:tcPr>
            <w:tcW w:w="3537" w:type="dxa"/>
          </w:tcPr>
          <w:p w:rsidR="0079403B" w:rsidRPr="0079403B" w:rsidRDefault="0079403B" w:rsidP="0079403B">
            <w:pPr>
              <w:spacing w:after="0" w:line="240" w:lineRule="auto"/>
              <w:jc w:val="both"/>
              <w:rPr>
                <w:rFonts w:ascii="Times New Roman" w:eastAsia="Times New Roman" w:hAnsi="Times New Roman" w:cs="Times New Roman"/>
                <w:sz w:val="24"/>
                <w:szCs w:val="24"/>
                <w:lang w:eastAsia="pt-BR"/>
              </w:rPr>
            </w:pPr>
            <w:r w:rsidRPr="0079403B">
              <w:rPr>
                <w:rFonts w:ascii="Times New Roman" w:eastAsia="Times New Roman" w:hAnsi="Times New Roman" w:cs="Times New Roman"/>
                <w:sz w:val="24"/>
                <w:szCs w:val="24"/>
                <w:lang w:eastAsia="pt-BR"/>
              </w:rPr>
              <w:t xml:space="preserve">DOMPERIDONA, dosagem: 10 </w:t>
            </w:r>
            <w:proofErr w:type="gramStart"/>
            <w:r w:rsidRPr="0079403B">
              <w:rPr>
                <w:rFonts w:ascii="Times New Roman" w:eastAsia="Times New Roman" w:hAnsi="Times New Roman" w:cs="Times New Roman"/>
                <w:sz w:val="24"/>
                <w:szCs w:val="24"/>
                <w:lang w:eastAsia="pt-BR"/>
              </w:rPr>
              <w:t>mg</w:t>
            </w:r>
            <w:proofErr w:type="gramEnd"/>
          </w:p>
        </w:tc>
        <w:tc>
          <w:tcPr>
            <w:tcW w:w="1906" w:type="dxa"/>
          </w:tcPr>
          <w:p w:rsidR="0079403B" w:rsidRPr="0079403B" w:rsidRDefault="0079403B" w:rsidP="0079403B">
            <w:pPr>
              <w:spacing w:after="0" w:line="240" w:lineRule="auto"/>
              <w:rPr>
                <w:rFonts w:ascii="Times New Roman" w:eastAsia="Times New Roman" w:hAnsi="Times New Roman" w:cs="Times New Roman"/>
                <w:sz w:val="24"/>
                <w:szCs w:val="24"/>
                <w:lang w:eastAsia="pt-BR"/>
              </w:rPr>
            </w:pPr>
            <w:r w:rsidRPr="0079403B">
              <w:rPr>
                <w:rFonts w:ascii="Times New Roman" w:eastAsia="Times New Roman" w:hAnsi="Times New Roman" w:cs="Times New Roman"/>
                <w:sz w:val="24"/>
                <w:szCs w:val="24"/>
                <w:lang w:eastAsia="pt-BR"/>
              </w:rPr>
              <w:t>MEDLEY</w:t>
            </w:r>
          </w:p>
        </w:tc>
        <w:tc>
          <w:tcPr>
            <w:tcW w:w="1212" w:type="dxa"/>
          </w:tcPr>
          <w:p w:rsidR="0079403B" w:rsidRPr="0079403B" w:rsidRDefault="0079403B" w:rsidP="0079403B">
            <w:pPr>
              <w:spacing w:after="0" w:line="240" w:lineRule="auto"/>
              <w:jc w:val="right"/>
              <w:rPr>
                <w:rFonts w:ascii="Times New Roman" w:eastAsia="Times New Roman" w:hAnsi="Times New Roman" w:cs="Times New Roman"/>
                <w:sz w:val="24"/>
                <w:szCs w:val="24"/>
                <w:lang w:eastAsia="pt-BR"/>
              </w:rPr>
            </w:pPr>
            <w:r w:rsidRPr="0079403B">
              <w:rPr>
                <w:rFonts w:ascii="Times New Roman" w:eastAsia="Times New Roman" w:hAnsi="Times New Roman" w:cs="Times New Roman"/>
                <w:sz w:val="24"/>
                <w:szCs w:val="24"/>
                <w:lang w:eastAsia="pt-BR"/>
              </w:rPr>
              <w:t>12.000,00</w:t>
            </w:r>
          </w:p>
        </w:tc>
        <w:tc>
          <w:tcPr>
            <w:tcW w:w="1376" w:type="dxa"/>
          </w:tcPr>
          <w:p w:rsidR="0079403B" w:rsidRPr="0079403B" w:rsidRDefault="0079403B" w:rsidP="0079403B">
            <w:pPr>
              <w:spacing w:after="0" w:line="240" w:lineRule="auto"/>
              <w:jc w:val="right"/>
              <w:rPr>
                <w:rFonts w:ascii="Times New Roman" w:eastAsia="Times New Roman" w:hAnsi="Times New Roman" w:cs="Times New Roman"/>
                <w:sz w:val="24"/>
                <w:szCs w:val="24"/>
                <w:lang w:eastAsia="pt-BR"/>
              </w:rPr>
            </w:pPr>
            <w:r w:rsidRPr="0079403B">
              <w:rPr>
                <w:rFonts w:ascii="Times New Roman" w:eastAsia="Times New Roman" w:hAnsi="Times New Roman" w:cs="Times New Roman"/>
                <w:sz w:val="24"/>
                <w:szCs w:val="24"/>
                <w:lang w:eastAsia="pt-BR"/>
              </w:rPr>
              <w:t>R$ 0,07</w:t>
            </w:r>
          </w:p>
        </w:tc>
        <w:tc>
          <w:tcPr>
            <w:tcW w:w="1559" w:type="dxa"/>
          </w:tcPr>
          <w:p w:rsidR="0079403B" w:rsidRPr="0079403B" w:rsidRDefault="0079403B" w:rsidP="0079403B">
            <w:pPr>
              <w:spacing w:after="0" w:line="240" w:lineRule="auto"/>
              <w:ind w:right="72"/>
              <w:jc w:val="right"/>
              <w:rPr>
                <w:rFonts w:ascii="Times New Roman" w:eastAsia="Times New Roman" w:hAnsi="Times New Roman" w:cs="Times New Roman"/>
                <w:sz w:val="24"/>
                <w:szCs w:val="24"/>
                <w:lang w:eastAsia="pt-BR"/>
              </w:rPr>
            </w:pPr>
            <w:r w:rsidRPr="0079403B">
              <w:rPr>
                <w:rFonts w:ascii="Times New Roman" w:eastAsia="Times New Roman" w:hAnsi="Times New Roman" w:cs="Times New Roman"/>
                <w:sz w:val="24"/>
                <w:szCs w:val="24"/>
                <w:lang w:eastAsia="pt-BR"/>
              </w:rPr>
              <w:t>R$ 864,00</w:t>
            </w:r>
          </w:p>
        </w:tc>
      </w:tr>
      <w:tr w:rsidR="0079403B" w:rsidRPr="0079403B" w:rsidTr="0079403B">
        <w:tc>
          <w:tcPr>
            <w:tcW w:w="716" w:type="dxa"/>
          </w:tcPr>
          <w:p w:rsidR="0079403B" w:rsidRPr="0079403B" w:rsidRDefault="0079403B" w:rsidP="0079403B">
            <w:pPr>
              <w:spacing w:after="0" w:line="240" w:lineRule="auto"/>
              <w:jc w:val="right"/>
              <w:rPr>
                <w:rFonts w:ascii="Times New Roman" w:eastAsia="Times New Roman" w:hAnsi="Times New Roman" w:cs="Times New Roman"/>
                <w:sz w:val="24"/>
                <w:szCs w:val="24"/>
                <w:lang w:eastAsia="pt-BR"/>
              </w:rPr>
            </w:pPr>
            <w:r w:rsidRPr="0079403B">
              <w:rPr>
                <w:rFonts w:ascii="Times New Roman" w:eastAsia="Times New Roman" w:hAnsi="Times New Roman" w:cs="Times New Roman"/>
                <w:sz w:val="24"/>
                <w:szCs w:val="24"/>
                <w:lang w:eastAsia="pt-BR"/>
              </w:rPr>
              <w:t>218</w:t>
            </w:r>
          </w:p>
        </w:tc>
        <w:tc>
          <w:tcPr>
            <w:tcW w:w="3537" w:type="dxa"/>
          </w:tcPr>
          <w:p w:rsidR="0079403B" w:rsidRPr="0079403B" w:rsidRDefault="0079403B" w:rsidP="0079403B">
            <w:pPr>
              <w:spacing w:after="0" w:line="240" w:lineRule="auto"/>
              <w:jc w:val="both"/>
              <w:rPr>
                <w:rFonts w:ascii="Times New Roman" w:eastAsia="Times New Roman" w:hAnsi="Times New Roman" w:cs="Times New Roman"/>
                <w:sz w:val="24"/>
                <w:szCs w:val="24"/>
                <w:lang w:eastAsia="pt-BR"/>
              </w:rPr>
            </w:pPr>
            <w:r w:rsidRPr="0079403B">
              <w:rPr>
                <w:rFonts w:ascii="Times New Roman" w:eastAsia="Times New Roman" w:hAnsi="Times New Roman" w:cs="Times New Roman"/>
                <w:sz w:val="24"/>
                <w:szCs w:val="24"/>
                <w:lang w:eastAsia="pt-BR"/>
              </w:rPr>
              <w:t xml:space="preserve">METOPROLOL, princípio ativo: sal </w:t>
            </w:r>
            <w:proofErr w:type="spellStart"/>
            <w:r w:rsidRPr="0079403B">
              <w:rPr>
                <w:rFonts w:ascii="Times New Roman" w:eastAsia="Times New Roman" w:hAnsi="Times New Roman" w:cs="Times New Roman"/>
                <w:sz w:val="24"/>
                <w:szCs w:val="24"/>
                <w:lang w:eastAsia="pt-BR"/>
              </w:rPr>
              <w:t>succinato</w:t>
            </w:r>
            <w:proofErr w:type="spellEnd"/>
            <w:r w:rsidRPr="0079403B">
              <w:rPr>
                <w:rFonts w:ascii="Times New Roman" w:eastAsia="Times New Roman" w:hAnsi="Times New Roman" w:cs="Times New Roman"/>
                <w:sz w:val="24"/>
                <w:szCs w:val="24"/>
                <w:lang w:eastAsia="pt-BR"/>
              </w:rPr>
              <w:t xml:space="preserve">, dosagem: 25 </w:t>
            </w:r>
            <w:proofErr w:type="gramStart"/>
            <w:r w:rsidRPr="0079403B">
              <w:rPr>
                <w:rFonts w:ascii="Times New Roman" w:eastAsia="Times New Roman" w:hAnsi="Times New Roman" w:cs="Times New Roman"/>
                <w:sz w:val="24"/>
                <w:szCs w:val="24"/>
                <w:lang w:eastAsia="pt-BR"/>
              </w:rPr>
              <w:t>mg</w:t>
            </w:r>
            <w:proofErr w:type="gramEnd"/>
            <w:r w:rsidRPr="0079403B">
              <w:rPr>
                <w:rFonts w:ascii="Times New Roman" w:eastAsia="Times New Roman" w:hAnsi="Times New Roman" w:cs="Times New Roman"/>
                <w:sz w:val="24"/>
                <w:szCs w:val="24"/>
                <w:lang w:eastAsia="pt-BR"/>
              </w:rPr>
              <w:t>, apresentação: liberação controlada</w:t>
            </w:r>
          </w:p>
        </w:tc>
        <w:tc>
          <w:tcPr>
            <w:tcW w:w="1906" w:type="dxa"/>
          </w:tcPr>
          <w:p w:rsidR="0079403B" w:rsidRPr="0079403B" w:rsidRDefault="0079403B" w:rsidP="0079403B">
            <w:pPr>
              <w:spacing w:after="0" w:line="240" w:lineRule="auto"/>
              <w:rPr>
                <w:rFonts w:ascii="Times New Roman" w:eastAsia="Times New Roman" w:hAnsi="Times New Roman" w:cs="Times New Roman"/>
                <w:sz w:val="24"/>
                <w:szCs w:val="24"/>
                <w:lang w:eastAsia="pt-BR"/>
              </w:rPr>
            </w:pPr>
            <w:r w:rsidRPr="0079403B">
              <w:rPr>
                <w:rFonts w:ascii="Times New Roman" w:eastAsia="Times New Roman" w:hAnsi="Times New Roman" w:cs="Times New Roman"/>
                <w:sz w:val="24"/>
                <w:szCs w:val="24"/>
                <w:lang w:eastAsia="pt-BR"/>
              </w:rPr>
              <w:t>ACCORD/INTAS</w:t>
            </w:r>
          </w:p>
        </w:tc>
        <w:tc>
          <w:tcPr>
            <w:tcW w:w="1212" w:type="dxa"/>
          </w:tcPr>
          <w:p w:rsidR="0079403B" w:rsidRPr="0079403B" w:rsidRDefault="0079403B" w:rsidP="0079403B">
            <w:pPr>
              <w:spacing w:after="0" w:line="240" w:lineRule="auto"/>
              <w:jc w:val="right"/>
              <w:rPr>
                <w:rFonts w:ascii="Times New Roman" w:eastAsia="Times New Roman" w:hAnsi="Times New Roman" w:cs="Times New Roman"/>
                <w:sz w:val="24"/>
                <w:szCs w:val="24"/>
                <w:lang w:eastAsia="pt-BR"/>
              </w:rPr>
            </w:pPr>
            <w:r w:rsidRPr="0079403B">
              <w:rPr>
                <w:rFonts w:ascii="Times New Roman" w:eastAsia="Times New Roman" w:hAnsi="Times New Roman" w:cs="Times New Roman"/>
                <w:sz w:val="24"/>
                <w:szCs w:val="24"/>
                <w:lang w:eastAsia="pt-BR"/>
              </w:rPr>
              <w:t>6.000,00</w:t>
            </w:r>
          </w:p>
        </w:tc>
        <w:tc>
          <w:tcPr>
            <w:tcW w:w="1376" w:type="dxa"/>
          </w:tcPr>
          <w:p w:rsidR="0079403B" w:rsidRPr="0079403B" w:rsidRDefault="0079403B" w:rsidP="0079403B">
            <w:pPr>
              <w:spacing w:after="0" w:line="240" w:lineRule="auto"/>
              <w:jc w:val="right"/>
              <w:rPr>
                <w:rFonts w:ascii="Times New Roman" w:eastAsia="Times New Roman" w:hAnsi="Times New Roman" w:cs="Times New Roman"/>
                <w:sz w:val="24"/>
                <w:szCs w:val="24"/>
                <w:lang w:eastAsia="pt-BR"/>
              </w:rPr>
            </w:pPr>
            <w:r w:rsidRPr="0079403B">
              <w:rPr>
                <w:rFonts w:ascii="Times New Roman" w:eastAsia="Times New Roman" w:hAnsi="Times New Roman" w:cs="Times New Roman"/>
                <w:sz w:val="24"/>
                <w:szCs w:val="24"/>
                <w:lang w:eastAsia="pt-BR"/>
              </w:rPr>
              <w:t>R$ 0,34</w:t>
            </w:r>
          </w:p>
        </w:tc>
        <w:tc>
          <w:tcPr>
            <w:tcW w:w="1559" w:type="dxa"/>
          </w:tcPr>
          <w:p w:rsidR="0079403B" w:rsidRPr="0079403B" w:rsidRDefault="0079403B" w:rsidP="0079403B">
            <w:pPr>
              <w:spacing w:after="0" w:line="240" w:lineRule="auto"/>
              <w:ind w:right="72"/>
              <w:jc w:val="right"/>
              <w:rPr>
                <w:rFonts w:ascii="Times New Roman" w:eastAsia="Times New Roman" w:hAnsi="Times New Roman" w:cs="Times New Roman"/>
                <w:sz w:val="24"/>
                <w:szCs w:val="24"/>
                <w:lang w:eastAsia="pt-BR"/>
              </w:rPr>
            </w:pPr>
            <w:r w:rsidRPr="0079403B">
              <w:rPr>
                <w:rFonts w:ascii="Times New Roman" w:eastAsia="Times New Roman" w:hAnsi="Times New Roman" w:cs="Times New Roman"/>
                <w:sz w:val="24"/>
                <w:szCs w:val="24"/>
                <w:lang w:eastAsia="pt-BR"/>
              </w:rPr>
              <w:t>R$ 2.028,00</w:t>
            </w:r>
          </w:p>
        </w:tc>
      </w:tr>
      <w:tr w:rsidR="0079403B" w:rsidRPr="0079403B" w:rsidTr="0079403B">
        <w:tc>
          <w:tcPr>
            <w:tcW w:w="716" w:type="dxa"/>
          </w:tcPr>
          <w:p w:rsidR="0079403B" w:rsidRPr="0079403B" w:rsidRDefault="0079403B" w:rsidP="0079403B">
            <w:pPr>
              <w:spacing w:after="0" w:line="240" w:lineRule="auto"/>
              <w:jc w:val="right"/>
              <w:rPr>
                <w:rFonts w:ascii="Times New Roman" w:eastAsia="Times New Roman" w:hAnsi="Times New Roman" w:cs="Times New Roman"/>
                <w:sz w:val="24"/>
                <w:szCs w:val="24"/>
                <w:lang w:eastAsia="pt-BR"/>
              </w:rPr>
            </w:pPr>
            <w:r w:rsidRPr="0079403B">
              <w:rPr>
                <w:rFonts w:ascii="Times New Roman" w:eastAsia="Times New Roman" w:hAnsi="Times New Roman" w:cs="Times New Roman"/>
                <w:sz w:val="24"/>
                <w:szCs w:val="24"/>
                <w:lang w:eastAsia="pt-BR"/>
              </w:rPr>
              <w:t>220</w:t>
            </w:r>
          </w:p>
        </w:tc>
        <w:tc>
          <w:tcPr>
            <w:tcW w:w="3537" w:type="dxa"/>
          </w:tcPr>
          <w:p w:rsidR="0079403B" w:rsidRPr="0079403B" w:rsidRDefault="0079403B" w:rsidP="0079403B">
            <w:pPr>
              <w:spacing w:after="0" w:line="240" w:lineRule="auto"/>
              <w:jc w:val="both"/>
              <w:rPr>
                <w:rFonts w:ascii="Times New Roman" w:eastAsia="Times New Roman" w:hAnsi="Times New Roman" w:cs="Times New Roman"/>
                <w:sz w:val="24"/>
                <w:szCs w:val="24"/>
                <w:lang w:eastAsia="pt-BR"/>
              </w:rPr>
            </w:pPr>
            <w:r w:rsidRPr="0079403B">
              <w:rPr>
                <w:rFonts w:ascii="Times New Roman" w:eastAsia="Times New Roman" w:hAnsi="Times New Roman" w:cs="Times New Roman"/>
                <w:sz w:val="24"/>
                <w:szCs w:val="24"/>
                <w:lang w:eastAsia="pt-BR"/>
              </w:rPr>
              <w:t xml:space="preserve">NEOMICINA, composição: associada com bacitracina, concentração: 5mg + 250ui/g, tipo medicamento: </w:t>
            </w:r>
            <w:proofErr w:type="gramStart"/>
            <w:r w:rsidRPr="0079403B">
              <w:rPr>
                <w:rFonts w:ascii="Times New Roman" w:eastAsia="Times New Roman" w:hAnsi="Times New Roman" w:cs="Times New Roman"/>
                <w:sz w:val="24"/>
                <w:szCs w:val="24"/>
                <w:lang w:eastAsia="pt-BR"/>
              </w:rPr>
              <w:t>pomada</w:t>
            </w:r>
            <w:proofErr w:type="gramEnd"/>
          </w:p>
        </w:tc>
        <w:tc>
          <w:tcPr>
            <w:tcW w:w="1906" w:type="dxa"/>
          </w:tcPr>
          <w:p w:rsidR="0079403B" w:rsidRPr="0079403B" w:rsidRDefault="0079403B" w:rsidP="0079403B">
            <w:pPr>
              <w:spacing w:after="0" w:line="240" w:lineRule="auto"/>
              <w:rPr>
                <w:rFonts w:ascii="Times New Roman" w:eastAsia="Times New Roman" w:hAnsi="Times New Roman" w:cs="Times New Roman"/>
                <w:sz w:val="24"/>
                <w:szCs w:val="24"/>
                <w:lang w:eastAsia="pt-BR"/>
              </w:rPr>
            </w:pPr>
            <w:r w:rsidRPr="0079403B">
              <w:rPr>
                <w:rFonts w:ascii="Times New Roman" w:eastAsia="Times New Roman" w:hAnsi="Times New Roman" w:cs="Times New Roman"/>
                <w:sz w:val="24"/>
                <w:szCs w:val="24"/>
                <w:lang w:eastAsia="pt-BR"/>
              </w:rPr>
              <w:t>SOBRAL</w:t>
            </w:r>
          </w:p>
        </w:tc>
        <w:tc>
          <w:tcPr>
            <w:tcW w:w="1212" w:type="dxa"/>
          </w:tcPr>
          <w:p w:rsidR="0079403B" w:rsidRPr="0079403B" w:rsidRDefault="0079403B" w:rsidP="0079403B">
            <w:pPr>
              <w:spacing w:after="0" w:line="240" w:lineRule="auto"/>
              <w:jc w:val="right"/>
              <w:rPr>
                <w:rFonts w:ascii="Times New Roman" w:eastAsia="Times New Roman" w:hAnsi="Times New Roman" w:cs="Times New Roman"/>
                <w:sz w:val="24"/>
                <w:szCs w:val="24"/>
                <w:lang w:eastAsia="pt-BR"/>
              </w:rPr>
            </w:pPr>
            <w:r w:rsidRPr="0079403B">
              <w:rPr>
                <w:rFonts w:ascii="Times New Roman" w:eastAsia="Times New Roman" w:hAnsi="Times New Roman" w:cs="Times New Roman"/>
                <w:sz w:val="24"/>
                <w:szCs w:val="24"/>
                <w:lang w:eastAsia="pt-BR"/>
              </w:rPr>
              <w:t>2.400,00</w:t>
            </w:r>
          </w:p>
        </w:tc>
        <w:tc>
          <w:tcPr>
            <w:tcW w:w="1376" w:type="dxa"/>
          </w:tcPr>
          <w:p w:rsidR="0079403B" w:rsidRPr="0079403B" w:rsidRDefault="0079403B" w:rsidP="0079403B">
            <w:pPr>
              <w:spacing w:after="0" w:line="240" w:lineRule="auto"/>
              <w:jc w:val="right"/>
              <w:rPr>
                <w:rFonts w:ascii="Times New Roman" w:eastAsia="Times New Roman" w:hAnsi="Times New Roman" w:cs="Times New Roman"/>
                <w:sz w:val="24"/>
                <w:szCs w:val="24"/>
                <w:lang w:eastAsia="pt-BR"/>
              </w:rPr>
            </w:pPr>
            <w:r w:rsidRPr="0079403B">
              <w:rPr>
                <w:rFonts w:ascii="Times New Roman" w:eastAsia="Times New Roman" w:hAnsi="Times New Roman" w:cs="Times New Roman"/>
                <w:sz w:val="24"/>
                <w:szCs w:val="24"/>
                <w:lang w:eastAsia="pt-BR"/>
              </w:rPr>
              <w:t>R$ 1,30</w:t>
            </w:r>
          </w:p>
        </w:tc>
        <w:tc>
          <w:tcPr>
            <w:tcW w:w="1559" w:type="dxa"/>
          </w:tcPr>
          <w:p w:rsidR="0079403B" w:rsidRPr="0079403B" w:rsidRDefault="0079403B" w:rsidP="0079403B">
            <w:pPr>
              <w:spacing w:after="0" w:line="240" w:lineRule="auto"/>
              <w:ind w:right="72"/>
              <w:jc w:val="right"/>
              <w:rPr>
                <w:rFonts w:ascii="Times New Roman" w:eastAsia="Times New Roman" w:hAnsi="Times New Roman" w:cs="Times New Roman"/>
                <w:sz w:val="24"/>
                <w:szCs w:val="24"/>
                <w:lang w:eastAsia="pt-BR"/>
              </w:rPr>
            </w:pPr>
            <w:r w:rsidRPr="0079403B">
              <w:rPr>
                <w:rFonts w:ascii="Times New Roman" w:eastAsia="Times New Roman" w:hAnsi="Times New Roman" w:cs="Times New Roman"/>
                <w:sz w:val="24"/>
                <w:szCs w:val="24"/>
                <w:lang w:eastAsia="pt-BR"/>
              </w:rPr>
              <w:t>R$ 3.117,60</w:t>
            </w:r>
          </w:p>
        </w:tc>
      </w:tr>
      <w:tr w:rsidR="0079403B" w:rsidRPr="0079403B" w:rsidTr="0079403B">
        <w:tc>
          <w:tcPr>
            <w:tcW w:w="716" w:type="dxa"/>
          </w:tcPr>
          <w:p w:rsidR="0079403B" w:rsidRPr="0079403B" w:rsidRDefault="0079403B" w:rsidP="0079403B">
            <w:pPr>
              <w:spacing w:after="0" w:line="240" w:lineRule="auto"/>
              <w:jc w:val="right"/>
              <w:rPr>
                <w:rFonts w:ascii="Times New Roman" w:eastAsia="Times New Roman" w:hAnsi="Times New Roman" w:cs="Times New Roman"/>
                <w:sz w:val="24"/>
                <w:szCs w:val="24"/>
                <w:lang w:eastAsia="pt-BR"/>
              </w:rPr>
            </w:pPr>
            <w:r w:rsidRPr="0079403B">
              <w:rPr>
                <w:rFonts w:ascii="Times New Roman" w:eastAsia="Times New Roman" w:hAnsi="Times New Roman" w:cs="Times New Roman"/>
                <w:sz w:val="24"/>
                <w:szCs w:val="24"/>
                <w:lang w:eastAsia="pt-BR"/>
              </w:rPr>
              <w:t>236</w:t>
            </w:r>
          </w:p>
        </w:tc>
        <w:tc>
          <w:tcPr>
            <w:tcW w:w="3537" w:type="dxa"/>
          </w:tcPr>
          <w:p w:rsidR="0079403B" w:rsidRPr="0079403B" w:rsidRDefault="0079403B" w:rsidP="0079403B">
            <w:pPr>
              <w:spacing w:after="0" w:line="240" w:lineRule="auto"/>
              <w:jc w:val="both"/>
              <w:rPr>
                <w:rFonts w:ascii="Times New Roman" w:eastAsia="Times New Roman" w:hAnsi="Times New Roman" w:cs="Times New Roman"/>
                <w:sz w:val="24"/>
                <w:szCs w:val="24"/>
                <w:lang w:eastAsia="pt-BR"/>
              </w:rPr>
            </w:pPr>
            <w:r w:rsidRPr="0079403B">
              <w:rPr>
                <w:rFonts w:ascii="Times New Roman" w:eastAsia="Times New Roman" w:hAnsi="Times New Roman" w:cs="Times New Roman"/>
                <w:sz w:val="24"/>
                <w:szCs w:val="24"/>
                <w:lang w:eastAsia="pt-BR"/>
              </w:rPr>
              <w:t xml:space="preserve">PROPATILNITRATO, dosagem: 10 </w:t>
            </w:r>
            <w:proofErr w:type="gramStart"/>
            <w:r w:rsidRPr="0079403B">
              <w:rPr>
                <w:rFonts w:ascii="Times New Roman" w:eastAsia="Times New Roman" w:hAnsi="Times New Roman" w:cs="Times New Roman"/>
                <w:sz w:val="24"/>
                <w:szCs w:val="24"/>
                <w:lang w:eastAsia="pt-BR"/>
              </w:rPr>
              <w:t>mg</w:t>
            </w:r>
            <w:proofErr w:type="gramEnd"/>
          </w:p>
        </w:tc>
        <w:tc>
          <w:tcPr>
            <w:tcW w:w="1906" w:type="dxa"/>
          </w:tcPr>
          <w:p w:rsidR="0079403B" w:rsidRPr="0079403B" w:rsidRDefault="0079403B" w:rsidP="0079403B">
            <w:pPr>
              <w:spacing w:after="0" w:line="240" w:lineRule="auto"/>
              <w:rPr>
                <w:rFonts w:ascii="Times New Roman" w:eastAsia="Times New Roman" w:hAnsi="Times New Roman" w:cs="Times New Roman"/>
                <w:sz w:val="24"/>
                <w:szCs w:val="24"/>
                <w:lang w:eastAsia="pt-BR"/>
              </w:rPr>
            </w:pPr>
            <w:r w:rsidRPr="0079403B">
              <w:rPr>
                <w:rFonts w:ascii="Times New Roman" w:eastAsia="Times New Roman" w:hAnsi="Times New Roman" w:cs="Times New Roman"/>
                <w:sz w:val="24"/>
                <w:szCs w:val="24"/>
                <w:lang w:eastAsia="pt-BR"/>
              </w:rPr>
              <w:t>FARMOQUIMICA</w:t>
            </w:r>
          </w:p>
        </w:tc>
        <w:tc>
          <w:tcPr>
            <w:tcW w:w="1212" w:type="dxa"/>
          </w:tcPr>
          <w:p w:rsidR="0079403B" w:rsidRPr="0079403B" w:rsidRDefault="0079403B" w:rsidP="0079403B">
            <w:pPr>
              <w:spacing w:after="0" w:line="240" w:lineRule="auto"/>
              <w:jc w:val="right"/>
              <w:rPr>
                <w:rFonts w:ascii="Times New Roman" w:eastAsia="Times New Roman" w:hAnsi="Times New Roman" w:cs="Times New Roman"/>
                <w:sz w:val="24"/>
                <w:szCs w:val="24"/>
                <w:lang w:eastAsia="pt-BR"/>
              </w:rPr>
            </w:pPr>
            <w:r w:rsidRPr="0079403B">
              <w:rPr>
                <w:rFonts w:ascii="Times New Roman" w:eastAsia="Times New Roman" w:hAnsi="Times New Roman" w:cs="Times New Roman"/>
                <w:sz w:val="24"/>
                <w:szCs w:val="24"/>
                <w:lang w:eastAsia="pt-BR"/>
              </w:rPr>
              <w:t>30.000,00</w:t>
            </w:r>
          </w:p>
        </w:tc>
        <w:tc>
          <w:tcPr>
            <w:tcW w:w="1376" w:type="dxa"/>
          </w:tcPr>
          <w:p w:rsidR="0079403B" w:rsidRPr="0079403B" w:rsidRDefault="0079403B" w:rsidP="0079403B">
            <w:pPr>
              <w:spacing w:after="0" w:line="240" w:lineRule="auto"/>
              <w:jc w:val="right"/>
              <w:rPr>
                <w:rFonts w:ascii="Times New Roman" w:eastAsia="Times New Roman" w:hAnsi="Times New Roman" w:cs="Times New Roman"/>
                <w:sz w:val="24"/>
                <w:szCs w:val="24"/>
                <w:lang w:eastAsia="pt-BR"/>
              </w:rPr>
            </w:pPr>
            <w:r w:rsidRPr="0079403B">
              <w:rPr>
                <w:rFonts w:ascii="Times New Roman" w:eastAsia="Times New Roman" w:hAnsi="Times New Roman" w:cs="Times New Roman"/>
                <w:sz w:val="24"/>
                <w:szCs w:val="24"/>
                <w:lang w:eastAsia="pt-BR"/>
              </w:rPr>
              <w:t>R$ 0,34</w:t>
            </w:r>
          </w:p>
        </w:tc>
        <w:tc>
          <w:tcPr>
            <w:tcW w:w="1559" w:type="dxa"/>
          </w:tcPr>
          <w:p w:rsidR="0079403B" w:rsidRPr="0079403B" w:rsidRDefault="0079403B" w:rsidP="0079403B">
            <w:pPr>
              <w:spacing w:after="0" w:line="240" w:lineRule="auto"/>
              <w:ind w:right="72"/>
              <w:jc w:val="right"/>
              <w:rPr>
                <w:rFonts w:ascii="Times New Roman" w:eastAsia="Times New Roman" w:hAnsi="Times New Roman" w:cs="Times New Roman"/>
                <w:sz w:val="24"/>
                <w:szCs w:val="24"/>
                <w:lang w:eastAsia="pt-BR"/>
              </w:rPr>
            </w:pPr>
            <w:r w:rsidRPr="0079403B">
              <w:rPr>
                <w:rFonts w:ascii="Times New Roman" w:eastAsia="Times New Roman" w:hAnsi="Times New Roman" w:cs="Times New Roman"/>
                <w:sz w:val="24"/>
                <w:szCs w:val="24"/>
                <w:lang w:eastAsia="pt-BR"/>
              </w:rPr>
              <w:t>R$ 10.200,00</w:t>
            </w:r>
          </w:p>
        </w:tc>
      </w:tr>
      <w:tr w:rsidR="0079403B" w:rsidRPr="0079403B" w:rsidTr="0079403B">
        <w:tc>
          <w:tcPr>
            <w:tcW w:w="716" w:type="dxa"/>
          </w:tcPr>
          <w:p w:rsidR="0079403B" w:rsidRPr="0079403B" w:rsidRDefault="0079403B" w:rsidP="0079403B">
            <w:pPr>
              <w:spacing w:after="0" w:line="240" w:lineRule="auto"/>
              <w:jc w:val="right"/>
              <w:rPr>
                <w:rFonts w:ascii="Times New Roman" w:eastAsia="Times New Roman" w:hAnsi="Times New Roman" w:cs="Times New Roman"/>
                <w:sz w:val="24"/>
                <w:szCs w:val="24"/>
                <w:lang w:eastAsia="pt-BR"/>
              </w:rPr>
            </w:pPr>
            <w:r w:rsidRPr="0079403B">
              <w:rPr>
                <w:rFonts w:ascii="Times New Roman" w:eastAsia="Times New Roman" w:hAnsi="Times New Roman" w:cs="Times New Roman"/>
                <w:sz w:val="24"/>
                <w:szCs w:val="24"/>
                <w:lang w:eastAsia="pt-BR"/>
              </w:rPr>
              <w:t>239</w:t>
            </w:r>
          </w:p>
        </w:tc>
        <w:tc>
          <w:tcPr>
            <w:tcW w:w="3537" w:type="dxa"/>
          </w:tcPr>
          <w:p w:rsidR="0079403B" w:rsidRPr="0079403B" w:rsidRDefault="0079403B" w:rsidP="0079403B">
            <w:pPr>
              <w:spacing w:after="0" w:line="240" w:lineRule="auto"/>
              <w:jc w:val="both"/>
              <w:rPr>
                <w:rFonts w:ascii="Times New Roman" w:eastAsia="Times New Roman" w:hAnsi="Times New Roman" w:cs="Times New Roman"/>
                <w:sz w:val="24"/>
                <w:szCs w:val="24"/>
                <w:lang w:eastAsia="pt-BR"/>
              </w:rPr>
            </w:pPr>
            <w:r w:rsidRPr="0079403B">
              <w:rPr>
                <w:rFonts w:ascii="Times New Roman" w:eastAsia="Times New Roman" w:hAnsi="Times New Roman" w:cs="Times New Roman"/>
                <w:sz w:val="24"/>
                <w:szCs w:val="24"/>
                <w:lang w:eastAsia="pt-BR"/>
              </w:rPr>
              <w:t xml:space="preserve">RISPERIDONA, dosagem: </w:t>
            </w:r>
            <w:proofErr w:type="gramStart"/>
            <w:r w:rsidRPr="0079403B">
              <w:rPr>
                <w:rFonts w:ascii="Times New Roman" w:eastAsia="Times New Roman" w:hAnsi="Times New Roman" w:cs="Times New Roman"/>
                <w:sz w:val="24"/>
                <w:szCs w:val="24"/>
                <w:lang w:eastAsia="pt-BR"/>
              </w:rPr>
              <w:t>1</w:t>
            </w:r>
            <w:proofErr w:type="gramEnd"/>
            <w:r w:rsidRPr="0079403B">
              <w:rPr>
                <w:rFonts w:ascii="Times New Roman" w:eastAsia="Times New Roman" w:hAnsi="Times New Roman" w:cs="Times New Roman"/>
                <w:sz w:val="24"/>
                <w:szCs w:val="24"/>
                <w:lang w:eastAsia="pt-BR"/>
              </w:rPr>
              <w:t xml:space="preserve"> mg</w:t>
            </w:r>
          </w:p>
        </w:tc>
        <w:tc>
          <w:tcPr>
            <w:tcW w:w="1906" w:type="dxa"/>
          </w:tcPr>
          <w:p w:rsidR="0079403B" w:rsidRPr="0079403B" w:rsidRDefault="0079403B" w:rsidP="0079403B">
            <w:pPr>
              <w:spacing w:after="0" w:line="240" w:lineRule="auto"/>
              <w:rPr>
                <w:rFonts w:ascii="Times New Roman" w:eastAsia="Times New Roman" w:hAnsi="Times New Roman" w:cs="Times New Roman"/>
                <w:sz w:val="24"/>
                <w:szCs w:val="24"/>
                <w:lang w:eastAsia="pt-BR"/>
              </w:rPr>
            </w:pPr>
            <w:r w:rsidRPr="0079403B">
              <w:rPr>
                <w:rFonts w:ascii="Times New Roman" w:eastAsia="Times New Roman" w:hAnsi="Times New Roman" w:cs="Times New Roman"/>
                <w:sz w:val="24"/>
                <w:szCs w:val="24"/>
                <w:lang w:eastAsia="pt-BR"/>
              </w:rPr>
              <w:t>UNIAO QUIMICA</w:t>
            </w:r>
          </w:p>
        </w:tc>
        <w:tc>
          <w:tcPr>
            <w:tcW w:w="1212" w:type="dxa"/>
          </w:tcPr>
          <w:p w:rsidR="0079403B" w:rsidRPr="0079403B" w:rsidRDefault="0079403B" w:rsidP="0079403B">
            <w:pPr>
              <w:spacing w:after="0" w:line="240" w:lineRule="auto"/>
              <w:jc w:val="right"/>
              <w:rPr>
                <w:rFonts w:ascii="Times New Roman" w:eastAsia="Times New Roman" w:hAnsi="Times New Roman" w:cs="Times New Roman"/>
                <w:sz w:val="24"/>
                <w:szCs w:val="24"/>
                <w:lang w:eastAsia="pt-BR"/>
              </w:rPr>
            </w:pPr>
            <w:r w:rsidRPr="0079403B">
              <w:rPr>
                <w:rFonts w:ascii="Times New Roman" w:eastAsia="Times New Roman" w:hAnsi="Times New Roman" w:cs="Times New Roman"/>
                <w:sz w:val="24"/>
                <w:szCs w:val="24"/>
                <w:lang w:eastAsia="pt-BR"/>
              </w:rPr>
              <w:t>30.000,00</w:t>
            </w:r>
          </w:p>
        </w:tc>
        <w:tc>
          <w:tcPr>
            <w:tcW w:w="1376" w:type="dxa"/>
          </w:tcPr>
          <w:p w:rsidR="0079403B" w:rsidRPr="0079403B" w:rsidRDefault="0079403B" w:rsidP="0079403B">
            <w:pPr>
              <w:spacing w:after="0" w:line="240" w:lineRule="auto"/>
              <w:jc w:val="right"/>
              <w:rPr>
                <w:rFonts w:ascii="Times New Roman" w:eastAsia="Times New Roman" w:hAnsi="Times New Roman" w:cs="Times New Roman"/>
                <w:sz w:val="24"/>
                <w:szCs w:val="24"/>
                <w:lang w:eastAsia="pt-BR"/>
              </w:rPr>
            </w:pPr>
            <w:r w:rsidRPr="0079403B">
              <w:rPr>
                <w:rFonts w:ascii="Times New Roman" w:eastAsia="Times New Roman" w:hAnsi="Times New Roman" w:cs="Times New Roman"/>
                <w:sz w:val="24"/>
                <w:szCs w:val="24"/>
                <w:lang w:eastAsia="pt-BR"/>
              </w:rPr>
              <w:t>R$ 0,10</w:t>
            </w:r>
          </w:p>
        </w:tc>
        <w:tc>
          <w:tcPr>
            <w:tcW w:w="1559" w:type="dxa"/>
          </w:tcPr>
          <w:p w:rsidR="0079403B" w:rsidRPr="0079403B" w:rsidRDefault="0079403B" w:rsidP="0079403B">
            <w:pPr>
              <w:spacing w:after="0" w:line="240" w:lineRule="auto"/>
              <w:ind w:right="72"/>
              <w:jc w:val="right"/>
              <w:rPr>
                <w:rFonts w:ascii="Times New Roman" w:eastAsia="Times New Roman" w:hAnsi="Times New Roman" w:cs="Times New Roman"/>
                <w:sz w:val="24"/>
                <w:szCs w:val="24"/>
                <w:lang w:eastAsia="pt-BR"/>
              </w:rPr>
            </w:pPr>
            <w:r w:rsidRPr="0079403B">
              <w:rPr>
                <w:rFonts w:ascii="Times New Roman" w:eastAsia="Times New Roman" w:hAnsi="Times New Roman" w:cs="Times New Roman"/>
                <w:sz w:val="24"/>
                <w:szCs w:val="24"/>
                <w:lang w:eastAsia="pt-BR"/>
              </w:rPr>
              <w:t>R$ 3.060,00</w:t>
            </w:r>
          </w:p>
        </w:tc>
      </w:tr>
      <w:tr w:rsidR="0079403B" w:rsidRPr="0079403B" w:rsidTr="0079403B">
        <w:tc>
          <w:tcPr>
            <w:tcW w:w="716" w:type="dxa"/>
          </w:tcPr>
          <w:p w:rsidR="0079403B" w:rsidRPr="0079403B" w:rsidRDefault="0079403B" w:rsidP="0079403B">
            <w:pPr>
              <w:spacing w:after="0" w:line="240" w:lineRule="auto"/>
              <w:jc w:val="right"/>
              <w:rPr>
                <w:rFonts w:ascii="Times New Roman" w:eastAsia="Times New Roman" w:hAnsi="Times New Roman" w:cs="Times New Roman"/>
                <w:sz w:val="24"/>
                <w:szCs w:val="24"/>
                <w:lang w:eastAsia="pt-BR"/>
              </w:rPr>
            </w:pPr>
            <w:r w:rsidRPr="0079403B">
              <w:rPr>
                <w:rFonts w:ascii="Times New Roman" w:eastAsia="Times New Roman" w:hAnsi="Times New Roman" w:cs="Times New Roman"/>
                <w:sz w:val="24"/>
                <w:szCs w:val="24"/>
                <w:lang w:eastAsia="pt-BR"/>
              </w:rPr>
              <w:t>240</w:t>
            </w:r>
          </w:p>
        </w:tc>
        <w:tc>
          <w:tcPr>
            <w:tcW w:w="3537" w:type="dxa"/>
          </w:tcPr>
          <w:p w:rsidR="0079403B" w:rsidRPr="0079403B" w:rsidRDefault="0079403B" w:rsidP="0079403B">
            <w:pPr>
              <w:spacing w:after="0" w:line="240" w:lineRule="auto"/>
              <w:jc w:val="both"/>
              <w:rPr>
                <w:rFonts w:ascii="Times New Roman" w:eastAsia="Times New Roman" w:hAnsi="Times New Roman" w:cs="Times New Roman"/>
                <w:sz w:val="24"/>
                <w:szCs w:val="24"/>
                <w:lang w:eastAsia="pt-BR"/>
              </w:rPr>
            </w:pPr>
            <w:r w:rsidRPr="0079403B">
              <w:rPr>
                <w:rFonts w:ascii="Times New Roman" w:eastAsia="Times New Roman" w:hAnsi="Times New Roman" w:cs="Times New Roman"/>
                <w:sz w:val="24"/>
                <w:szCs w:val="24"/>
                <w:lang w:eastAsia="pt-BR"/>
              </w:rPr>
              <w:t xml:space="preserve">RISPERIDONA, dosagem: </w:t>
            </w:r>
            <w:proofErr w:type="gramStart"/>
            <w:r w:rsidRPr="0079403B">
              <w:rPr>
                <w:rFonts w:ascii="Times New Roman" w:eastAsia="Times New Roman" w:hAnsi="Times New Roman" w:cs="Times New Roman"/>
                <w:sz w:val="24"/>
                <w:szCs w:val="24"/>
                <w:lang w:eastAsia="pt-BR"/>
              </w:rPr>
              <w:t>2</w:t>
            </w:r>
            <w:proofErr w:type="gramEnd"/>
            <w:r w:rsidRPr="0079403B">
              <w:rPr>
                <w:rFonts w:ascii="Times New Roman" w:eastAsia="Times New Roman" w:hAnsi="Times New Roman" w:cs="Times New Roman"/>
                <w:sz w:val="24"/>
                <w:szCs w:val="24"/>
                <w:lang w:eastAsia="pt-BR"/>
              </w:rPr>
              <w:t xml:space="preserve"> mg</w:t>
            </w:r>
          </w:p>
        </w:tc>
        <w:tc>
          <w:tcPr>
            <w:tcW w:w="1906" w:type="dxa"/>
          </w:tcPr>
          <w:p w:rsidR="0079403B" w:rsidRPr="0079403B" w:rsidRDefault="0079403B" w:rsidP="0079403B">
            <w:pPr>
              <w:spacing w:after="0" w:line="240" w:lineRule="auto"/>
              <w:rPr>
                <w:rFonts w:ascii="Times New Roman" w:eastAsia="Times New Roman" w:hAnsi="Times New Roman" w:cs="Times New Roman"/>
                <w:sz w:val="24"/>
                <w:szCs w:val="24"/>
                <w:lang w:eastAsia="pt-BR"/>
              </w:rPr>
            </w:pPr>
            <w:r w:rsidRPr="0079403B">
              <w:rPr>
                <w:rFonts w:ascii="Times New Roman" w:eastAsia="Times New Roman" w:hAnsi="Times New Roman" w:cs="Times New Roman"/>
                <w:sz w:val="24"/>
                <w:szCs w:val="24"/>
                <w:lang w:eastAsia="pt-BR"/>
              </w:rPr>
              <w:t>UNIAO QUIMICA</w:t>
            </w:r>
          </w:p>
        </w:tc>
        <w:tc>
          <w:tcPr>
            <w:tcW w:w="1212" w:type="dxa"/>
          </w:tcPr>
          <w:p w:rsidR="0079403B" w:rsidRPr="0079403B" w:rsidRDefault="0079403B" w:rsidP="0079403B">
            <w:pPr>
              <w:spacing w:after="0" w:line="240" w:lineRule="auto"/>
              <w:jc w:val="right"/>
              <w:rPr>
                <w:rFonts w:ascii="Times New Roman" w:eastAsia="Times New Roman" w:hAnsi="Times New Roman" w:cs="Times New Roman"/>
                <w:sz w:val="24"/>
                <w:szCs w:val="24"/>
                <w:lang w:eastAsia="pt-BR"/>
              </w:rPr>
            </w:pPr>
            <w:r w:rsidRPr="0079403B">
              <w:rPr>
                <w:rFonts w:ascii="Times New Roman" w:eastAsia="Times New Roman" w:hAnsi="Times New Roman" w:cs="Times New Roman"/>
                <w:sz w:val="24"/>
                <w:szCs w:val="24"/>
                <w:lang w:eastAsia="pt-BR"/>
              </w:rPr>
              <w:t>30.000,00</w:t>
            </w:r>
          </w:p>
        </w:tc>
        <w:tc>
          <w:tcPr>
            <w:tcW w:w="1376" w:type="dxa"/>
          </w:tcPr>
          <w:p w:rsidR="0079403B" w:rsidRPr="0079403B" w:rsidRDefault="0079403B" w:rsidP="0079403B">
            <w:pPr>
              <w:spacing w:after="0" w:line="240" w:lineRule="auto"/>
              <w:jc w:val="right"/>
              <w:rPr>
                <w:rFonts w:ascii="Times New Roman" w:eastAsia="Times New Roman" w:hAnsi="Times New Roman" w:cs="Times New Roman"/>
                <w:sz w:val="24"/>
                <w:szCs w:val="24"/>
                <w:lang w:eastAsia="pt-BR"/>
              </w:rPr>
            </w:pPr>
            <w:r w:rsidRPr="0079403B">
              <w:rPr>
                <w:rFonts w:ascii="Times New Roman" w:eastAsia="Times New Roman" w:hAnsi="Times New Roman" w:cs="Times New Roman"/>
                <w:sz w:val="24"/>
                <w:szCs w:val="24"/>
                <w:lang w:eastAsia="pt-BR"/>
              </w:rPr>
              <w:t>R$ 0,12</w:t>
            </w:r>
          </w:p>
        </w:tc>
        <w:tc>
          <w:tcPr>
            <w:tcW w:w="1559" w:type="dxa"/>
          </w:tcPr>
          <w:p w:rsidR="0079403B" w:rsidRPr="0079403B" w:rsidRDefault="0079403B" w:rsidP="0079403B">
            <w:pPr>
              <w:spacing w:after="0" w:line="240" w:lineRule="auto"/>
              <w:ind w:right="72"/>
              <w:jc w:val="right"/>
              <w:rPr>
                <w:rFonts w:ascii="Times New Roman" w:eastAsia="Times New Roman" w:hAnsi="Times New Roman" w:cs="Times New Roman"/>
                <w:sz w:val="24"/>
                <w:szCs w:val="24"/>
                <w:lang w:eastAsia="pt-BR"/>
              </w:rPr>
            </w:pPr>
            <w:r w:rsidRPr="0079403B">
              <w:rPr>
                <w:rFonts w:ascii="Times New Roman" w:eastAsia="Times New Roman" w:hAnsi="Times New Roman" w:cs="Times New Roman"/>
                <w:sz w:val="24"/>
                <w:szCs w:val="24"/>
                <w:lang w:eastAsia="pt-BR"/>
              </w:rPr>
              <w:t>R$ 3.600,00</w:t>
            </w:r>
          </w:p>
        </w:tc>
      </w:tr>
    </w:tbl>
    <w:p w:rsidR="008701D1" w:rsidRPr="0079403B" w:rsidRDefault="008701D1" w:rsidP="008701D1">
      <w:pPr>
        <w:tabs>
          <w:tab w:val="num" w:pos="0"/>
        </w:tabs>
        <w:spacing w:after="0" w:line="240" w:lineRule="auto"/>
        <w:jc w:val="both"/>
        <w:rPr>
          <w:rFonts w:ascii="Times New Roman" w:eastAsia="Times New Roman" w:hAnsi="Times New Roman" w:cs="Times New Roman"/>
          <w:sz w:val="24"/>
          <w:szCs w:val="24"/>
          <w:lang w:eastAsia="pt-BR"/>
        </w:rPr>
      </w:pPr>
    </w:p>
    <w:p w:rsidR="008701D1" w:rsidRPr="0079403B" w:rsidRDefault="008701D1" w:rsidP="008701D1">
      <w:pPr>
        <w:spacing w:after="0" w:line="240" w:lineRule="auto"/>
        <w:ind w:right="-54"/>
        <w:jc w:val="both"/>
        <w:rPr>
          <w:rFonts w:ascii="Times New Roman" w:eastAsia="Times New Roman" w:hAnsi="Times New Roman" w:cs="Times New Roman"/>
          <w:b/>
          <w:sz w:val="24"/>
          <w:szCs w:val="24"/>
          <w:u w:val="single"/>
          <w:lang w:eastAsia="pt-BR"/>
        </w:rPr>
      </w:pPr>
      <w:r w:rsidRPr="0079403B">
        <w:rPr>
          <w:rFonts w:ascii="Times New Roman" w:eastAsia="Times New Roman" w:hAnsi="Times New Roman" w:cs="Times New Roman"/>
          <w:b/>
          <w:sz w:val="24"/>
          <w:szCs w:val="24"/>
          <w:u w:val="single"/>
          <w:lang w:eastAsia="pt-BR"/>
        </w:rPr>
        <w:t>CLÁUSULA TERCEIRA: Valor Contratual</w:t>
      </w:r>
    </w:p>
    <w:p w:rsidR="008701D1" w:rsidRPr="0079403B" w:rsidRDefault="008701D1" w:rsidP="008701D1">
      <w:pPr>
        <w:spacing w:after="0" w:line="240" w:lineRule="auto"/>
        <w:ind w:right="-54"/>
        <w:jc w:val="both"/>
        <w:rPr>
          <w:rFonts w:ascii="Times New Roman" w:eastAsia="Times New Roman" w:hAnsi="Times New Roman" w:cs="Times New Roman"/>
          <w:b/>
          <w:sz w:val="24"/>
          <w:szCs w:val="24"/>
          <w:lang w:eastAsia="pt-BR"/>
        </w:rPr>
      </w:pPr>
    </w:p>
    <w:p w:rsidR="008701D1" w:rsidRPr="0079403B" w:rsidRDefault="008701D1" w:rsidP="008701D1">
      <w:pPr>
        <w:spacing w:after="0" w:line="240" w:lineRule="auto"/>
        <w:ind w:right="-54"/>
        <w:jc w:val="both"/>
        <w:rPr>
          <w:rFonts w:ascii="Times New Roman" w:eastAsia="Times New Roman" w:hAnsi="Times New Roman" w:cs="Times New Roman"/>
          <w:sz w:val="24"/>
          <w:szCs w:val="24"/>
          <w:lang w:eastAsia="pt-BR"/>
        </w:rPr>
      </w:pPr>
      <w:r w:rsidRPr="0079403B">
        <w:rPr>
          <w:rFonts w:ascii="Times New Roman" w:eastAsia="Times New Roman" w:hAnsi="Times New Roman" w:cs="Times New Roman"/>
          <w:sz w:val="24"/>
          <w:szCs w:val="24"/>
          <w:lang w:eastAsia="pt-BR"/>
        </w:rPr>
        <w:t>Pelo fornecimento do objeto ora contratado, a CONTRATANTE pagará a CONTRATADA o valor de R$</w:t>
      </w:r>
      <w:r w:rsidR="0079403B" w:rsidRPr="0079403B">
        <w:rPr>
          <w:rFonts w:ascii="Times New Roman" w:hAnsi="Times New Roman" w:cs="Times New Roman"/>
          <w:b/>
          <w:sz w:val="24"/>
          <w:szCs w:val="24"/>
        </w:rPr>
        <w:fldChar w:fldCharType="begin"/>
      </w:r>
      <w:r w:rsidR="0079403B" w:rsidRPr="0079403B">
        <w:rPr>
          <w:rFonts w:ascii="Times New Roman" w:hAnsi="Times New Roman" w:cs="Times New Roman"/>
          <w:b/>
          <w:sz w:val="24"/>
          <w:szCs w:val="24"/>
        </w:rPr>
        <w:instrText xml:space="preserve"> MERGEFIELD "TotalHomologado" </w:instrText>
      </w:r>
      <w:r w:rsidR="0079403B" w:rsidRPr="0079403B">
        <w:rPr>
          <w:rFonts w:ascii="Times New Roman" w:hAnsi="Times New Roman" w:cs="Times New Roman"/>
          <w:b/>
          <w:sz w:val="24"/>
          <w:szCs w:val="24"/>
        </w:rPr>
        <w:fldChar w:fldCharType="separate"/>
      </w:r>
      <w:r w:rsidR="0079403B" w:rsidRPr="0079403B">
        <w:rPr>
          <w:rFonts w:ascii="Times New Roman" w:hAnsi="Times New Roman" w:cs="Times New Roman"/>
          <w:b/>
          <w:noProof/>
          <w:sz w:val="24"/>
          <w:szCs w:val="24"/>
        </w:rPr>
        <w:t xml:space="preserve"> 42.232,30</w:t>
      </w:r>
      <w:r w:rsidR="0079403B" w:rsidRPr="0079403B">
        <w:rPr>
          <w:rFonts w:ascii="Times New Roman" w:hAnsi="Times New Roman" w:cs="Times New Roman"/>
          <w:b/>
          <w:sz w:val="24"/>
          <w:szCs w:val="24"/>
        </w:rPr>
        <w:fldChar w:fldCharType="end"/>
      </w:r>
      <w:r w:rsidR="0079403B" w:rsidRPr="0079403B">
        <w:rPr>
          <w:rFonts w:ascii="Times New Roman" w:hAnsi="Times New Roman" w:cs="Times New Roman"/>
          <w:b/>
          <w:sz w:val="24"/>
          <w:szCs w:val="24"/>
        </w:rPr>
        <w:t xml:space="preserve"> (quarenta e dois mil duzentos e trinta e dois reais e trinta centavos)</w:t>
      </w:r>
      <w:r w:rsidR="00DF5376" w:rsidRPr="0079403B">
        <w:rPr>
          <w:rFonts w:ascii="Times New Roman" w:hAnsi="Times New Roman" w:cs="Times New Roman"/>
          <w:sz w:val="24"/>
          <w:szCs w:val="24"/>
        </w:rPr>
        <w:t>,</w:t>
      </w:r>
      <w:r w:rsidR="00DF5376" w:rsidRPr="0079403B">
        <w:rPr>
          <w:rFonts w:ascii="Times New Roman" w:hAnsi="Times New Roman" w:cs="Times New Roman"/>
          <w:b/>
          <w:sz w:val="24"/>
          <w:szCs w:val="24"/>
        </w:rPr>
        <w:t xml:space="preserve"> </w:t>
      </w:r>
      <w:r w:rsidRPr="0079403B">
        <w:rPr>
          <w:rFonts w:ascii="Times New Roman" w:eastAsia="Times New Roman" w:hAnsi="Times New Roman" w:cs="Times New Roman"/>
          <w:sz w:val="24"/>
          <w:szCs w:val="24"/>
          <w:lang w:eastAsia="pt-BR"/>
        </w:rPr>
        <w:t xml:space="preserve">pelo total da contratação, referentes ao objeto descrito no subitem 2.1. </w:t>
      </w:r>
      <w:proofErr w:type="gramStart"/>
      <w:r w:rsidRPr="0079403B">
        <w:rPr>
          <w:rFonts w:ascii="Times New Roman" w:eastAsia="Times New Roman" w:hAnsi="Times New Roman" w:cs="Times New Roman"/>
          <w:sz w:val="24"/>
          <w:szCs w:val="24"/>
          <w:lang w:eastAsia="pt-BR"/>
        </w:rPr>
        <w:t>do</w:t>
      </w:r>
      <w:proofErr w:type="gramEnd"/>
      <w:r w:rsidRPr="0079403B">
        <w:rPr>
          <w:rFonts w:ascii="Times New Roman" w:eastAsia="Times New Roman" w:hAnsi="Times New Roman" w:cs="Times New Roman"/>
          <w:sz w:val="24"/>
          <w:szCs w:val="24"/>
          <w:lang w:eastAsia="pt-BR"/>
        </w:rPr>
        <w:t xml:space="preserve"> presente instrumento.</w:t>
      </w:r>
    </w:p>
    <w:p w:rsidR="008701D1" w:rsidRPr="0079403B" w:rsidRDefault="008701D1" w:rsidP="008701D1">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8701D1" w:rsidRPr="0079403B"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79403B">
        <w:rPr>
          <w:rFonts w:ascii="Times New Roman" w:eastAsia="Times New Roman" w:hAnsi="Times New Roman" w:cs="Times New Roman"/>
          <w:b/>
          <w:sz w:val="24"/>
          <w:szCs w:val="24"/>
          <w:u w:val="single"/>
          <w:lang w:eastAsia="pt-BR"/>
        </w:rPr>
        <w:t>CLÁUSULA QUARTA: Da Vigência</w:t>
      </w:r>
    </w:p>
    <w:p w:rsidR="008701D1" w:rsidRPr="0079403B" w:rsidRDefault="008701D1" w:rsidP="008701D1">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8701D1" w:rsidRPr="0079403B" w:rsidRDefault="008701D1" w:rsidP="008701D1">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79403B">
        <w:rPr>
          <w:rFonts w:ascii="Times New Roman" w:eastAsia="Times New Roman" w:hAnsi="Times New Roman" w:cs="Times New Roman"/>
          <w:b/>
          <w:color w:val="000000"/>
          <w:sz w:val="24"/>
          <w:szCs w:val="24"/>
          <w:lang w:eastAsia="pt-BR"/>
        </w:rPr>
        <w:t>4.1</w:t>
      </w:r>
      <w:r w:rsidRPr="0079403B">
        <w:rPr>
          <w:rFonts w:ascii="Times New Roman" w:eastAsia="Times New Roman" w:hAnsi="Times New Roman" w:cs="Times New Roman"/>
          <w:color w:val="000000"/>
          <w:sz w:val="24"/>
          <w:szCs w:val="24"/>
          <w:lang w:eastAsia="pt-BR"/>
        </w:rPr>
        <w:t xml:space="preserve">. </w:t>
      </w:r>
      <w:r w:rsidRPr="0079403B">
        <w:rPr>
          <w:rFonts w:ascii="Times New Roman" w:hAnsi="Times New Roman" w:cs="Times New Roman"/>
          <w:sz w:val="24"/>
          <w:szCs w:val="24"/>
        </w:rPr>
        <w:t xml:space="preserve">A vigência da Ata de Registro de Preço será de 12 (doze) meses, contado da data da sua assinatura, com eficácia legal após a publicação do seu extrato no Diário Oficial dos Municípios do Paraná, tendo </w:t>
      </w:r>
      <w:r w:rsidRPr="0079403B">
        <w:rPr>
          <w:rFonts w:ascii="Times New Roman" w:hAnsi="Times New Roman" w:cs="Times New Roman"/>
          <w:sz w:val="24"/>
          <w:szCs w:val="24"/>
        </w:rPr>
        <w:lastRenderedPageBreak/>
        <w:t>início e vencimento em dia de expediente, excluindo-se da contagem o dia do começo e incluindo-se o do vencimento, segundo os termos do art. 110, da Lei 8.666/93.</w:t>
      </w:r>
    </w:p>
    <w:p w:rsidR="008701D1" w:rsidRPr="0079403B"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79403B"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9403B">
        <w:rPr>
          <w:rFonts w:ascii="Times New Roman" w:eastAsia="Times New Roman" w:hAnsi="Times New Roman" w:cs="Times New Roman"/>
          <w:b/>
          <w:color w:val="000000"/>
          <w:sz w:val="24"/>
          <w:szCs w:val="24"/>
          <w:lang w:eastAsia="pt-BR"/>
        </w:rPr>
        <w:t>4.2.</w:t>
      </w:r>
      <w:r w:rsidRPr="0079403B">
        <w:rPr>
          <w:rFonts w:ascii="Times New Roman" w:eastAsia="Times New Roman" w:hAnsi="Times New Roman" w:cs="Times New Roman"/>
          <w:color w:val="000000"/>
          <w:sz w:val="24"/>
          <w:szCs w:val="24"/>
          <w:lang w:eastAsia="pt-BR"/>
        </w:rPr>
        <w:t xml:space="preserve"> </w:t>
      </w:r>
      <w:r w:rsidRPr="0079403B">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79403B">
        <w:rPr>
          <w:rFonts w:ascii="Times New Roman" w:eastAsia="Times New Roman" w:hAnsi="Times New Roman" w:cs="Times New Roman"/>
          <w:sz w:val="24"/>
          <w:szCs w:val="24"/>
          <w:lang w:eastAsia="pt-BR"/>
        </w:rPr>
        <w:t>Itambaracá</w:t>
      </w:r>
      <w:proofErr w:type="spellEnd"/>
      <w:r w:rsidRPr="0079403B">
        <w:rPr>
          <w:rFonts w:ascii="Times New Roman" w:eastAsia="Times New Roman" w:hAnsi="Times New Roman" w:cs="Times New Roman"/>
          <w:sz w:val="24"/>
          <w:szCs w:val="24"/>
          <w:lang w:eastAsia="pt-BR"/>
        </w:rPr>
        <w:t>/</w:t>
      </w:r>
      <w:proofErr w:type="spellStart"/>
      <w:proofErr w:type="gramStart"/>
      <w:r w:rsidRPr="0079403B">
        <w:rPr>
          <w:rFonts w:ascii="Times New Roman" w:eastAsia="Times New Roman" w:hAnsi="Times New Roman" w:cs="Times New Roman"/>
          <w:sz w:val="24"/>
          <w:szCs w:val="24"/>
          <w:lang w:eastAsia="pt-BR"/>
        </w:rPr>
        <w:t>Pr</w:t>
      </w:r>
      <w:proofErr w:type="spellEnd"/>
      <w:proofErr w:type="gramEnd"/>
      <w:r w:rsidRPr="0079403B">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8701D1" w:rsidRPr="0079403B"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79403B"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9403B">
        <w:rPr>
          <w:rFonts w:ascii="Times New Roman" w:eastAsia="Times New Roman" w:hAnsi="Times New Roman" w:cs="Times New Roman"/>
          <w:b/>
          <w:color w:val="000000"/>
          <w:sz w:val="24"/>
          <w:szCs w:val="24"/>
          <w:lang w:eastAsia="pt-BR"/>
        </w:rPr>
        <w:t>4.3.</w:t>
      </w:r>
      <w:r w:rsidRPr="0079403B">
        <w:rPr>
          <w:rFonts w:ascii="Times New Roman" w:eastAsia="Times New Roman" w:hAnsi="Times New Roman" w:cs="Times New Roman"/>
          <w:color w:val="000000"/>
          <w:sz w:val="24"/>
          <w:szCs w:val="24"/>
          <w:lang w:eastAsia="pt-BR"/>
        </w:rPr>
        <w:t xml:space="preserve"> Poderá a Administração, mesmo comprovada </w:t>
      </w:r>
      <w:proofErr w:type="gramStart"/>
      <w:r w:rsidRPr="0079403B">
        <w:rPr>
          <w:rFonts w:ascii="Times New Roman" w:eastAsia="Times New Roman" w:hAnsi="Times New Roman" w:cs="Times New Roman"/>
          <w:color w:val="000000"/>
          <w:sz w:val="24"/>
          <w:szCs w:val="24"/>
          <w:lang w:eastAsia="pt-BR"/>
        </w:rPr>
        <w:t>a</w:t>
      </w:r>
      <w:proofErr w:type="gramEnd"/>
      <w:r w:rsidRPr="0079403B">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8701D1" w:rsidRPr="0079403B" w:rsidRDefault="008701D1" w:rsidP="008701D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8701D1" w:rsidRPr="0079403B" w:rsidRDefault="008701D1" w:rsidP="008701D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r w:rsidRPr="0079403B">
        <w:rPr>
          <w:rFonts w:ascii="Times New Roman" w:eastAsia="Times New Roman" w:hAnsi="Times New Roman" w:cs="Times New Roman"/>
          <w:b/>
          <w:sz w:val="24"/>
          <w:szCs w:val="24"/>
          <w:u w:val="single"/>
          <w:lang w:eastAsia="pt-BR"/>
        </w:rPr>
        <w:t xml:space="preserve">CLÁUSULA QUINTA: </w:t>
      </w:r>
      <w:r w:rsidRPr="0079403B">
        <w:rPr>
          <w:rFonts w:ascii="Times New Roman" w:eastAsia="Times New Roman" w:hAnsi="Times New Roman" w:cs="Times New Roman"/>
          <w:b/>
          <w:color w:val="000000"/>
          <w:sz w:val="24"/>
          <w:szCs w:val="24"/>
          <w:u w:val="single"/>
          <w:lang w:eastAsia="pt-BR"/>
        </w:rPr>
        <w:t>DOS PRAZOS</w:t>
      </w:r>
      <w:r w:rsidRPr="0079403B">
        <w:rPr>
          <w:rFonts w:ascii="Times New Roman" w:eastAsia="Times New Roman" w:hAnsi="Times New Roman" w:cs="Times New Roman"/>
          <w:color w:val="000000"/>
          <w:sz w:val="24"/>
          <w:szCs w:val="24"/>
          <w:u w:val="single"/>
          <w:lang w:eastAsia="pt-BR"/>
        </w:rPr>
        <w:t xml:space="preserve"> </w:t>
      </w:r>
      <w:r w:rsidRPr="0079403B">
        <w:rPr>
          <w:rFonts w:ascii="Times New Roman" w:eastAsia="Times New Roman" w:hAnsi="Times New Roman" w:cs="Times New Roman"/>
          <w:b/>
          <w:color w:val="000000"/>
          <w:sz w:val="24"/>
          <w:szCs w:val="24"/>
          <w:u w:val="single"/>
          <w:lang w:eastAsia="pt-BR"/>
        </w:rPr>
        <w:t xml:space="preserve">E LOCAL FORNECIMENTO DO </w:t>
      </w:r>
      <w:r w:rsidRPr="0079403B">
        <w:rPr>
          <w:rFonts w:ascii="Times New Roman" w:eastAsia="Times New Roman" w:hAnsi="Times New Roman" w:cs="Times New Roman"/>
          <w:b/>
          <w:sz w:val="24"/>
          <w:szCs w:val="24"/>
          <w:u w:val="single"/>
          <w:lang w:eastAsia="pt-BR"/>
        </w:rPr>
        <w:t>OBJETO DA LICITAÇÃO.</w:t>
      </w:r>
    </w:p>
    <w:p w:rsidR="008701D1" w:rsidRPr="0079403B"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79403B">
        <w:rPr>
          <w:rFonts w:ascii="Times New Roman" w:eastAsia="Times New Roman" w:hAnsi="Times New Roman" w:cs="Times New Roman"/>
          <w:b/>
          <w:sz w:val="24"/>
          <w:szCs w:val="24"/>
          <w:lang w:eastAsia="pt-BR"/>
        </w:rPr>
        <w:t xml:space="preserve">4.1. </w:t>
      </w:r>
      <w:r w:rsidRPr="0079403B">
        <w:rPr>
          <w:rFonts w:ascii="Times New Roman" w:eastAsia="Times New Roman" w:hAnsi="Times New Roman" w:cs="Times New Roman"/>
          <w:sz w:val="24"/>
          <w:szCs w:val="24"/>
          <w:lang w:eastAsia="pt-BR"/>
        </w:rPr>
        <w:t xml:space="preserve">A empresa detentora da Ata de Registro de Preços deverá entregar o objeto contratado e requerido no prazo de até 15 (quinze) dias, contados a partir do recebimento da ordem de fornecimento, devendo estes </w:t>
      </w:r>
      <w:proofErr w:type="gramStart"/>
      <w:r w:rsidRPr="0079403B">
        <w:rPr>
          <w:rFonts w:ascii="Times New Roman" w:eastAsia="Times New Roman" w:hAnsi="Times New Roman" w:cs="Times New Roman"/>
          <w:sz w:val="24"/>
          <w:szCs w:val="24"/>
          <w:lang w:eastAsia="pt-BR"/>
        </w:rPr>
        <w:t>serem</w:t>
      </w:r>
      <w:proofErr w:type="gramEnd"/>
      <w:r w:rsidRPr="0079403B">
        <w:rPr>
          <w:rFonts w:ascii="Times New Roman" w:eastAsia="Times New Roman" w:hAnsi="Times New Roman" w:cs="Times New Roman"/>
          <w:sz w:val="24"/>
          <w:szCs w:val="24"/>
          <w:lang w:eastAsia="pt-BR"/>
        </w:rPr>
        <w:t xml:space="preserve"> entregues em dias úteis das 07h:00min às 12h:00min e das 13h:00min às 17h:00min diretamente na UBS Dr. Fausto Luís de Melo Marinho, sita às Rua Antônio Dias, nº 275, no Município de </w:t>
      </w:r>
      <w:proofErr w:type="spellStart"/>
      <w:r w:rsidRPr="0079403B">
        <w:rPr>
          <w:rFonts w:ascii="Times New Roman" w:eastAsia="Times New Roman" w:hAnsi="Times New Roman" w:cs="Times New Roman"/>
          <w:sz w:val="24"/>
          <w:szCs w:val="24"/>
          <w:lang w:eastAsia="pt-BR"/>
        </w:rPr>
        <w:t>Itambaracá</w:t>
      </w:r>
      <w:proofErr w:type="spellEnd"/>
    </w:p>
    <w:p w:rsidR="008701D1" w:rsidRPr="0079403B"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79403B"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9403B">
        <w:rPr>
          <w:rFonts w:ascii="Times New Roman" w:eastAsia="Times New Roman" w:hAnsi="Times New Roman" w:cs="Times New Roman"/>
          <w:b/>
          <w:color w:val="000000"/>
          <w:sz w:val="24"/>
          <w:szCs w:val="24"/>
          <w:lang w:eastAsia="pt-BR"/>
        </w:rPr>
        <w:t xml:space="preserve">4.2. </w:t>
      </w:r>
      <w:r w:rsidRPr="0079403B">
        <w:rPr>
          <w:rFonts w:ascii="Times New Roman" w:eastAsia="Times New Roman" w:hAnsi="Times New Roman" w:cs="Times New Roman"/>
          <w:color w:val="000000"/>
          <w:sz w:val="24"/>
          <w:szCs w:val="24"/>
          <w:lang w:eastAsia="pt-BR"/>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79403B">
        <w:rPr>
          <w:rFonts w:ascii="Times New Roman" w:eastAsia="Times New Roman" w:hAnsi="Times New Roman" w:cs="Times New Roman"/>
          <w:color w:val="000000"/>
          <w:sz w:val="24"/>
          <w:szCs w:val="24"/>
          <w:lang w:eastAsia="pt-BR"/>
        </w:rPr>
        <w:t>Itambaracá</w:t>
      </w:r>
      <w:proofErr w:type="spellEnd"/>
      <w:r w:rsidRPr="0079403B">
        <w:rPr>
          <w:rFonts w:ascii="Times New Roman" w:eastAsia="Times New Roman" w:hAnsi="Times New Roman" w:cs="Times New Roman"/>
          <w:color w:val="000000"/>
          <w:sz w:val="24"/>
          <w:szCs w:val="24"/>
          <w:lang w:eastAsia="pt-BR"/>
        </w:rPr>
        <w:t>.</w:t>
      </w:r>
    </w:p>
    <w:p w:rsidR="008701D1" w:rsidRPr="0079403B" w:rsidRDefault="008701D1" w:rsidP="008701D1">
      <w:pPr>
        <w:autoSpaceDE w:val="0"/>
        <w:autoSpaceDN w:val="0"/>
        <w:adjustRightInd w:val="0"/>
        <w:spacing w:after="0" w:line="240" w:lineRule="auto"/>
        <w:rPr>
          <w:rFonts w:ascii="Times New Roman" w:eastAsia="Times New Roman" w:hAnsi="Times New Roman" w:cs="Times New Roman"/>
          <w:b/>
          <w:color w:val="000000"/>
          <w:sz w:val="24"/>
          <w:szCs w:val="24"/>
          <w:lang w:eastAsia="pt-BR"/>
        </w:rPr>
      </w:pPr>
    </w:p>
    <w:p w:rsidR="008701D1" w:rsidRPr="0079403B" w:rsidRDefault="008701D1" w:rsidP="008701D1">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79403B">
        <w:rPr>
          <w:rFonts w:ascii="Times New Roman" w:eastAsia="Times New Roman" w:hAnsi="Times New Roman" w:cs="Times New Roman"/>
          <w:b/>
          <w:color w:val="000000"/>
          <w:sz w:val="24"/>
          <w:szCs w:val="24"/>
          <w:lang w:eastAsia="pt-BR"/>
        </w:rPr>
        <w:t xml:space="preserve">4.3. </w:t>
      </w:r>
      <w:r w:rsidRPr="0079403B">
        <w:rPr>
          <w:rFonts w:ascii="Times New Roman" w:eastAsia="Times New Roman" w:hAnsi="Times New Roman" w:cs="Times New Roman"/>
          <w:color w:val="000000"/>
          <w:sz w:val="24"/>
          <w:szCs w:val="24"/>
          <w:lang w:eastAsia="pt-BR"/>
        </w:rPr>
        <w:t xml:space="preserve">Fica aqui estabelecido que os produtos </w:t>
      </w:r>
      <w:proofErr w:type="gramStart"/>
      <w:r w:rsidRPr="0079403B">
        <w:rPr>
          <w:rFonts w:ascii="Times New Roman" w:eastAsia="Times New Roman" w:hAnsi="Times New Roman" w:cs="Times New Roman"/>
          <w:color w:val="000000"/>
          <w:sz w:val="24"/>
          <w:szCs w:val="24"/>
          <w:lang w:eastAsia="pt-BR"/>
        </w:rPr>
        <w:t>serão</w:t>
      </w:r>
      <w:proofErr w:type="gramEnd"/>
      <w:r w:rsidRPr="0079403B">
        <w:rPr>
          <w:rFonts w:ascii="Times New Roman" w:eastAsia="Times New Roman" w:hAnsi="Times New Roman" w:cs="Times New Roman"/>
          <w:color w:val="000000"/>
          <w:sz w:val="24"/>
          <w:szCs w:val="24"/>
          <w:lang w:eastAsia="pt-BR"/>
        </w:rPr>
        <w:t xml:space="preserve"> recebidos: </w:t>
      </w:r>
    </w:p>
    <w:p w:rsidR="008701D1" w:rsidRPr="0079403B"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9403B">
        <w:rPr>
          <w:rFonts w:ascii="Times New Roman" w:eastAsia="Times New Roman" w:hAnsi="Times New Roman" w:cs="Times New Roman"/>
          <w:color w:val="000000"/>
          <w:sz w:val="24"/>
          <w:szCs w:val="24"/>
          <w:lang w:eastAsia="pt-BR"/>
        </w:rPr>
        <w:t xml:space="preserve">a) </w:t>
      </w:r>
      <w:r w:rsidRPr="0079403B">
        <w:rPr>
          <w:rFonts w:ascii="Times New Roman" w:eastAsia="Times New Roman" w:hAnsi="Times New Roman" w:cs="Times New Roman"/>
          <w:b/>
          <w:bCs/>
          <w:color w:val="000000"/>
          <w:sz w:val="24"/>
          <w:szCs w:val="24"/>
          <w:lang w:eastAsia="pt-BR"/>
        </w:rPr>
        <w:t>provisoriamente</w:t>
      </w:r>
      <w:r w:rsidRPr="0079403B">
        <w:rPr>
          <w:rFonts w:ascii="Times New Roman" w:eastAsia="Times New Roman" w:hAnsi="Times New Roman" w:cs="Times New Roman"/>
          <w:color w:val="000000"/>
          <w:sz w:val="24"/>
          <w:szCs w:val="24"/>
          <w:lang w:eastAsia="pt-BR"/>
        </w:rPr>
        <w:t xml:space="preserve">, para efeito de posterior verificação da conformidade do produto com a especificação; </w:t>
      </w:r>
    </w:p>
    <w:p w:rsidR="008701D1" w:rsidRPr="0079403B"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9403B">
        <w:rPr>
          <w:rFonts w:ascii="Times New Roman" w:eastAsia="Times New Roman" w:hAnsi="Times New Roman" w:cs="Times New Roman"/>
          <w:color w:val="000000"/>
          <w:sz w:val="24"/>
          <w:szCs w:val="24"/>
          <w:lang w:eastAsia="pt-BR"/>
        </w:rPr>
        <w:t xml:space="preserve">b) </w:t>
      </w:r>
      <w:r w:rsidRPr="0079403B">
        <w:rPr>
          <w:rFonts w:ascii="Times New Roman" w:eastAsia="Times New Roman" w:hAnsi="Times New Roman" w:cs="Times New Roman"/>
          <w:b/>
          <w:bCs/>
          <w:color w:val="000000"/>
          <w:sz w:val="24"/>
          <w:szCs w:val="24"/>
          <w:lang w:eastAsia="pt-BR"/>
        </w:rPr>
        <w:t>definitivamente</w:t>
      </w:r>
      <w:r w:rsidRPr="0079403B">
        <w:rPr>
          <w:rFonts w:ascii="Times New Roman" w:eastAsia="Times New Roman" w:hAnsi="Times New Roman" w:cs="Times New Roman"/>
          <w:color w:val="000000"/>
          <w:sz w:val="24"/>
          <w:szCs w:val="24"/>
          <w:lang w:eastAsia="pt-BR"/>
        </w:rPr>
        <w:t>, no prazo de 05 (cinco) dias úteis, contado da data de entrega dos produtos, após a verificação da qualidade e quantidade do produto e a consequente aceitação.</w:t>
      </w:r>
    </w:p>
    <w:p w:rsidR="008701D1" w:rsidRPr="0079403B"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79403B"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9403B">
        <w:rPr>
          <w:rFonts w:ascii="Times New Roman" w:eastAsia="Times New Roman" w:hAnsi="Times New Roman" w:cs="Times New Roman"/>
          <w:b/>
          <w:color w:val="000000"/>
          <w:sz w:val="24"/>
          <w:szCs w:val="24"/>
          <w:lang w:eastAsia="pt-BR"/>
        </w:rPr>
        <w:t xml:space="preserve">4.3.1. </w:t>
      </w:r>
      <w:r w:rsidRPr="0079403B">
        <w:rPr>
          <w:rFonts w:ascii="Times New Roman" w:eastAsia="Times New Roman" w:hAnsi="Times New Roman" w:cs="Times New Roman"/>
          <w:color w:val="000000"/>
          <w:sz w:val="24"/>
          <w:szCs w:val="24"/>
          <w:lang w:eastAsia="pt-BR"/>
        </w:rPr>
        <w:t xml:space="preserve">Os produtos recusados deverão ser substituídos no prazo máximo de 05 (cinco) dias úteis, contados da data de notificação apresentada à fornecedora, sem qualquer ônus para o Município de </w:t>
      </w:r>
      <w:proofErr w:type="spellStart"/>
      <w:r w:rsidRPr="0079403B">
        <w:rPr>
          <w:rFonts w:ascii="Times New Roman" w:eastAsia="Times New Roman" w:hAnsi="Times New Roman" w:cs="Times New Roman"/>
          <w:color w:val="000000"/>
          <w:sz w:val="24"/>
          <w:szCs w:val="24"/>
          <w:lang w:eastAsia="pt-BR"/>
        </w:rPr>
        <w:t>Itambaracá</w:t>
      </w:r>
      <w:proofErr w:type="spellEnd"/>
      <w:r w:rsidRPr="0079403B">
        <w:rPr>
          <w:rFonts w:ascii="Times New Roman" w:eastAsia="Times New Roman" w:hAnsi="Times New Roman" w:cs="Times New Roman"/>
          <w:color w:val="000000"/>
          <w:sz w:val="24"/>
          <w:szCs w:val="24"/>
          <w:lang w:eastAsia="pt-BR"/>
        </w:rPr>
        <w:t>/</w:t>
      </w:r>
      <w:proofErr w:type="spellStart"/>
      <w:proofErr w:type="gramStart"/>
      <w:r w:rsidRPr="0079403B">
        <w:rPr>
          <w:rFonts w:ascii="Times New Roman" w:eastAsia="Times New Roman" w:hAnsi="Times New Roman" w:cs="Times New Roman"/>
          <w:color w:val="000000"/>
          <w:sz w:val="24"/>
          <w:szCs w:val="24"/>
          <w:lang w:eastAsia="pt-BR"/>
        </w:rPr>
        <w:t>Pr</w:t>
      </w:r>
      <w:proofErr w:type="spellEnd"/>
      <w:proofErr w:type="gramEnd"/>
      <w:r w:rsidRPr="0079403B">
        <w:rPr>
          <w:rFonts w:ascii="Times New Roman" w:eastAsia="Times New Roman" w:hAnsi="Times New Roman" w:cs="Times New Roman"/>
          <w:color w:val="000000"/>
          <w:sz w:val="24"/>
          <w:szCs w:val="24"/>
          <w:lang w:eastAsia="pt-BR"/>
        </w:rPr>
        <w:t>;</w:t>
      </w:r>
    </w:p>
    <w:p w:rsidR="008701D1" w:rsidRPr="0079403B"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79403B"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9403B">
        <w:rPr>
          <w:rFonts w:ascii="Times New Roman" w:eastAsia="Times New Roman" w:hAnsi="Times New Roman" w:cs="Times New Roman"/>
          <w:b/>
          <w:color w:val="000000"/>
          <w:sz w:val="24"/>
          <w:szCs w:val="24"/>
          <w:lang w:eastAsia="pt-BR"/>
        </w:rPr>
        <w:t xml:space="preserve">4.3.1.1. </w:t>
      </w:r>
      <w:r w:rsidRPr="0079403B">
        <w:rPr>
          <w:rFonts w:ascii="Times New Roman" w:hAnsi="Times New Roman" w:cs="Times New Roman"/>
          <w:sz w:val="24"/>
          <w:szCs w:val="24"/>
        </w:rPr>
        <w:t>A licitante vencedora ficará obrigada a substituir o medicamento recusado pelo Município, observando que o mero recebimento não caracteriza a aceitação do mesmo.</w:t>
      </w:r>
    </w:p>
    <w:p w:rsidR="008701D1" w:rsidRPr="0079403B" w:rsidRDefault="008701D1" w:rsidP="008701D1">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8701D1" w:rsidRPr="0079403B"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9403B">
        <w:rPr>
          <w:rFonts w:ascii="Times New Roman" w:eastAsia="Times New Roman" w:hAnsi="Times New Roman" w:cs="Times New Roman"/>
          <w:b/>
          <w:bCs/>
          <w:sz w:val="24"/>
          <w:szCs w:val="24"/>
          <w:lang w:eastAsia="pt-BR"/>
        </w:rPr>
        <w:t xml:space="preserve">4.3.2. </w:t>
      </w:r>
      <w:proofErr w:type="gramStart"/>
      <w:r w:rsidRPr="0079403B">
        <w:rPr>
          <w:rFonts w:ascii="Times New Roman" w:eastAsia="Times New Roman" w:hAnsi="Times New Roman" w:cs="Times New Roman"/>
          <w:sz w:val="24"/>
          <w:szCs w:val="24"/>
          <w:lang w:eastAsia="pt-BR"/>
        </w:rPr>
        <w:t>se</w:t>
      </w:r>
      <w:proofErr w:type="gramEnd"/>
      <w:r w:rsidRPr="0079403B">
        <w:rPr>
          <w:rFonts w:ascii="Times New Roman" w:eastAsia="Times New Roman" w:hAnsi="Times New Roman" w:cs="Times New Roman"/>
          <w:sz w:val="24"/>
          <w:szCs w:val="24"/>
          <w:lang w:eastAsia="pt-BR"/>
        </w:rPr>
        <w:t xml:space="preserve"> disser respeito à diferença de quantidade ou de partes, determinar sua complementação;</w:t>
      </w:r>
    </w:p>
    <w:p w:rsidR="008701D1" w:rsidRPr="0079403B" w:rsidRDefault="008701D1" w:rsidP="008701D1">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8701D1" w:rsidRPr="0079403B"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9403B">
        <w:rPr>
          <w:rFonts w:ascii="Times New Roman" w:eastAsia="Times New Roman" w:hAnsi="Times New Roman" w:cs="Times New Roman"/>
          <w:b/>
          <w:bCs/>
          <w:sz w:val="24"/>
          <w:szCs w:val="24"/>
          <w:lang w:eastAsia="pt-BR"/>
        </w:rPr>
        <w:t xml:space="preserve">4.3.2.1. </w:t>
      </w:r>
      <w:proofErr w:type="gramStart"/>
      <w:r w:rsidRPr="0079403B">
        <w:rPr>
          <w:rFonts w:ascii="Times New Roman" w:eastAsia="Times New Roman" w:hAnsi="Times New Roman" w:cs="Times New Roman"/>
          <w:sz w:val="24"/>
          <w:szCs w:val="24"/>
          <w:lang w:eastAsia="pt-BR"/>
        </w:rPr>
        <w:t>na</w:t>
      </w:r>
      <w:proofErr w:type="gramEnd"/>
      <w:r w:rsidRPr="0079403B">
        <w:rPr>
          <w:rFonts w:ascii="Times New Roman" w:eastAsia="Times New Roman" w:hAnsi="Times New Roman" w:cs="Times New Roman"/>
          <w:sz w:val="24"/>
          <w:szCs w:val="24"/>
          <w:lang w:eastAsia="pt-BR"/>
        </w:rPr>
        <w:t xml:space="preserve"> hipótese de complementação, a Contratada deverá fazê-la em conformidade com a indicação do Contratante, no prazo máximo de 05 (cinco) dias úteis, contados da notificação por escrito, mantido o preço inicialmente registrado.</w:t>
      </w:r>
    </w:p>
    <w:p w:rsidR="008701D1" w:rsidRPr="0079403B"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79403B"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9403B">
        <w:rPr>
          <w:rFonts w:ascii="Times New Roman" w:eastAsia="Times New Roman" w:hAnsi="Times New Roman" w:cs="Times New Roman"/>
          <w:b/>
          <w:color w:val="000000"/>
          <w:sz w:val="24"/>
          <w:szCs w:val="24"/>
          <w:lang w:eastAsia="pt-BR"/>
        </w:rPr>
        <w:t xml:space="preserve">4.3.3. </w:t>
      </w:r>
      <w:r w:rsidRPr="0079403B">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fornecedor estará sujeito às sanções previstas no Edital e na ata de registro de preços; </w:t>
      </w:r>
    </w:p>
    <w:p w:rsidR="008701D1" w:rsidRPr="0079403B" w:rsidRDefault="008701D1" w:rsidP="008701D1">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8701D1" w:rsidRPr="0079403B" w:rsidRDefault="008701D1" w:rsidP="008701D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79403B">
        <w:rPr>
          <w:rFonts w:ascii="Times New Roman" w:eastAsia="Times New Roman" w:hAnsi="Times New Roman" w:cs="Times New Roman"/>
          <w:b/>
          <w:sz w:val="24"/>
          <w:szCs w:val="24"/>
          <w:lang w:eastAsia="pt-BR"/>
        </w:rPr>
        <w:t>4.4.</w:t>
      </w:r>
      <w:r w:rsidRPr="0079403B">
        <w:rPr>
          <w:rFonts w:ascii="Times New Roman" w:eastAsia="Times New Roman" w:hAnsi="Times New Roman" w:cs="Times New Roman"/>
          <w:sz w:val="24"/>
          <w:szCs w:val="24"/>
          <w:lang w:eastAsia="pt-BR"/>
        </w:rPr>
        <w:t xml:space="preserve"> Os produtos deverão apresentar na ocasião da entrega, no mínimo, 80% da sua validade </w:t>
      </w:r>
      <w:r w:rsidRPr="0079403B">
        <w:rPr>
          <w:rFonts w:ascii="Times New Roman" w:eastAsia="Times New Roman" w:hAnsi="Times New Roman" w:cs="Times New Roman"/>
          <w:b/>
          <w:sz w:val="24"/>
          <w:szCs w:val="24"/>
          <w:lang w:eastAsia="pt-BR"/>
        </w:rPr>
        <w:t>ou</w:t>
      </w:r>
      <w:r w:rsidRPr="0079403B">
        <w:rPr>
          <w:rFonts w:ascii="Times New Roman" w:eastAsia="Times New Roman" w:hAnsi="Times New Roman" w:cs="Times New Roman"/>
          <w:sz w:val="24"/>
          <w:szCs w:val="24"/>
          <w:lang w:eastAsia="pt-BR"/>
        </w:rPr>
        <w:t xml:space="preserve"> ainda validade de 12 (doze) meses, a contar da data de entrega pelo fornecedor na unidade contratante. Casos excepcionais serão analisados pontualmente, quando necessário.</w:t>
      </w:r>
    </w:p>
    <w:p w:rsidR="008701D1" w:rsidRPr="0079403B"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79403B" w:rsidRDefault="008701D1" w:rsidP="008701D1">
      <w:pPr>
        <w:widowControl w:val="0"/>
        <w:autoSpaceDE w:val="0"/>
        <w:autoSpaceDN w:val="0"/>
        <w:adjustRightInd w:val="0"/>
        <w:spacing w:after="0" w:line="240" w:lineRule="auto"/>
        <w:jc w:val="both"/>
        <w:rPr>
          <w:rFonts w:ascii="Times New Roman" w:hAnsi="Times New Roman" w:cs="Times New Roman"/>
          <w:sz w:val="24"/>
          <w:szCs w:val="24"/>
        </w:rPr>
      </w:pPr>
      <w:r w:rsidRPr="0079403B">
        <w:rPr>
          <w:rFonts w:ascii="Times New Roman" w:eastAsia="Times New Roman" w:hAnsi="Times New Roman" w:cs="Times New Roman"/>
          <w:b/>
          <w:sz w:val="24"/>
          <w:szCs w:val="24"/>
          <w:lang w:eastAsia="pt-BR"/>
        </w:rPr>
        <w:lastRenderedPageBreak/>
        <w:t>4.5.</w:t>
      </w:r>
      <w:r w:rsidRPr="0079403B">
        <w:rPr>
          <w:rFonts w:ascii="Times New Roman" w:eastAsia="Times New Roman" w:hAnsi="Times New Roman" w:cs="Times New Roman"/>
          <w:sz w:val="24"/>
          <w:szCs w:val="24"/>
          <w:lang w:eastAsia="pt-BR"/>
        </w:rPr>
        <w:t xml:space="preserve"> </w:t>
      </w:r>
      <w:r w:rsidRPr="0079403B">
        <w:rPr>
          <w:rFonts w:ascii="Times New Roman" w:hAnsi="Times New Roman" w:cs="Times New Roman"/>
          <w:sz w:val="24"/>
          <w:szCs w:val="24"/>
        </w:rPr>
        <w:t>Havendo a impossibilidade de cumprimento do prazo de validade estipulado neste item, a CONTRATADA deverá consultar expressamente a Secretaria requisitante, através do Gestor do Contrato, sobre a aceitabilidade ou não do produto com prazo de validade inferior.</w:t>
      </w:r>
    </w:p>
    <w:p w:rsidR="008701D1" w:rsidRPr="0079403B" w:rsidRDefault="008701D1" w:rsidP="008701D1">
      <w:pPr>
        <w:widowControl w:val="0"/>
        <w:autoSpaceDE w:val="0"/>
        <w:autoSpaceDN w:val="0"/>
        <w:adjustRightInd w:val="0"/>
        <w:spacing w:after="0" w:line="240" w:lineRule="auto"/>
        <w:jc w:val="both"/>
        <w:rPr>
          <w:rFonts w:ascii="Times New Roman" w:hAnsi="Times New Roman" w:cs="Times New Roman"/>
          <w:sz w:val="24"/>
          <w:szCs w:val="24"/>
        </w:rPr>
      </w:pPr>
      <w:r w:rsidRPr="0079403B">
        <w:rPr>
          <w:rFonts w:ascii="Times New Roman" w:hAnsi="Times New Roman" w:cs="Times New Roman"/>
          <w:sz w:val="24"/>
          <w:szCs w:val="24"/>
        </w:rPr>
        <w:t xml:space="preserve"> </w:t>
      </w:r>
    </w:p>
    <w:p w:rsidR="008701D1" w:rsidRPr="0079403B" w:rsidRDefault="008701D1" w:rsidP="008701D1">
      <w:pPr>
        <w:widowControl w:val="0"/>
        <w:autoSpaceDE w:val="0"/>
        <w:autoSpaceDN w:val="0"/>
        <w:adjustRightInd w:val="0"/>
        <w:spacing w:after="0" w:line="240" w:lineRule="auto"/>
        <w:jc w:val="both"/>
        <w:rPr>
          <w:rFonts w:ascii="Times New Roman" w:hAnsi="Times New Roman" w:cs="Times New Roman"/>
          <w:sz w:val="24"/>
          <w:szCs w:val="24"/>
        </w:rPr>
      </w:pPr>
      <w:r w:rsidRPr="0079403B">
        <w:rPr>
          <w:rFonts w:ascii="Times New Roman" w:eastAsia="Times New Roman" w:hAnsi="Times New Roman" w:cs="Times New Roman"/>
          <w:b/>
          <w:sz w:val="24"/>
          <w:szCs w:val="24"/>
          <w:lang w:eastAsia="pt-BR"/>
        </w:rPr>
        <w:t>4.5.1.</w:t>
      </w:r>
      <w:r w:rsidRPr="0079403B">
        <w:rPr>
          <w:rFonts w:ascii="Times New Roman" w:eastAsia="Times New Roman" w:hAnsi="Times New Roman" w:cs="Times New Roman"/>
          <w:sz w:val="24"/>
          <w:szCs w:val="24"/>
          <w:lang w:eastAsia="pt-BR"/>
        </w:rPr>
        <w:t xml:space="preserve"> </w:t>
      </w:r>
      <w:r w:rsidRPr="0079403B">
        <w:rPr>
          <w:rFonts w:ascii="Times New Roman" w:hAnsi="Times New Roman" w:cs="Times New Roman"/>
          <w:sz w:val="24"/>
          <w:szCs w:val="24"/>
        </w:rPr>
        <w:t>O Gestor do Contrato informará à CONTRATADA sobre a decisão da Secretaria requisitante.</w:t>
      </w:r>
    </w:p>
    <w:p w:rsidR="008701D1" w:rsidRPr="0079403B" w:rsidRDefault="008701D1" w:rsidP="008701D1">
      <w:pPr>
        <w:widowControl w:val="0"/>
        <w:autoSpaceDE w:val="0"/>
        <w:autoSpaceDN w:val="0"/>
        <w:adjustRightInd w:val="0"/>
        <w:spacing w:after="0" w:line="240" w:lineRule="auto"/>
        <w:jc w:val="both"/>
        <w:rPr>
          <w:rFonts w:ascii="Times New Roman" w:hAnsi="Times New Roman" w:cs="Times New Roman"/>
          <w:sz w:val="24"/>
          <w:szCs w:val="24"/>
        </w:rPr>
      </w:pPr>
    </w:p>
    <w:p w:rsidR="008701D1" w:rsidRPr="0079403B" w:rsidRDefault="008701D1" w:rsidP="008701D1">
      <w:pPr>
        <w:widowControl w:val="0"/>
        <w:autoSpaceDE w:val="0"/>
        <w:autoSpaceDN w:val="0"/>
        <w:adjustRightInd w:val="0"/>
        <w:spacing w:after="0" w:line="240" w:lineRule="auto"/>
        <w:jc w:val="both"/>
        <w:rPr>
          <w:rFonts w:ascii="Times New Roman" w:hAnsi="Times New Roman" w:cs="Times New Roman"/>
          <w:sz w:val="24"/>
          <w:szCs w:val="24"/>
        </w:rPr>
      </w:pPr>
      <w:r w:rsidRPr="0079403B">
        <w:rPr>
          <w:rFonts w:ascii="Times New Roman" w:eastAsia="Times New Roman" w:hAnsi="Times New Roman" w:cs="Times New Roman"/>
          <w:b/>
          <w:sz w:val="24"/>
          <w:szCs w:val="24"/>
          <w:lang w:eastAsia="pt-BR"/>
        </w:rPr>
        <w:t>4.5.2.</w:t>
      </w:r>
      <w:r w:rsidRPr="0079403B">
        <w:rPr>
          <w:rFonts w:ascii="Times New Roman" w:eastAsia="Times New Roman" w:hAnsi="Times New Roman" w:cs="Times New Roman"/>
          <w:sz w:val="24"/>
          <w:szCs w:val="24"/>
          <w:lang w:eastAsia="pt-BR"/>
        </w:rPr>
        <w:t xml:space="preserve"> </w:t>
      </w:r>
      <w:r w:rsidRPr="0079403B">
        <w:rPr>
          <w:rFonts w:ascii="Times New Roman" w:hAnsi="Times New Roman" w:cs="Times New Roman"/>
          <w:sz w:val="24"/>
          <w:szCs w:val="24"/>
        </w:rPr>
        <w:t xml:space="preserve">Caso haja a aceitação pela Secretaria requisitante, os produtos com validade inferior ao estipulado no subitem </w:t>
      </w:r>
      <w:r w:rsidRPr="0079403B">
        <w:rPr>
          <w:rFonts w:ascii="Times New Roman" w:eastAsia="Times New Roman" w:hAnsi="Times New Roman" w:cs="Times New Roman"/>
          <w:b/>
          <w:sz w:val="24"/>
          <w:szCs w:val="24"/>
          <w:lang w:eastAsia="pt-BR"/>
        </w:rPr>
        <w:t>4.4.</w:t>
      </w:r>
      <w:r w:rsidRPr="0079403B">
        <w:rPr>
          <w:rFonts w:ascii="Times New Roman" w:eastAsia="Times New Roman" w:hAnsi="Times New Roman" w:cs="Times New Roman"/>
          <w:sz w:val="24"/>
          <w:szCs w:val="24"/>
          <w:lang w:eastAsia="pt-BR"/>
        </w:rPr>
        <w:t xml:space="preserve"> </w:t>
      </w:r>
      <w:proofErr w:type="gramStart"/>
      <w:r w:rsidRPr="0079403B">
        <w:rPr>
          <w:rFonts w:ascii="Times New Roman" w:hAnsi="Times New Roman" w:cs="Times New Roman"/>
          <w:sz w:val="24"/>
          <w:szCs w:val="24"/>
        </w:rPr>
        <w:t>poderão</w:t>
      </w:r>
      <w:proofErr w:type="gramEnd"/>
      <w:r w:rsidRPr="0079403B">
        <w:rPr>
          <w:rFonts w:ascii="Times New Roman" w:hAnsi="Times New Roman" w:cs="Times New Roman"/>
          <w:sz w:val="24"/>
          <w:szCs w:val="24"/>
        </w:rPr>
        <w:t xml:space="preserve"> ser entregues e recebidos, desde que, acompanhados, obrigatoriamente, de Carta de Garantia de Troca. </w:t>
      </w:r>
    </w:p>
    <w:p w:rsidR="008701D1" w:rsidRPr="0079403B"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79403B"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9403B">
        <w:rPr>
          <w:rFonts w:ascii="Times New Roman" w:eastAsia="Times New Roman" w:hAnsi="Times New Roman" w:cs="Times New Roman"/>
          <w:b/>
          <w:sz w:val="24"/>
          <w:szCs w:val="24"/>
          <w:lang w:eastAsia="pt-BR"/>
        </w:rPr>
        <w:t>4.6.</w:t>
      </w:r>
      <w:r w:rsidRPr="0079403B">
        <w:rPr>
          <w:rFonts w:ascii="Times New Roman" w:eastAsia="Times New Roman" w:hAnsi="Times New Roman" w:cs="Times New Roman"/>
          <w:sz w:val="24"/>
          <w:szCs w:val="24"/>
          <w:lang w:eastAsia="pt-BR"/>
        </w:rPr>
        <w:t xml:space="preserve"> O objeto deste edital deverá (</w:t>
      </w:r>
      <w:proofErr w:type="spellStart"/>
      <w:r w:rsidRPr="0079403B">
        <w:rPr>
          <w:rFonts w:ascii="Times New Roman" w:eastAsia="Times New Roman" w:hAnsi="Times New Roman" w:cs="Times New Roman"/>
          <w:sz w:val="24"/>
          <w:szCs w:val="24"/>
          <w:lang w:eastAsia="pt-BR"/>
        </w:rPr>
        <w:t>ão</w:t>
      </w:r>
      <w:proofErr w:type="spellEnd"/>
      <w:r w:rsidRPr="0079403B">
        <w:rPr>
          <w:rFonts w:ascii="Times New Roman" w:eastAsia="Times New Roman" w:hAnsi="Times New Roman" w:cs="Times New Roman"/>
          <w:sz w:val="24"/>
          <w:szCs w:val="24"/>
          <w:lang w:eastAsia="pt-BR"/>
        </w:rPr>
        <w:t xml:space="preserve">) ser entregue(s) acompanhado(s) de nota(s) </w:t>
      </w:r>
      <w:proofErr w:type="gramStart"/>
      <w:r w:rsidRPr="0079403B">
        <w:rPr>
          <w:rFonts w:ascii="Times New Roman" w:eastAsia="Times New Roman" w:hAnsi="Times New Roman" w:cs="Times New Roman"/>
          <w:sz w:val="24"/>
          <w:szCs w:val="24"/>
          <w:lang w:eastAsia="pt-BR"/>
        </w:rPr>
        <w:t>fiscal (</w:t>
      </w:r>
      <w:proofErr w:type="spellStart"/>
      <w:r w:rsidRPr="0079403B">
        <w:rPr>
          <w:rFonts w:ascii="Times New Roman" w:eastAsia="Times New Roman" w:hAnsi="Times New Roman" w:cs="Times New Roman"/>
          <w:sz w:val="24"/>
          <w:szCs w:val="24"/>
          <w:lang w:eastAsia="pt-BR"/>
        </w:rPr>
        <w:t>is</w:t>
      </w:r>
      <w:proofErr w:type="spellEnd"/>
      <w:r w:rsidRPr="0079403B">
        <w:rPr>
          <w:rFonts w:ascii="Times New Roman" w:eastAsia="Times New Roman" w:hAnsi="Times New Roman" w:cs="Times New Roman"/>
          <w:sz w:val="24"/>
          <w:szCs w:val="24"/>
          <w:lang w:eastAsia="pt-BR"/>
        </w:rPr>
        <w:t>) distintas</w:t>
      </w:r>
      <w:proofErr w:type="gramEnd"/>
      <w:r w:rsidRPr="0079403B">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8701D1" w:rsidRPr="0079403B" w:rsidRDefault="008701D1" w:rsidP="008701D1">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8701D1" w:rsidRPr="0079403B"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9403B">
        <w:rPr>
          <w:rFonts w:ascii="Times New Roman" w:eastAsia="Times New Roman" w:hAnsi="Times New Roman" w:cs="Times New Roman"/>
          <w:b/>
          <w:bCs/>
          <w:sz w:val="24"/>
          <w:szCs w:val="24"/>
          <w:lang w:eastAsia="pt-BR"/>
        </w:rPr>
        <w:t xml:space="preserve">4.6.1.  </w:t>
      </w:r>
      <w:r w:rsidRPr="0079403B">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8701D1" w:rsidRPr="0079403B"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79403B"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79403B">
        <w:rPr>
          <w:rFonts w:ascii="Times New Roman" w:eastAsia="Times New Roman" w:hAnsi="Times New Roman" w:cs="Times New Roman"/>
          <w:b/>
          <w:bCs/>
          <w:sz w:val="24"/>
          <w:szCs w:val="24"/>
          <w:lang w:eastAsia="pt-BR"/>
        </w:rPr>
        <w:t xml:space="preserve">4.6.2.  </w:t>
      </w:r>
      <w:r w:rsidRPr="0079403B">
        <w:rPr>
          <w:rFonts w:ascii="Times New Roman" w:hAnsi="Times New Roman" w:cs="Times New Roman"/>
          <w:b/>
          <w:sz w:val="24"/>
          <w:szCs w:val="24"/>
          <w:u w:val="single"/>
        </w:rPr>
        <w:t>O fornecedor no momento da entrega das notas fiscais deverá constar obrigatoriamente na Nota Fiscal a identificação do número do LOTE e de PRAZO DE VALIDADE dos medicamentos em cumprimento as exigências da Portaria da ANVISA nº 802/98 e na Resolução da Diretoria Colegiada da ANVISA nº 320/02</w:t>
      </w:r>
      <w:r w:rsidRPr="0079403B">
        <w:rPr>
          <w:rFonts w:ascii="Times New Roman" w:hAnsi="Times New Roman" w:cs="Times New Roman"/>
          <w:sz w:val="24"/>
          <w:szCs w:val="24"/>
        </w:rPr>
        <w:t>.</w:t>
      </w:r>
    </w:p>
    <w:p w:rsidR="008701D1" w:rsidRPr="0079403B"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79403B"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9403B">
        <w:rPr>
          <w:rFonts w:ascii="Times New Roman" w:eastAsia="Times New Roman" w:hAnsi="Times New Roman" w:cs="Times New Roman"/>
          <w:b/>
          <w:sz w:val="24"/>
          <w:szCs w:val="24"/>
          <w:lang w:eastAsia="pt-BR"/>
        </w:rPr>
        <w:t>4.7.</w:t>
      </w:r>
      <w:r w:rsidRPr="0079403B">
        <w:rPr>
          <w:rFonts w:ascii="Times New Roman" w:eastAsia="Times New Roman" w:hAnsi="Times New Roman" w:cs="Times New Roman"/>
          <w:sz w:val="24"/>
          <w:szCs w:val="24"/>
          <w:lang w:eastAsia="pt-BR"/>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rsidR="008701D1" w:rsidRPr="0079403B" w:rsidRDefault="008701D1" w:rsidP="008701D1">
      <w:pPr>
        <w:spacing w:after="0" w:line="240" w:lineRule="auto"/>
        <w:ind w:right="22"/>
        <w:jc w:val="both"/>
        <w:rPr>
          <w:rFonts w:ascii="Times New Roman" w:eastAsia="Times New Roman" w:hAnsi="Times New Roman" w:cs="Times New Roman"/>
          <w:b/>
          <w:sz w:val="24"/>
          <w:szCs w:val="24"/>
          <w:lang w:eastAsia="pt-BR"/>
        </w:rPr>
      </w:pPr>
    </w:p>
    <w:p w:rsidR="008701D1" w:rsidRPr="0079403B"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79403B">
        <w:rPr>
          <w:rFonts w:ascii="Times New Roman" w:eastAsia="Times New Roman" w:hAnsi="Times New Roman" w:cs="Times New Roman"/>
          <w:b/>
          <w:sz w:val="24"/>
          <w:szCs w:val="24"/>
          <w:u w:val="single"/>
          <w:lang w:eastAsia="pt-BR"/>
        </w:rPr>
        <w:t xml:space="preserve">CLÁUSULA SEXTA: </w:t>
      </w:r>
      <w:r w:rsidRPr="0079403B">
        <w:rPr>
          <w:rFonts w:ascii="Times New Roman" w:eastAsia="Times New Roman" w:hAnsi="Times New Roman" w:cs="Times New Roman"/>
          <w:b/>
          <w:color w:val="000000"/>
          <w:sz w:val="24"/>
          <w:szCs w:val="24"/>
          <w:u w:val="single"/>
          <w:lang w:eastAsia="pt-BR"/>
        </w:rPr>
        <w:t>DOS PRAZOS</w:t>
      </w:r>
      <w:r w:rsidRPr="0079403B">
        <w:rPr>
          <w:rFonts w:ascii="Times New Roman" w:eastAsia="Times New Roman" w:hAnsi="Times New Roman" w:cs="Times New Roman"/>
          <w:color w:val="000000"/>
          <w:sz w:val="24"/>
          <w:szCs w:val="24"/>
          <w:u w:val="single"/>
          <w:lang w:eastAsia="pt-BR"/>
        </w:rPr>
        <w:t xml:space="preserve"> </w:t>
      </w:r>
      <w:r w:rsidRPr="0079403B">
        <w:rPr>
          <w:rFonts w:ascii="Times New Roman" w:eastAsia="Times New Roman" w:hAnsi="Times New Roman" w:cs="Times New Roman"/>
          <w:b/>
          <w:color w:val="000000"/>
          <w:sz w:val="24"/>
          <w:szCs w:val="24"/>
          <w:u w:val="single"/>
          <w:lang w:eastAsia="pt-BR"/>
        </w:rPr>
        <w:t xml:space="preserve">E LOCAL FORNECIMENTO DO </w:t>
      </w:r>
      <w:r w:rsidRPr="0079403B">
        <w:rPr>
          <w:rFonts w:ascii="Times New Roman" w:eastAsia="Times New Roman" w:hAnsi="Times New Roman" w:cs="Times New Roman"/>
          <w:b/>
          <w:sz w:val="24"/>
          <w:szCs w:val="24"/>
          <w:u w:val="single"/>
          <w:lang w:eastAsia="pt-BR"/>
        </w:rPr>
        <w:t>OBJETO DA LICITAÇÃO</w:t>
      </w:r>
      <w:r w:rsidRPr="0079403B">
        <w:rPr>
          <w:rFonts w:ascii="Times New Roman" w:hAnsi="Times New Roman" w:cs="Times New Roman"/>
          <w:b/>
          <w:sz w:val="24"/>
          <w:szCs w:val="24"/>
          <w:u w:val="single"/>
        </w:rPr>
        <w:t xml:space="preserve"> CONDIÇÕES DE RECEBIMENTO E ACEITAÇÃO DO(S) PRODUTO(S):</w:t>
      </w:r>
    </w:p>
    <w:p w:rsidR="008701D1" w:rsidRPr="0079403B"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79403B"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79403B">
        <w:rPr>
          <w:rFonts w:ascii="Times New Roman" w:hAnsi="Times New Roman" w:cs="Times New Roman"/>
          <w:b/>
          <w:sz w:val="24"/>
          <w:szCs w:val="24"/>
        </w:rPr>
        <w:t>6.1.</w:t>
      </w:r>
      <w:r w:rsidRPr="0079403B">
        <w:rPr>
          <w:rFonts w:ascii="Times New Roman" w:hAnsi="Times New Roman" w:cs="Times New Roman"/>
          <w:sz w:val="24"/>
          <w:szCs w:val="24"/>
        </w:rPr>
        <w:t xml:space="preserve"> A nota fiscal deve vir acompanhada do laudo analítico dos lotes entregues, emitido pelo fabricante. Este laudo deve comprovar o atendimento às especificações previstas pela farmacopeia ou código oficiais para o princípio ativo e forma farmacêutica. A liberação da nota fiscal para fins de pagamento estará condicionada ao atendimento dessa exigência (Portaria MS nº 2814/98)</w:t>
      </w:r>
    </w:p>
    <w:p w:rsidR="008701D1" w:rsidRPr="0079403B"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79403B" w:rsidRDefault="008701D1" w:rsidP="008701D1">
      <w:pPr>
        <w:autoSpaceDE w:val="0"/>
        <w:autoSpaceDN w:val="0"/>
        <w:adjustRightInd w:val="0"/>
        <w:spacing w:after="0" w:line="240" w:lineRule="auto"/>
        <w:jc w:val="both"/>
        <w:rPr>
          <w:rFonts w:ascii="Times New Roman" w:hAnsi="Times New Roman" w:cs="Times New Roman"/>
          <w:sz w:val="24"/>
          <w:szCs w:val="24"/>
        </w:rPr>
      </w:pPr>
      <w:r w:rsidRPr="0079403B">
        <w:rPr>
          <w:rFonts w:ascii="Times New Roman" w:hAnsi="Times New Roman" w:cs="Times New Roman"/>
          <w:b/>
          <w:sz w:val="24"/>
          <w:szCs w:val="24"/>
        </w:rPr>
        <w:t>6.2.</w:t>
      </w:r>
      <w:r w:rsidRPr="0079403B">
        <w:rPr>
          <w:rFonts w:ascii="Times New Roman" w:hAnsi="Times New Roman" w:cs="Times New Roman"/>
          <w:sz w:val="24"/>
          <w:szCs w:val="24"/>
        </w:rPr>
        <w:t xml:space="preserve"> O fornecedor deverá ainda no momento da entrega das notas fiscais, incluir nessas a identificação do número do lote e o prazo de validade dos medicamentos. </w:t>
      </w:r>
    </w:p>
    <w:p w:rsidR="008701D1" w:rsidRPr="0079403B"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79403B" w:rsidRDefault="008701D1" w:rsidP="008701D1">
      <w:pPr>
        <w:autoSpaceDE w:val="0"/>
        <w:autoSpaceDN w:val="0"/>
        <w:adjustRightInd w:val="0"/>
        <w:spacing w:after="0" w:line="240" w:lineRule="auto"/>
        <w:jc w:val="both"/>
        <w:rPr>
          <w:rFonts w:ascii="Times New Roman" w:hAnsi="Times New Roman" w:cs="Times New Roman"/>
          <w:sz w:val="24"/>
          <w:szCs w:val="24"/>
        </w:rPr>
      </w:pPr>
      <w:r w:rsidRPr="0079403B">
        <w:rPr>
          <w:rFonts w:ascii="Times New Roman" w:hAnsi="Times New Roman" w:cs="Times New Roman"/>
          <w:b/>
          <w:sz w:val="24"/>
          <w:szCs w:val="24"/>
        </w:rPr>
        <w:t>6.3.</w:t>
      </w:r>
      <w:r w:rsidRPr="0079403B">
        <w:rPr>
          <w:rFonts w:ascii="Times New Roman" w:hAnsi="Times New Roman" w:cs="Times New Roman"/>
          <w:sz w:val="24"/>
          <w:szCs w:val="24"/>
        </w:rPr>
        <w:t xml:space="preserve"> No caso de soros e parenterais de grande volume o produto deve atender Portaria nº 500/97. Devem também vir protegidos individualmente com invólucro plástico ou similar, devidamente selado. </w:t>
      </w:r>
    </w:p>
    <w:p w:rsidR="008701D1" w:rsidRPr="0079403B"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79403B" w:rsidRDefault="008701D1" w:rsidP="008701D1">
      <w:pPr>
        <w:autoSpaceDE w:val="0"/>
        <w:autoSpaceDN w:val="0"/>
        <w:adjustRightInd w:val="0"/>
        <w:spacing w:after="0" w:line="240" w:lineRule="auto"/>
        <w:jc w:val="both"/>
        <w:rPr>
          <w:rFonts w:ascii="Times New Roman" w:hAnsi="Times New Roman" w:cs="Times New Roman"/>
          <w:sz w:val="24"/>
          <w:szCs w:val="24"/>
        </w:rPr>
      </w:pPr>
      <w:r w:rsidRPr="0079403B">
        <w:rPr>
          <w:rFonts w:ascii="Times New Roman" w:hAnsi="Times New Roman" w:cs="Times New Roman"/>
          <w:b/>
          <w:sz w:val="24"/>
          <w:szCs w:val="24"/>
        </w:rPr>
        <w:t>6.4.</w:t>
      </w:r>
      <w:r w:rsidRPr="0079403B">
        <w:rPr>
          <w:rFonts w:ascii="Times New Roman" w:hAnsi="Times New Roman" w:cs="Times New Roman"/>
          <w:sz w:val="24"/>
          <w:szCs w:val="24"/>
        </w:rPr>
        <w:t xml:space="preserve"> - Ficará </w:t>
      </w:r>
      <w:proofErr w:type="gramStart"/>
      <w:r w:rsidRPr="0079403B">
        <w:rPr>
          <w:rFonts w:ascii="Times New Roman" w:hAnsi="Times New Roman" w:cs="Times New Roman"/>
          <w:sz w:val="24"/>
          <w:szCs w:val="24"/>
        </w:rPr>
        <w:t>sob total</w:t>
      </w:r>
      <w:proofErr w:type="gramEnd"/>
      <w:r w:rsidRPr="0079403B">
        <w:rPr>
          <w:rFonts w:ascii="Times New Roman" w:hAnsi="Times New Roman" w:cs="Times New Roman"/>
          <w:sz w:val="24"/>
          <w:szCs w:val="24"/>
        </w:rPr>
        <w:t xml:space="preserve"> responsabilidade do FORNECEDOR, realizar o transporte adequado e manter em perfeitas condições de armazenamento todos os medicamentos e materiais a serem entregues, garantindo a sua total eficiência e qualidade.</w:t>
      </w:r>
    </w:p>
    <w:p w:rsidR="008701D1" w:rsidRPr="0079403B"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79403B" w:rsidRDefault="008701D1" w:rsidP="008701D1">
      <w:pPr>
        <w:autoSpaceDE w:val="0"/>
        <w:autoSpaceDN w:val="0"/>
        <w:adjustRightInd w:val="0"/>
        <w:spacing w:after="0" w:line="240" w:lineRule="auto"/>
        <w:jc w:val="both"/>
        <w:rPr>
          <w:rFonts w:ascii="Times New Roman" w:hAnsi="Times New Roman" w:cs="Times New Roman"/>
          <w:sz w:val="24"/>
          <w:szCs w:val="24"/>
        </w:rPr>
      </w:pPr>
      <w:r w:rsidRPr="0079403B">
        <w:rPr>
          <w:rFonts w:ascii="Times New Roman" w:hAnsi="Times New Roman" w:cs="Times New Roman"/>
          <w:sz w:val="24"/>
          <w:szCs w:val="24"/>
        </w:rPr>
        <w:t xml:space="preserve"> </w:t>
      </w:r>
      <w:r w:rsidRPr="0079403B">
        <w:rPr>
          <w:rFonts w:ascii="Times New Roman" w:hAnsi="Times New Roman" w:cs="Times New Roman"/>
          <w:b/>
          <w:sz w:val="24"/>
          <w:szCs w:val="24"/>
        </w:rPr>
        <w:t>6.5.</w:t>
      </w:r>
      <w:r w:rsidRPr="0079403B">
        <w:rPr>
          <w:rFonts w:ascii="Times New Roman" w:hAnsi="Times New Roman" w:cs="Times New Roman"/>
          <w:sz w:val="24"/>
          <w:szCs w:val="24"/>
        </w:rPr>
        <w:t xml:space="preserve"> O acondicionamento e transporte dos medicamentos e materiais devem ser feitos dentro do preconizado para os produtos e devidamente protegidos do pó e variações de temperatura. No caso de produtos </w:t>
      </w:r>
      <w:proofErr w:type="spellStart"/>
      <w:r w:rsidRPr="0079403B">
        <w:rPr>
          <w:rFonts w:ascii="Times New Roman" w:hAnsi="Times New Roman" w:cs="Times New Roman"/>
          <w:sz w:val="24"/>
          <w:szCs w:val="24"/>
        </w:rPr>
        <w:t>termolábeis</w:t>
      </w:r>
      <w:proofErr w:type="spellEnd"/>
      <w:r w:rsidRPr="0079403B">
        <w:rPr>
          <w:rFonts w:ascii="Times New Roman" w:hAnsi="Times New Roman" w:cs="Times New Roman"/>
          <w:sz w:val="24"/>
          <w:szCs w:val="24"/>
        </w:rPr>
        <w:t xml:space="preserve">, a embalagem e os controles devem ser apropriados para garantir a integridade do </w:t>
      </w:r>
      <w:r w:rsidRPr="0079403B">
        <w:rPr>
          <w:rFonts w:ascii="Times New Roman" w:hAnsi="Times New Roman" w:cs="Times New Roman"/>
          <w:sz w:val="24"/>
          <w:szCs w:val="24"/>
        </w:rPr>
        <w:lastRenderedPageBreak/>
        <w:t xml:space="preserve">produto. No caso dos medicamentos, utilizar preferencialmente fitas especiais para monitoramento de temperatura durante o transporte. </w:t>
      </w:r>
    </w:p>
    <w:p w:rsidR="008701D1" w:rsidRPr="0079403B"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79403B" w:rsidRDefault="008701D1" w:rsidP="008701D1">
      <w:pPr>
        <w:autoSpaceDE w:val="0"/>
        <w:autoSpaceDN w:val="0"/>
        <w:adjustRightInd w:val="0"/>
        <w:spacing w:after="0" w:line="240" w:lineRule="auto"/>
        <w:jc w:val="both"/>
        <w:rPr>
          <w:rFonts w:ascii="Times New Roman" w:hAnsi="Times New Roman" w:cs="Times New Roman"/>
          <w:sz w:val="24"/>
          <w:szCs w:val="24"/>
        </w:rPr>
      </w:pPr>
      <w:r w:rsidRPr="0079403B">
        <w:rPr>
          <w:rFonts w:ascii="Times New Roman" w:hAnsi="Times New Roman" w:cs="Times New Roman"/>
          <w:b/>
          <w:sz w:val="24"/>
          <w:szCs w:val="24"/>
        </w:rPr>
        <w:t>6.6.</w:t>
      </w:r>
      <w:r w:rsidRPr="0079403B">
        <w:rPr>
          <w:rFonts w:ascii="Times New Roman" w:hAnsi="Times New Roman" w:cs="Times New Roman"/>
          <w:sz w:val="24"/>
          <w:szCs w:val="24"/>
        </w:rPr>
        <w:t xml:space="preserve"> As embalagens externas devem apresentar as condições corretas de armazenamento do produto (temperatura, umidade, empilhamento, etc.). </w:t>
      </w:r>
    </w:p>
    <w:p w:rsidR="008701D1" w:rsidRPr="0079403B"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79403B" w:rsidRDefault="008701D1" w:rsidP="008701D1">
      <w:pPr>
        <w:autoSpaceDE w:val="0"/>
        <w:autoSpaceDN w:val="0"/>
        <w:adjustRightInd w:val="0"/>
        <w:spacing w:after="0" w:line="240" w:lineRule="auto"/>
        <w:jc w:val="both"/>
        <w:rPr>
          <w:rFonts w:ascii="Times New Roman" w:hAnsi="Times New Roman" w:cs="Times New Roman"/>
          <w:sz w:val="24"/>
          <w:szCs w:val="24"/>
        </w:rPr>
      </w:pPr>
      <w:r w:rsidRPr="0079403B">
        <w:rPr>
          <w:rFonts w:ascii="Times New Roman" w:hAnsi="Times New Roman" w:cs="Times New Roman"/>
          <w:b/>
          <w:sz w:val="24"/>
          <w:szCs w:val="24"/>
        </w:rPr>
        <w:t>6.7.</w:t>
      </w:r>
      <w:r w:rsidRPr="0079403B">
        <w:rPr>
          <w:rFonts w:ascii="Times New Roman" w:hAnsi="Times New Roman" w:cs="Times New Roman"/>
          <w:sz w:val="24"/>
          <w:szCs w:val="24"/>
        </w:rPr>
        <w:t xml:space="preserve"> O texto e demais exigências legais previstas para o cartucho, rotulagem e bula devem estar em conformidade com a legislação do Ministério da Saúde e do Código de Defesa do Consumidor.</w:t>
      </w:r>
    </w:p>
    <w:p w:rsidR="008701D1" w:rsidRPr="0079403B"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79403B" w:rsidRDefault="008701D1" w:rsidP="008701D1">
      <w:pPr>
        <w:autoSpaceDE w:val="0"/>
        <w:autoSpaceDN w:val="0"/>
        <w:adjustRightInd w:val="0"/>
        <w:spacing w:after="0" w:line="240" w:lineRule="auto"/>
        <w:jc w:val="both"/>
        <w:rPr>
          <w:rFonts w:ascii="Times New Roman" w:hAnsi="Times New Roman" w:cs="Times New Roman"/>
          <w:sz w:val="24"/>
          <w:szCs w:val="24"/>
        </w:rPr>
      </w:pPr>
      <w:r w:rsidRPr="0079403B">
        <w:rPr>
          <w:rFonts w:ascii="Times New Roman" w:hAnsi="Times New Roman" w:cs="Times New Roman"/>
          <w:b/>
          <w:sz w:val="24"/>
          <w:szCs w:val="24"/>
        </w:rPr>
        <w:t>6.8.</w:t>
      </w:r>
      <w:r w:rsidRPr="0079403B">
        <w:rPr>
          <w:rFonts w:ascii="Times New Roman" w:hAnsi="Times New Roman" w:cs="Times New Roman"/>
          <w:sz w:val="24"/>
          <w:szCs w:val="24"/>
        </w:rPr>
        <w:t xml:space="preserve"> As embalagens devem ser acompanhadas das respectivas bulas. </w:t>
      </w:r>
    </w:p>
    <w:p w:rsidR="008701D1" w:rsidRPr="0079403B"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79403B" w:rsidRDefault="008701D1" w:rsidP="008701D1">
      <w:pPr>
        <w:autoSpaceDE w:val="0"/>
        <w:autoSpaceDN w:val="0"/>
        <w:adjustRightInd w:val="0"/>
        <w:spacing w:after="0" w:line="240" w:lineRule="auto"/>
        <w:jc w:val="both"/>
        <w:rPr>
          <w:rFonts w:ascii="Times New Roman" w:hAnsi="Times New Roman" w:cs="Times New Roman"/>
          <w:sz w:val="24"/>
          <w:szCs w:val="24"/>
        </w:rPr>
      </w:pPr>
      <w:r w:rsidRPr="0079403B">
        <w:rPr>
          <w:rFonts w:ascii="Times New Roman" w:hAnsi="Times New Roman" w:cs="Times New Roman"/>
          <w:b/>
          <w:sz w:val="24"/>
          <w:szCs w:val="24"/>
        </w:rPr>
        <w:t>6.9.</w:t>
      </w:r>
      <w:r w:rsidRPr="0079403B">
        <w:rPr>
          <w:rFonts w:ascii="Times New Roman" w:hAnsi="Times New Roman" w:cs="Times New Roman"/>
          <w:sz w:val="24"/>
          <w:szCs w:val="24"/>
        </w:rPr>
        <w:t xml:space="preserve"> As embalagens primárias dos medicamentos (ampolas, blister, </w:t>
      </w:r>
      <w:proofErr w:type="spellStart"/>
      <w:r w:rsidRPr="0079403B">
        <w:rPr>
          <w:rFonts w:ascii="Times New Roman" w:hAnsi="Times New Roman" w:cs="Times New Roman"/>
          <w:sz w:val="24"/>
          <w:szCs w:val="24"/>
        </w:rPr>
        <w:t>strips</w:t>
      </w:r>
      <w:proofErr w:type="spellEnd"/>
      <w:r w:rsidRPr="0079403B">
        <w:rPr>
          <w:rFonts w:ascii="Times New Roman" w:hAnsi="Times New Roman" w:cs="Times New Roman"/>
          <w:sz w:val="24"/>
          <w:szCs w:val="24"/>
        </w:rPr>
        <w:t xml:space="preserve"> e frascos) devem apresentar o número do lote, data de fabricação e prazo de validade. </w:t>
      </w:r>
    </w:p>
    <w:p w:rsidR="008701D1" w:rsidRPr="0079403B"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79403B" w:rsidRDefault="008701D1" w:rsidP="008701D1">
      <w:pPr>
        <w:autoSpaceDE w:val="0"/>
        <w:autoSpaceDN w:val="0"/>
        <w:adjustRightInd w:val="0"/>
        <w:spacing w:after="0" w:line="240" w:lineRule="auto"/>
        <w:jc w:val="both"/>
        <w:rPr>
          <w:rFonts w:ascii="Times New Roman" w:hAnsi="Times New Roman" w:cs="Times New Roman"/>
          <w:sz w:val="24"/>
          <w:szCs w:val="24"/>
        </w:rPr>
      </w:pPr>
      <w:r w:rsidRPr="0079403B">
        <w:rPr>
          <w:rFonts w:ascii="Times New Roman" w:hAnsi="Times New Roman" w:cs="Times New Roman"/>
          <w:b/>
          <w:sz w:val="24"/>
          <w:szCs w:val="24"/>
        </w:rPr>
        <w:t>6.10.</w:t>
      </w:r>
      <w:r w:rsidRPr="0079403B">
        <w:rPr>
          <w:rFonts w:ascii="Times New Roman" w:hAnsi="Times New Roman" w:cs="Times New Roman"/>
          <w:sz w:val="24"/>
          <w:szCs w:val="24"/>
        </w:rPr>
        <w:t xml:space="preserve"> Os medicamentos injetáveis devem vir acompanhados de seus respectivos diluentes, filtros e equipo para aplicação, transferência ou infusão, quando for o caso. </w:t>
      </w:r>
    </w:p>
    <w:p w:rsidR="008701D1" w:rsidRPr="0079403B"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79403B" w:rsidRDefault="008701D1" w:rsidP="008701D1">
      <w:pPr>
        <w:autoSpaceDE w:val="0"/>
        <w:autoSpaceDN w:val="0"/>
        <w:adjustRightInd w:val="0"/>
        <w:spacing w:after="0" w:line="240" w:lineRule="auto"/>
        <w:jc w:val="both"/>
        <w:rPr>
          <w:rFonts w:ascii="Times New Roman" w:hAnsi="Times New Roman" w:cs="Times New Roman"/>
          <w:sz w:val="24"/>
          <w:szCs w:val="24"/>
        </w:rPr>
      </w:pPr>
      <w:r w:rsidRPr="0079403B">
        <w:rPr>
          <w:rFonts w:ascii="Times New Roman" w:hAnsi="Times New Roman" w:cs="Times New Roman"/>
          <w:b/>
          <w:sz w:val="24"/>
          <w:szCs w:val="24"/>
        </w:rPr>
        <w:t>6.11.</w:t>
      </w:r>
      <w:r w:rsidRPr="0079403B">
        <w:rPr>
          <w:rFonts w:ascii="Times New Roman" w:hAnsi="Times New Roman" w:cs="Times New Roman"/>
          <w:sz w:val="24"/>
          <w:szCs w:val="24"/>
        </w:rPr>
        <w:t xml:space="preserve"> No caso de produtos acondicionados em bisnagas, as mesmas deverão apresentar lacre no bico de dispensação e tampa com dispositivo para seu rompimento.</w:t>
      </w:r>
    </w:p>
    <w:p w:rsidR="008701D1" w:rsidRPr="0079403B" w:rsidRDefault="008701D1" w:rsidP="008701D1">
      <w:pPr>
        <w:autoSpaceDE w:val="0"/>
        <w:autoSpaceDN w:val="0"/>
        <w:adjustRightInd w:val="0"/>
        <w:spacing w:after="0" w:line="240" w:lineRule="auto"/>
        <w:jc w:val="both"/>
        <w:rPr>
          <w:rFonts w:ascii="Times New Roman" w:hAnsi="Times New Roman" w:cs="Times New Roman"/>
          <w:sz w:val="24"/>
          <w:szCs w:val="24"/>
        </w:rPr>
      </w:pPr>
      <w:r w:rsidRPr="0079403B">
        <w:rPr>
          <w:rFonts w:ascii="Times New Roman" w:hAnsi="Times New Roman" w:cs="Times New Roman"/>
          <w:sz w:val="24"/>
          <w:szCs w:val="24"/>
        </w:rPr>
        <w:t xml:space="preserve"> </w:t>
      </w:r>
    </w:p>
    <w:p w:rsidR="008701D1" w:rsidRPr="0079403B" w:rsidRDefault="008701D1" w:rsidP="008701D1">
      <w:pPr>
        <w:autoSpaceDE w:val="0"/>
        <w:autoSpaceDN w:val="0"/>
        <w:adjustRightInd w:val="0"/>
        <w:spacing w:after="0" w:line="240" w:lineRule="auto"/>
        <w:jc w:val="both"/>
        <w:rPr>
          <w:rFonts w:ascii="Times New Roman" w:hAnsi="Times New Roman" w:cs="Times New Roman"/>
          <w:sz w:val="24"/>
          <w:szCs w:val="24"/>
        </w:rPr>
      </w:pPr>
      <w:r w:rsidRPr="0079403B">
        <w:rPr>
          <w:rFonts w:ascii="Times New Roman" w:hAnsi="Times New Roman" w:cs="Times New Roman"/>
          <w:b/>
          <w:sz w:val="24"/>
          <w:szCs w:val="24"/>
        </w:rPr>
        <w:t>6.12.</w:t>
      </w:r>
      <w:r w:rsidRPr="0079403B">
        <w:rPr>
          <w:rFonts w:ascii="Times New Roman" w:hAnsi="Times New Roman" w:cs="Times New Roman"/>
          <w:sz w:val="24"/>
          <w:szCs w:val="24"/>
        </w:rPr>
        <w:t xml:space="preserve">  Os aplicadores que acompanham os cremes, pomadas ou geleias ginecológicas devem estar protegidos por material adequado, convenientemente selado. </w:t>
      </w:r>
    </w:p>
    <w:p w:rsidR="008701D1" w:rsidRPr="0079403B" w:rsidRDefault="008701D1" w:rsidP="008701D1">
      <w:pPr>
        <w:autoSpaceDE w:val="0"/>
        <w:autoSpaceDN w:val="0"/>
        <w:adjustRightInd w:val="0"/>
        <w:spacing w:after="0" w:line="240" w:lineRule="auto"/>
        <w:jc w:val="both"/>
        <w:rPr>
          <w:rFonts w:ascii="Times New Roman" w:hAnsi="Times New Roman" w:cs="Times New Roman"/>
          <w:b/>
          <w:sz w:val="24"/>
          <w:szCs w:val="24"/>
        </w:rPr>
      </w:pPr>
    </w:p>
    <w:p w:rsidR="008701D1" w:rsidRPr="0079403B" w:rsidRDefault="008701D1" w:rsidP="008701D1">
      <w:pPr>
        <w:autoSpaceDE w:val="0"/>
        <w:autoSpaceDN w:val="0"/>
        <w:adjustRightInd w:val="0"/>
        <w:spacing w:after="0" w:line="240" w:lineRule="auto"/>
        <w:jc w:val="both"/>
        <w:rPr>
          <w:rFonts w:ascii="Times New Roman" w:hAnsi="Times New Roman" w:cs="Times New Roman"/>
          <w:sz w:val="24"/>
          <w:szCs w:val="24"/>
        </w:rPr>
      </w:pPr>
      <w:r w:rsidRPr="0079403B">
        <w:rPr>
          <w:rFonts w:ascii="Times New Roman" w:hAnsi="Times New Roman" w:cs="Times New Roman"/>
          <w:b/>
          <w:sz w:val="24"/>
          <w:szCs w:val="24"/>
        </w:rPr>
        <w:t>6.13.</w:t>
      </w:r>
      <w:r w:rsidRPr="0079403B">
        <w:rPr>
          <w:rFonts w:ascii="Times New Roman" w:hAnsi="Times New Roman" w:cs="Times New Roman"/>
          <w:sz w:val="24"/>
          <w:szCs w:val="24"/>
        </w:rPr>
        <w:t xml:space="preserve">  Nas embalagens dos medicamentos genéricos deverá estar escrito “medicamento genérico Lei Federal nº 9.787/99”.</w:t>
      </w:r>
    </w:p>
    <w:p w:rsidR="008701D1" w:rsidRPr="0079403B"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79403B" w:rsidRDefault="008701D1" w:rsidP="008701D1">
      <w:pPr>
        <w:autoSpaceDE w:val="0"/>
        <w:autoSpaceDN w:val="0"/>
        <w:adjustRightInd w:val="0"/>
        <w:spacing w:after="0" w:line="240" w:lineRule="auto"/>
        <w:jc w:val="both"/>
        <w:rPr>
          <w:rFonts w:ascii="Times New Roman" w:hAnsi="Times New Roman" w:cs="Times New Roman"/>
          <w:sz w:val="24"/>
          <w:szCs w:val="24"/>
        </w:rPr>
      </w:pPr>
      <w:r w:rsidRPr="0079403B">
        <w:rPr>
          <w:rFonts w:ascii="Times New Roman" w:hAnsi="Times New Roman" w:cs="Times New Roman"/>
          <w:b/>
          <w:sz w:val="24"/>
          <w:szCs w:val="24"/>
        </w:rPr>
        <w:t>6.14.</w:t>
      </w:r>
      <w:r w:rsidRPr="0079403B">
        <w:rPr>
          <w:rFonts w:ascii="Times New Roman" w:hAnsi="Times New Roman" w:cs="Times New Roman"/>
          <w:sz w:val="24"/>
          <w:szCs w:val="24"/>
        </w:rPr>
        <w:t xml:space="preserve">  As embalagens de medicamentos pertencentes à Portaria nº 344/98 deverão obedecer às normas específicas da legislação vigente.</w:t>
      </w:r>
    </w:p>
    <w:p w:rsidR="008701D1" w:rsidRPr="0079403B"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79403B" w:rsidRDefault="008701D1" w:rsidP="008701D1">
      <w:pPr>
        <w:autoSpaceDE w:val="0"/>
        <w:autoSpaceDN w:val="0"/>
        <w:adjustRightInd w:val="0"/>
        <w:spacing w:after="0" w:line="240" w:lineRule="auto"/>
        <w:jc w:val="both"/>
        <w:rPr>
          <w:rFonts w:ascii="Times New Roman" w:hAnsi="Times New Roman" w:cs="Times New Roman"/>
          <w:sz w:val="24"/>
          <w:szCs w:val="24"/>
        </w:rPr>
      </w:pPr>
      <w:r w:rsidRPr="0079403B">
        <w:rPr>
          <w:rFonts w:ascii="Times New Roman" w:hAnsi="Times New Roman" w:cs="Times New Roman"/>
          <w:b/>
          <w:sz w:val="24"/>
          <w:szCs w:val="24"/>
        </w:rPr>
        <w:t>6.15.</w:t>
      </w:r>
      <w:r w:rsidRPr="0079403B">
        <w:rPr>
          <w:rFonts w:ascii="Times New Roman" w:hAnsi="Times New Roman" w:cs="Times New Roman"/>
          <w:sz w:val="24"/>
          <w:szCs w:val="24"/>
        </w:rPr>
        <w:t xml:space="preserve">  Os rótulos dos medicamentos deverão conter informações de acordo com o preconizado na Resolução-RDC nº 71, de 22 de dezembro de 2009; e Resolução RDC nº 199, de 20 de outubro de 2006.</w:t>
      </w:r>
    </w:p>
    <w:p w:rsidR="008701D1" w:rsidRPr="0079403B" w:rsidRDefault="008701D1" w:rsidP="008701D1">
      <w:pPr>
        <w:autoSpaceDE w:val="0"/>
        <w:autoSpaceDN w:val="0"/>
        <w:adjustRightInd w:val="0"/>
        <w:spacing w:after="0" w:line="240" w:lineRule="auto"/>
        <w:jc w:val="both"/>
        <w:rPr>
          <w:rFonts w:ascii="Times New Roman" w:hAnsi="Times New Roman" w:cs="Times New Roman"/>
          <w:b/>
          <w:sz w:val="24"/>
          <w:szCs w:val="24"/>
        </w:rPr>
      </w:pPr>
    </w:p>
    <w:p w:rsidR="008701D1" w:rsidRPr="0079403B" w:rsidRDefault="008701D1" w:rsidP="008701D1">
      <w:pPr>
        <w:autoSpaceDE w:val="0"/>
        <w:autoSpaceDN w:val="0"/>
        <w:adjustRightInd w:val="0"/>
        <w:spacing w:after="0" w:line="240" w:lineRule="auto"/>
        <w:jc w:val="both"/>
        <w:rPr>
          <w:rFonts w:ascii="Times New Roman" w:hAnsi="Times New Roman" w:cs="Times New Roman"/>
          <w:sz w:val="24"/>
          <w:szCs w:val="24"/>
        </w:rPr>
      </w:pPr>
      <w:r w:rsidRPr="0079403B">
        <w:rPr>
          <w:rFonts w:ascii="Times New Roman" w:hAnsi="Times New Roman" w:cs="Times New Roman"/>
          <w:b/>
          <w:sz w:val="24"/>
          <w:szCs w:val="24"/>
        </w:rPr>
        <w:t>6.16.</w:t>
      </w:r>
      <w:r w:rsidRPr="0079403B">
        <w:rPr>
          <w:rFonts w:ascii="Times New Roman" w:hAnsi="Times New Roman" w:cs="Times New Roman"/>
          <w:sz w:val="24"/>
          <w:szCs w:val="24"/>
        </w:rPr>
        <w:t xml:space="preserve"> O FORNECEDOR DEVERÁ APRESENTAR NO ATO DA ENTREGA DOS MEDICAMENTOS O CERTIFICADO DE CONTROLE DE QUALIDADE DO LOTE DE CADA PRODUTO, EMITIDO PELO LABORATÓRIO PRODUTOR.</w:t>
      </w:r>
    </w:p>
    <w:p w:rsidR="008701D1" w:rsidRPr="0079403B"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79403B" w:rsidRDefault="008701D1" w:rsidP="008701D1">
      <w:pPr>
        <w:autoSpaceDE w:val="0"/>
        <w:autoSpaceDN w:val="0"/>
        <w:adjustRightInd w:val="0"/>
        <w:spacing w:after="0" w:line="240" w:lineRule="auto"/>
        <w:jc w:val="both"/>
        <w:rPr>
          <w:rFonts w:ascii="Times New Roman" w:hAnsi="Times New Roman" w:cs="Times New Roman"/>
          <w:sz w:val="24"/>
          <w:szCs w:val="24"/>
        </w:rPr>
      </w:pPr>
      <w:r w:rsidRPr="0079403B">
        <w:rPr>
          <w:rFonts w:ascii="Times New Roman" w:hAnsi="Times New Roman" w:cs="Times New Roman"/>
          <w:b/>
          <w:sz w:val="24"/>
          <w:szCs w:val="24"/>
        </w:rPr>
        <w:t>6.17.</w:t>
      </w:r>
      <w:r w:rsidRPr="0079403B">
        <w:rPr>
          <w:rFonts w:ascii="Times New Roman" w:hAnsi="Times New Roman" w:cs="Times New Roman"/>
          <w:sz w:val="24"/>
          <w:szCs w:val="24"/>
        </w:rPr>
        <w:t xml:space="preserve"> Os Órgãos Participantes observarão, para efeito de quantificação do pedido, a quantidade mínima da embalagem primária, nos casos de impossibilidade de fracionamento. Caso o FORNECEDOR receba a Requisição de Empenho com quantidade incompatível com a possibilidade de fracionamento, deverá imediatamente informar ao Órgão Participante a situação, requerendo a revisão do empenho e, ainda, o cancelamento da quantidade remanescente no sistema informatizado.</w:t>
      </w:r>
    </w:p>
    <w:p w:rsidR="008701D1" w:rsidRPr="0079403B" w:rsidRDefault="008701D1" w:rsidP="008701D1">
      <w:pPr>
        <w:autoSpaceDE w:val="0"/>
        <w:autoSpaceDN w:val="0"/>
        <w:adjustRightInd w:val="0"/>
        <w:spacing w:after="0" w:line="240" w:lineRule="auto"/>
        <w:jc w:val="both"/>
        <w:rPr>
          <w:rFonts w:ascii="Times New Roman" w:hAnsi="Times New Roman" w:cs="Times New Roman"/>
          <w:b/>
          <w:sz w:val="24"/>
          <w:szCs w:val="24"/>
        </w:rPr>
      </w:pPr>
    </w:p>
    <w:p w:rsidR="008701D1" w:rsidRPr="0079403B" w:rsidRDefault="008701D1" w:rsidP="008701D1">
      <w:pPr>
        <w:autoSpaceDE w:val="0"/>
        <w:autoSpaceDN w:val="0"/>
        <w:adjustRightInd w:val="0"/>
        <w:spacing w:after="0" w:line="240" w:lineRule="auto"/>
        <w:jc w:val="both"/>
        <w:rPr>
          <w:rFonts w:ascii="Times New Roman" w:hAnsi="Times New Roman" w:cs="Times New Roman"/>
          <w:sz w:val="24"/>
          <w:szCs w:val="24"/>
        </w:rPr>
      </w:pPr>
      <w:r w:rsidRPr="0079403B">
        <w:rPr>
          <w:rFonts w:ascii="Times New Roman" w:hAnsi="Times New Roman" w:cs="Times New Roman"/>
          <w:b/>
          <w:sz w:val="24"/>
          <w:szCs w:val="24"/>
        </w:rPr>
        <w:t>6.18.</w:t>
      </w:r>
      <w:r w:rsidRPr="0079403B">
        <w:rPr>
          <w:rFonts w:ascii="Times New Roman" w:hAnsi="Times New Roman" w:cs="Times New Roman"/>
          <w:sz w:val="24"/>
          <w:szCs w:val="24"/>
        </w:rPr>
        <w:t xml:space="preserve"> A </w:t>
      </w:r>
      <w:proofErr w:type="spellStart"/>
      <w:r w:rsidRPr="0079403B">
        <w:rPr>
          <w:rFonts w:ascii="Times New Roman" w:hAnsi="Times New Roman" w:cs="Times New Roman"/>
          <w:sz w:val="24"/>
          <w:szCs w:val="24"/>
        </w:rPr>
        <w:t>fracionabilidade</w:t>
      </w:r>
      <w:proofErr w:type="spellEnd"/>
      <w:r w:rsidRPr="0079403B">
        <w:rPr>
          <w:rFonts w:ascii="Times New Roman" w:hAnsi="Times New Roman" w:cs="Times New Roman"/>
          <w:sz w:val="24"/>
          <w:szCs w:val="24"/>
        </w:rPr>
        <w:t xml:space="preserve"> será regulada pelas disposições contidas no Decreto nº 5.775/2006, Lei nº 6.360/76, Lei nº 6.437/77 e RDC nº 80/2006. </w:t>
      </w:r>
    </w:p>
    <w:p w:rsidR="008701D1" w:rsidRPr="0079403B" w:rsidRDefault="008701D1" w:rsidP="008701D1">
      <w:pPr>
        <w:autoSpaceDE w:val="0"/>
        <w:autoSpaceDN w:val="0"/>
        <w:adjustRightInd w:val="0"/>
        <w:spacing w:after="0" w:line="240" w:lineRule="auto"/>
        <w:jc w:val="both"/>
        <w:rPr>
          <w:rFonts w:ascii="Times New Roman" w:hAnsi="Times New Roman" w:cs="Times New Roman"/>
          <w:b/>
          <w:sz w:val="24"/>
          <w:szCs w:val="24"/>
        </w:rPr>
      </w:pPr>
    </w:p>
    <w:p w:rsidR="008701D1" w:rsidRPr="0079403B" w:rsidRDefault="008701D1" w:rsidP="008701D1">
      <w:pPr>
        <w:autoSpaceDE w:val="0"/>
        <w:autoSpaceDN w:val="0"/>
        <w:adjustRightInd w:val="0"/>
        <w:spacing w:after="0" w:line="240" w:lineRule="auto"/>
        <w:jc w:val="both"/>
        <w:rPr>
          <w:rFonts w:ascii="Times New Roman" w:hAnsi="Times New Roman" w:cs="Times New Roman"/>
          <w:sz w:val="24"/>
          <w:szCs w:val="24"/>
        </w:rPr>
      </w:pPr>
      <w:r w:rsidRPr="0079403B">
        <w:rPr>
          <w:rFonts w:ascii="Times New Roman" w:hAnsi="Times New Roman" w:cs="Times New Roman"/>
          <w:b/>
          <w:sz w:val="24"/>
          <w:szCs w:val="24"/>
        </w:rPr>
        <w:t>6.19.</w:t>
      </w:r>
      <w:r w:rsidRPr="0079403B">
        <w:rPr>
          <w:rFonts w:ascii="Times New Roman" w:hAnsi="Times New Roman" w:cs="Times New Roman"/>
          <w:sz w:val="24"/>
          <w:szCs w:val="24"/>
        </w:rPr>
        <w:t xml:space="preserve"> Quando a empresa participante for distribuidora, portanto não titular do registro do medicamento no Ministério da Saúde, a nota fiscal deverá vir acompanhada de documento com data recente, comprovando autorização legal específica do titular para comercialização daquele produto (Portaria MS nº 2814/98).</w:t>
      </w:r>
    </w:p>
    <w:p w:rsidR="008701D1" w:rsidRPr="0079403B"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79403B" w:rsidRDefault="008701D1" w:rsidP="008701D1">
      <w:pPr>
        <w:autoSpaceDE w:val="0"/>
        <w:autoSpaceDN w:val="0"/>
        <w:adjustRightInd w:val="0"/>
        <w:spacing w:after="0" w:line="240" w:lineRule="auto"/>
        <w:jc w:val="both"/>
        <w:rPr>
          <w:rFonts w:ascii="Times New Roman" w:hAnsi="Times New Roman" w:cs="Times New Roman"/>
          <w:sz w:val="24"/>
          <w:szCs w:val="24"/>
        </w:rPr>
      </w:pPr>
      <w:r w:rsidRPr="0079403B">
        <w:rPr>
          <w:rFonts w:ascii="Times New Roman" w:hAnsi="Times New Roman" w:cs="Times New Roman"/>
          <w:b/>
          <w:sz w:val="24"/>
          <w:szCs w:val="24"/>
        </w:rPr>
        <w:t>6.19.</w:t>
      </w:r>
      <w:r w:rsidRPr="0079403B">
        <w:rPr>
          <w:rFonts w:ascii="Times New Roman" w:hAnsi="Times New Roman" w:cs="Times New Roman"/>
          <w:sz w:val="24"/>
          <w:szCs w:val="24"/>
        </w:rPr>
        <w:t xml:space="preserve"> A substituição da MARCA do medicamento ofertado somente será aceita se atendida as seguintes condições:</w:t>
      </w:r>
    </w:p>
    <w:p w:rsidR="008701D1" w:rsidRPr="0079403B" w:rsidRDefault="008701D1" w:rsidP="008701D1">
      <w:pPr>
        <w:autoSpaceDE w:val="0"/>
        <w:autoSpaceDN w:val="0"/>
        <w:adjustRightInd w:val="0"/>
        <w:spacing w:after="0" w:line="240" w:lineRule="auto"/>
        <w:jc w:val="both"/>
        <w:rPr>
          <w:rFonts w:ascii="Times New Roman" w:hAnsi="Times New Roman" w:cs="Times New Roman"/>
          <w:sz w:val="24"/>
          <w:szCs w:val="24"/>
        </w:rPr>
      </w:pPr>
      <w:r w:rsidRPr="0079403B">
        <w:rPr>
          <w:rFonts w:ascii="Times New Roman" w:hAnsi="Times New Roman" w:cs="Times New Roman"/>
          <w:b/>
          <w:bCs/>
          <w:sz w:val="24"/>
          <w:szCs w:val="24"/>
        </w:rPr>
        <w:t xml:space="preserve">a) </w:t>
      </w:r>
      <w:r w:rsidRPr="0079403B">
        <w:rPr>
          <w:rFonts w:ascii="Times New Roman" w:hAnsi="Times New Roman" w:cs="Times New Roman"/>
          <w:sz w:val="24"/>
          <w:szCs w:val="24"/>
        </w:rPr>
        <w:t>o pedido de substituição deverá ser solicitado na Secretaria de Saúde do Município, acompanhado da comprovação da impossibilidade de entregar a marca previamente aceita;</w:t>
      </w:r>
    </w:p>
    <w:p w:rsidR="008701D1" w:rsidRPr="0079403B" w:rsidRDefault="008701D1" w:rsidP="008701D1">
      <w:pPr>
        <w:autoSpaceDE w:val="0"/>
        <w:autoSpaceDN w:val="0"/>
        <w:adjustRightInd w:val="0"/>
        <w:spacing w:after="0" w:line="240" w:lineRule="auto"/>
        <w:jc w:val="both"/>
        <w:rPr>
          <w:rFonts w:ascii="Times New Roman" w:hAnsi="Times New Roman" w:cs="Times New Roman"/>
          <w:sz w:val="24"/>
          <w:szCs w:val="24"/>
        </w:rPr>
      </w:pPr>
      <w:r w:rsidRPr="0079403B">
        <w:rPr>
          <w:rFonts w:ascii="Times New Roman" w:hAnsi="Times New Roman" w:cs="Times New Roman"/>
          <w:b/>
          <w:bCs/>
          <w:sz w:val="24"/>
          <w:szCs w:val="24"/>
        </w:rPr>
        <w:t xml:space="preserve">b) </w:t>
      </w:r>
      <w:r w:rsidRPr="0079403B">
        <w:rPr>
          <w:rFonts w:ascii="Times New Roman" w:hAnsi="Times New Roman" w:cs="Times New Roman"/>
          <w:sz w:val="24"/>
          <w:szCs w:val="24"/>
        </w:rPr>
        <w:t>a nova marca deverá possuir no mínimo</w:t>
      </w:r>
      <w:r w:rsidRPr="0079403B">
        <w:rPr>
          <w:rFonts w:ascii="Times New Roman" w:eastAsia="Times New Roman" w:hAnsi="Times New Roman" w:cs="Times New Roman"/>
          <w:color w:val="000000"/>
          <w:sz w:val="24"/>
          <w:szCs w:val="24"/>
          <w:lang w:eastAsia="pt-BR"/>
        </w:rPr>
        <w:t xml:space="preserve"> a mesma composição e concentração</w:t>
      </w:r>
      <w:r w:rsidRPr="0079403B">
        <w:rPr>
          <w:rFonts w:ascii="Times New Roman" w:hAnsi="Times New Roman" w:cs="Times New Roman"/>
          <w:sz w:val="24"/>
          <w:szCs w:val="24"/>
        </w:rPr>
        <w:t xml:space="preserve"> com qualidade igual ou superior a marca cotada inicialmente e atender a todas as exigências do edital;</w:t>
      </w:r>
    </w:p>
    <w:p w:rsidR="008701D1" w:rsidRPr="0079403B" w:rsidRDefault="008701D1" w:rsidP="008701D1">
      <w:pPr>
        <w:autoSpaceDE w:val="0"/>
        <w:autoSpaceDN w:val="0"/>
        <w:adjustRightInd w:val="0"/>
        <w:spacing w:after="0" w:line="240" w:lineRule="auto"/>
        <w:jc w:val="both"/>
        <w:rPr>
          <w:rFonts w:ascii="Times New Roman" w:hAnsi="Times New Roman" w:cs="Times New Roman"/>
          <w:b/>
          <w:sz w:val="24"/>
          <w:szCs w:val="24"/>
        </w:rPr>
      </w:pPr>
      <w:r w:rsidRPr="0079403B">
        <w:rPr>
          <w:rFonts w:ascii="Times New Roman" w:hAnsi="Times New Roman" w:cs="Times New Roman"/>
          <w:b/>
          <w:sz w:val="24"/>
          <w:szCs w:val="24"/>
        </w:rPr>
        <w:t>c)</w:t>
      </w:r>
      <w:r w:rsidRPr="0079403B">
        <w:rPr>
          <w:rFonts w:ascii="Times New Roman" w:hAnsi="Times New Roman" w:cs="Times New Roman"/>
          <w:sz w:val="24"/>
          <w:szCs w:val="24"/>
        </w:rPr>
        <w:t xml:space="preserve"> O preço ofertado não será alterado nas substituições da marca do medicamento ofertado;</w:t>
      </w:r>
    </w:p>
    <w:p w:rsidR="008701D1" w:rsidRPr="0079403B" w:rsidRDefault="008701D1" w:rsidP="008701D1">
      <w:pPr>
        <w:tabs>
          <w:tab w:val="left" w:pos="2520"/>
        </w:tabs>
        <w:autoSpaceDE w:val="0"/>
        <w:spacing w:after="0" w:line="240" w:lineRule="auto"/>
        <w:jc w:val="both"/>
        <w:rPr>
          <w:rFonts w:ascii="Times New Roman" w:eastAsia="Times New Roman" w:hAnsi="Times New Roman" w:cs="Times New Roman"/>
          <w:color w:val="000000"/>
          <w:sz w:val="24"/>
          <w:szCs w:val="24"/>
          <w:lang w:eastAsia="pt-BR"/>
        </w:rPr>
      </w:pPr>
      <w:r w:rsidRPr="0079403B">
        <w:rPr>
          <w:rFonts w:ascii="Times New Roman" w:hAnsi="Times New Roman" w:cs="Times New Roman"/>
          <w:b/>
          <w:sz w:val="24"/>
          <w:szCs w:val="24"/>
        </w:rPr>
        <w:t>d)</w:t>
      </w:r>
      <w:r w:rsidRPr="0079403B">
        <w:rPr>
          <w:rFonts w:ascii="Times New Roman" w:hAnsi="Times New Roman" w:cs="Times New Roman"/>
          <w:sz w:val="24"/>
          <w:szCs w:val="24"/>
        </w:rPr>
        <w:t xml:space="preserve"> </w:t>
      </w:r>
      <w:r w:rsidRPr="0079403B">
        <w:rPr>
          <w:rFonts w:ascii="Times New Roman" w:eastAsia="Times New Roman" w:hAnsi="Times New Roman" w:cs="Times New Roman"/>
          <w:color w:val="000000"/>
          <w:sz w:val="24"/>
          <w:szCs w:val="24"/>
          <w:lang w:eastAsia="pt-BR"/>
        </w:rPr>
        <w:t xml:space="preserve">No caso do produto apresentar alterações em sua composição, aspecto, ou mesmo havendo </w:t>
      </w:r>
      <w:proofErr w:type="gramStart"/>
      <w:r w:rsidRPr="0079403B">
        <w:rPr>
          <w:rFonts w:ascii="Times New Roman" w:eastAsia="Times New Roman" w:hAnsi="Times New Roman" w:cs="Times New Roman"/>
          <w:color w:val="000000"/>
          <w:sz w:val="24"/>
          <w:szCs w:val="24"/>
          <w:lang w:eastAsia="pt-BR"/>
        </w:rPr>
        <w:t>denúncias proveniente de usuários</w:t>
      </w:r>
      <w:proofErr w:type="gramEnd"/>
      <w:r w:rsidRPr="0079403B">
        <w:rPr>
          <w:rFonts w:ascii="Times New Roman" w:eastAsia="Times New Roman" w:hAnsi="Times New Roman" w:cs="Times New Roman"/>
          <w:color w:val="000000"/>
          <w:sz w:val="24"/>
          <w:szCs w:val="24"/>
          <w:lang w:eastAsia="pt-BR"/>
        </w:rPr>
        <w:t>, a empresa será contatada e deverá providenciar análise do produto em Laboratório. No caso de discordância, a Secretaria Municipal de Saúde se reserva o direito de realizar a análise sendo que o ônus da mesma será de inteira responsabilidade do fornecedor.</w:t>
      </w:r>
    </w:p>
    <w:p w:rsidR="008701D1" w:rsidRPr="0079403B" w:rsidRDefault="008701D1" w:rsidP="008701D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8701D1" w:rsidRPr="0079403B" w:rsidRDefault="008701D1" w:rsidP="008701D1">
      <w:pPr>
        <w:spacing w:after="0" w:line="240" w:lineRule="auto"/>
        <w:jc w:val="both"/>
        <w:rPr>
          <w:rFonts w:ascii="Times New Roman" w:eastAsia="Times New Roman" w:hAnsi="Times New Roman" w:cs="Times New Roman"/>
          <w:b/>
          <w:sz w:val="24"/>
          <w:szCs w:val="24"/>
          <w:u w:val="single"/>
          <w:lang w:eastAsia="pt-BR"/>
        </w:rPr>
      </w:pPr>
      <w:r w:rsidRPr="0079403B">
        <w:rPr>
          <w:rFonts w:ascii="Times New Roman" w:eastAsia="Times New Roman" w:hAnsi="Times New Roman" w:cs="Times New Roman"/>
          <w:b/>
          <w:sz w:val="24"/>
          <w:szCs w:val="24"/>
          <w:u w:val="single"/>
          <w:lang w:eastAsia="pt-BR"/>
        </w:rPr>
        <w:t>CLÁUSULA SÉTIMA: Dos Recursos Orçamentários</w:t>
      </w:r>
    </w:p>
    <w:p w:rsidR="008701D1" w:rsidRPr="0079403B"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79403B" w:rsidRDefault="008701D1" w:rsidP="008701D1">
      <w:pPr>
        <w:widowControl w:val="0"/>
        <w:autoSpaceDE w:val="0"/>
        <w:autoSpaceDN w:val="0"/>
        <w:adjustRightInd w:val="0"/>
        <w:jc w:val="both"/>
        <w:rPr>
          <w:rFonts w:ascii="Times New Roman" w:eastAsia="Times New Roman" w:hAnsi="Times New Roman" w:cs="Times New Roman"/>
          <w:sz w:val="24"/>
          <w:szCs w:val="24"/>
          <w:lang w:eastAsia="pt-BR"/>
        </w:rPr>
      </w:pPr>
      <w:proofErr w:type="gramStart"/>
      <w:r w:rsidRPr="0079403B">
        <w:rPr>
          <w:rFonts w:ascii="Times New Roman" w:hAnsi="Times New Roman" w:cs="Times New Roman"/>
          <w:sz w:val="24"/>
          <w:szCs w:val="24"/>
        </w:rPr>
        <w:t>Os pagamentos decorrentes do objeto desta li</w:t>
      </w:r>
      <w:r w:rsidRPr="0079403B">
        <w:rPr>
          <w:rFonts w:ascii="Times New Roman" w:hAnsi="Times New Roman" w:cs="Times New Roman"/>
          <w:spacing w:val="1"/>
          <w:sz w:val="24"/>
          <w:szCs w:val="24"/>
        </w:rPr>
        <w:t>c</w:t>
      </w:r>
      <w:r w:rsidRPr="0079403B">
        <w:rPr>
          <w:rFonts w:ascii="Times New Roman" w:hAnsi="Times New Roman" w:cs="Times New Roman"/>
          <w:sz w:val="24"/>
          <w:szCs w:val="24"/>
        </w:rPr>
        <w:t>itação, para os quais se emitirá empenho,</w:t>
      </w:r>
      <w:r w:rsidRPr="0079403B">
        <w:rPr>
          <w:rFonts w:ascii="Times New Roman" w:hAnsi="Times New Roman" w:cs="Times New Roman"/>
          <w:spacing w:val="9"/>
          <w:sz w:val="24"/>
          <w:szCs w:val="24"/>
        </w:rPr>
        <w:t xml:space="preserve"> </w:t>
      </w:r>
      <w:r w:rsidRPr="0079403B">
        <w:rPr>
          <w:rFonts w:ascii="Times New Roman" w:hAnsi="Times New Roman" w:cs="Times New Roman"/>
          <w:sz w:val="24"/>
          <w:szCs w:val="24"/>
        </w:rPr>
        <w:t>correrá</w:t>
      </w:r>
      <w:proofErr w:type="gramEnd"/>
      <w:r w:rsidRPr="0079403B">
        <w:rPr>
          <w:rFonts w:ascii="Times New Roman" w:hAnsi="Times New Roman" w:cs="Times New Roman"/>
          <w:spacing w:val="9"/>
          <w:sz w:val="24"/>
          <w:szCs w:val="24"/>
        </w:rPr>
        <w:t xml:space="preserve"> </w:t>
      </w:r>
      <w:r w:rsidRPr="0079403B">
        <w:rPr>
          <w:rFonts w:ascii="Times New Roman" w:hAnsi="Times New Roman" w:cs="Times New Roman"/>
          <w:sz w:val="24"/>
          <w:szCs w:val="24"/>
        </w:rPr>
        <w:t>à</w:t>
      </w:r>
      <w:r w:rsidRPr="0079403B">
        <w:rPr>
          <w:rFonts w:ascii="Times New Roman" w:hAnsi="Times New Roman" w:cs="Times New Roman"/>
          <w:spacing w:val="9"/>
          <w:sz w:val="24"/>
          <w:szCs w:val="24"/>
        </w:rPr>
        <w:t xml:space="preserve"> </w:t>
      </w:r>
      <w:r w:rsidRPr="0079403B">
        <w:rPr>
          <w:rFonts w:ascii="Times New Roman" w:hAnsi="Times New Roman" w:cs="Times New Roman"/>
          <w:sz w:val="24"/>
          <w:szCs w:val="24"/>
        </w:rPr>
        <w:t>conta</w:t>
      </w:r>
      <w:r w:rsidRPr="0079403B">
        <w:rPr>
          <w:rFonts w:ascii="Times New Roman" w:hAnsi="Times New Roman" w:cs="Times New Roman"/>
          <w:spacing w:val="9"/>
          <w:sz w:val="24"/>
          <w:szCs w:val="24"/>
        </w:rPr>
        <w:t xml:space="preserve"> </w:t>
      </w:r>
      <w:r w:rsidRPr="0079403B">
        <w:rPr>
          <w:rFonts w:ascii="Times New Roman" w:hAnsi="Times New Roman" w:cs="Times New Roman"/>
          <w:sz w:val="24"/>
          <w:szCs w:val="24"/>
        </w:rPr>
        <w:t>dos</w:t>
      </w:r>
      <w:r w:rsidRPr="0079403B">
        <w:rPr>
          <w:rFonts w:ascii="Times New Roman" w:hAnsi="Times New Roman" w:cs="Times New Roman"/>
          <w:spacing w:val="9"/>
          <w:sz w:val="24"/>
          <w:szCs w:val="24"/>
        </w:rPr>
        <w:t xml:space="preserve"> </w:t>
      </w:r>
      <w:r w:rsidRPr="0079403B">
        <w:rPr>
          <w:rFonts w:ascii="Times New Roman" w:hAnsi="Times New Roman" w:cs="Times New Roman"/>
          <w:sz w:val="24"/>
          <w:szCs w:val="24"/>
        </w:rPr>
        <w:t>recursos</w:t>
      </w:r>
      <w:r w:rsidRPr="0079403B">
        <w:rPr>
          <w:rFonts w:ascii="Times New Roman" w:hAnsi="Times New Roman" w:cs="Times New Roman"/>
          <w:spacing w:val="9"/>
          <w:sz w:val="24"/>
          <w:szCs w:val="24"/>
        </w:rPr>
        <w:t xml:space="preserve"> </w:t>
      </w:r>
      <w:r w:rsidRPr="0079403B">
        <w:rPr>
          <w:rFonts w:ascii="Times New Roman" w:hAnsi="Times New Roman" w:cs="Times New Roman"/>
          <w:sz w:val="24"/>
          <w:szCs w:val="24"/>
        </w:rPr>
        <w:t>das</w:t>
      </w:r>
      <w:r w:rsidRPr="0079403B">
        <w:rPr>
          <w:rFonts w:ascii="Times New Roman" w:hAnsi="Times New Roman" w:cs="Times New Roman"/>
          <w:spacing w:val="12"/>
          <w:sz w:val="24"/>
          <w:szCs w:val="24"/>
        </w:rPr>
        <w:t xml:space="preserve"> </w:t>
      </w:r>
      <w:r w:rsidRPr="0079403B">
        <w:rPr>
          <w:rFonts w:ascii="Times New Roman" w:hAnsi="Times New Roman" w:cs="Times New Roman"/>
          <w:sz w:val="24"/>
          <w:szCs w:val="24"/>
        </w:rPr>
        <w:t>dotações</w:t>
      </w:r>
      <w:r w:rsidRPr="0079403B">
        <w:rPr>
          <w:rFonts w:ascii="Times New Roman" w:hAnsi="Times New Roman" w:cs="Times New Roman"/>
          <w:spacing w:val="9"/>
          <w:sz w:val="24"/>
          <w:szCs w:val="24"/>
        </w:rPr>
        <w:t xml:space="preserve"> </w:t>
      </w:r>
      <w:r w:rsidRPr="0079403B">
        <w:rPr>
          <w:rFonts w:ascii="Times New Roman" w:hAnsi="Times New Roman" w:cs="Times New Roman"/>
          <w:sz w:val="24"/>
          <w:szCs w:val="24"/>
        </w:rPr>
        <w:t>orçamentárias: nº 10.002.10.301.0013.2038-33.90.30.00.00, fonte 01303, nº 10.002.10.301.0013.2106-33.90.30.00.00, fonte 31329, nº 10.002.10.301.0013.2046-33.90.30.00.00, fonte 01494, nº 10.002.10.301.0013.2107-33.90.30.00.00, fonte 01495, nº 10.002.10.301.0013.2083-33.90.30.00.00, fonte 01000 e nº 10.002.10.301.0013.2159-33.90.30.00.00, fonte 01495, para a Secretaria Municipal de Saúde.</w:t>
      </w:r>
    </w:p>
    <w:p w:rsidR="008701D1" w:rsidRPr="0079403B" w:rsidRDefault="008701D1" w:rsidP="008701D1">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79403B">
        <w:rPr>
          <w:rFonts w:ascii="Times New Roman" w:eastAsia="Times New Roman" w:hAnsi="Times New Roman" w:cs="Times New Roman"/>
          <w:b/>
          <w:sz w:val="24"/>
          <w:szCs w:val="24"/>
          <w:u w:val="single"/>
          <w:lang w:eastAsia="pt-BR"/>
        </w:rPr>
        <w:t>CLÁUSULA OITAVA: Condições de Pagamento</w:t>
      </w:r>
    </w:p>
    <w:p w:rsidR="008701D1" w:rsidRPr="0079403B"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79403B"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9403B">
        <w:rPr>
          <w:rFonts w:ascii="Times New Roman" w:eastAsia="Times New Roman" w:hAnsi="Times New Roman" w:cs="Times New Roman"/>
          <w:b/>
          <w:sz w:val="24"/>
          <w:szCs w:val="24"/>
          <w:lang w:eastAsia="pt-BR"/>
        </w:rPr>
        <w:t>8.1.</w:t>
      </w:r>
      <w:r w:rsidRPr="0079403B">
        <w:rPr>
          <w:rFonts w:ascii="Times New Roman" w:eastAsia="Times New Roman" w:hAnsi="Times New Roman" w:cs="Times New Roman"/>
          <w:sz w:val="24"/>
          <w:szCs w:val="24"/>
          <w:lang w:eastAsia="pt-BR"/>
        </w:rPr>
        <w:t xml:space="preserve"> Pela fiel e perfeita execução do objeto desta licitação, o Município de </w:t>
      </w:r>
      <w:proofErr w:type="spellStart"/>
      <w:r w:rsidRPr="0079403B">
        <w:rPr>
          <w:rFonts w:ascii="Times New Roman" w:eastAsia="Times New Roman" w:hAnsi="Times New Roman" w:cs="Times New Roman"/>
          <w:sz w:val="24"/>
          <w:szCs w:val="24"/>
          <w:lang w:eastAsia="pt-BR"/>
        </w:rPr>
        <w:t>Itambaracá</w:t>
      </w:r>
      <w:proofErr w:type="spellEnd"/>
      <w:r w:rsidRPr="0079403B">
        <w:rPr>
          <w:rFonts w:ascii="Times New Roman" w:eastAsia="Times New Roman" w:hAnsi="Times New Roman" w:cs="Times New Roman"/>
          <w:sz w:val="24"/>
          <w:szCs w:val="24"/>
          <w:lang w:eastAsia="pt-BR"/>
        </w:rPr>
        <w:t>, mediante apresentação da</w:t>
      </w:r>
      <w:r w:rsidRPr="0079403B">
        <w:rPr>
          <w:rFonts w:ascii="Times New Roman" w:eastAsia="Times New Roman" w:hAnsi="Times New Roman" w:cs="Times New Roman"/>
          <w:spacing w:val="18"/>
          <w:sz w:val="24"/>
          <w:szCs w:val="24"/>
          <w:lang w:eastAsia="pt-BR"/>
        </w:rPr>
        <w:t xml:space="preserve"> </w:t>
      </w:r>
      <w:r w:rsidRPr="0079403B">
        <w:rPr>
          <w:rFonts w:ascii="Times New Roman" w:eastAsia="Times New Roman" w:hAnsi="Times New Roman" w:cs="Times New Roman"/>
          <w:sz w:val="24"/>
          <w:szCs w:val="24"/>
          <w:lang w:eastAsia="pt-BR"/>
        </w:rPr>
        <w:t>nota</w:t>
      </w:r>
      <w:r w:rsidRPr="0079403B">
        <w:rPr>
          <w:rFonts w:ascii="Times New Roman" w:eastAsia="Times New Roman" w:hAnsi="Times New Roman" w:cs="Times New Roman"/>
          <w:spacing w:val="18"/>
          <w:sz w:val="24"/>
          <w:szCs w:val="24"/>
          <w:lang w:eastAsia="pt-BR"/>
        </w:rPr>
        <w:t xml:space="preserve"> </w:t>
      </w:r>
      <w:r w:rsidRPr="0079403B">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rsidR="008701D1" w:rsidRPr="0079403B"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79403B"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9403B">
        <w:rPr>
          <w:rFonts w:ascii="Times New Roman" w:eastAsia="Times New Roman" w:hAnsi="Times New Roman" w:cs="Times New Roman"/>
          <w:b/>
          <w:sz w:val="24"/>
          <w:szCs w:val="24"/>
          <w:lang w:eastAsia="pt-BR"/>
        </w:rPr>
        <w:t>8.1.1.</w:t>
      </w:r>
      <w:r w:rsidRPr="0079403B">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8701D1" w:rsidRPr="0079403B" w:rsidRDefault="008701D1" w:rsidP="008701D1">
      <w:pPr>
        <w:spacing w:after="0" w:line="240" w:lineRule="auto"/>
        <w:ind w:right="-54"/>
        <w:jc w:val="both"/>
        <w:rPr>
          <w:rFonts w:ascii="Times New Roman" w:eastAsia="MS Mincho" w:hAnsi="Times New Roman" w:cs="Times New Roman"/>
          <w:b/>
          <w:sz w:val="24"/>
          <w:szCs w:val="24"/>
          <w:lang w:eastAsia="pt-BR"/>
        </w:rPr>
      </w:pPr>
    </w:p>
    <w:p w:rsidR="008701D1" w:rsidRPr="0079403B" w:rsidRDefault="008701D1" w:rsidP="008701D1">
      <w:pPr>
        <w:spacing w:after="0" w:line="240" w:lineRule="auto"/>
        <w:ind w:right="-54"/>
        <w:jc w:val="both"/>
        <w:rPr>
          <w:rFonts w:ascii="Times New Roman" w:eastAsia="MS Mincho" w:hAnsi="Times New Roman" w:cs="Times New Roman"/>
          <w:sz w:val="24"/>
          <w:szCs w:val="24"/>
          <w:lang w:eastAsia="pt-BR"/>
        </w:rPr>
      </w:pPr>
      <w:r w:rsidRPr="0079403B">
        <w:rPr>
          <w:rFonts w:ascii="Times New Roman" w:eastAsia="MS Mincho" w:hAnsi="Times New Roman" w:cs="Times New Roman"/>
          <w:b/>
          <w:sz w:val="24"/>
          <w:szCs w:val="24"/>
          <w:lang w:eastAsia="pt-BR"/>
        </w:rPr>
        <w:t xml:space="preserve">8.1.2. </w:t>
      </w:r>
      <w:r w:rsidRPr="0079403B">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8701D1" w:rsidRPr="0079403B"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79403B"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79403B">
        <w:rPr>
          <w:rFonts w:ascii="Times New Roman" w:eastAsia="Times New Roman" w:hAnsi="Times New Roman" w:cs="Times New Roman"/>
          <w:b/>
          <w:sz w:val="24"/>
          <w:szCs w:val="24"/>
          <w:lang w:eastAsia="pt-BR"/>
        </w:rPr>
        <w:t xml:space="preserve">8.1.3. </w:t>
      </w:r>
      <w:r w:rsidRPr="0079403B">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8701D1" w:rsidRPr="0079403B"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79403B"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9403B">
        <w:rPr>
          <w:rFonts w:ascii="Times New Roman" w:eastAsia="Times New Roman" w:hAnsi="Times New Roman" w:cs="Times New Roman"/>
          <w:b/>
          <w:sz w:val="24"/>
          <w:szCs w:val="24"/>
          <w:lang w:eastAsia="pt-BR"/>
        </w:rPr>
        <w:t xml:space="preserve">8.1.4. </w:t>
      </w:r>
      <w:r w:rsidRPr="0079403B">
        <w:rPr>
          <w:rFonts w:ascii="Times New Roman" w:eastAsia="Times New Roman" w:hAnsi="Times New Roman" w:cs="Times New Roman"/>
          <w:sz w:val="24"/>
          <w:szCs w:val="24"/>
          <w:lang w:eastAsia="pt-BR"/>
        </w:rPr>
        <w:t>A nota fiscal deverá conter no verso atestados firmados pelo servidor encarregado de fiscalizar o recebimento, comprovando execução do objeto contratado;</w:t>
      </w:r>
    </w:p>
    <w:p w:rsidR="008701D1" w:rsidRPr="0079403B" w:rsidRDefault="008701D1" w:rsidP="008701D1">
      <w:pPr>
        <w:spacing w:after="0" w:line="240" w:lineRule="auto"/>
        <w:jc w:val="both"/>
        <w:rPr>
          <w:rFonts w:ascii="Times New Roman" w:eastAsia="Times New Roman" w:hAnsi="Times New Roman" w:cs="Times New Roman"/>
          <w:b/>
          <w:sz w:val="24"/>
          <w:szCs w:val="24"/>
          <w:lang w:eastAsia="pt-BR"/>
        </w:rPr>
      </w:pPr>
    </w:p>
    <w:p w:rsidR="008701D1" w:rsidRPr="0079403B" w:rsidRDefault="008701D1" w:rsidP="008701D1">
      <w:pPr>
        <w:spacing w:after="0" w:line="240" w:lineRule="auto"/>
        <w:jc w:val="both"/>
        <w:rPr>
          <w:rFonts w:ascii="Times New Roman" w:eastAsia="Times New Roman" w:hAnsi="Times New Roman" w:cs="Times New Roman"/>
          <w:sz w:val="24"/>
          <w:szCs w:val="24"/>
          <w:lang w:eastAsia="pt-BR"/>
        </w:rPr>
      </w:pPr>
      <w:r w:rsidRPr="0079403B">
        <w:rPr>
          <w:rFonts w:ascii="Times New Roman" w:eastAsia="Times New Roman" w:hAnsi="Times New Roman" w:cs="Times New Roman"/>
          <w:b/>
          <w:sz w:val="24"/>
          <w:szCs w:val="24"/>
          <w:lang w:eastAsia="pt-BR"/>
        </w:rPr>
        <w:t>8.2.</w:t>
      </w:r>
      <w:r w:rsidRPr="0079403B">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8701D1" w:rsidRPr="0079403B"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79403B" w:rsidRDefault="008701D1" w:rsidP="008701D1">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79403B">
        <w:rPr>
          <w:rFonts w:ascii="Times New Roman" w:eastAsia="Times New Roman" w:hAnsi="Times New Roman" w:cs="Times New Roman"/>
          <w:b/>
          <w:sz w:val="24"/>
          <w:szCs w:val="24"/>
          <w:lang w:eastAsia="pt-BR"/>
        </w:rPr>
        <w:t>8.3.</w:t>
      </w:r>
      <w:r w:rsidRPr="0079403B">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79403B">
        <w:rPr>
          <w:rFonts w:ascii="Times New Roman" w:eastAsia="Times New Roman" w:hAnsi="Times New Roman" w:cs="Times New Roman"/>
          <w:color w:val="FF0000"/>
          <w:sz w:val="24"/>
          <w:szCs w:val="24"/>
          <w:lang w:eastAsia="pt-BR"/>
        </w:rPr>
        <w:t xml:space="preserve"> </w:t>
      </w:r>
    </w:p>
    <w:p w:rsidR="008701D1" w:rsidRPr="0079403B" w:rsidRDefault="008701D1" w:rsidP="008701D1">
      <w:pPr>
        <w:numPr>
          <w:ilvl w:val="0"/>
          <w:numId w:val="38"/>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79403B">
        <w:rPr>
          <w:rFonts w:ascii="Times New Roman" w:eastAsia="Times New Roman" w:hAnsi="Times New Roman" w:cs="Times New Roman"/>
          <w:color w:val="000000"/>
          <w:sz w:val="24"/>
          <w:szCs w:val="24"/>
          <w:lang w:eastAsia="pt-BR"/>
        </w:rPr>
        <w:lastRenderedPageBreak/>
        <w:t xml:space="preserve">Prova de regularidade com a </w:t>
      </w:r>
      <w:r w:rsidRPr="0079403B">
        <w:rPr>
          <w:rFonts w:ascii="Times New Roman" w:eastAsia="Times New Roman" w:hAnsi="Times New Roman" w:cs="Times New Roman"/>
          <w:b/>
          <w:color w:val="000000"/>
          <w:sz w:val="24"/>
          <w:szCs w:val="24"/>
          <w:lang w:eastAsia="pt-BR"/>
        </w:rPr>
        <w:t>Fazenda Nacional</w:t>
      </w:r>
      <w:r w:rsidRPr="0079403B">
        <w:rPr>
          <w:rFonts w:ascii="Times New Roman" w:eastAsia="Times New Roman" w:hAnsi="Times New Roman" w:cs="Times New Roman"/>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8701D1" w:rsidRPr="0079403B" w:rsidRDefault="008701D1" w:rsidP="008701D1">
      <w:pPr>
        <w:numPr>
          <w:ilvl w:val="0"/>
          <w:numId w:val="38"/>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79403B">
        <w:rPr>
          <w:rFonts w:ascii="Times New Roman" w:eastAsia="Times New Roman" w:hAnsi="Times New Roman" w:cs="Times New Roman"/>
          <w:color w:val="000000"/>
          <w:sz w:val="24"/>
          <w:szCs w:val="24"/>
          <w:lang w:eastAsia="pt-BR"/>
        </w:rPr>
        <w:t xml:space="preserve">Prova de regularidade perante o </w:t>
      </w:r>
      <w:r w:rsidRPr="0079403B">
        <w:rPr>
          <w:rFonts w:ascii="Times New Roman" w:eastAsia="Times New Roman" w:hAnsi="Times New Roman" w:cs="Times New Roman"/>
          <w:b/>
          <w:color w:val="000000"/>
          <w:sz w:val="24"/>
          <w:szCs w:val="24"/>
          <w:lang w:eastAsia="pt-BR"/>
        </w:rPr>
        <w:t>Fundo de Garantia por Tempo de Serviço - FGTS</w:t>
      </w:r>
      <w:r w:rsidRPr="0079403B">
        <w:rPr>
          <w:rFonts w:ascii="Times New Roman" w:eastAsia="Times New Roman" w:hAnsi="Times New Roman" w:cs="Times New Roman"/>
          <w:color w:val="000000"/>
          <w:sz w:val="24"/>
          <w:szCs w:val="24"/>
          <w:lang w:eastAsia="pt-BR"/>
        </w:rPr>
        <w:t>, mediante apresentação do Certificado de Regularidade do FGTS – CRF, fornecido pela Caixa Econômica Federal – CEF;</w:t>
      </w:r>
    </w:p>
    <w:p w:rsidR="008701D1" w:rsidRPr="0079403B" w:rsidRDefault="008701D1" w:rsidP="008701D1">
      <w:pPr>
        <w:numPr>
          <w:ilvl w:val="0"/>
          <w:numId w:val="38"/>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79403B">
        <w:rPr>
          <w:rFonts w:ascii="Times New Roman" w:eastAsia="Times New Roman" w:hAnsi="Times New Roman" w:cs="Times New Roman"/>
          <w:color w:val="000000"/>
          <w:sz w:val="24"/>
          <w:szCs w:val="24"/>
          <w:lang w:eastAsia="pt-BR"/>
        </w:rPr>
        <w:t xml:space="preserve">Prova de inexistência de débitos inadimplidos perante a </w:t>
      </w:r>
      <w:r w:rsidRPr="0079403B">
        <w:rPr>
          <w:rFonts w:ascii="Times New Roman" w:eastAsia="Times New Roman" w:hAnsi="Times New Roman" w:cs="Times New Roman"/>
          <w:b/>
          <w:color w:val="000000"/>
          <w:sz w:val="24"/>
          <w:szCs w:val="24"/>
          <w:lang w:eastAsia="pt-BR"/>
        </w:rPr>
        <w:t>Justiça do Trabalho</w:t>
      </w:r>
      <w:r w:rsidRPr="0079403B">
        <w:rPr>
          <w:rFonts w:ascii="Times New Roman" w:eastAsia="Times New Roman" w:hAnsi="Times New Roman" w:cs="Times New Roman"/>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79403B">
        <w:rPr>
          <w:rFonts w:ascii="Times New Roman" w:eastAsia="Times New Roman" w:hAnsi="Times New Roman" w:cs="Times New Roman"/>
          <w:bCs/>
          <w:color w:val="000000"/>
          <w:sz w:val="24"/>
          <w:szCs w:val="24"/>
          <w:lang w:eastAsia="pt-BR"/>
        </w:rPr>
        <w:t xml:space="preserve">a ser requerida via internet pelo site: </w:t>
      </w:r>
      <w:r w:rsidRPr="0079403B">
        <w:rPr>
          <w:rFonts w:ascii="Times New Roman" w:eastAsia="Times New Roman" w:hAnsi="Times New Roman" w:cs="Times New Roman"/>
          <w:bCs/>
          <w:i/>
          <w:iCs/>
          <w:color w:val="000000"/>
          <w:sz w:val="24"/>
          <w:szCs w:val="24"/>
          <w:lang w:eastAsia="pt-BR"/>
        </w:rPr>
        <w:t>www.tst.jus.br</w:t>
      </w:r>
      <w:r w:rsidRPr="0079403B">
        <w:rPr>
          <w:rFonts w:ascii="Times New Roman" w:eastAsia="Times New Roman" w:hAnsi="Times New Roman" w:cs="Times New Roman"/>
          <w:b/>
          <w:bCs/>
          <w:i/>
          <w:iCs/>
          <w:color w:val="000000"/>
          <w:sz w:val="24"/>
          <w:szCs w:val="24"/>
          <w:lang w:eastAsia="pt-BR"/>
        </w:rPr>
        <w:t xml:space="preserve">. </w:t>
      </w:r>
    </w:p>
    <w:p w:rsidR="008701D1" w:rsidRPr="0079403B"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79403B"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9403B">
        <w:rPr>
          <w:rFonts w:ascii="Times New Roman" w:eastAsia="Times New Roman" w:hAnsi="Times New Roman" w:cs="Times New Roman"/>
          <w:b/>
          <w:color w:val="000000"/>
          <w:sz w:val="24"/>
          <w:szCs w:val="24"/>
          <w:lang w:eastAsia="pt-BR"/>
        </w:rPr>
        <w:t xml:space="preserve">8.4. </w:t>
      </w:r>
      <w:r w:rsidRPr="0079403B">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79403B">
        <w:rPr>
          <w:rFonts w:ascii="Times New Roman" w:eastAsia="Times New Roman" w:hAnsi="Times New Roman" w:cs="Times New Roman"/>
          <w:color w:val="000000"/>
          <w:sz w:val="24"/>
          <w:szCs w:val="24"/>
          <w:lang w:eastAsia="pt-BR"/>
        </w:rPr>
        <w:t>Itambaracá</w:t>
      </w:r>
      <w:proofErr w:type="spellEnd"/>
      <w:r w:rsidRPr="0079403B">
        <w:rPr>
          <w:rFonts w:ascii="Times New Roman" w:eastAsia="Times New Roman" w:hAnsi="Times New Roman" w:cs="Times New Roman"/>
          <w:color w:val="000000"/>
          <w:sz w:val="24"/>
          <w:szCs w:val="24"/>
          <w:lang w:eastAsia="pt-BR"/>
        </w:rPr>
        <w:t>.</w:t>
      </w:r>
    </w:p>
    <w:p w:rsidR="008701D1" w:rsidRPr="0079403B"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79403B"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79403B">
        <w:rPr>
          <w:rFonts w:ascii="Times New Roman" w:eastAsia="Times New Roman" w:hAnsi="Times New Roman" w:cs="Times New Roman"/>
          <w:b/>
          <w:sz w:val="24"/>
          <w:szCs w:val="24"/>
          <w:lang w:eastAsia="pt-BR"/>
        </w:rPr>
        <w:t>8.5.</w:t>
      </w:r>
      <w:r w:rsidRPr="0079403B">
        <w:rPr>
          <w:rFonts w:ascii="Times New Roman" w:eastAsia="Times New Roman" w:hAnsi="Times New Roman" w:cs="Times New Roman"/>
          <w:sz w:val="24"/>
          <w:szCs w:val="24"/>
          <w:lang w:eastAsia="pt-BR"/>
        </w:rPr>
        <w:t xml:space="preserve"> Para os casos de rejeição dos produtos, será prorrogado automaticamente o atestado de recebimento proporcionalmente ao prazo de substituição dos produtos, o que, consequentemente, provocará a prorrogação do pagamento da respectiva nota fiscal/fatura, sem qualquer ônus adicional para o Município.</w:t>
      </w:r>
    </w:p>
    <w:p w:rsidR="008701D1" w:rsidRPr="0079403B" w:rsidRDefault="008701D1" w:rsidP="008701D1">
      <w:pPr>
        <w:spacing w:after="0" w:line="240" w:lineRule="auto"/>
        <w:ind w:right="-54"/>
        <w:jc w:val="both"/>
        <w:rPr>
          <w:rFonts w:ascii="Times New Roman" w:eastAsia="Times New Roman" w:hAnsi="Times New Roman" w:cs="Times New Roman"/>
          <w:b/>
          <w:sz w:val="24"/>
          <w:szCs w:val="24"/>
          <w:lang w:eastAsia="pt-BR"/>
        </w:rPr>
      </w:pPr>
    </w:p>
    <w:p w:rsidR="008701D1" w:rsidRPr="0079403B" w:rsidRDefault="008701D1" w:rsidP="008701D1">
      <w:pPr>
        <w:spacing w:after="0" w:line="240" w:lineRule="auto"/>
        <w:ind w:right="-54"/>
        <w:jc w:val="both"/>
        <w:rPr>
          <w:rFonts w:ascii="Times New Roman" w:hAnsi="Times New Roman" w:cs="Times New Roman"/>
          <w:sz w:val="24"/>
          <w:szCs w:val="24"/>
        </w:rPr>
      </w:pPr>
      <w:r w:rsidRPr="0079403B">
        <w:rPr>
          <w:rFonts w:ascii="Times New Roman" w:eastAsia="Times New Roman" w:hAnsi="Times New Roman" w:cs="Times New Roman"/>
          <w:b/>
          <w:sz w:val="24"/>
          <w:szCs w:val="24"/>
          <w:lang w:eastAsia="pt-BR"/>
        </w:rPr>
        <w:t xml:space="preserve">8.6. </w:t>
      </w:r>
      <w:r w:rsidRPr="0079403B">
        <w:rPr>
          <w:rFonts w:ascii="Times New Roman" w:hAnsi="Times New Roman" w:cs="Times New Roman"/>
          <w:sz w:val="24"/>
          <w:szCs w:val="24"/>
        </w:rPr>
        <w:t xml:space="preserve">Em caso de atraso de pagamento motivado exclusivamente pelo Município de </w:t>
      </w:r>
      <w:proofErr w:type="spellStart"/>
      <w:r w:rsidRPr="0079403B">
        <w:rPr>
          <w:rFonts w:ascii="Times New Roman" w:hAnsi="Times New Roman" w:cs="Times New Roman"/>
          <w:sz w:val="24"/>
          <w:szCs w:val="24"/>
        </w:rPr>
        <w:t>Itambaracá</w:t>
      </w:r>
      <w:proofErr w:type="spellEnd"/>
      <w:r w:rsidRPr="0079403B">
        <w:rPr>
          <w:rFonts w:ascii="Times New Roman" w:hAnsi="Times New Roman" w:cs="Times New Roman"/>
          <w:sz w:val="24"/>
          <w:szCs w:val="24"/>
        </w:rPr>
        <w:t>/</w:t>
      </w:r>
      <w:proofErr w:type="spellStart"/>
      <w:proofErr w:type="gramStart"/>
      <w:r w:rsidRPr="0079403B">
        <w:rPr>
          <w:rFonts w:ascii="Times New Roman" w:hAnsi="Times New Roman" w:cs="Times New Roman"/>
          <w:sz w:val="24"/>
          <w:szCs w:val="24"/>
        </w:rPr>
        <w:t>Pr</w:t>
      </w:r>
      <w:proofErr w:type="spellEnd"/>
      <w:proofErr w:type="gramEnd"/>
      <w:r w:rsidRPr="0079403B">
        <w:rPr>
          <w:rFonts w:ascii="Times New Roman" w:hAnsi="Times New Roman" w:cs="Times New Roman"/>
          <w:sz w:val="24"/>
          <w:szCs w:val="24"/>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rsidR="008701D1" w:rsidRPr="0079403B" w:rsidRDefault="008701D1" w:rsidP="008701D1">
      <w:pPr>
        <w:spacing w:after="0" w:line="240" w:lineRule="auto"/>
        <w:ind w:right="-54"/>
        <w:jc w:val="both"/>
        <w:rPr>
          <w:rFonts w:ascii="Times New Roman" w:hAnsi="Times New Roman" w:cs="Times New Roman"/>
          <w:sz w:val="24"/>
          <w:szCs w:val="24"/>
        </w:rPr>
      </w:pPr>
      <w:r w:rsidRPr="0079403B">
        <w:rPr>
          <w:rFonts w:ascii="Times New Roman" w:hAnsi="Times New Roman" w:cs="Times New Roman"/>
          <w:sz w:val="24"/>
          <w:szCs w:val="24"/>
        </w:rPr>
        <w:t xml:space="preserve">I = (TX / 100) / 365 </w:t>
      </w:r>
    </w:p>
    <w:p w:rsidR="008701D1" w:rsidRPr="0079403B" w:rsidRDefault="008701D1" w:rsidP="008701D1">
      <w:pPr>
        <w:spacing w:after="0" w:line="240" w:lineRule="auto"/>
        <w:ind w:right="-54"/>
        <w:jc w:val="both"/>
        <w:rPr>
          <w:rFonts w:ascii="Times New Roman" w:hAnsi="Times New Roman" w:cs="Times New Roman"/>
          <w:sz w:val="24"/>
          <w:szCs w:val="24"/>
        </w:rPr>
      </w:pPr>
      <w:r w:rsidRPr="0079403B">
        <w:rPr>
          <w:rFonts w:ascii="Times New Roman" w:hAnsi="Times New Roman" w:cs="Times New Roman"/>
          <w:sz w:val="24"/>
          <w:szCs w:val="24"/>
        </w:rPr>
        <w:t xml:space="preserve">EM = I x N x VP, onde: </w:t>
      </w:r>
    </w:p>
    <w:p w:rsidR="008701D1" w:rsidRPr="0079403B" w:rsidRDefault="008701D1" w:rsidP="008701D1">
      <w:pPr>
        <w:spacing w:after="0" w:line="240" w:lineRule="auto"/>
        <w:ind w:right="-54"/>
        <w:jc w:val="both"/>
        <w:rPr>
          <w:rFonts w:ascii="Times New Roman" w:hAnsi="Times New Roman" w:cs="Times New Roman"/>
          <w:sz w:val="24"/>
          <w:szCs w:val="24"/>
        </w:rPr>
      </w:pPr>
      <w:r w:rsidRPr="0079403B">
        <w:rPr>
          <w:rFonts w:ascii="Times New Roman" w:hAnsi="Times New Roman" w:cs="Times New Roman"/>
          <w:sz w:val="24"/>
          <w:szCs w:val="24"/>
        </w:rPr>
        <w:t xml:space="preserve">I = Índice de atualização financeira; </w:t>
      </w:r>
    </w:p>
    <w:p w:rsidR="008701D1" w:rsidRPr="0079403B" w:rsidRDefault="008701D1" w:rsidP="008701D1">
      <w:pPr>
        <w:spacing w:after="0" w:line="240" w:lineRule="auto"/>
        <w:ind w:right="-54"/>
        <w:jc w:val="both"/>
        <w:rPr>
          <w:rFonts w:ascii="Times New Roman" w:hAnsi="Times New Roman" w:cs="Times New Roman"/>
          <w:sz w:val="24"/>
          <w:szCs w:val="24"/>
        </w:rPr>
      </w:pPr>
      <w:r w:rsidRPr="0079403B">
        <w:rPr>
          <w:rFonts w:ascii="Times New Roman" w:hAnsi="Times New Roman" w:cs="Times New Roman"/>
          <w:sz w:val="24"/>
          <w:szCs w:val="24"/>
        </w:rPr>
        <w:t xml:space="preserve">TX = Percentual da taxa de juros de mora anual; </w:t>
      </w:r>
    </w:p>
    <w:p w:rsidR="008701D1" w:rsidRPr="0079403B" w:rsidRDefault="008701D1" w:rsidP="008701D1">
      <w:pPr>
        <w:spacing w:after="0" w:line="240" w:lineRule="auto"/>
        <w:ind w:right="-54"/>
        <w:jc w:val="both"/>
        <w:rPr>
          <w:rFonts w:ascii="Times New Roman" w:hAnsi="Times New Roman" w:cs="Times New Roman"/>
          <w:sz w:val="24"/>
          <w:szCs w:val="24"/>
        </w:rPr>
      </w:pPr>
      <w:r w:rsidRPr="0079403B">
        <w:rPr>
          <w:rFonts w:ascii="Times New Roman" w:hAnsi="Times New Roman" w:cs="Times New Roman"/>
          <w:sz w:val="24"/>
          <w:szCs w:val="24"/>
        </w:rPr>
        <w:t xml:space="preserve">EM = Encargos moratórios; </w:t>
      </w:r>
    </w:p>
    <w:p w:rsidR="008701D1" w:rsidRPr="0079403B" w:rsidRDefault="008701D1" w:rsidP="008701D1">
      <w:pPr>
        <w:spacing w:after="0" w:line="240" w:lineRule="auto"/>
        <w:ind w:right="-54"/>
        <w:jc w:val="both"/>
        <w:rPr>
          <w:rFonts w:ascii="Times New Roman" w:hAnsi="Times New Roman" w:cs="Times New Roman"/>
          <w:sz w:val="24"/>
          <w:szCs w:val="24"/>
        </w:rPr>
      </w:pPr>
      <w:r w:rsidRPr="0079403B">
        <w:rPr>
          <w:rFonts w:ascii="Times New Roman" w:hAnsi="Times New Roman" w:cs="Times New Roman"/>
          <w:sz w:val="24"/>
          <w:szCs w:val="24"/>
        </w:rPr>
        <w:t xml:space="preserve">N = Nº de dias entre a data prevista para pagamento e a do efetivo pagamento; </w:t>
      </w:r>
    </w:p>
    <w:p w:rsidR="008701D1" w:rsidRPr="0079403B" w:rsidRDefault="008701D1" w:rsidP="008701D1">
      <w:pPr>
        <w:spacing w:after="0" w:line="240" w:lineRule="auto"/>
        <w:ind w:right="-54"/>
        <w:jc w:val="both"/>
        <w:rPr>
          <w:rFonts w:ascii="Times New Roman" w:hAnsi="Times New Roman" w:cs="Times New Roman"/>
          <w:sz w:val="24"/>
          <w:szCs w:val="24"/>
        </w:rPr>
      </w:pPr>
      <w:r w:rsidRPr="0079403B">
        <w:rPr>
          <w:rFonts w:ascii="Times New Roman" w:hAnsi="Times New Roman" w:cs="Times New Roman"/>
          <w:sz w:val="24"/>
          <w:szCs w:val="24"/>
        </w:rPr>
        <w:t>VP = Valor da parcela em atraso.</w:t>
      </w:r>
    </w:p>
    <w:p w:rsidR="008701D1" w:rsidRPr="0079403B" w:rsidRDefault="008701D1" w:rsidP="008701D1">
      <w:pPr>
        <w:spacing w:after="0" w:line="240" w:lineRule="auto"/>
        <w:ind w:right="-54"/>
        <w:jc w:val="both"/>
        <w:rPr>
          <w:rFonts w:ascii="Times New Roman" w:hAnsi="Times New Roman" w:cs="Times New Roman"/>
          <w:sz w:val="24"/>
          <w:szCs w:val="24"/>
        </w:rPr>
      </w:pPr>
    </w:p>
    <w:p w:rsidR="008701D1" w:rsidRPr="0079403B" w:rsidRDefault="008701D1" w:rsidP="008701D1">
      <w:pPr>
        <w:spacing w:after="0" w:line="240" w:lineRule="auto"/>
        <w:ind w:right="-54"/>
        <w:jc w:val="both"/>
        <w:rPr>
          <w:rFonts w:ascii="Times New Roman" w:eastAsia="Times New Roman" w:hAnsi="Times New Roman" w:cs="Times New Roman"/>
          <w:sz w:val="24"/>
          <w:szCs w:val="24"/>
          <w:lang w:eastAsia="pt-BR"/>
        </w:rPr>
      </w:pPr>
      <w:r w:rsidRPr="0079403B">
        <w:rPr>
          <w:rFonts w:ascii="Times New Roman" w:hAnsi="Times New Roman" w:cs="Times New Roman"/>
          <w:b/>
          <w:sz w:val="24"/>
          <w:szCs w:val="24"/>
        </w:rPr>
        <w:t>8.7</w:t>
      </w:r>
      <w:r w:rsidRPr="0079403B">
        <w:rPr>
          <w:rFonts w:ascii="Times New Roman" w:hAnsi="Times New Roman" w:cs="Times New Roman"/>
          <w:sz w:val="24"/>
          <w:szCs w:val="24"/>
        </w:rPr>
        <w:t xml:space="preserve">. O Município de </w:t>
      </w:r>
      <w:proofErr w:type="spellStart"/>
      <w:r w:rsidRPr="0079403B">
        <w:rPr>
          <w:rFonts w:ascii="Times New Roman" w:hAnsi="Times New Roman" w:cs="Times New Roman"/>
          <w:sz w:val="24"/>
          <w:szCs w:val="24"/>
        </w:rPr>
        <w:t>Itambaracá</w:t>
      </w:r>
      <w:proofErr w:type="spellEnd"/>
      <w:r w:rsidRPr="0079403B">
        <w:rPr>
          <w:rFonts w:ascii="Times New Roman" w:hAnsi="Times New Roman" w:cs="Times New Roman"/>
          <w:sz w:val="24"/>
          <w:szCs w:val="24"/>
        </w:rPr>
        <w:t>/PR fará as retenções de acordo com a legislação vigente e/ou exigirá a comprovação dos recolhimentos exigidos em Lei.</w:t>
      </w:r>
    </w:p>
    <w:p w:rsidR="008701D1" w:rsidRPr="0079403B" w:rsidRDefault="008701D1" w:rsidP="008701D1">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79403B">
        <w:rPr>
          <w:rFonts w:ascii="Times New Roman" w:eastAsia="Times New Roman" w:hAnsi="Times New Roman" w:cs="Times New Roman"/>
          <w:b/>
          <w:sz w:val="24"/>
          <w:szCs w:val="24"/>
          <w:u w:val="single"/>
          <w:lang w:eastAsia="pt-BR"/>
        </w:rPr>
        <w:t>CLÁUSULA NONA: Do Reajuste de Preços</w:t>
      </w:r>
    </w:p>
    <w:p w:rsidR="008701D1" w:rsidRPr="0079403B"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79403B"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79403B">
        <w:rPr>
          <w:rFonts w:ascii="Times New Roman" w:hAnsi="Times New Roman" w:cs="Times New Roman"/>
          <w:b/>
          <w:sz w:val="24"/>
          <w:szCs w:val="24"/>
        </w:rPr>
        <w:t>9.1.</w:t>
      </w:r>
      <w:r w:rsidRPr="0079403B">
        <w:rPr>
          <w:rFonts w:ascii="Times New Roman" w:hAnsi="Times New Roman" w:cs="Times New Roman"/>
          <w:sz w:val="24"/>
          <w:szCs w:val="24"/>
        </w:rPr>
        <w:t xml:space="preserve"> Os preços registrados serão fixos e irreajustáveis, exceto nas hipóteses, devidamente comprovadas, de ocorrência de situação prevista na alínea “d” do inc. II do art. 65 da Lei nº 8.666/93.</w:t>
      </w:r>
    </w:p>
    <w:p w:rsidR="008701D1" w:rsidRPr="0079403B"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79403B"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9403B">
        <w:rPr>
          <w:rFonts w:ascii="Times New Roman" w:eastAsia="Times New Roman" w:hAnsi="Times New Roman" w:cs="Times New Roman"/>
          <w:b/>
          <w:color w:val="000000"/>
          <w:sz w:val="24"/>
          <w:szCs w:val="24"/>
          <w:lang w:eastAsia="pt-BR"/>
        </w:rPr>
        <w:t>9.2.</w:t>
      </w:r>
      <w:r w:rsidRPr="0079403B">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8701D1" w:rsidRPr="0079403B" w:rsidRDefault="008701D1" w:rsidP="008701D1">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8701D1" w:rsidRPr="0079403B" w:rsidRDefault="008701D1" w:rsidP="008701D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79403B">
        <w:rPr>
          <w:rFonts w:ascii="Times New Roman" w:eastAsia="Times New Roman" w:hAnsi="Times New Roman" w:cs="Times New Roman"/>
          <w:b/>
          <w:color w:val="000000"/>
          <w:sz w:val="24"/>
          <w:szCs w:val="24"/>
          <w:lang w:eastAsia="pt-BR"/>
        </w:rPr>
        <w:t>9.3.</w:t>
      </w:r>
      <w:r w:rsidRPr="0079403B">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79403B">
        <w:rPr>
          <w:rFonts w:ascii="Times New Roman" w:eastAsia="Times New Roman" w:hAnsi="Times New Roman" w:cs="Times New Roman"/>
          <w:sz w:val="24"/>
          <w:szCs w:val="24"/>
          <w:lang w:eastAsia="pt-BR"/>
        </w:rPr>
        <w:t>demonstração analítica da variação dos componentes do custo do contrato, devidamente justificada</w:t>
      </w:r>
      <w:r w:rsidRPr="0079403B">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79403B">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79403B">
        <w:rPr>
          <w:rFonts w:ascii="Times New Roman" w:eastAsia="Times New Roman" w:hAnsi="Times New Roman" w:cs="Times New Roman"/>
          <w:sz w:val="24"/>
          <w:szCs w:val="24"/>
          <w:lang w:eastAsia="pt-BR"/>
        </w:rPr>
        <w:t>Itambaracá</w:t>
      </w:r>
      <w:proofErr w:type="spellEnd"/>
      <w:r w:rsidRPr="0079403B">
        <w:rPr>
          <w:rFonts w:ascii="Times New Roman" w:eastAsia="Times New Roman" w:hAnsi="Times New Roman" w:cs="Times New Roman"/>
          <w:sz w:val="24"/>
          <w:szCs w:val="24"/>
          <w:lang w:eastAsia="pt-BR"/>
        </w:rPr>
        <w:t>, nos termos do art. 65, da Lei nº 8.666/93.</w:t>
      </w:r>
    </w:p>
    <w:p w:rsidR="008701D1" w:rsidRPr="0079403B"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79403B"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9403B">
        <w:rPr>
          <w:rFonts w:ascii="Times New Roman" w:eastAsia="Times New Roman" w:hAnsi="Times New Roman" w:cs="Times New Roman"/>
          <w:b/>
          <w:sz w:val="24"/>
          <w:szCs w:val="24"/>
          <w:lang w:eastAsia="pt-BR"/>
        </w:rPr>
        <w:t>9.4</w:t>
      </w:r>
      <w:r w:rsidRPr="0079403B">
        <w:rPr>
          <w:rFonts w:ascii="Times New Roman" w:eastAsia="Times New Roman" w:hAnsi="Times New Roman" w:cs="Times New Roman"/>
          <w:sz w:val="24"/>
          <w:szCs w:val="24"/>
          <w:lang w:eastAsia="pt-BR"/>
        </w:rPr>
        <w:t xml:space="preserve">. Mesmo comprovada </w:t>
      </w:r>
      <w:proofErr w:type="gramStart"/>
      <w:r w:rsidRPr="0079403B">
        <w:rPr>
          <w:rFonts w:ascii="Times New Roman" w:eastAsia="Times New Roman" w:hAnsi="Times New Roman" w:cs="Times New Roman"/>
          <w:sz w:val="24"/>
          <w:szCs w:val="24"/>
          <w:lang w:eastAsia="pt-BR"/>
        </w:rPr>
        <w:t>a</w:t>
      </w:r>
      <w:proofErr w:type="gramEnd"/>
      <w:r w:rsidRPr="0079403B">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8701D1" w:rsidRPr="0079403B" w:rsidRDefault="008701D1" w:rsidP="008701D1">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8701D1" w:rsidRPr="0079403B" w:rsidRDefault="008701D1" w:rsidP="008701D1">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79403B">
        <w:rPr>
          <w:rFonts w:ascii="Times New Roman" w:eastAsia="Times New Roman" w:hAnsi="Times New Roman" w:cs="Times New Roman"/>
          <w:b/>
          <w:sz w:val="24"/>
          <w:szCs w:val="24"/>
          <w:u w:val="single"/>
          <w:lang w:eastAsia="pt-BR"/>
        </w:rPr>
        <w:t>CLÁUSULA DÉCIMA:</w:t>
      </w:r>
      <w:r w:rsidRPr="0079403B">
        <w:rPr>
          <w:rFonts w:ascii="Times New Roman" w:eastAsia="Times New Roman" w:hAnsi="Times New Roman" w:cs="Times New Roman"/>
          <w:b/>
          <w:sz w:val="24"/>
          <w:szCs w:val="24"/>
          <w:lang w:eastAsia="pt-BR"/>
        </w:rPr>
        <w:t xml:space="preserve"> </w:t>
      </w:r>
      <w:r w:rsidRPr="0079403B">
        <w:rPr>
          <w:rFonts w:ascii="Times New Roman" w:hAnsi="Times New Roman" w:cs="Times New Roman"/>
          <w:b/>
          <w:color w:val="000000"/>
          <w:sz w:val="24"/>
          <w:szCs w:val="24"/>
          <w:u w:val="single"/>
        </w:rPr>
        <w:t xml:space="preserve">Da Revisão, Do Cancelamento dos Preços Registrados </w:t>
      </w:r>
      <w:r w:rsidRPr="0079403B">
        <w:rPr>
          <w:rFonts w:ascii="Times New Roman" w:eastAsia="Times New Roman" w:hAnsi="Times New Roman" w:cs="Times New Roman"/>
          <w:b/>
          <w:sz w:val="24"/>
          <w:szCs w:val="24"/>
          <w:u w:val="single"/>
          <w:lang w:eastAsia="pt-BR"/>
        </w:rPr>
        <w:t xml:space="preserve">e Do Cancelamento do Registro De </w:t>
      </w:r>
      <w:proofErr w:type="gramStart"/>
      <w:r w:rsidRPr="0079403B">
        <w:rPr>
          <w:rFonts w:ascii="Times New Roman" w:eastAsia="Times New Roman" w:hAnsi="Times New Roman" w:cs="Times New Roman"/>
          <w:b/>
          <w:sz w:val="24"/>
          <w:szCs w:val="24"/>
          <w:u w:val="single"/>
          <w:lang w:eastAsia="pt-BR"/>
        </w:rPr>
        <w:t>Preços</w:t>
      </w:r>
      <w:proofErr w:type="gramEnd"/>
    </w:p>
    <w:p w:rsidR="008701D1" w:rsidRPr="0079403B" w:rsidRDefault="008701D1" w:rsidP="008701D1">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8701D1" w:rsidRPr="0079403B"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9403B">
        <w:rPr>
          <w:rFonts w:ascii="Times New Roman" w:eastAsia="Times New Roman" w:hAnsi="Times New Roman" w:cs="Times New Roman"/>
          <w:b/>
          <w:color w:val="000000"/>
          <w:sz w:val="24"/>
          <w:szCs w:val="24"/>
          <w:lang w:eastAsia="pt-BR"/>
        </w:rPr>
        <w:t xml:space="preserve">10.1. </w:t>
      </w:r>
      <w:r w:rsidRPr="0079403B">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8701D1" w:rsidRPr="0079403B"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79403B"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9403B">
        <w:rPr>
          <w:rFonts w:ascii="Times New Roman" w:eastAsia="Times New Roman" w:hAnsi="Times New Roman" w:cs="Times New Roman"/>
          <w:b/>
          <w:color w:val="000000"/>
          <w:sz w:val="24"/>
          <w:szCs w:val="24"/>
          <w:lang w:eastAsia="pt-BR"/>
        </w:rPr>
        <w:t>10.2.</w:t>
      </w:r>
      <w:r w:rsidRPr="0079403B">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8701D1" w:rsidRPr="0079403B"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79403B"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9403B">
        <w:rPr>
          <w:rFonts w:ascii="Times New Roman" w:eastAsia="Times New Roman" w:hAnsi="Times New Roman" w:cs="Times New Roman"/>
          <w:b/>
          <w:color w:val="000000"/>
          <w:sz w:val="24"/>
          <w:szCs w:val="24"/>
          <w:lang w:eastAsia="pt-BR"/>
        </w:rPr>
        <w:t>10.3</w:t>
      </w:r>
      <w:r w:rsidRPr="0079403B">
        <w:rPr>
          <w:rFonts w:ascii="Times New Roman" w:eastAsia="Times New Roman" w:hAnsi="Times New Roman" w:cs="Times New Roman"/>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8701D1" w:rsidRPr="0079403B" w:rsidRDefault="008701D1" w:rsidP="008701D1">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8701D1" w:rsidRPr="0079403B" w:rsidRDefault="008701D1" w:rsidP="008701D1">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79403B">
        <w:rPr>
          <w:rFonts w:ascii="Times New Roman" w:eastAsia="Times New Roman" w:hAnsi="Times New Roman" w:cs="Times New Roman"/>
          <w:b/>
          <w:color w:val="000000"/>
          <w:sz w:val="24"/>
          <w:szCs w:val="24"/>
          <w:lang w:eastAsia="pt-BR"/>
        </w:rPr>
        <w:t>10.4.</w:t>
      </w:r>
      <w:r w:rsidRPr="0079403B">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8701D1" w:rsidRPr="0079403B" w:rsidRDefault="008701D1" w:rsidP="008701D1">
      <w:pPr>
        <w:numPr>
          <w:ilvl w:val="0"/>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79403B">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8701D1" w:rsidRPr="0079403B" w:rsidRDefault="008701D1" w:rsidP="008701D1">
      <w:pPr>
        <w:numPr>
          <w:ilvl w:val="0"/>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79403B">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8701D1" w:rsidRPr="0079403B" w:rsidRDefault="008701D1" w:rsidP="008701D1">
      <w:pPr>
        <w:numPr>
          <w:ilvl w:val="0"/>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79403B">
        <w:rPr>
          <w:rFonts w:ascii="Times New Roman" w:eastAsia="Times New Roman" w:hAnsi="Times New Roman" w:cs="Times New Roman"/>
          <w:color w:val="000000"/>
          <w:sz w:val="24"/>
          <w:szCs w:val="24"/>
          <w:lang w:eastAsia="pt-BR"/>
        </w:rPr>
        <w:t>Convocar os demais fornecedores, visando igual oportunidade de negociação;</w:t>
      </w:r>
    </w:p>
    <w:p w:rsidR="008701D1" w:rsidRPr="0079403B" w:rsidRDefault="008701D1" w:rsidP="008701D1">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8701D1" w:rsidRPr="0079403B" w:rsidRDefault="008701D1" w:rsidP="008701D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79403B">
        <w:rPr>
          <w:rFonts w:ascii="Times New Roman" w:eastAsia="Times New Roman" w:hAnsi="Times New Roman" w:cs="Times New Roman"/>
          <w:b/>
          <w:sz w:val="24"/>
          <w:szCs w:val="24"/>
          <w:lang w:eastAsia="pt-BR"/>
        </w:rPr>
        <w:t>10.5.</w:t>
      </w:r>
      <w:r w:rsidRPr="0079403B">
        <w:rPr>
          <w:rFonts w:ascii="Times New Roman" w:eastAsia="Times New Roman" w:hAnsi="Times New Roman" w:cs="Times New Roman"/>
          <w:sz w:val="24"/>
          <w:szCs w:val="24"/>
          <w:lang w:eastAsia="pt-BR"/>
        </w:rPr>
        <w:t xml:space="preserve"> </w:t>
      </w:r>
      <w:r w:rsidRPr="0079403B">
        <w:rPr>
          <w:rFonts w:ascii="Times New Roman" w:eastAsia="Times New Roman" w:hAnsi="Times New Roman" w:cs="Times New Roman"/>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79403B">
        <w:rPr>
          <w:rFonts w:ascii="Times New Roman" w:eastAsia="Times New Roman" w:hAnsi="Times New Roman" w:cs="Times New Roman"/>
          <w:sz w:val="24"/>
          <w:szCs w:val="24"/>
          <w:lang w:eastAsia="pt-BR"/>
        </w:rPr>
        <w:t>, publicando ATA COMPLEMENTAR da decisão.</w:t>
      </w:r>
    </w:p>
    <w:p w:rsidR="008701D1" w:rsidRPr="0079403B" w:rsidRDefault="008701D1" w:rsidP="008701D1">
      <w:pPr>
        <w:tabs>
          <w:tab w:val="num" w:pos="0"/>
          <w:tab w:val="left" w:pos="4111"/>
        </w:tabs>
        <w:spacing w:after="0" w:line="240" w:lineRule="auto"/>
        <w:jc w:val="both"/>
        <w:rPr>
          <w:rFonts w:ascii="Times New Roman" w:eastAsia="Times New Roman" w:hAnsi="Times New Roman" w:cs="Times New Roman"/>
          <w:b/>
          <w:bCs/>
          <w:sz w:val="24"/>
          <w:szCs w:val="24"/>
          <w:lang w:eastAsia="pt-BR"/>
        </w:rPr>
      </w:pPr>
    </w:p>
    <w:p w:rsidR="008701D1" w:rsidRPr="0079403B" w:rsidRDefault="008701D1" w:rsidP="008701D1">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79403B">
        <w:rPr>
          <w:rFonts w:ascii="Times New Roman" w:eastAsia="Times New Roman" w:hAnsi="Times New Roman" w:cs="Times New Roman"/>
          <w:b/>
          <w:bCs/>
          <w:sz w:val="24"/>
          <w:szCs w:val="24"/>
          <w:lang w:eastAsia="pt-BR"/>
        </w:rPr>
        <w:t>10.6. O detentor do Registro de Preços fica obrigado a informar a Secretaria Municipal Saúde, caso os produtos registrados sofram diminuições de preços, para que o Registro seja atualizado.</w:t>
      </w:r>
    </w:p>
    <w:p w:rsidR="008701D1" w:rsidRPr="0079403B" w:rsidRDefault="008701D1" w:rsidP="008701D1">
      <w:pPr>
        <w:tabs>
          <w:tab w:val="num" w:pos="0"/>
          <w:tab w:val="left" w:pos="4111"/>
        </w:tabs>
        <w:spacing w:after="0" w:line="240" w:lineRule="auto"/>
        <w:jc w:val="both"/>
        <w:rPr>
          <w:rFonts w:ascii="Times New Roman" w:hAnsi="Times New Roman" w:cs="Times New Roman"/>
          <w:b/>
          <w:sz w:val="24"/>
          <w:szCs w:val="24"/>
        </w:rPr>
      </w:pPr>
    </w:p>
    <w:p w:rsidR="008701D1" w:rsidRPr="0079403B" w:rsidRDefault="008701D1" w:rsidP="008701D1">
      <w:pPr>
        <w:tabs>
          <w:tab w:val="num" w:pos="0"/>
          <w:tab w:val="left" w:pos="4111"/>
        </w:tabs>
        <w:spacing w:after="0" w:line="240" w:lineRule="auto"/>
        <w:jc w:val="both"/>
        <w:rPr>
          <w:rFonts w:ascii="Times New Roman" w:hAnsi="Times New Roman" w:cs="Times New Roman"/>
          <w:sz w:val="24"/>
          <w:szCs w:val="24"/>
        </w:rPr>
      </w:pPr>
      <w:r w:rsidRPr="0079403B">
        <w:rPr>
          <w:rFonts w:ascii="Times New Roman" w:hAnsi="Times New Roman" w:cs="Times New Roman"/>
          <w:b/>
          <w:sz w:val="24"/>
          <w:szCs w:val="24"/>
        </w:rPr>
        <w:t>10.7.</w:t>
      </w:r>
      <w:r w:rsidRPr="0079403B">
        <w:rPr>
          <w:rFonts w:ascii="Times New Roman" w:hAnsi="Times New Roman" w:cs="Times New Roman"/>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8701D1" w:rsidRPr="0079403B" w:rsidRDefault="008701D1" w:rsidP="008701D1">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8701D1" w:rsidRPr="0079403B" w:rsidRDefault="008701D1" w:rsidP="008701D1">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79403B">
        <w:rPr>
          <w:rFonts w:ascii="Times New Roman" w:eastAsia="Times New Roman" w:hAnsi="Times New Roman" w:cs="Times New Roman"/>
          <w:b/>
          <w:color w:val="000000"/>
          <w:sz w:val="24"/>
          <w:szCs w:val="24"/>
          <w:lang w:eastAsia="pt-BR"/>
        </w:rPr>
        <w:lastRenderedPageBreak/>
        <w:t xml:space="preserve">10.8. </w:t>
      </w:r>
      <w:r w:rsidRPr="0079403B">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8701D1" w:rsidRPr="0079403B" w:rsidRDefault="008701D1" w:rsidP="008701D1">
      <w:pPr>
        <w:numPr>
          <w:ilvl w:val="0"/>
          <w:numId w:val="11"/>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pt-BR"/>
        </w:rPr>
      </w:pPr>
      <w:r w:rsidRPr="0079403B">
        <w:rPr>
          <w:rFonts w:ascii="Times New Roman" w:eastAsia="Times New Roman" w:hAnsi="Times New Roman" w:cs="Times New Roman"/>
          <w:color w:val="000000"/>
          <w:sz w:val="24"/>
          <w:szCs w:val="24"/>
          <w:lang w:eastAsia="pt-BR"/>
        </w:rPr>
        <w:t>Descumprir as condições da ata de registro de preços;</w:t>
      </w:r>
    </w:p>
    <w:p w:rsidR="008701D1" w:rsidRPr="0079403B" w:rsidRDefault="008701D1" w:rsidP="008701D1">
      <w:pPr>
        <w:numPr>
          <w:ilvl w:val="0"/>
          <w:numId w:val="11"/>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79403B">
        <w:rPr>
          <w:rFonts w:ascii="Times New Roman" w:eastAsia="Times New Roman" w:hAnsi="Times New Roman" w:cs="Times New Roman"/>
          <w:color w:val="000000"/>
          <w:sz w:val="24"/>
          <w:szCs w:val="24"/>
          <w:lang w:eastAsia="pt-BR"/>
        </w:rPr>
        <w:t>Não retirar a Nota de Empenho ou instrumento equivalente no prazo estabelecido pela Administração, sem justificativa aceitável;</w:t>
      </w:r>
    </w:p>
    <w:p w:rsidR="008701D1" w:rsidRPr="0079403B" w:rsidRDefault="008701D1" w:rsidP="008701D1">
      <w:pPr>
        <w:numPr>
          <w:ilvl w:val="0"/>
          <w:numId w:val="11"/>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79403B">
        <w:rPr>
          <w:rFonts w:ascii="Times New Roman" w:eastAsia="Times New Roman" w:hAnsi="Times New Roman" w:cs="Times New Roman"/>
          <w:color w:val="000000"/>
          <w:sz w:val="24"/>
          <w:szCs w:val="24"/>
          <w:lang w:eastAsia="pt-BR"/>
        </w:rPr>
        <w:t>Não aceitar reduzir o seu preço registrado, na hipótese deste se tornar superior àqueles praticados no mercado;</w:t>
      </w:r>
    </w:p>
    <w:p w:rsidR="008701D1" w:rsidRPr="0079403B" w:rsidRDefault="008701D1" w:rsidP="008701D1">
      <w:pPr>
        <w:numPr>
          <w:ilvl w:val="0"/>
          <w:numId w:val="11"/>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79403B">
        <w:rPr>
          <w:rFonts w:ascii="Times New Roman" w:eastAsia="Times New Roman" w:hAnsi="Times New Roman" w:cs="Times New Roman"/>
          <w:color w:val="000000"/>
          <w:sz w:val="24"/>
          <w:szCs w:val="24"/>
          <w:lang w:eastAsia="pt-BR"/>
        </w:rPr>
        <w:t xml:space="preserve">Sofrer </w:t>
      </w:r>
      <w:proofErr w:type="gramStart"/>
      <w:r w:rsidRPr="0079403B">
        <w:rPr>
          <w:rFonts w:ascii="Times New Roman" w:eastAsia="Times New Roman" w:hAnsi="Times New Roman" w:cs="Times New Roman"/>
          <w:color w:val="000000"/>
          <w:sz w:val="24"/>
          <w:szCs w:val="24"/>
          <w:lang w:eastAsia="pt-BR"/>
        </w:rPr>
        <w:t>sanção previstas no artigo inciso III e IV do caput do Artigo 87, da Lei Federal</w:t>
      </w:r>
      <w:proofErr w:type="gramEnd"/>
      <w:r w:rsidRPr="0079403B">
        <w:rPr>
          <w:rFonts w:ascii="Times New Roman" w:eastAsia="Times New Roman" w:hAnsi="Times New Roman" w:cs="Times New Roman"/>
          <w:color w:val="000000"/>
          <w:sz w:val="24"/>
          <w:szCs w:val="24"/>
          <w:lang w:eastAsia="pt-BR"/>
        </w:rPr>
        <w:t xml:space="preserve"> nº 8.666, de 1993 ou no Artigo 7º da lei nº 10.520 de 2002;</w:t>
      </w:r>
    </w:p>
    <w:p w:rsidR="008701D1" w:rsidRPr="0079403B" w:rsidRDefault="008701D1" w:rsidP="008701D1">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8701D1" w:rsidRPr="0079403B" w:rsidRDefault="008701D1" w:rsidP="008701D1">
      <w:pPr>
        <w:spacing w:after="0" w:line="240" w:lineRule="auto"/>
        <w:jc w:val="both"/>
        <w:rPr>
          <w:rFonts w:ascii="Times New Roman" w:eastAsia="Times New Roman" w:hAnsi="Times New Roman" w:cs="Times New Roman"/>
          <w:sz w:val="24"/>
          <w:szCs w:val="24"/>
          <w:lang w:val="x-none" w:eastAsia="x-none"/>
        </w:rPr>
      </w:pPr>
      <w:r w:rsidRPr="0079403B">
        <w:rPr>
          <w:rFonts w:ascii="Times New Roman" w:eastAsia="Times New Roman" w:hAnsi="Times New Roman" w:cs="Times New Roman"/>
          <w:b/>
          <w:color w:val="000000"/>
          <w:sz w:val="24"/>
          <w:szCs w:val="24"/>
          <w:lang w:eastAsia="x-none"/>
        </w:rPr>
        <w:t>10</w:t>
      </w:r>
      <w:r w:rsidRPr="0079403B">
        <w:rPr>
          <w:rFonts w:ascii="Times New Roman" w:eastAsia="Times New Roman" w:hAnsi="Times New Roman" w:cs="Times New Roman"/>
          <w:b/>
          <w:color w:val="000000"/>
          <w:sz w:val="24"/>
          <w:szCs w:val="24"/>
          <w:lang w:val="x-none" w:eastAsia="x-none"/>
        </w:rPr>
        <w:t>.</w:t>
      </w:r>
      <w:r w:rsidRPr="0079403B">
        <w:rPr>
          <w:rFonts w:ascii="Times New Roman" w:eastAsia="Times New Roman" w:hAnsi="Times New Roman" w:cs="Times New Roman"/>
          <w:b/>
          <w:color w:val="000000"/>
          <w:sz w:val="24"/>
          <w:szCs w:val="24"/>
          <w:lang w:eastAsia="x-none"/>
        </w:rPr>
        <w:t>9</w:t>
      </w:r>
      <w:r w:rsidRPr="0079403B">
        <w:rPr>
          <w:rFonts w:ascii="Times New Roman" w:eastAsia="Times New Roman" w:hAnsi="Times New Roman" w:cs="Times New Roman"/>
          <w:b/>
          <w:color w:val="000000"/>
          <w:sz w:val="24"/>
          <w:szCs w:val="24"/>
          <w:lang w:val="x-none" w:eastAsia="x-none"/>
        </w:rPr>
        <w:t xml:space="preserve">. </w:t>
      </w:r>
      <w:r w:rsidRPr="0079403B">
        <w:rPr>
          <w:rFonts w:ascii="Times New Roman" w:eastAsia="Times New Roman" w:hAnsi="Times New Roman" w:cs="Times New Roman"/>
          <w:color w:val="000000"/>
          <w:sz w:val="24"/>
          <w:szCs w:val="24"/>
          <w:lang w:eastAsia="x-none"/>
        </w:rPr>
        <w:t>Conforme Artigo 21 do Decreto Federal nº 7.892/13, o</w:t>
      </w:r>
      <w:r w:rsidRPr="0079403B">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8701D1" w:rsidRPr="0079403B" w:rsidRDefault="008701D1" w:rsidP="008701D1">
      <w:pPr>
        <w:numPr>
          <w:ilvl w:val="0"/>
          <w:numId w:val="39"/>
        </w:numPr>
        <w:spacing w:after="0" w:line="240" w:lineRule="auto"/>
        <w:contextualSpacing/>
        <w:jc w:val="both"/>
        <w:rPr>
          <w:rFonts w:ascii="Times New Roman" w:eastAsia="Times New Roman" w:hAnsi="Times New Roman" w:cs="Times New Roman"/>
          <w:sz w:val="24"/>
          <w:szCs w:val="24"/>
          <w:lang w:val="x-none" w:eastAsia="x-none"/>
        </w:rPr>
      </w:pPr>
      <w:r w:rsidRPr="0079403B">
        <w:rPr>
          <w:rFonts w:ascii="Times New Roman" w:eastAsia="Times New Roman" w:hAnsi="Times New Roman" w:cs="Times New Roman"/>
          <w:color w:val="000000"/>
          <w:sz w:val="24"/>
          <w:szCs w:val="24"/>
          <w:lang w:val="x-none" w:eastAsia="x-none"/>
        </w:rPr>
        <w:t>por razão de interesse público; ou</w:t>
      </w:r>
    </w:p>
    <w:p w:rsidR="008701D1" w:rsidRPr="0079403B" w:rsidRDefault="008701D1" w:rsidP="008701D1">
      <w:pPr>
        <w:numPr>
          <w:ilvl w:val="0"/>
          <w:numId w:val="39"/>
        </w:numPr>
        <w:spacing w:after="0" w:line="240" w:lineRule="auto"/>
        <w:contextualSpacing/>
        <w:jc w:val="both"/>
        <w:rPr>
          <w:rFonts w:ascii="Times New Roman" w:eastAsia="Times New Roman" w:hAnsi="Times New Roman" w:cs="Times New Roman"/>
          <w:sz w:val="24"/>
          <w:szCs w:val="24"/>
          <w:lang w:val="x-none" w:eastAsia="x-none"/>
        </w:rPr>
      </w:pPr>
      <w:r w:rsidRPr="0079403B">
        <w:rPr>
          <w:rFonts w:ascii="Times New Roman" w:eastAsia="Times New Roman" w:hAnsi="Times New Roman" w:cs="Times New Roman"/>
          <w:color w:val="000000"/>
          <w:sz w:val="24"/>
          <w:szCs w:val="24"/>
          <w:lang w:val="x-none" w:eastAsia="x-none"/>
        </w:rPr>
        <w:t>a pedido do fornecedor. </w:t>
      </w:r>
    </w:p>
    <w:p w:rsidR="008701D1" w:rsidRPr="0079403B" w:rsidRDefault="008701D1" w:rsidP="008701D1">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8701D1" w:rsidRPr="0079403B" w:rsidRDefault="008701D1" w:rsidP="008701D1">
      <w:pPr>
        <w:tabs>
          <w:tab w:val="left" w:pos="142"/>
        </w:tabs>
        <w:spacing w:after="0" w:line="240" w:lineRule="auto"/>
        <w:jc w:val="both"/>
        <w:rPr>
          <w:rFonts w:ascii="Times New Roman" w:eastAsia="Times New Roman" w:hAnsi="Times New Roman" w:cs="Times New Roman"/>
          <w:color w:val="000000"/>
          <w:sz w:val="24"/>
          <w:szCs w:val="24"/>
          <w:lang w:eastAsia="pt-BR"/>
        </w:rPr>
      </w:pPr>
      <w:r w:rsidRPr="0079403B">
        <w:rPr>
          <w:rFonts w:ascii="Times New Roman" w:eastAsia="Times New Roman" w:hAnsi="Times New Roman" w:cs="Times New Roman"/>
          <w:b/>
          <w:color w:val="000000"/>
          <w:sz w:val="24"/>
          <w:szCs w:val="24"/>
          <w:lang w:eastAsia="pt-BR"/>
        </w:rPr>
        <w:t>10.10.</w:t>
      </w:r>
      <w:r w:rsidRPr="0079403B">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8701D1" w:rsidRPr="0079403B" w:rsidRDefault="008701D1" w:rsidP="008701D1">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p>
    <w:p w:rsidR="008701D1" w:rsidRPr="0079403B"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79403B">
        <w:rPr>
          <w:rFonts w:ascii="Times New Roman" w:eastAsia="Times New Roman" w:hAnsi="Times New Roman" w:cs="Times New Roman"/>
          <w:b/>
          <w:bCs/>
          <w:color w:val="000000"/>
          <w:sz w:val="24"/>
          <w:szCs w:val="24"/>
          <w:u w:val="single"/>
          <w:lang w:eastAsia="pt-BR"/>
        </w:rPr>
        <w:t xml:space="preserve">CLÁUSULA DÉCIMA PRIMEIRA - Das Penalidades para o Caso de Inadimplemento Contratual </w:t>
      </w:r>
    </w:p>
    <w:p w:rsidR="008701D1" w:rsidRPr="0079403B" w:rsidRDefault="008701D1" w:rsidP="008701D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8701D1" w:rsidRPr="0079403B"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79403B">
        <w:rPr>
          <w:rFonts w:ascii="Times New Roman" w:hAnsi="Times New Roman" w:cs="Times New Roman"/>
          <w:b/>
          <w:color w:val="000000"/>
          <w:sz w:val="24"/>
          <w:szCs w:val="24"/>
        </w:rPr>
        <w:t>11.1.</w:t>
      </w:r>
      <w:r w:rsidRPr="0079403B">
        <w:rPr>
          <w:rFonts w:ascii="Times New Roman" w:hAnsi="Times New Roman" w:cs="Times New Roman"/>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8701D1" w:rsidRPr="0079403B"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p>
    <w:p w:rsidR="008701D1" w:rsidRPr="0079403B" w:rsidRDefault="008701D1" w:rsidP="008701D1">
      <w:pPr>
        <w:numPr>
          <w:ilvl w:val="0"/>
          <w:numId w:val="17"/>
        </w:numPr>
        <w:autoSpaceDE w:val="0"/>
        <w:autoSpaceDN w:val="0"/>
        <w:adjustRightInd w:val="0"/>
        <w:spacing w:after="158" w:line="240" w:lineRule="auto"/>
        <w:jc w:val="both"/>
        <w:rPr>
          <w:rFonts w:ascii="Times New Roman" w:hAnsi="Times New Roman" w:cs="Times New Roman"/>
          <w:color w:val="000000"/>
          <w:sz w:val="24"/>
          <w:szCs w:val="24"/>
        </w:rPr>
      </w:pPr>
      <w:r w:rsidRPr="0079403B">
        <w:rPr>
          <w:rFonts w:ascii="Times New Roman" w:hAnsi="Times New Roman" w:cs="Times New Roman"/>
          <w:b/>
          <w:bCs/>
          <w:color w:val="000000"/>
          <w:sz w:val="24"/>
          <w:szCs w:val="24"/>
        </w:rPr>
        <w:t xml:space="preserve">a) </w:t>
      </w:r>
      <w:r w:rsidRPr="0079403B">
        <w:rPr>
          <w:rFonts w:ascii="Times New Roman" w:hAnsi="Times New Roman" w:cs="Times New Roman"/>
          <w:bCs/>
          <w:color w:val="000000"/>
          <w:sz w:val="24"/>
          <w:szCs w:val="24"/>
        </w:rPr>
        <w:t>Advertência;</w:t>
      </w:r>
      <w:r w:rsidRPr="0079403B">
        <w:rPr>
          <w:rFonts w:ascii="Times New Roman" w:hAnsi="Times New Roman" w:cs="Times New Roman"/>
          <w:b/>
          <w:bCs/>
          <w:color w:val="000000"/>
          <w:sz w:val="24"/>
          <w:szCs w:val="24"/>
        </w:rPr>
        <w:t xml:space="preserve"> </w:t>
      </w:r>
    </w:p>
    <w:p w:rsidR="008701D1" w:rsidRPr="0079403B" w:rsidRDefault="008701D1" w:rsidP="008701D1">
      <w:pPr>
        <w:numPr>
          <w:ilvl w:val="0"/>
          <w:numId w:val="17"/>
        </w:numPr>
        <w:autoSpaceDE w:val="0"/>
        <w:autoSpaceDN w:val="0"/>
        <w:adjustRightInd w:val="0"/>
        <w:spacing w:after="158" w:line="240" w:lineRule="auto"/>
        <w:jc w:val="both"/>
        <w:rPr>
          <w:rFonts w:ascii="Times New Roman" w:hAnsi="Times New Roman" w:cs="Times New Roman"/>
          <w:color w:val="000000"/>
          <w:sz w:val="24"/>
          <w:szCs w:val="24"/>
        </w:rPr>
      </w:pPr>
      <w:r w:rsidRPr="0079403B">
        <w:rPr>
          <w:rFonts w:ascii="Times New Roman" w:hAnsi="Times New Roman" w:cs="Times New Roman"/>
          <w:b/>
          <w:bCs/>
          <w:color w:val="000000"/>
          <w:sz w:val="24"/>
          <w:szCs w:val="24"/>
        </w:rPr>
        <w:t xml:space="preserve">b) </w:t>
      </w:r>
      <w:r w:rsidRPr="0079403B">
        <w:rPr>
          <w:rFonts w:ascii="Times New Roman" w:hAnsi="Times New Roman" w:cs="Times New Roman"/>
          <w:color w:val="000000"/>
          <w:sz w:val="24"/>
          <w:szCs w:val="24"/>
        </w:rPr>
        <w:t xml:space="preserve">Suspensão temporária de participação em licitação e impedimento de contratar com a Administração Municipal por prazo não superior a dois anos; ou; </w:t>
      </w:r>
    </w:p>
    <w:p w:rsidR="008701D1" w:rsidRPr="0079403B" w:rsidRDefault="008701D1" w:rsidP="008701D1">
      <w:pPr>
        <w:numPr>
          <w:ilvl w:val="0"/>
          <w:numId w:val="17"/>
        </w:numPr>
        <w:autoSpaceDE w:val="0"/>
        <w:autoSpaceDN w:val="0"/>
        <w:adjustRightInd w:val="0"/>
        <w:spacing w:after="0" w:line="240" w:lineRule="auto"/>
        <w:jc w:val="both"/>
        <w:rPr>
          <w:rFonts w:ascii="Times New Roman" w:hAnsi="Times New Roman" w:cs="Times New Roman"/>
          <w:color w:val="000000"/>
          <w:sz w:val="24"/>
          <w:szCs w:val="24"/>
        </w:rPr>
      </w:pPr>
      <w:r w:rsidRPr="0079403B">
        <w:rPr>
          <w:rFonts w:ascii="Times New Roman" w:hAnsi="Times New Roman" w:cs="Times New Roman"/>
          <w:b/>
          <w:bCs/>
          <w:color w:val="000000"/>
          <w:sz w:val="24"/>
          <w:szCs w:val="24"/>
        </w:rPr>
        <w:t xml:space="preserve">c) </w:t>
      </w:r>
      <w:r w:rsidRPr="0079403B">
        <w:rPr>
          <w:rFonts w:ascii="Times New Roman" w:hAnsi="Times New Roman" w:cs="Times New Roman"/>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79403B">
        <w:rPr>
          <w:rFonts w:ascii="Times New Roman" w:hAnsi="Times New Roman" w:cs="Times New Roman"/>
          <w:color w:val="000000"/>
          <w:sz w:val="24"/>
          <w:szCs w:val="24"/>
        </w:rPr>
        <w:t>após</w:t>
      </w:r>
      <w:proofErr w:type="gramEnd"/>
      <w:r w:rsidRPr="0079403B">
        <w:rPr>
          <w:rFonts w:ascii="Times New Roman" w:hAnsi="Times New Roman" w:cs="Times New Roman"/>
          <w:color w:val="000000"/>
          <w:sz w:val="24"/>
          <w:szCs w:val="24"/>
        </w:rPr>
        <w:t xml:space="preserve"> decorrido o prazo da sanção aplicada com base no inciso anterior; </w:t>
      </w:r>
    </w:p>
    <w:p w:rsidR="008701D1" w:rsidRPr="0079403B" w:rsidRDefault="008701D1" w:rsidP="008701D1">
      <w:pPr>
        <w:autoSpaceDE w:val="0"/>
        <w:autoSpaceDN w:val="0"/>
        <w:adjustRightInd w:val="0"/>
        <w:spacing w:after="157" w:line="240" w:lineRule="auto"/>
        <w:jc w:val="both"/>
        <w:rPr>
          <w:rFonts w:ascii="Times New Roman" w:hAnsi="Times New Roman" w:cs="Times New Roman"/>
          <w:b/>
          <w:color w:val="000000"/>
          <w:sz w:val="24"/>
          <w:szCs w:val="24"/>
        </w:rPr>
      </w:pPr>
    </w:p>
    <w:p w:rsidR="008701D1" w:rsidRPr="0079403B" w:rsidRDefault="008701D1" w:rsidP="008701D1">
      <w:pPr>
        <w:autoSpaceDE w:val="0"/>
        <w:autoSpaceDN w:val="0"/>
        <w:adjustRightInd w:val="0"/>
        <w:spacing w:after="157" w:line="240" w:lineRule="auto"/>
        <w:jc w:val="both"/>
        <w:rPr>
          <w:rFonts w:ascii="Times New Roman" w:hAnsi="Times New Roman" w:cs="Times New Roman"/>
          <w:color w:val="000000"/>
          <w:sz w:val="24"/>
          <w:szCs w:val="24"/>
        </w:rPr>
      </w:pPr>
      <w:r w:rsidRPr="0079403B">
        <w:rPr>
          <w:rFonts w:ascii="Times New Roman" w:hAnsi="Times New Roman" w:cs="Times New Roman"/>
          <w:b/>
          <w:color w:val="000000"/>
          <w:sz w:val="24"/>
          <w:szCs w:val="24"/>
        </w:rPr>
        <w:t>11.2.</w:t>
      </w:r>
      <w:r w:rsidRPr="0079403B">
        <w:rPr>
          <w:rFonts w:ascii="Times New Roman" w:hAnsi="Times New Roman" w:cs="Times New Roman"/>
          <w:color w:val="000000"/>
          <w:sz w:val="24"/>
          <w:szCs w:val="24"/>
        </w:rPr>
        <w:t xml:space="preserve"> Poderá ser aplicada a sanção de </w:t>
      </w:r>
      <w:r w:rsidRPr="0079403B">
        <w:rPr>
          <w:rFonts w:ascii="Times New Roman" w:hAnsi="Times New Roman" w:cs="Times New Roman"/>
          <w:b/>
          <w:color w:val="000000"/>
          <w:sz w:val="24"/>
          <w:szCs w:val="24"/>
          <w:u w:val="single"/>
        </w:rPr>
        <w:t>advertência</w:t>
      </w:r>
      <w:r w:rsidRPr="0079403B">
        <w:rPr>
          <w:rFonts w:ascii="Times New Roman" w:hAnsi="Times New Roman" w:cs="Times New Roman"/>
          <w:color w:val="000000"/>
          <w:sz w:val="24"/>
          <w:szCs w:val="24"/>
        </w:rPr>
        <w:t xml:space="preserve"> nas seguintes condições: </w:t>
      </w:r>
    </w:p>
    <w:p w:rsidR="008701D1" w:rsidRPr="0079403B" w:rsidRDefault="008701D1" w:rsidP="008701D1">
      <w:pPr>
        <w:autoSpaceDE w:val="0"/>
        <w:autoSpaceDN w:val="0"/>
        <w:adjustRightInd w:val="0"/>
        <w:spacing w:after="157" w:line="240" w:lineRule="auto"/>
        <w:jc w:val="both"/>
        <w:rPr>
          <w:rFonts w:ascii="Times New Roman" w:hAnsi="Times New Roman" w:cs="Times New Roman"/>
          <w:color w:val="000000"/>
          <w:sz w:val="24"/>
          <w:szCs w:val="24"/>
        </w:rPr>
      </w:pPr>
      <w:r w:rsidRPr="0079403B">
        <w:rPr>
          <w:rFonts w:ascii="Times New Roman" w:hAnsi="Times New Roman" w:cs="Times New Roman"/>
          <w:b/>
          <w:color w:val="000000"/>
          <w:sz w:val="24"/>
          <w:szCs w:val="24"/>
        </w:rPr>
        <w:t>11.2.1.</w:t>
      </w:r>
      <w:r w:rsidRPr="0079403B">
        <w:rPr>
          <w:rFonts w:ascii="Times New Roman" w:hAnsi="Times New Roman" w:cs="Times New Roman"/>
          <w:color w:val="000000"/>
          <w:sz w:val="24"/>
          <w:szCs w:val="24"/>
        </w:rPr>
        <w:t xml:space="preserve"> Descumprimento parcial das obrigações e responsabilidades assumidas, bem como nas situações que ameacem a qualidade do produto/material, serviço ou a integridade patrimonial ou humana; </w:t>
      </w:r>
    </w:p>
    <w:p w:rsidR="008701D1" w:rsidRPr="0079403B"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79403B">
        <w:rPr>
          <w:rFonts w:ascii="Times New Roman" w:hAnsi="Times New Roman" w:cs="Times New Roman"/>
          <w:b/>
          <w:color w:val="000000"/>
          <w:sz w:val="24"/>
          <w:szCs w:val="24"/>
        </w:rPr>
        <w:t>11.2.2.</w:t>
      </w:r>
      <w:r w:rsidRPr="0079403B">
        <w:rPr>
          <w:rFonts w:ascii="Times New Roman" w:hAnsi="Times New Roman" w:cs="Times New Roman"/>
          <w:color w:val="000000"/>
          <w:sz w:val="24"/>
          <w:szCs w:val="24"/>
        </w:rPr>
        <w:t xml:space="preserve"> Outras ocorrências que possam acarretar transtornos desde que não caiba a aplicação de sanção mais grave. </w:t>
      </w:r>
    </w:p>
    <w:p w:rsidR="008701D1" w:rsidRPr="0079403B" w:rsidRDefault="008701D1" w:rsidP="008701D1">
      <w:pPr>
        <w:numPr>
          <w:ilvl w:val="0"/>
          <w:numId w:val="18"/>
        </w:numPr>
        <w:autoSpaceDE w:val="0"/>
        <w:autoSpaceDN w:val="0"/>
        <w:adjustRightInd w:val="0"/>
        <w:spacing w:after="0" w:line="240" w:lineRule="auto"/>
        <w:jc w:val="both"/>
        <w:rPr>
          <w:rFonts w:ascii="Times New Roman" w:hAnsi="Times New Roman" w:cs="Times New Roman"/>
          <w:color w:val="000000"/>
          <w:sz w:val="24"/>
          <w:szCs w:val="24"/>
        </w:rPr>
      </w:pPr>
    </w:p>
    <w:p w:rsidR="008701D1" w:rsidRPr="0079403B"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79403B">
        <w:rPr>
          <w:rFonts w:ascii="Times New Roman" w:hAnsi="Times New Roman" w:cs="Times New Roman"/>
          <w:b/>
          <w:color w:val="000000"/>
          <w:sz w:val="24"/>
          <w:szCs w:val="24"/>
        </w:rPr>
        <w:t>11.3.</w:t>
      </w:r>
      <w:r w:rsidRPr="0079403B">
        <w:rPr>
          <w:rFonts w:ascii="Times New Roman" w:hAnsi="Times New Roman" w:cs="Times New Roman"/>
          <w:color w:val="000000"/>
          <w:sz w:val="24"/>
          <w:szCs w:val="24"/>
        </w:rPr>
        <w:t xml:space="preserve"> .Será aplicada </w:t>
      </w:r>
      <w:r w:rsidRPr="0079403B">
        <w:rPr>
          <w:rFonts w:ascii="Times New Roman" w:hAnsi="Times New Roman" w:cs="Times New Roman"/>
          <w:b/>
          <w:bCs/>
          <w:color w:val="000000"/>
          <w:sz w:val="24"/>
          <w:szCs w:val="24"/>
          <w:u w:val="single"/>
        </w:rPr>
        <w:t>multa</w:t>
      </w:r>
      <w:r w:rsidRPr="0079403B">
        <w:rPr>
          <w:rFonts w:ascii="Times New Roman" w:hAnsi="Times New Roman" w:cs="Times New Roman"/>
          <w:b/>
          <w:bCs/>
          <w:color w:val="000000"/>
          <w:sz w:val="24"/>
          <w:szCs w:val="24"/>
        </w:rPr>
        <w:t xml:space="preserve"> </w:t>
      </w:r>
      <w:r w:rsidRPr="0079403B">
        <w:rPr>
          <w:rFonts w:ascii="Times New Roman" w:hAnsi="Times New Roman" w:cs="Times New Roman"/>
          <w:color w:val="000000"/>
          <w:sz w:val="24"/>
          <w:szCs w:val="24"/>
        </w:rPr>
        <w:t xml:space="preserve">nas seguintes condições: </w:t>
      </w:r>
    </w:p>
    <w:p w:rsidR="008701D1" w:rsidRPr="0079403B"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p>
    <w:p w:rsidR="008701D1" w:rsidRPr="0079403B"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79403B">
        <w:rPr>
          <w:rFonts w:ascii="Times New Roman" w:hAnsi="Times New Roman" w:cs="Times New Roman"/>
          <w:b/>
          <w:color w:val="000000"/>
          <w:sz w:val="24"/>
          <w:szCs w:val="24"/>
        </w:rPr>
        <w:lastRenderedPageBreak/>
        <w:t>11.3.1.</w:t>
      </w:r>
      <w:r w:rsidRPr="0079403B">
        <w:rPr>
          <w:rFonts w:ascii="Times New Roman" w:hAnsi="Times New Roman" w:cs="Times New Roman"/>
          <w:color w:val="000000"/>
          <w:sz w:val="24"/>
          <w:szCs w:val="24"/>
        </w:rPr>
        <w:t xml:space="preserve"> No caso de atraso injustificado na execução do objeto contratado, será aplicada multa de 0,5% (meio por cento) sobre o </w:t>
      </w:r>
      <w:r w:rsidRPr="0079403B">
        <w:rPr>
          <w:rFonts w:ascii="Times New Roman" w:hAnsi="Times New Roman" w:cs="Times New Roman"/>
          <w:b/>
          <w:bCs/>
          <w:color w:val="000000"/>
          <w:sz w:val="24"/>
          <w:szCs w:val="24"/>
        </w:rPr>
        <w:t>valor da parcela inadimplida</w:t>
      </w:r>
      <w:r w:rsidRPr="0079403B">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8701D1" w:rsidRPr="0079403B"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p>
    <w:p w:rsidR="008701D1" w:rsidRPr="0079403B"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79403B">
        <w:rPr>
          <w:rFonts w:ascii="Times New Roman" w:hAnsi="Times New Roman" w:cs="Times New Roman"/>
          <w:b/>
          <w:color w:val="000000"/>
          <w:sz w:val="24"/>
          <w:szCs w:val="24"/>
        </w:rPr>
        <w:t>11.3.1.1.</w:t>
      </w:r>
      <w:r w:rsidRPr="0079403B">
        <w:rPr>
          <w:rFonts w:ascii="Times New Roman" w:hAnsi="Times New Roman" w:cs="Times New Roman"/>
          <w:color w:val="000000"/>
          <w:sz w:val="24"/>
          <w:szCs w:val="24"/>
        </w:rPr>
        <w:t xml:space="preserve"> No caso de reincidência, será aplicada a multa de 1,0% (um por cento) sobre o </w:t>
      </w:r>
      <w:r w:rsidRPr="0079403B">
        <w:rPr>
          <w:rFonts w:ascii="Times New Roman" w:hAnsi="Times New Roman" w:cs="Times New Roman"/>
          <w:b/>
          <w:bCs/>
          <w:color w:val="000000"/>
          <w:sz w:val="24"/>
          <w:szCs w:val="24"/>
        </w:rPr>
        <w:t>valor da parcela inadimplida</w:t>
      </w:r>
      <w:r w:rsidRPr="0079403B">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8701D1" w:rsidRPr="0079403B" w:rsidRDefault="008701D1" w:rsidP="008701D1">
      <w:pPr>
        <w:tabs>
          <w:tab w:val="left" w:pos="1365"/>
        </w:tabs>
        <w:autoSpaceDE w:val="0"/>
        <w:autoSpaceDN w:val="0"/>
        <w:adjustRightInd w:val="0"/>
        <w:spacing w:after="0" w:line="240" w:lineRule="auto"/>
        <w:jc w:val="both"/>
        <w:rPr>
          <w:rFonts w:ascii="Times New Roman" w:hAnsi="Times New Roman" w:cs="Times New Roman"/>
          <w:b/>
          <w:color w:val="000000"/>
          <w:sz w:val="24"/>
          <w:szCs w:val="24"/>
        </w:rPr>
      </w:pPr>
    </w:p>
    <w:p w:rsidR="008701D1" w:rsidRPr="0079403B" w:rsidRDefault="008701D1" w:rsidP="008701D1">
      <w:pPr>
        <w:tabs>
          <w:tab w:val="left" w:pos="1365"/>
        </w:tabs>
        <w:autoSpaceDE w:val="0"/>
        <w:autoSpaceDN w:val="0"/>
        <w:adjustRightInd w:val="0"/>
        <w:spacing w:after="0" w:line="240" w:lineRule="auto"/>
        <w:jc w:val="both"/>
        <w:rPr>
          <w:rFonts w:ascii="Times New Roman" w:hAnsi="Times New Roman" w:cs="Times New Roman"/>
          <w:color w:val="000000"/>
          <w:sz w:val="24"/>
          <w:szCs w:val="24"/>
        </w:rPr>
      </w:pPr>
      <w:r w:rsidRPr="0079403B">
        <w:rPr>
          <w:rFonts w:ascii="Times New Roman" w:hAnsi="Times New Roman" w:cs="Times New Roman"/>
          <w:b/>
          <w:color w:val="000000"/>
          <w:sz w:val="24"/>
          <w:szCs w:val="24"/>
        </w:rPr>
        <w:t>11.3.2</w:t>
      </w:r>
      <w:r w:rsidRPr="0079403B">
        <w:rPr>
          <w:rFonts w:ascii="Times New Roman" w:hAnsi="Times New Roman" w:cs="Times New Roman"/>
          <w:color w:val="000000"/>
          <w:sz w:val="24"/>
          <w:szCs w:val="24"/>
        </w:rPr>
        <w:t xml:space="preserve">. No caso de inexecução parcial do objeto contratado, será aplicada multa de 15% (quinze por cento) </w:t>
      </w:r>
      <w:r w:rsidRPr="0079403B">
        <w:rPr>
          <w:rFonts w:ascii="Times New Roman" w:hAnsi="Times New Roman" w:cs="Times New Roman"/>
          <w:b/>
          <w:bCs/>
          <w:color w:val="000000"/>
          <w:sz w:val="24"/>
          <w:szCs w:val="24"/>
        </w:rPr>
        <w:t>sobre o valor da parte inadimplida</w:t>
      </w:r>
      <w:r w:rsidRPr="0079403B">
        <w:rPr>
          <w:rFonts w:ascii="Times New Roman" w:hAnsi="Times New Roman" w:cs="Times New Roman"/>
          <w:color w:val="000000"/>
          <w:sz w:val="24"/>
          <w:szCs w:val="24"/>
        </w:rPr>
        <w:t xml:space="preserve">; </w:t>
      </w:r>
    </w:p>
    <w:p w:rsidR="008701D1" w:rsidRPr="0079403B"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p>
    <w:p w:rsidR="008701D1" w:rsidRPr="0079403B"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79403B">
        <w:rPr>
          <w:rFonts w:ascii="Times New Roman" w:hAnsi="Times New Roman" w:cs="Times New Roman"/>
          <w:b/>
          <w:color w:val="000000"/>
          <w:sz w:val="24"/>
          <w:szCs w:val="24"/>
        </w:rPr>
        <w:t>11.3.2.1.</w:t>
      </w:r>
      <w:r w:rsidRPr="0079403B">
        <w:rPr>
          <w:rFonts w:ascii="Times New Roman" w:hAnsi="Times New Roman" w:cs="Times New Roman"/>
          <w:color w:val="000000"/>
          <w:sz w:val="24"/>
          <w:szCs w:val="24"/>
        </w:rPr>
        <w:t xml:space="preserve"> No caso de reincidência, será aplicada a multa de 20% (vinte por cento) </w:t>
      </w:r>
      <w:r w:rsidRPr="0079403B">
        <w:rPr>
          <w:rFonts w:ascii="Times New Roman" w:hAnsi="Times New Roman" w:cs="Times New Roman"/>
          <w:b/>
          <w:bCs/>
          <w:color w:val="000000"/>
          <w:sz w:val="24"/>
          <w:szCs w:val="24"/>
        </w:rPr>
        <w:t>sobre o valor da parte inadimplida</w:t>
      </w:r>
      <w:r w:rsidRPr="0079403B">
        <w:rPr>
          <w:rFonts w:ascii="Times New Roman" w:hAnsi="Times New Roman" w:cs="Times New Roman"/>
          <w:color w:val="000000"/>
          <w:sz w:val="24"/>
          <w:szCs w:val="24"/>
        </w:rPr>
        <w:t xml:space="preserve">; </w:t>
      </w:r>
    </w:p>
    <w:p w:rsidR="008701D1" w:rsidRPr="0079403B" w:rsidRDefault="008701D1" w:rsidP="008701D1">
      <w:pPr>
        <w:numPr>
          <w:ilvl w:val="0"/>
          <w:numId w:val="18"/>
        </w:numPr>
        <w:autoSpaceDE w:val="0"/>
        <w:autoSpaceDN w:val="0"/>
        <w:adjustRightInd w:val="0"/>
        <w:spacing w:after="0" w:line="240" w:lineRule="auto"/>
        <w:jc w:val="both"/>
        <w:rPr>
          <w:rFonts w:ascii="Times New Roman" w:hAnsi="Times New Roman" w:cs="Times New Roman"/>
          <w:color w:val="000000"/>
          <w:sz w:val="24"/>
          <w:szCs w:val="24"/>
        </w:rPr>
      </w:pPr>
    </w:p>
    <w:p w:rsidR="008701D1" w:rsidRPr="0079403B"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79403B">
        <w:rPr>
          <w:rFonts w:ascii="Times New Roman" w:hAnsi="Times New Roman" w:cs="Times New Roman"/>
          <w:b/>
          <w:color w:val="000000"/>
          <w:sz w:val="24"/>
          <w:szCs w:val="24"/>
        </w:rPr>
        <w:t>11.3.3</w:t>
      </w:r>
      <w:r w:rsidRPr="0079403B">
        <w:rPr>
          <w:rFonts w:ascii="Times New Roman" w:hAnsi="Times New Roman" w:cs="Times New Roman"/>
          <w:color w:val="000000"/>
          <w:sz w:val="24"/>
          <w:szCs w:val="24"/>
        </w:rPr>
        <w:t xml:space="preserve">. No caso de inexecução total do objeto contratado, a multa aplicada será de 30% (vinte por cento) </w:t>
      </w:r>
      <w:r w:rsidRPr="0079403B">
        <w:rPr>
          <w:rFonts w:ascii="Times New Roman" w:hAnsi="Times New Roman" w:cs="Times New Roman"/>
          <w:b/>
          <w:bCs/>
          <w:color w:val="000000"/>
          <w:sz w:val="24"/>
          <w:szCs w:val="24"/>
        </w:rPr>
        <w:t>sobre o valor total do pedido</w:t>
      </w:r>
      <w:r w:rsidRPr="0079403B">
        <w:rPr>
          <w:rFonts w:ascii="Times New Roman" w:hAnsi="Times New Roman" w:cs="Times New Roman"/>
          <w:color w:val="000000"/>
          <w:sz w:val="24"/>
          <w:szCs w:val="24"/>
        </w:rPr>
        <w:t xml:space="preserve">. </w:t>
      </w:r>
    </w:p>
    <w:p w:rsidR="008701D1" w:rsidRPr="0079403B"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p>
    <w:p w:rsidR="008701D1" w:rsidRPr="0079403B"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79403B">
        <w:rPr>
          <w:rFonts w:ascii="Times New Roman" w:hAnsi="Times New Roman" w:cs="Times New Roman"/>
          <w:b/>
          <w:color w:val="000000"/>
          <w:sz w:val="24"/>
          <w:szCs w:val="24"/>
        </w:rPr>
        <w:t>11.3.4</w:t>
      </w:r>
      <w:r w:rsidRPr="0079403B">
        <w:rPr>
          <w:rFonts w:ascii="Times New Roman" w:hAnsi="Times New Roman" w:cs="Times New Roman"/>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79403B">
        <w:rPr>
          <w:rFonts w:ascii="Times New Roman" w:hAnsi="Times New Roman" w:cs="Times New Roman"/>
          <w:b/>
          <w:bCs/>
          <w:color w:val="000000"/>
          <w:sz w:val="24"/>
          <w:szCs w:val="24"/>
        </w:rPr>
        <w:t>total do pedido</w:t>
      </w:r>
      <w:r w:rsidRPr="0079403B">
        <w:rPr>
          <w:rFonts w:ascii="Times New Roman" w:hAnsi="Times New Roman" w:cs="Times New Roman"/>
          <w:color w:val="000000"/>
          <w:sz w:val="24"/>
          <w:szCs w:val="24"/>
        </w:rPr>
        <w:t xml:space="preserve">; </w:t>
      </w:r>
    </w:p>
    <w:p w:rsidR="008701D1" w:rsidRPr="0079403B" w:rsidRDefault="008701D1" w:rsidP="008701D1">
      <w:pPr>
        <w:numPr>
          <w:ilvl w:val="0"/>
          <w:numId w:val="18"/>
        </w:numPr>
        <w:autoSpaceDE w:val="0"/>
        <w:autoSpaceDN w:val="0"/>
        <w:adjustRightInd w:val="0"/>
        <w:spacing w:after="0" w:line="240" w:lineRule="auto"/>
        <w:rPr>
          <w:rFonts w:ascii="Times New Roman" w:hAnsi="Times New Roman" w:cs="Times New Roman"/>
          <w:color w:val="000000"/>
          <w:sz w:val="24"/>
          <w:szCs w:val="24"/>
        </w:rPr>
      </w:pPr>
    </w:p>
    <w:p w:rsidR="008701D1" w:rsidRPr="0079403B"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79403B">
        <w:rPr>
          <w:rFonts w:ascii="Times New Roman" w:hAnsi="Times New Roman" w:cs="Times New Roman"/>
          <w:b/>
          <w:color w:val="000000"/>
          <w:sz w:val="24"/>
          <w:szCs w:val="24"/>
        </w:rPr>
        <w:t>11.3.3.1</w:t>
      </w:r>
      <w:r w:rsidRPr="0079403B">
        <w:rPr>
          <w:rFonts w:ascii="Times New Roman" w:hAnsi="Times New Roman" w:cs="Times New Roman"/>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8701D1" w:rsidRPr="0079403B" w:rsidRDefault="008701D1" w:rsidP="008701D1">
      <w:pPr>
        <w:spacing w:after="0" w:line="240" w:lineRule="auto"/>
        <w:ind w:right="-54"/>
        <w:jc w:val="both"/>
        <w:rPr>
          <w:rFonts w:ascii="Times New Roman" w:eastAsia="Times New Roman" w:hAnsi="Times New Roman" w:cs="Times New Roman"/>
          <w:b/>
          <w:sz w:val="24"/>
          <w:szCs w:val="24"/>
          <w:lang w:eastAsia="pt-BR"/>
        </w:rPr>
      </w:pPr>
    </w:p>
    <w:p w:rsidR="008701D1" w:rsidRPr="0079403B"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79403B">
        <w:rPr>
          <w:rFonts w:ascii="Times New Roman" w:hAnsi="Times New Roman" w:cs="Times New Roman"/>
          <w:b/>
          <w:color w:val="000000"/>
          <w:sz w:val="24"/>
          <w:szCs w:val="24"/>
        </w:rPr>
        <w:t>11.3.4.1.</w:t>
      </w:r>
      <w:r w:rsidRPr="0079403B">
        <w:rPr>
          <w:rFonts w:ascii="Times New Roman" w:hAnsi="Times New Roman" w:cs="Times New Roman"/>
          <w:color w:val="000000"/>
          <w:sz w:val="24"/>
          <w:szCs w:val="24"/>
        </w:rPr>
        <w:t xml:space="preserve"> Em caso de reincidência, será aplicada a multa de 0,4% (zero vírgula quatro por cento) sobre o valor total do </w:t>
      </w:r>
      <w:r w:rsidRPr="0079403B">
        <w:rPr>
          <w:rFonts w:ascii="Times New Roman" w:hAnsi="Times New Roman" w:cs="Times New Roman"/>
          <w:b/>
          <w:bCs/>
          <w:color w:val="000000"/>
          <w:sz w:val="24"/>
          <w:szCs w:val="24"/>
        </w:rPr>
        <w:t>pedido</w:t>
      </w:r>
      <w:r w:rsidRPr="0079403B">
        <w:rPr>
          <w:rFonts w:ascii="Times New Roman" w:hAnsi="Times New Roman" w:cs="Times New Roman"/>
          <w:color w:val="000000"/>
          <w:sz w:val="24"/>
          <w:szCs w:val="24"/>
        </w:rPr>
        <w:t xml:space="preserve">. </w:t>
      </w:r>
    </w:p>
    <w:p w:rsidR="008701D1" w:rsidRPr="0079403B" w:rsidRDefault="008701D1" w:rsidP="008701D1">
      <w:pPr>
        <w:numPr>
          <w:ilvl w:val="0"/>
          <w:numId w:val="19"/>
        </w:numPr>
        <w:autoSpaceDE w:val="0"/>
        <w:autoSpaceDN w:val="0"/>
        <w:adjustRightInd w:val="0"/>
        <w:spacing w:after="0" w:line="240" w:lineRule="auto"/>
        <w:jc w:val="both"/>
        <w:rPr>
          <w:rFonts w:ascii="Times New Roman" w:hAnsi="Times New Roman" w:cs="Times New Roman"/>
          <w:color w:val="000000"/>
          <w:sz w:val="24"/>
          <w:szCs w:val="24"/>
        </w:rPr>
      </w:pPr>
    </w:p>
    <w:p w:rsidR="008701D1" w:rsidRPr="0079403B" w:rsidRDefault="008701D1" w:rsidP="008701D1">
      <w:pPr>
        <w:autoSpaceDE w:val="0"/>
        <w:autoSpaceDN w:val="0"/>
        <w:adjustRightInd w:val="0"/>
        <w:spacing w:after="160" w:line="240" w:lineRule="auto"/>
        <w:jc w:val="both"/>
        <w:rPr>
          <w:rFonts w:ascii="Times New Roman" w:hAnsi="Times New Roman" w:cs="Times New Roman"/>
          <w:color w:val="000000"/>
          <w:sz w:val="24"/>
          <w:szCs w:val="24"/>
        </w:rPr>
      </w:pPr>
      <w:r w:rsidRPr="0079403B">
        <w:rPr>
          <w:rFonts w:ascii="Times New Roman" w:hAnsi="Times New Roman" w:cs="Times New Roman"/>
          <w:b/>
          <w:color w:val="000000"/>
          <w:sz w:val="24"/>
          <w:szCs w:val="24"/>
        </w:rPr>
        <w:t>11.3.6.</w:t>
      </w:r>
      <w:r w:rsidRPr="0079403B">
        <w:rPr>
          <w:rFonts w:ascii="Times New Roman" w:hAnsi="Times New Roman" w:cs="Times New Roman"/>
          <w:color w:val="000000"/>
          <w:sz w:val="24"/>
          <w:szCs w:val="24"/>
        </w:rPr>
        <w:t xml:space="preserve"> O valor da multa poderá ser descontado da fatura devida ao fornecedor. </w:t>
      </w:r>
    </w:p>
    <w:p w:rsidR="008701D1" w:rsidRPr="0079403B" w:rsidRDefault="008701D1" w:rsidP="008701D1">
      <w:pPr>
        <w:autoSpaceDE w:val="0"/>
        <w:autoSpaceDN w:val="0"/>
        <w:adjustRightInd w:val="0"/>
        <w:spacing w:after="160" w:line="240" w:lineRule="auto"/>
        <w:jc w:val="both"/>
        <w:rPr>
          <w:rFonts w:ascii="Times New Roman" w:hAnsi="Times New Roman" w:cs="Times New Roman"/>
          <w:color w:val="000000"/>
          <w:sz w:val="24"/>
          <w:szCs w:val="24"/>
        </w:rPr>
      </w:pPr>
      <w:r w:rsidRPr="0079403B">
        <w:rPr>
          <w:rFonts w:ascii="Times New Roman" w:hAnsi="Times New Roman" w:cs="Times New Roman"/>
          <w:b/>
          <w:color w:val="000000"/>
          <w:sz w:val="24"/>
          <w:szCs w:val="24"/>
        </w:rPr>
        <w:t>11.3.6.1.</w:t>
      </w:r>
      <w:r w:rsidRPr="0079403B">
        <w:rPr>
          <w:rFonts w:ascii="Times New Roman" w:hAnsi="Times New Roman" w:cs="Times New Roman"/>
          <w:color w:val="000000"/>
          <w:sz w:val="24"/>
          <w:szCs w:val="24"/>
        </w:rPr>
        <w:t xml:space="preserve"> Se o valor da fatura for insuficiente, fica o fornecedor obrigado a recolher a importância devida no prazo de 15 (quinze) dias, contados da comunicação oficial. </w:t>
      </w:r>
    </w:p>
    <w:p w:rsidR="008701D1" w:rsidRPr="0079403B"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79403B">
        <w:rPr>
          <w:rFonts w:ascii="Times New Roman" w:hAnsi="Times New Roman" w:cs="Times New Roman"/>
          <w:b/>
          <w:color w:val="000000"/>
          <w:sz w:val="24"/>
          <w:szCs w:val="24"/>
        </w:rPr>
        <w:t>11.3.6.2.</w:t>
      </w:r>
      <w:r w:rsidRPr="0079403B">
        <w:rPr>
          <w:rFonts w:ascii="Times New Roman" w:hAnsi="Times New Roman" w:cs="Times New Roman"/>
          <w:color w:val="000000"/>
          <w:sz w:val="24"/>
          <w:szCs w:val="24"/>
        </w:rPr>
        <w:t xml:space="preserve"> Esgotados os meios administrativos para cobrança do valor devido pelo fornecedor ao Município de </w:t>
      </w:r>
      <w:proofErr w:type="spellStart"/>
      <w:r w:rsidRPr="0079403B">
        <w:rPr>
          <w:rFonts w:ascii="Times New Roman" w:hAnsi="Times New Roman" w:cs="Times New Roman"/>
          <w:color w:val="000000"/>
          <w:sz w:val="24"/>
          <w:szCs w:val="24"/>
        </w:rPr>
        <w:t>Itambaracá</w:t>
      </w:r>
      <w:proofErr w:type="spellEnd"/>
      <w:r w:rsidRPr="0079403B">
        <w:rPr>
          <w:rFonts w:ascii="Times New Roman" w:hAnsi="Times New Roman" w:cs="Times New Roman"/>
          <w:color w:val="000000"/>
          <w:sz w:val="24"/>
          <w:szCs w:val="24"/>
        </w:rPr>
        <w:t xml:space="preserve">, este será encaminhado para inscrição em dívida ativa. </w:t>
      </w:r>
    </w:p>
    <w:p w:rsidR="008701D1" w:rsidRPr="0079403B" w:rsidRDefault="008701D1" w:rsidP="008701D1">
      <w:pPr>
        <w:numPr>
          <w:ilvl w:val="0"/>
          <w:numId w:val="19"/>
        </w:numPr>
        <w:autoSpaceDE w:val="0"/>
        <w:autoSpaceDN w:val="0"/>
        <w:adjustRightInd w:val="0"/>
        <w:spacing w:after="0" w:line="240" w:lineRule="auto"/>
        <w:jc w:val="both"/>
        <w:rPr>
          <w:rFonts w:ascii="Times New Roman" w:hAnsi="Times New Roman" w:cs="Times New Roman"/>
          <w:color w:val="000000"/>
          <w:sz w:val="24"/>
          <w:szCs w:val="24"/>
        </w:rPr>
      </w:pPr>
    </w:p>
    <w:p w:rsidR="008701D1" w:rsidRPr="0079403B"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9403B">
        <w:rPr>
          <w:rFonts w:ascii="Times New Roman" w:eastAsia="Times New Roman" w:hAnsi="Times New Roman" w:cs="Times New Roman"/>
          <w:b/>
          <w:bCs/>
          <w:color w:val="000000"/>
          <w:sz w:val="24"/>
          <w:szCs w:val="24"/>
          <w:lang w:eastAsia="pt-BR"/>
        </w:rPr>
        <w:t xml:space="preserve">11.4. </w:t>
      </w:r>
      <w:r w:rsidRPr="0079403B">
        <w:rPr>
          <w:rFonts w:ascii="Times New Roman" w:hAnsi="Times New Roman" w:cs="Times New Roman"/>
          <w:color w:val="000000"/>
          <w:sz w:val="24"/>
          <w:szCs w:val="24"/>
        </w:rPr>
        <w:t xml:space="preserve">Com fundamento nos artigos 150, inciso III, e 154, ambos da Lei Estadual n.º 15.608/2007 e </w:t>
      </w:r>
      <w:r w:rsidRPr="0079403B">
        <w:rPr>
          <w:rFonts w:ascii="Times New Roman" w:hAnsi="Times New Roman" w:cs="Times New Roman"/>
          <w:color w:val="000000"/>
          <w:sz w:val="24"/>
          <w:szCs w:val="24"/>
          <w:shd w:val="clear" w:color="auto" w:fill="FFFFFF"/>
        </w:rPr>
        <w:t>Artigo 87, inciso III da Lei Federal nº 8.666/93</w:t>
      </w:r>
      <w:r w:rsidRPr="0079403B">
        <w:rPr>
          <w:rFonts w:ascii="Times New Roman" w:hAnsi="Times New Roman" w:cs="Times New Roman"/>
          <w:color w:val="000000"/>
          <w:sz w:val="24"/>
          <w:szCs w:val="24"/>
        </w:rPr>
        <w:t xml:space="preserve">, será aplicado ao fornecedor </w:t>
      </w:r>
      <w:r w:rsidRPr="0079403B">
        <w:rPr>
          <w:rFonts w:ascii="Times New Roman" w:hAnsi="Times New Roman" w:cs="Times New Roman"/>
          <w:b/>
          <w:color w:val="000000"/>
          <w:sz w:val="24"/>
          <w:szCs w:val="24"/>
          <w:u w:val="single"/>
        </w:rPr>
        <w:t>s</w:t>
      </w:r>
      <w:r w:rsidRPr="0079403B">
        <w:rPr>
          <w:rFonts w:ascii="Times New Roman" w:eastAsia="Times New Roman" w:hAnsi="Times New Roman" w:cs="Times New Roman"/>
          <w:b/>
          <w:color w:val="000000"/>
          <w:sz w:val="24"/>
          <w:szCs w:val="24"/>
          <w:u w:val="single"/>
          <w:lang w:eastAsia="pt-BR"/>
        </w:rPr>
        <w:t>uspensão temporária</w:t>
      </w:r>
      <w:r w:rsidRPr="0079403B">
        <w:rPr>
          <w:rFonts w:ascii="Times New Roman" w:eastAsia="Times New Roman" w:hAnsi="Times New Roman" w:cs="Times New Roman"/>
          <w:color w:val="000000"/>
          <w:sz w:val="24"/>
          <w:szCs w:val="24"/>
          <w:u w:val="single"/>
          <w:lang w:eastAsia="pt-BR"/>
        </w:rPr>
        <w:t xml:space="preserve"> </w:t>
      </w:r>
      <w:r w:rsidRPr="0079403B">
        <w:rPr>
          <w:rFonts w:ascii="Times New Roman" w:eastAsia="Times New Roman" w:hAnsi="Times New Roman" w:cs="Times New Roman"/>
          <w:color w:val="000000"/>
          <w:sz w:val="24"/>
          <w:szCs w:val="24"/>
          <w:lang w:eastAsia="pt-BR"/>
        </w:rPr>
        <w:t>de participação em licitação e impedimento de contratar com a administração</w:t>
      </w:r>
      <w:r w:rsidRPr="0079403B">
        <w:rPr>
          <w:rFonts w:ascii="Times New Roman" w:hAnsi="Times New Roman" w:cs="Times New Roman"/>
          <w:color w:val="000000"/>
          <w:sz w:val="24"/>
          <w:szCs w:val="24"/>
        </w:rPr>
        <w:t xml:space="preserve">, pelo prazo máximo de até </w:t>
      </w:r>
      <w:proofErr w:type="gramStart"/>
      <w:r w:rsidRPr="0079403B">
        <w:rPr>
          <w:rFonts w:ascii="Times New Roman" w:hAnsi="Times New Roman" w:cs="Times New Roman"/>
          <w:color w:val="000000"/>
          <w:sz w:val="24"/>
          <w:szCs w:val="24"/>
        </w:rPr>
        <w:t>2</w:t>
      </w:r>
      <w:proofErr w:type="gramEnd"/>
      <w:r w:rsidRPr="0079403B">
        <w:rPr>
          <w:rFonts w:ascii="Times New Roman" w:hAnsi="Times New Roman" w:cs="Times New Roman"/>
          <w:color w:val="000000"/>
          <w:sz w:val="24"/>
          <w:szCs w:val="24"/>
        </w:rPr>
        <w:t xml:space="preserve"> (dois) anos, </w:t>
      </w:r>
      <w:r w:rsidRPr="0079403B">
        <w:rPr>
          <w:rFonts w:ascii="Times New Roman" w:eastAsia="Times New Roman" w:hAnsi="Times New Roman" w:cs="Times New Roman"/>
          <w:color w:val="000000"/>
          <w:sz w:val="24"/>
          <w:szCs w:val="24"/>
          <w:lang w:eastAsia="pt-BR"/>
        </w:rPr>
        <w:t>na seguinte graduação:</w:t>
      </w:r>
    </w:p>
    <w:p w:rsidR="008701D1" w:rsidRPr="0079403B" w:rsidRDefault="008701D1" w:rsidP="008701D1">
      <w:pPr>
        <w:numPr>
          <w:ilvl w:val="0"/>
          <w:numId w:val="12"/>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79403B">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8701D1" w:rsidRPr="0079403B" w:rsidRDefault="008701D1" w:rsidP="008701D1">
      <w:pPr>
        <w:numPr>
          <w:ilvl w:val="0"/>
          <w:numId w:val="12"/>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79403B">
        <w:rPr>
          <w:rFonts w:ascii="Times New Roman" w:eastAsia="Times New Roman" w:hAnsi="Times New Roman" w:cs="Times New Roman"/>
          <w:color w:val="000000"/>
          <w:sz w:val="24"/>
          <w:szCs w:val="24"/>
          <w:lang w:eastAsia="pt-BR"/>
        </w:rPr>
        <w:t>Por até 12 (doze) meses, quando a licitante, ensejar o retardamento na execução do objeto, falhar ou fraudar na execução da Ata de Registro de Preços;</w:t>
      </w:r>
    </w:p>
    <w:p w:rsidR="008701D1" w:rsidRPr="0079403B" w:rsidRDefault="008701D1" w:rsidP="008701D1">
      <w:pPr>
        <w:numPr>
          <w:ilvl w:val="0"/>
          <w:numId w:val="12"/>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79403B">
        <w:rPr>
          <w:rFonts w:ascii="Times New Roman" w:eastAsia="Times New Roman" w:hAnsi="Times New Roman" w:cs="Times New Roman"/>
          <w:color w:val="000000"/>
          <w:sz w:val="24"/>
          <w:szCs w:val="24"/>
          <w:lang w:eastAsia="pt-BR"/>
        </w:rPr>
        <w:t>E por até 24 (vinte e quatro) meses quando a licitante:</w:t>
      </w:r>
    </w:p>
    <w:p w:rsidR="008701D1" w:rsidRPr="0079403B" w:rsidRDefault="008701D1" w:rsidP="008701D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79403B">
        <w:rPr>
          <w:rFonts w:ascii="Times New Roman" w:eastAsia="Times New Roman" w:hAnsi="Times New Roman" w:cs="Times New Roman"/>
          <w:color w:val="000000"/>
          <w:sz w:val="24"/>
          <w:szCs w:val="24"/>
          <w:lang w:eastAsia="pt-BR"/>
        </w:rPr>
        <w:t xml:space="preserve">I - </w:t>
      </w:r>
      <w:r w:rsidRPr="0079403B">
        <w:rPr>
          <w:rFonts w:ascii="Times New Roman" w:hAnsi="Times New Roman" w:cs="Times New Roman"/>
          <w:bCs/>
          <w:color w:val="000000"/>
          <w:sz w:val="24"/>
          <w:szCs w:val="24"/>
        </w:rPr>
        <w:t>Abandonar a execução do objeto contratado</w:t>
      </w:r>
      <w:r w:rsidRPr="0079403B">
        <w:rPr>
          <w:rFonts w:ascii="Times New Roman" w:eastAsia="Times New Roman" w:hAnsi="Times New Roman" w:cs="Times New Roman"/>
          <w:color w:val="000000"/>
          <w:sz w:val="24"/>
          <w:szCs w:val="24"/>
          <w:lang w:eastAsia="pt-BR"/>
        </w:rPr>
        <w:t>;</w:t>
      </w:r>
    </w:p>
    <w:p w:rsidR="008701D1" w:rsidRPr="0079403B" w:rsidRDefault="008701D1" w:rsidP="008701D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79403B">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79403B">
        <w:rPr>
          <w:rFonts w:ascii="Times New Roman" w:eastAsia="Times New Roman" w:hAnsi="Times New Roman" w:cs="Times New Roman"/>
          <w:color w:val="000000"/>
          <w:sz w:val="24"/>
          <w:szCs w:val="24"/>
          <w:lang w:eastAsia="pt-BR"/>
        </w:rPr>
        <w:t>e</w:t>
      </w:r>
      <w:proofErr w:type="gramEnd"/>
    </w:p>
    <w:p w:rsidR="008701D1" w:rsidRPr="0079403B" w:rsidRDefault="008701D1" w:rsidP="008701D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79403B">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8701D1" w:rsidRPr="0079403B" w:rsidRDefault="008701D1" w:rsidP="008701D1">
      <w:pPr>
        <w:autoSpaceDE w:val="0"/>
        <w:autoSpaceDN w:val="0"/>
        <w:adjustRightInd w:val="0"/>
        <w:spacing w:after="0" w:line="240" w:lineRule="auto"/>
        <w:jc w:val="both"/>
        <w:rPr>
          <w:rFonts w:ascii="Times New Roman" w:hAnsi="Times New Roman" w:cs="Times New Roman"/>
          <w:b/>
          <w:color w:val="000000"/>
          <w:sz w:val="24"/>
          <w:szCs w:val="24"/>
        </w:rPr>
      </w:pPr>
    </w:p>
    <w:p w:rsidR="008701D1" w:rsidRPr="0079403B"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79403B">
        <w:rPr>
          <w:rFonts w:ascii="Times New Roman" w:hAnsi="Times New Roman" w:cs="Times New Roman"/>
          <w:b/>
          <w:color w:val="000000"/>
          <w:sz w:val="24"/>
          <w:szCs w:val="24"/>
        </w:rPr>
        <w:lastRenderedPageBreak/>
        <w:t>11.5.</w:t>
      </w:r>
      <w:r w:rsidRPr="0079403B">
        <w:rPr>
          <w:rFonts w:ascii="Times New Roman" w:hAnsi="Times New Roman" w:cs="Times New Roman"/>
          <w:color w:val="000000"/>
          <w:sz w:val="24"/>
          <w:szCs w:val="24"/>
        </w:rPr>
        <w:t xml:space="preserve"> Será aplicada sanção de </w:t>
      </w:r>
      <w:r w:rsidRPr="0079403B">
        <w:rPr>
          <w:rFonts w:ascii="Times New Roman" w:hAnsi="Times New Roman" w:cs="Times New Roman"/>
          <w:b/>
          <w:bCs/>
          <w:color w:val="000000"/>
          <w:sz w:val="24"/>
          <w:szCs w:val="24"/>
          <w:u w:val="single"/>
        </w:rPr>
        <w:t>declaração de inidoneidade</w:t>
      </w:r>
      <w:r w:rsidRPr="0079403B">
        <w:rPr>
          <w:rFonts w:ascii="Times New Roman" w:hAnsi="Times New Roman" w:cs="Times New Roman"/>
          <w:b/>
          <w:bCs/>
          <w:color w:val="000000"/>
          <w:sz w:val="24"/>
          <w:szCs w:val="24"/>
        </w:rPr>
        <w:t xml:space="preserve"> </w:t>
      </w:r>
      <w:r w:rsidRPr="0079403B">
        <w:rPr>
          <w:rFonts w:ascii="Times New Roman" w:hAnsi="Times New Roman" w:cs="Times New Roman"/>
          <w:color w:val="000000"/>
          <w:sz w:val="24"/>
          <w:szCs w:val="24"/>
        </w:rPr>
        <w:t xml:space="preserve">para licitar ou contratar com a Administração Pública, nos termos do que previsto nos artigos 150, inciso IV, e 156, ambos da Lei Estadual n.º 15.608/2007 e Artigo 7º da Lei nº 10.520/02. </w:t>
      </w:r>
    </w:p>
    <w:p w:rsidR="008701D1" w:rsidRPr="0079403B" w:rsidRDefault="008701D1" w:rsidP="008701D1">
      <w:pPr>
        <w:autoSpaceDE w:val="0"/>
        <w:autoSpaceDN w:val="0"/>
        <w:adjustRightInd w:val="0"/>
        <w:spacing w:after="0" w:line="240" w:lineRule="auto"/>
        <w:jc w:val="both"/>
        <w:rPr>
          <w:rFonts w:ascii="Times New Roman" w:hAnsi="Times New Roman" w:cs="Times New Roman"/>
          <w:b/>
          <w:color w:val="000000"/>
          <w:sz w:val="24"/>
          <w:szCs w:val="24"/>
        </w:rPr>
      </w:pPr>
    </w:p>
    <w:p w:rsidR="008701D1" w:rsidRPr="0079403B"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79403B">
        <w:rPr>
          <w:rFonts w:ascii="Times New Roman" w:hAnsi="Times New Roman" w:cs="Times New Roman"/>
          <w:b/>
          <w:color w:val="000000"/>
          <w:sz w:val="24"/>
          <w:szCs w:val="24"/>
        </w:rPr>
        <w:t>11.6.</w:t>
      </w:r>
      <w:r w:rsidRPr="0079403B">
        <w:rPr>
          <w:rFonts w:ascii="Times New Roman" w:hAnsi="Times New Roman" w:cs="Times New Roman"/>
          <w:color w:val="000000"/>
          <w:sz w:val="24"/>
          <w:szCs w:val="24"/>
        </w:rPr>
        <w:t xml:space="preserve"> As sanções administrativas serão aplicadas em procedimento administrativo autônomo, garantindo-se o contraditório e a ampla defesa ao fornecedor. </w:t>
      </w:r>
    </w:p>
    <w:p w:rsidR="008701D1" w:rsidRPr="0079403B" w:rsidRDefault="008701D1" w:rsidP="008701D1">
      <w:pPr>
        <w:spacing w:after="0" w:line="240" w:lineRule="auto"/>
        <w:ind w:right="-54"/>
        <w:jc w:val="both"/>
        <w:rPr>
          <w:rFonts w:ascii="Times New Roman" w:hAnsi="Times New Roman" w:cs="Times New Roman"/>
          <w:sz w:val="24"/>
          <w:szCs w:val="24"/>
        </w:rPr>
      </w:pPr>
    </w:p>
    <w:p w:rsidR="008701D1" w:rsidRPr="0079403B" w:rsidRDefault="008701D1" w:rsidP="008701D1">
      <w:pPr>
        <w:spacing w:after="0" w:line="240" w:lineRule="auto"/>
        <w:ind w:right="-54"/>
        <w:jc w:val="both"/>
        <w:rPr>
          <w:rFonts w:ascii="Times New Roman" w:eastAsia="Times New Roman" w:hAnsi="Times New Roman" w:cs="Times New Roman"/>
          <w:b/>
          <w:sz w:val="24"/>
          <w:szCs w:val="24"/>
          <w:u w:val="single"/>
          <w:lang w:eastAsia="pt-BR"/>
        </w:rPr>
      </w:pPr>
      <w:r w:rsidRPr="0079403B">
        <w:rPr>
          <w:rFonts w:ascii="Times New Roman" w:eastAsia="Times New Roman" w:hAnsi="Times New Roman" w:cs="Times New Roman"/>
          <w:b/>
          <w:sz w:val="24"/>
          <w:szCs w:val="24"/>
          <w:u w:val="single"/>
          <w:lang w:eastAsia="pt-BR"/>
        </w:rPr>
        <w:t xml:space="preserve">CLÁUSULA DÉCIMA SEGUNDA: </w:t>
      </w:r>
      <w:r w:rsidRPr="0079403B">
        <w:rPr>
          <w:rFonts w:ascii="Times New Roman" w:eastAsia="Times New Roman" w:hAnsi="Times New Roman" w:cs="Times New Roman"/>
          <w:b/>
          <w:bCs/>
          <w:color w:val="000000"/>
          <w:sz w:val="24"/>
          <w:szCs w:val="24"/>
          <w:u w:val="single"/>
          <w:lang w:eastAsia="pt-BR"/>
        </w:rPr>
        <w:t>Das Responsabilidades das Partes</w:t>
      </w:r>
    </w:p>
    <w:p w:rsidR="008701D1" w:rsidRPr="0079403B" w:rsidRDefault="008701D1" w:rsidP="008701D1">
      <w:pPr>
        <w:spacing w:after="0" w:line="240" w:lineRule="auto"/>
        <w:ind w:right="-54"/>
        <w:jc w:val="both"/>
        <w:rPr>
          <w:rFonts w:ascii="Times New Roman" w:eastAsia="Times New Roman" w:hAnsi="Times New Roman" w:cs="Times New Roman"/>
          <w:b/>
          <w:sz w:val="24"/>
          <w:szCs w:val="24"/>
          <w:lang w:eastAsia="pt-BR"/>
        </w:rPr>
      </w:pPr>
    </w:p>
    <w:p w:rsidR="008701D1" w:rsidRPr="0079403B"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79403B">
        <w:rPr>
          <w:rFonts w:ascii="Times New Roman" w:hAnsi="Times New Roman" w:cs="Times New Roman"/>
          <w:b/>
          <w:color w:val="000000"/>
          <w:sz w:val="24"/>
          <w:szCs w:val="24"/>
        </w:rPr>
        <w:t>12.1.</w:t>
      </w:r>
      <w:r w:rsidRPr="0079403B">
        <w:rPr>
          <w:rFonts w:ascii="Times New Roman" w:hAnsi="Times New Roman" w:cs="Times New Roman"/>
          <w:color w:val="000000"/>
          <w:sz w:val="24"/>
          <w:szCs w:val="24"/>
        </w:rPr>
        <w:t xml:space="preserve"> Constituem direitos do </w:t>
      </w:r>
      <w:r w:rsidRPr="0079403B">
        <w:rPr>
          <w:rFonts w:ascii="Times New Roman" w:hAnsi="Times New Roman" w:cs="Times New Roman"/>
          <w:b/>
          <w:bCs/>
          <w:color w:val="000000"/>
          <w:sz w:val="24"/>
          <w:szCs w:val="24"/>
        </w:rPr>
        <w:t xml:space="preserve">CONTRATANTE, </w:t>
      </w:r>
      <w:r w:rsidRPr="0079403B">
        <w:rPr>
          <w:rFonts w:ascii="Times New Roman" w:hAnsi="Times New Roman" w:cs="Times New Roman"/>
          <w:color w:val="000000"/>
          <w:sz w:val="24"/>
          <w:szCs w:val="24"/>
        </w:rPr>
        <w:t xml:space="preserve">receber o objeto deste Contrato nas condições ajustadas e da </w:t>
      </w:r>
      <w:r w:rsidRPr="0079403B">
        <w:rPr>
          <w:rFonts w:ascii="Times New Roman" w:hAnsi="Times New Roman" w:cs="Times New Roman"/>
          <w:b/>
          <w:bCs/>
          <w:color w:val="000000"/>
          <w:sz w:val="24"/>
          <w:szCs w:val="24"/>
        </w:rPr>
        <w:t xml:space="preserve">CONTRATADA </w:t>
      </w:r>
      <w:r w:rsidRPr="0079403B">
        <w:rPr>
          <w:rFonts w:ascii="Times New Roman" w:hAnsi="Times New Roman" w:cs="Times New Roman"/>
          <w:color w:val="000000"/>
          <w:sz w:val="24"/>
          <w:szCs w:val="24"/>
        </w:rPr>
        <w:t xml:space="preserve">perceber o valor pactuado na forma e prazo estabelecidos. </w:t>
      </w:r>
    </w:p>
    <w:p w:rsidR="008701D1" w:rsidRPr="0079403B" w:rsidRDefault="008701D1" w:rsidP="008701D1">
      <w:pPr>
        <w:spacing w:after="0" w:line="240" w:lineRule="auto"/>
        <w:rPr>
          <w:rFonts w:ascii="Times New Roman" w:eastAsia="Times New Roman" w:hAnsi="Times New Roman" w:cs="Times New Roman"/>
          <w:sz w:val="24"/>
          <w:szCs w:val="24"/>
          <w:lang w:eastAsia="pt-BR"/>
        </w:rPr>
      </w:pPr>
    </w:p>
    <w:p w:rsidR="008701D1" w:rsidRPr="0079403B" w:rsidRDefault="008701D1" w:rsidP="008701D1">
      <w:pPr>
        <w:spacing w:after="0" w:line="240" w:lineRule="auto"/>
        <w:ind w:right="-54"/>
        <w:jc w:val="both"/>
        <w:rPr>
          <w:rFonts w:ascii="Times New Roman" w:eastAsia="Times New Roman" w:hAnsi="Times New Roman" w:cs="Times New Roman"/>
          <w:b/>
          <w:sz w:val="24"/>
          <w:szCs w:val="24"/>
          <w:lang w:eastAsia="pt-BR"/>
        </w:rPr>
      </w:pPr>
      <w:r w:rsidRPr="0079403B">
        <w:rPr>
          <w:rFonts w:ascii="Times New Roman" w:eastAsia="Times New Roman" w:hAnsi="Times New Roman" w:cs="Times New Roman"/>
          <w:b/>
          <w:sz w:val="24"/>
          <w:szCs w:val="24"/>
          <w:lang w:eastAsia="pt-BR"/>
        </w:rPr>
        <w:t xml:space="preserve">12.2. </w:t>
      </w:r>
      <w:r w:rsidRPr="0079403B">
        <w:rPr>
          <w:rFonts w:ascii="Times New Roman" w:eastAsia="Times New Roman" w:hAnsi="Times New Roman" w:cs="Times New Roman"/>
          <w:color w:val="000000"/>
          <w:sz w:val="24"/>
          <w:szCs w:val="24"/>
          <w:lang w:eastAsia="pt-BR"/>
        </w:rPr>
        <w:t xml:space="preserve">Constituem obrigações do </w:t>
      </w:r>
      <w:r w:rsidRPr="0079403B">
        <w:rPr>
          <w:rFonts w:ascii="Times New Roman" w:eastAsia="Times New Roman" w:hAnsi="Times New Roman" w:cs="Times New Roman"/>
          <w:b/>
          <w:sz w:val="24"/>
          <w:szCs w:val="24"/>
          <w:u w:val="single"/>
          <w:lang w:eastAsia="pt-BR"/>
        </w:rPr>
        <w:t>DA CONTRATADA</w:t>
      </w:r>
      <w:r w:rsidRPr="0079403B">
        <w:rPr>
          <w:rFonts w:ascii="Times New Roman" w:eastAsia="Times New Roman" w:hAnsi="Times New Roman" w:cs="Times New Roman"/>
          <w:b/>
          <w:sz w:val="24"/>
          <w:szCs w:val="24"/>
          <w:lang w:eastAsia="pt-BR"/>
        </w:rPr>
        <w:t>:</w:t>
      </w:r>
    </w:p>
    <w:p w:rsidR="008701D1" w:rsidRPr="0079403B" w:rsidRDefault="008701D1" w:rsidP="008701D1">
      <w:pPr>
        <w:spacing w:after="0" w:line="240" w:lineRule="auto"/>
        <w:ind w:right="-54"/>
        <w:jc w:val="both"/>
        <w:rPr>
          <w:rFonts w:ascii="Times New Roman" w:eastAsia="Times New Roman" w:hAnsi="Times New Roman" w:cs="Times New Roman"/>
          <w:b/>
          <w:sz w:val="24"/>
          <w:szCs w:val="24"/>
          <w:lang w:eastAsia="pt-BR"/>
        </w:rPr>
      </w:pPr>
      <w:r w:rsidRPr="0079403B">
        <w:rPr>
          <w:rFonts w:ascii="Times New Roman" w:eastAsia="Times New Roman" w:hAnsi="Times New Roman" w:cs="Times New Roman"/>
          <w:b/>
          <w:sz w:val="24"/>
          <w:szCs w:val="24"/>
          <w:lang w:eastAsia="pt-BR"/>
        </w:rPr>
        <w:t xml:space="preserve"> </w:t>
      </w:r>
    </w:p>
    <w:p w:rsidR="008701D1" w:rsidRPr="0079403B" w:rsidRDefault="008701D1" w:rsidP="008701D1">
      <w:pPr>
        <w:spacing w:after="0" w:line="240" w:lineRule="auto"/>
        <w:ind w:right="-54"/>
        <w:jc w:val="both"/>
        <w:rPr>
          <w:rFonts w:ascii="Times New Roman" w:eastAsia="Times New Roman" w:hAnsi="Times New Roman" w:cs="Times New Roman"/>
          <w:sz w:val="24"/>
          <w:szCs w:val="24"/>
          <w:lang w:eastAsia="pt-BR"/>
        </w:rPr>
      </w:pPr>
      <w:r w:rsidRPr="0079403B">
        <w:rPr>
          <w:rFonts w:ascii="Times New Roman" w:eastAsia="Times New Roman" w:hAnsi="Times New Roman" w:cs="Times New Roman"/>
          <w:b/>
          <w:sz w:val="24"/>
          <w:szCs w:val="24"/>
          <w:lang w:eastAsia="pt-BR"/>
        </w:rPr>
        <w:t xml:space="preserve">12.2.1. </w:t>
      </w:r>
      <w:r w:rsidRPr="0079403B">
        <w:rPr>
          <w:rFonts w:ascii="Times New Roman" w:eastAsia="Times New Roman" w:hAnsi="Times New Roman" w:cs="Times New Roman"/>
          <w:sz w:val="24"/>
          <w:szCs w:val="24"/>
          <w:lang w:eastAsia="pt-BR"/>
        </w:rPr>
        <w:t>Entregar de forma sistemática e periódica, obedecendo rigorosamente os prazos e as condições estabelecidas neste edital, pelo preço contratado os produtos objeto deste edital, segundo as necessidades e requisições da Secretaria Requisitante;</w:t>
      </w:r>
    </w:p>
    <w:p w:rsidR="008701D1" w:rsidRPr="0079403B" w:rsidRDefault="008701D1" w:rsidP="008701D1">
      <w:pPr>
        <w:spacing w:after="0" w:line="240" w:lineRule="auto"/>
        <w:ind w:right="-54"/>
        <w:jc w:val="both"/>
        <w:rPr>
          <w:rFonts w:ascii="Times New Roman" w:eastAsia="Times New Roman" w:hAnsi="Times New Roman" w:cs="Times New Roman"/>
          <w:sz w:val="24"/>
          <w:szCs w:val="24"/>
          <w:lang w:eastAsia="pt-BR"/>
        </w:rPr>
      </w:pPr>
    </w:p>
    <w:p w:rsidR="008701D1" w:rsidRPr="0079403B" w:rsidRDefault="008701D1" w:rsidP="008701D1">
      <w:pPr>
        <w:spacing w:after="0" w:line="240" w:lineRule="auto"/>
        <w:ind w:right="-54"/>
        <w:jc w:val="both"/>
        <w:rPr>
          <w:rFonts w:ascii="Times New Roman" w:eastAsia="Times New Roman" w:hAnsi="Times New Roman" w:cs="Times New Roman"/>
          <w:sz w:val="24"/>
          <w:szCs w:val="24"/>
          <w:lang w:eastAsia="pt-BR"/>
        </w:rPr>
      </w:pPr>
      <w:r w:rsidRPr="0079403B">
        <w:rPr>
          <w:rFonts w:ascii="Times New Roman" w:eastAsia="Times New Roman" w:hAnsi="Times New Roman" w:cs="Times New Roman"/>
          <w:b/>
          <w:sz w:val="24"/>
          <w:szCs w:val="24"/>
          <w:lang w:eastAsia="pt-BR"/>
        </w:rPr>
        <w:t xml:space="preserve">12.2.2. </w:t>
      </w:r>
      <w:r w:rsidRPr="0079403B">
        <w:rPr>
          <w:rFonts w:ascii="Times New Roman" w:eastAsia="Times New Roman" w:hAnsi="Times New Roman" w:cs="Times New Roman"/>
          <w:sz w:val="24"/>
          <w:szCs w:val="24"/>
          <w:lang w:eastAsia="pt-BR"/>
        </w:rPr>
        <w:t xml:space="preserve">Responsabilizar-se integralmente pela entrega, nos termos da legislação vigente e exigências </w:t>
      </w:r>
      <w:proofErr w:type="spellStart"/>
      <w:r w:rsidRPr="0079403B">
        <w:rPr>
          <w:rFonts w:ascii="Times New Roman" w:eastAsia="Times New Roman" w:hAnsi="Times New Roman" w:cs="Times New Roman"/>
          <w:sz w:val="24"/>
          <w:szCs w:val="24"/>
          <w:lang w:eastAsia="pt-BR"/>
        </w:rPr>
        <w:t>editalícias</w:t>
      </w:r>
      <w:proofErr w:type="spellEnd"/>
      <w:r w:rsidRPr="0079403B">
        <w:rPr>
          <w:rFonts w:ascii="Times New Roman" w:eastAsia="Times New Roman" w:hAnsi="Times New Roman" w:cs="Times New Roman"/>
          <w:sz w:val="24"/>
          <w:szCs w:val="24"/>
          <w:lang w:eastAsia="pt-BR"/>
        </w:rPr>
        <w:t>, observadas as especificações, normas e outros detalhamentos, quando for o caso ou no que for aplicável, fazer cumprir, por parte de seus empregados e prepostos, as normas da Secretaria Requisitante;</w:t>
      </w:r>
    </w:p>
    <w:p w:rsidR="008701D1" w:rsidRPr="0079403B" w:rsidRDefault="008701D1" w:rsidP="008701D1">
      <w:pPr>
        <w:spacing w:after="0" w:line="240" w:lineRule="auto"/>
        <w:ind w:right="-54"/>
        <w:jc w:val="both"/>
        <w:rPr>
          <w:rFonts w:ascii="Times New Roman" w:eastAsia="Times New Roman" w:hAnsi="Times New Roman" w:cs="Times New Roman"/>
          <w:b/>
          <w:sz w:val="24"/>
          <w:szCs w:val="24"/>
          <w:lang w:eastAsia="pt-BR"/>
        </w:rPr>
      </w:pPr>
    </w:p>
    <w:p w:rsidR="008701D1" w:rsidRPr="0079403B" w:rsidRDefault="008701D1" w:rsidP="008701D1">
      <w:pPr>
        <w:autoSpaceDE w:val="0"/>
        <w:autoSpaceDN w:val="0"/>
        <w:adjustRightInd w:val="0"/>
        <w:jc w:val="both"/>
        <w:rPr>
          <w:rFonts w:ascii="Times New Roman" w:hAnsi="Times New Roman" w:cs="Times New Roman"/>
          <w:sz w:val="24"/>
          <w:szCs w:val="24"/>
        </w:rPr>
      </w:pPr>
      <w:r w:rsidRPr="0079403B">
        <w:rPr>
          <w:rFonts w:ascii="Times New Roman" w:eastAsia="Times New Roman" w:hAnsi="Times New Roman" w:cs="Times New Roman"/>
          <w:b/>
          <w:sz w:val="24"/>
          <w:szCs w:val="24"/>
          <w:lang w:eastAsia="pt-BR"/>
        </w:rPr>
        <w:t xml:space="preserve">12.2.3. </w:t>
      </w:r>
      <w:r w:rsidRPr="0079403B">
        <w:rPr>
          <w:rFonts w:ascii="Times New Roman" w:hAnsi="Times New Roman" w:cs="Times New Roman"/>
          <w:sz w:val="24"/>
          <w:szCs w:val="24"/>
        </w:rPr>
        <w:t xml:space="preserve">Responsabilizar-se pela qualidade dos produtos, se obrigando a </w:t>
      </w:r>
      <w:r w:rsidRPr="0079403B">
        <w:rPr>
          <w:rFonts w:ascii="Times New Roman" w:eastAsia="Times New Roman" w:hAnsi="Times New Roman" w:cs="Times New Roman"/>
          <w:sz w:val="24"/>
          <w:szCs w:val="24"/>
          <w:lang w:eastAsia="pt-BR"/>
        </w:rPr>
        <w:t>substituir, repor ou trocar</w:t>
      </w:r>
      <w:r w:rsidRPr="0079403B">
        <w:rPr>
          <w:rFonts w:ascii="Times New Roman" w:hAnsi="Times New Roman" w:cs="Times New Roman"/>
          <w:sz w:val="24"/>
          <w:szCs w:val="24"/>
        </w:rPr>
        <w:t>, caso se comprove a má qualidade, ou fora das especificações técnicas e padrões de qualidade, sem nenhum ônus para a CONTRATANTE;</w:t>
      </w:r>
    </w:p>
    <w:p w:rsidR="008701D1" w:rsidRPr="0079403B"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9403B">
        <w:rPr>
          <w:rFonts w:ascii="Times New Roman" w:eastAsia="Times New Roman" w:hAnsi="Times New Roman" w:cs="Times New Roman"/>
          <w:b/>
          <w:color w:val="000000"/>
          <w:sz w:val="24"/>
          <w:szCs w:val="24"/>
          <w:lang w:eastAsia="pt-BR"/>
        </w:rPr>
        <w:t xml:space="preserve">12.2.4. </w:t>
      </w:r>
      <w:r w:rsidRPr="0079403B">
        <w:rPr>
          <w:rFonts w:ascii="Times New Roman" w:hAnsi="Times New Roman" w:cs="Times New Roman"/>
          <w:sz w:val="24"/>
          <w:szCs w:val="24"/>
        </w:rPr>
        <w:t>Observar, rigorosamente, a qualidade e o prazo de validade dos produtos fornecidos e assegurar a qualidade sanitária destes</w:t>
      </w:r>
      <w:r w:rsidRPr="0079403B">
        <w:rPr>
          <w:rFonts w:ascii="Times New Roman" w:eastAsia="Times New Roman" w:hAnsi="Times New Roman" w:cs="Times New Roman"/>
          <w:color w:val="000000"/>
          <w:sz w:val="24"/>
          <w:szCs w:val="24"/>
          <w:lang w:eastAsia="pt-BR"/>
        </w:rPr>
        <w:t xml:space="preserve">. </w:t>
      </w:r>
    </w:p>
    <w:p w:rsidR="008701D1" w:rsidRPr="0079403B"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79403B"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9403B">
        <w:rPr>
          <w:rFonts w:ascii="Times New Roman" w:eastAsia="Times New Roman" w:hAnsi="Times New Roman" w:cs="Times New Roman"/>
          <w:b/>
          <w:color w:val="000000"/>
          <w:sz w:val="24"/>
          <w:szCs w:val="24"/>
          <w:lang w:eastAsia="pt-BR"/>
        </w:rPr>
        <w:t xml:space="preserve">12.2.5. </w:t>
      </w:r>
      <w:r w:rsidRPr="0079403B">
        <w:rPr>
          <w:rFonts w:ascii="Times New Roman" w:hAnsi="Times New Roman" w:cs="Times New Roman"/>
          <w:sz w:val="24"/>
          <w:szCs w:val="24"/>
        </w:rPr>
        <w:t>Os materiais deverão ser entregues embalados, de forma a não ser danificado durante as operações de transporte e descarga no local da entrega e deverá observar normas de conservação e empilhamento máximo indicado nas caixas pela fabricante</w:t>
      </w:r>
      <w:r w:rsidRPr="0079403B">
        <w:rPr>
          <w:rFonts w:ascii="Times New Roman" w:eastAsia="Times New Roman" w:hAnsi="Times New Roman" w:cs="Times New Roman"/>
          <w:color w:val="000000"/>
          <w:sz w:val="24"/>
          <w:szCs w:val="24"/>
          <w:lang w:eastAsia="pt-BR"/>
        </w:rPr>
        <w:t xml:space="preserve">. </w:t>
      </w:r>
    </w:p>
    <w:p w:rsidR="008701D1" w:rsidRPr="0079403B"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79403B"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79403B">
        <w:rPr>
          <w:rFonts w:ascii="Times New Roman" w:eastAsia="Times New Roman" w:hAnsi="Times New Roman" w:cs="Times New Roman"/>
          <w:b/>
          <w:color w:val="000000"/>
          <w:sz w:val="24"/>
          <w:szCs w:val="24"/>
          <w:lang w:eastAsia="pt-BR"/>
        </w:rPr>
        <w:t xml:space="preserve">12.2.6. </w:t>
      </w:r>
      <w:r w:rsidRPr="0079403B">
        <w:rPr>
          <w:rFonts w:ascii="Times New Roman" w:hAnsi="Times New Roman" w:cs="Times New Roman"/>
          <w:sz w:val="24"/>
          <w:szCs w:val="24"/>
        </w:rPr>
        <w:t>Os materiais deverão estar acondicionados em embalagens apropriadas e lacradas que garantam a sua validade na temperatura especificada pelo fabricante no rótulo de cada embalagem.</w:t>
      </w:r>
    </w:p>
    <w:p w:rsidR="008701D1" w:rsidRPr="0079403B"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79403B" w:rsidRDefault="008701D1" w:rsidP="008701D1">
      <w:pPr>
        <w:autoSpaceDE w:val="0"/>
        <w:autoSpaceDN w:val="0"/>
        <w:adjustRightInd w:val="0"/>
        <w:spacing w:after="0" w:line="240" w:lineRule="auto"/>
        <w:jc w:val="both"/>
        <w:rPr>
          <w:rFonts w:ascii="Times New Roman" w:hAnsi="Times New Roman" w:cs="Times New Roman"/>
          <w:sz w:val="24"/>
          <w:szCs w:val="24"/>
        </w:rPr>
      </w:pPr>
      <w:r w:rsidRPr="0079403B">
        <w:rPr>
          <w:rFonts w:ascii="Times New Roman" w:eastAsia="Times New Roman" w:hAnsi="Times New Roman" w:cs="Times New Roman"/>
          <w:b/>
          <w:color w:val="000000"/>
          <w:sz w:val="24"/>
          <w:szCs w:val="24"/>
          <w:lang w:eastAsia="pt-BR"/>
        </w:rPr>
        <w:t xml:space="preserve">12.2.7. </w:t>
      </w:r>
      <w:r w:rsidRPr="0079403B">
        <w:rPr>
          <w:rFonts w:ascii="Times New Roman" w:hAnsi="Times New Roman" w:cs="Times New Roman"/>
          <w:sz w:val="24"/>
          <w:szCs w:val="24"/>
        </w:rPr>
        <w:t xml:space="preserve">Não serão aceitos materiais suspeitos de alteração, adulteração, fraude ou falsificação com risco comprovado à saúde, respondendo, os responsáveis, por infração prevista na lei federal n. 6.437/77 e crime, previsto no código penal, a ser apurado na forma da lei. </w:t>
      </w:r>
    </w:p>
    <w:p w:rsidR="008701D1" w:rsidRPr="0079403B"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79403B" w:rsidRDefault="008701D1" w:rsidP="008701D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79403B">
        <w:rPr>
          <w:rFonts w:ascii="Times New Roman" w:eastAsia="Times New Roman" w:hAnsi="Times New Roman" w:cs="Times New Roman"/>
          <w:b/>
          <w:color w:val="000000"/>
          <w:sz w:val="24"/>
          <w:szCs w:val="24"/>
          <w:lang w:eastAsia="pt-BR"/>
        </w:rPr>
        <w:t xml:space="preserve">12.2.8. </w:t>
      </w:r>
      <w:r w:rsidRPr="0079403B">
        <w:rPr>
          <w:rFonts w:ascii="Times New Roman" w:eastAsia="Times New Roman" w:hAnsi="Times New Roman" w:cs="Times New Roman"/>
          <w:color w:val="000000"/>
          <w:sz w:val="24"/>
          <w:szCs w:val="24"/>
          <w:lang w:eastAsia="pt-BR"/>
        </w:rPr>
        <w:t xml:space="preserve">Comunicar ao Município de </w:t>
      </w:r>
      <w:proofErr w:type="spellStart"/>
      <w:r w:rsidRPr="0079403B">
        <w:rPr>
          <w:rFonts w:ascii="Times New Roman" w:eastAsia="Times New Roman" w:hAnsi="Times New Roman" w:cs="Times New Roman"/>
          <w:color w:val="000000"/>
          <w:sz w:val="24"/>
          <w:szCs w:val="24"/>
          <w:lang w:eastAsia="pt-BR"/>
        </w:rPr>
        <w:t>Itambaracá</w:t>
      </w:r>
      <w:proofErr w:type="spellEnd"/>
      <w:r w:rsidRPr="0079403B">
        <w:rPr>
          <w:rFonts w:ascii="Times New Roman" w:eastAsia="Times New Roman" w:hAnsi="Times New Roman" w:cs="Times New Roman"/>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79403B">
        <w:rPr>
          <w:rFonts w:ascii="Times New Roman" w:eastAsia="Times New Roman" w:hAnsi="Times New Roman" w:cs="Times New Roman"/>
          <w:color w:val="000000"/>
          <w:sz w:val="24"/>
          <w:szCs w:val="24"/>
          <w:lang w:eastAsia="pt-BR"/>
        </w:rPr>
        <w:t>sob pena</w:t>
      </w:r>
      <w:proofErr w:type="gramEnd"/>
      <w:r w:rsidRPr="0079403B">
        <w:rPr>
          <w:rFonts w:ascii="Times New Roman" w:eastAsia="Times New Roman" w:hAnsi="Times New Roman" w:cs="Times New Roman"/>
          <w:color w:val="000000"/>
          <w:sz w:val="24"/>
          <w:szCs w:val="24"/>
          <w:lang w:eastAsia="pt-BR"/>
        </w:rPr>
        <w:t xml:space="preserve"> de não serem considerados;</w:t>
      </w:r>
    </w:p>
    <w:p w:rsidR="008701D1" w:rsidRPr="0079403B"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79403B"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9403B">
        <w:rPr>
          <w:rFonts w:ascii="Times New Roman" w:eastAsia="Times New Roman" w:hAnsi="Times New Roman" w:cs="Times New Roman"/>
          <w:b/>
          <w:color w:val="000000"/>
          <w:sz w:val="24"/>
          <w:szCs w:val="24"/>
          <w:lang w:eastAsia="pt-BR"/>
        </w:rPr>
        <w:t xml:space="preserve">12.2.9. </w:t>
      </w:r>
      <w:r w:rsidRPr="0079403B">
        <w:rPr>
          <w:rFonts w:ascii="Times New Roman" w:eastAsia="Times New Roman" w:hAnsi="Times New Roman" w:cs="Times New Roman"/>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8701D1" w:rsidRPr="0079403B"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79403B"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9403B">
        <w:rPr>
          <w:rFonts w:ascii="Times New Roman" w:eastAsia="Times New Roman" w:hAnsi="Times New Roman" w:cs="Times New Roman"/>
          <w:b/>
          <w:color w:val="000000"/>
          <w:sz w:val="24"/>
          <w:szCs w:val="24"/>
          <w:lang w:eastAsia="pt-BR"/>
        </w:rPr>
        <w:lastRenderedPageBreak/>
        <w:t xml:space="preserve">12.2.10. </w:t>
      </w:r>
      <w:r w:rsidRPr="0079403B">
        <w:rPr>
          <w:rFonts w:ascii="Times New Roman" w:eastAsia="Times New Roman" w:hAnsi="Times New Roman" w:cs="Times New Roman"/>
          <w:color w:val="000000"/>
          <w:sz w:val="24"/>
          <w:szCs w:val="24"/>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rsidR="008701D1" w:rsidRPr="0079403B"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79403B"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9403B">
        <w:rPr>
          <w:rFonts w:ascii="Times New Roman" w:eastAsia="Times New Roman" w:hAnsi="Times New Roman" w:cs="Times New Roman"/>
          <w:b/>
          <w:color w:val="000000"/>
          <w:sz w:val="24"/>
          <w:szCs w:val="24"/>
          <w:lang w:eastAsia="pt-BR"/>
        </w:rPr>
        <w:t xml:space="preserve">12.2.11. </w:t>
      </w:r>
      <w:r w:rsidRPr="0079403B">
        <w:rPr>
          <w:rFonts w:ascii="Times New Roman" w:hAnsi="Times New Roman" w:cs="Times New Roman"/>
          <w:sz w:val="24"/>
          <w:szCs w:val="24"/>
        </w:rPr>
        <w:t xml:space="preserve">Arcar com </w:t>
      </w:r>
      <w:r w:rsidRPr="0079403B">
        <w:rPr>
          <w:rFonts w:ascii="Times New Roman" w:eastAsia="Times New Roman" w:hAnsi="Times New Roman" w:cs="Times New Roman"/>
          <w:color w:val="000000"/>
          <w:sz w:val="24"/>
          <w:szCs w:val="24"/>
          <w:lang w:eastAsia="pt-BR"/>
        </w:rPr>
        <w:t>pagamento de todos os encargos trabalhistas, fiscais, previdenciários, securitários e outros advindos da execução do objeto</w:t>
      </w:r>
      <w:r w:rsidRPr="0079403B">
        <w:rPr>
          <w:rFonts w:ascii="Times New Roman" w:hAnsi="Times New Roman" w:cs="Times New Roman"/>
          <w:sz w:val="24"/>
          <w:szCs w:val="24"/>
        </w:rPr>
        <w:t xml:space="preserve">, isentando o Município de </w:t>
      </w:r>
      <w:proofErr w:type="spellStart"/>
      <w:r w:rsidRPr="0079403B">
        <w:rPr>
          <w:rFonts w:ascii="Times New Roman" w:hAnsi="Times New Roman" w:cs="Times New Roman"/>
          <w:sz w:val="24"/>
          <w:szCs w:val="24"/>
        </w:rPr>
        <w:t>Itambaracá</w:t>
      </w:r>
      <w:proofErr w:type="spellEnd"/>
      <w:r w:rsidRPr="0079403B">
        <w:rPr>
          <w:rFonts w:ascii="Times New Roman" w:hAnsi="Times New Roman" w:cs="Times New Roman"/>
          <w:sz w:val="24"/>
          <w:szCs w:val="24"/>
        </w:rPr>
        <w:t xml:space="preserve"> de </w:t>
      </w:r>
      <w:r w:rsidRPr="0079403B">
        <w:rPr>
          <w:rFonts w:ascii="Times New Roman" w:eastAsia="Times New Roman" w:hAnsi="Times New Roman" w:cs="Times New Roman"/>
          <w:color w:val="000000"/>
          <w:sz w:val="24"/>
          <w:szCs w:val="24"/>
          <w:lang w:eastAsia="pt-BR"/>
        </w:rPr>
        <w:t>quaisquer ônus e responsabilidades.</w:t>
      </w:r>
    </w:p>
    <w:p w:rsidR="008701D1" w:rsidRPr="0079403B" w:rsidRDefault="008701D1" w:rsidP="008701D1">
      <w:pPr>
        <w:spacing w:after="0" w:line="240" w:lineRule="auto"/>
        <w:ind w:right="-54"/>
        <w:jc w:val="both"/>
        <w:rPr>
          <w:rFonts w:ascii="Times New Roman" w:eastAsia="Times New Roman" w:hAnsi="Times New Roman" w:cs="Times New Roman"/>
          <w:b/>
          <w:sz w:val="24"/>
          <w:szCs w:val="24"/>
          <w:lang w:eastAsia="pt-BR"/>
        </w:rPr>
      </w:pPr>
    </w:p>
    <w:p w:rsidR="008701D1" w:rsidRPr="0079403B" w:rsidRDefault="008701D1" w:rsidP="008701D1">
      <w:pPr>
        <w:spacing w:after="0" w:line="240" w:lineRule="auto"/>
        <w:ind w:right="-54"/>
        <w:jc w:val="both"/>
        <w:rPr>
          <w:rFonts w:ascii="Times New Roman" w:eastAsia="Times New Roman" w:hAnsi="Times New Roman" w:cs="Times New Roman"/>
          <w:sz w:val="24"/>
          <w:szCs w:val="24"/>
          <w:lang w:eastAsia="pt-BR"/>
        </w:rPr>
      </w:pPr>
      <w:r w:rsidRPr="0079403B">
        <w:rPr>
          <w:rFonts w:ascii="Times New Roman" w:eastAsia="Times New Roman" w:hAnsi="Times New Roman" w:cs="Times New Roman"/>
          <w:b/>
          <w:sz w:val="24"/>
          <w:szCs w:val="24"/>
          <w:lang w:eastAsia="pt-BR"/>
        </w:rPr>
        <w:t xml:space="preserve">12.2.12. </w:t>
      </w:r>
      <w:r w:rsidRPr="0079403B">
        <w:rPr>
          <w:rFonts w:ascii="Times New Roman" w:eastAsia="Times New Roman" w:hAnsi="Times New Roman" w:cs="Times New Roman"/>
          <w:sz w:val="24"/>
          <w:szCs w:val="24"/>
          <w:lang w:eastAsia="pt-BR"/>
        </w:rPr>
        <w:t>Manter durante toda a execução contratual, em compatibilidade com as obrigações assumidas, todas as condições de habilitação e qualificação exigidas na licitação.</w:t>
      </w:r>
    </w:p>
    <w:p w:rsidR="008701D1" w:rsidRPr="0079403B" w:rsidRDefault="008701D1" w:rsidP="008701D1">
      <w:pPr>
        <w:spacing w:after="0" w:line="240" w:lineRule="auto"/>
        <w:ind w:right="-54"/>
        <w:jc w:val="both"/>
        <w:rPr>
          <w:rFonts w:ascii="Times New Roman" w:eastAsia="Times New Roman" w:hAnsi="Times New Roman" w:cs="Times New Roman"/>
          <w:b/>
          <w:sz w:val="24"/>
          <w:szCs w:val="24"/>
          <w:lang w:eastAsia="pt-BR"/>
        </w:rPr>
      </w:pPr>
    </w:p>
    <w:p w:rsidR="008701D1" w:rsidRPr="0079403B" w:rsidRDefault="008701D1" w:rsidP="008701D1">
      <w:pPr>
        <w:spacing w:after="0" w:line="240" w:lineRule="auto"/>
        <w:ind w:right="-54"/>
        <w:jc w:val="both"/>
        <w:rPr>
          <w:rFonts w:ascii="Times New Roman" w:eastAsia="Times New Roman" w:hAnsi="Times New Roman" w:cs="Times New Roman"/>
          <w:color w:val="000000"/>
          <w:sz w:val="24"/>
          <w:szCs w:val="24"/>
          <w:lang w:eastAsia="pt-BR"/>
        </w:rPr>
      </w:pPr>
      <w:r w:rsidRPr="0079403B">
        <w:rPr>
          <w:rFonts w:ascii="Times New Roman" w:eastAsia="Times New Roman" w:hAnsi="Times New Roman" w:cs="Times New Roman"/>
          <w:b/>
          <w:sz w:val="24"/>
          <w:szCs w:val="24"/>
          <w:lang w:eastAsia="pt-BR"/>
        </w:rPr>
        <w:t xml:space="preserve">12.3. </w:t>
      </w:r>
      <w:r w:rsidRPr="0079403B">
        <w:rPr>
          <w:rFonts w:ascii="Times New Roman" w:eastAsia="Times New Roman" w:hAnsi="Times New Roman" w:cs="Times New Roman"/>
          <w:color w:val="000000"/>
          <w:sz w:val="24"/>
          <w:szCs w:val="24"/>
          <w:lang w:eastAsia="pt-BR"/>
        </w:rPr>
        <w:t xml:space="preserve">Constituem obrigações </w:t>
      </w:r>
      <w:r w:rsidRPr="0079403B">
        <w:rPr>
          <w:rFonts w:ascii="Times New Roman" w:eastAsia="Times New Roman" w:hAnsi="Times New Roman" w:cs="Times New Roman"/>
          <w:b/>
          <w:color w:val="000000"/>
          <w:sz w:val="24"/>
          <w:szCs w:val="24"/>
          <w:u w:val="single"/>
          <w:lang w:eastAsia="pt-BR"/>
        </w:rPr>
        <w:t>DO</w:t>
      </w:r>
      <w:r w:rsidRPr="0079403B">
        <w:rPr>
          <w:rFonts w:ascii="Times New Roman" w:eastAsia="Times New Roman" w:hAnsi="Times New Roman" w:cs="Times New Roman"/>
          <w:color w:val="000000"/>
          <w:sz w:val="24"/>
          <w:szCs w:val="24"/>
          <w:u w:val="single"/>
          <w:lang w:eastAsia="pt-BR"/>
        </w:rPr>
        <w:t xml:space="preserve"> </w:t>
      </w:r>
      <w:r w:rsidRPr="0079403B">
        <w:rPr>
          <w:rFonts w:ascii="Times New Roman" w:eastAsia="Times New Roman" w:hAnsi="Times New Roman" w:cs="Times New Roman"/>
          <w:b/>
          <w:bCs/>
          <w:color w:val="000000"/>
          <w:sz w:val="24"/>
          <w:szCs w:val="24"/>
          <w:u w:val="single"/>
          <w:lang w:eastAsia="pt-BR"/>
        </w:rPr>
        <w:t>CONTRATANTE</w:t>
      </w:r>
      <w:r w:rsidRPr="0079403B">
        <w:rPr>
          <w:rFonts w:ascii="Times New Roman" w:eastAsia="Times New Roman" w:hAnsi="Times New Roman" w:cs="Times New Roman"/>
          <w:color w:val="000000"/>
          <w:sz w:val="24"/>
          <w:szCs w:val="24"/>
          <w:lang w:eastAsia="pt-BR"/>
        </w:rPr>
        <w:t>:</w:t>
      </w:r>
    </w:p>
    <w:p w:rsidR="008701D1" w:rsidRPr="0079403B"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79403B"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9403B">
        <w:rPr>
          <w:rFonts w:ascii="Times New Roman" w:eastAsia="Times New Roman" w:hAnsi="Times New Roman" w:cs="Times New Roman"/>
          <w:b/>
          <w:color w:val="000000"/>
          <w:sz w:val="24"/>
          <w:szCs w:val="24"/>
          <w:lang w:eastAsia="pt-BR"/>
        </w:rPr>
        <w:t>12.3.1.</w:t>
      </w:r>
      <w:r w:rsidRPr="0079403B">
        <w:rPr>
          <w:rFonts w:ascii="Times New Roman" w:eastAsia="Times New Roman" w:hAnsi="Times New Roman" w:cs="Times New Roman"/>
          <w:color w:val="000000"/>
          <w:sz w:val="24"/>
          <w:szCs w:val="24"/>
          <w:lang w:eastAsia="pt-BR"/>
        </w:rPr>
        <w:t xml:space="preserve"> Requisitar o objeto, por meio de Solicitação de Fornecimento, conforme as necessidades da Secretaria Requisitante. </w:t>
      </w:r>
    </w:p>
    <w:p w:rsidR="008701D1" w:rsidRPr="0079403B"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79403B"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9403B">
        <w:rPr>
          <w:rFonts w:ascii="Times New Roman" w:eastAsia="Times New Roman" w:hAnsi="Times New Roman" w:cs="Times New Roman"/>
          <w:b/>
          <w:color w:val="000000"/>
          <w:sz w:val="24"/>
          <w:szCs w:val="24"/>
          <w:lang w:eastAsia="pt-BR"/>
        </w:rPr>
        <w:t>12.3.2.</w:t>
      </w:r>
      <w:r w:rsidRPr="0079403B">
        <w:rPr>
          <w:rFonts w:ascii="Times New Roman" w:eastAsia="Times New Roman" w:hAnsi="Times New Roman" w:cs="Times New Roman"/>
          <w:color w:val="000000"/>
          <w:sz w:val="24"/>
          <w:szCs w:val="24"/>
          <w:lang w:eastAsia="pt-BR"/>
        </w:rPr>
        <w:t xml:space="preserve"> Conferir o fornecimento do produto, embora a licitante vencedora seja a única e exclusiva responsável pelo fornecimento nas condições especificadas. </w:t>
      </w:r>
    </w:p>
    <w:p w:rsidR="008701D1" w:rsidRPr="0079403B"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79403B"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9403B">
        <w:rPr>
          <w:rFonts w:ascii="Times New Roman" w:eastAsia="Times New Roman" w:hAnsi="Times New Roman" w:cs="Times New Roman"/>
          <w:b/>
          <w:color w:val="000000"/>
          <w:sz w:val="24"/>
          <w:szCs w:val="24"/>
          <w:lang w:eastAsia="pt-BR"/>
        </w:rPr>
        <w:t>12.3.3</w:t>
      </w:r>
      <w:r w:rsidRPr="0079403B">
        <w:rPr>
          <w:rFonts w:ascii="Times New Roman" w:eastAsia="Times New Roman" w:hAnsi="Times New Roman" w:cs="Times New Roman"/>
          <w:color w:val="000000"/>
          <w:sz w:val="24"/>
          <w:szCs w:val="24"/>
          <w:lang w:eastAsia="pt-BR"/>
        </w:rPr>
        <w:t xml:space="preserve">. Proporcionar condições à licitante vencedora para que possa fornecer o produto dentro das normas estabelecidas. </w:t>
      </w:r>
    </w:p>
    <w:p w:rsidR="008701D1" w:rsidRPr="0079403B"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79403B"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9403B">
        <w:rPr>
          <w:rFonts w:ascii="Times New Roman" w:eastAsia="Times New Roman" w:hAnsi="Times New Roman" w:cs="Times New Roman"/>
          <w:b/>
          <w:color w:val="000000"/>
          <w:sz w:val="24"/>
          <w:szCs w:val="24"/>
          <w:lang w:eastAsia="pt-BR"/>
        </w:rPr>
        <w:t>12.3.4.</w:t>
      </w:r>
      <w:r w:rsidRPr="0079403B">
        <w:rPr>
          <w:rFonts w:ascii="Times New Roman" w:eastAsia="Times New Roman" w:hAnsi="Times New Roman" w:cs="Times New Roman"/>
          <w:color w:val="000000"/>
          <w:sz w:val="24"/>
          <w:szCs w:val="24"/>
          <w:lang w:eastAsia="pt-BR"/>
        </w:rPr>
        <w:t xml:space="preserve"> Comunicar à licitante vencedora qualquer irregularidade na entrega do produto e interromper imediatamente o fornecimento se for o caso. </w:t>
      </w:r>
    </w:p>
    <w:p w:rsidR="008701D1" w:rsidRPr="0079403B" w:rsidRDefault="008701D1" w:rsidP="008701D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8701D1" w:rsidRPr="0079403B"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9403B">
        <w:rPr>
          <w:rFonts w:ascii="Times New Roman" w:eastAsia="Times New Roman" w:hAnsi="Times New Roman" w:cs="Times New Roman"/>
          <w:b/>
          <w:bCs/>
          <w:color w:val="000000"/>
          <w:sz w:val="24"/>
          <w:szCs w:val="24"/>
          <w:lang w:eastAsia="pt-BR"/>
        </w:rPr>
        <w:t xml:space="preserve">12.3.5. </w:t>
      </w:r>
      <w:r w:rsidRPr="0079403B">
        <w:rPr>
          <w:rFonts w:ascii="Times New Roman" w:eastAsia="Times New Roman" w:hAnsi="Times New Roman" w:cs="Times New Roman"/>
          <w:color w:val="000000"/>
          <w:sz w:val="24"/>
          <w:szCs w:val="24"/>
          <w:lang w:eastAsia="pt-BR"/>
        </w:rPr>
        <w:t xml:space="preserve">Prestar as informações e os esclarecimentos que venham a ser solicitados pela licitante vencedora. </w:t>
      </w:r>
    </w:p>
    <w:p w:rsidR="008701D1" w:rsidRPr="0079403B" w:rsidRDefault="008701D1" w:rsidP="008701D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8701D1" w:rsidRPr="0079403B"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9403B">
        <w:rPr>
          <w:rFonts w:ascii="Times New Roman" w:eastAsia="Times New Roman" w:hAnsi="Times New Roman" w:cs="Times New Roman"/>
          <w:b/>
          <w:bCs/>
          <w:color w:val="000000"/>
          <w:sz w:val="24"/>
          <w:szCs w:val="24"/>
          <w:lang w:eastAsia="pt-BR"/>
        </w:rPr>
        <w:t xml:space="preserve">12.3.6. </w:t>
      </w:r>
      <w:r w:rsidRPr="0079403B">
        <w:rPr>
          <w:rFonts w:ascii="Times New Roman" w:eastAsia="Times New Roman" w:hAnsi="Times New Roman" w:cs="Times New Roman"/>
          <w:color w:val="000000"/>
          <w:sz w:val="24"/>
          <w:szCs w:val="24"/>
          <w:lang w:eastAsia="pt-BR"/>
        </w:rPr>
        <w:t xml:space="preserve">Impedir que terceiros </w:t>
      </w:r>
      <w:proofErr w:type="gramStart"/>
      <w:r w:rsidRPr="0079403B">
        <w:rPr>
          <w:rFonts w:ascii="Times New Roman" w:eastAsia="Times New Roman" w:hAnsi="Times New Roman" w:cs="Times New Roman"/>
          <w:color w:val="000000"/>
          <w:sz w:val="24"/>
          <w:szCs w:val="24"/>
          <w:lang w:eastAsia="pt-BR"/>
        </w:rPr>
        <w:t>forneçam</w:t>
      </w:r>
      <w:proofErr w:type="gramEnd"/>
      <w:r w:rsidRPr="0079403B">
        <w:rPr>
          <w:rFonts w:ascii="Times New Roman" w:eastAsia="Times New Roman" w:hAnsi="Times New Roman" w:cs="Times New Roman"/>
          <w:color w:val="000000"/>
          <w:sz w:val="24"/>
          <w:szCs w:val="24"/>
          <w:lang w:eastAsia="pt-BR"/>
        </w:rPr>
        <w:t xml:space="preserve"> o objeto deste edital. </w:t>
      </w:r>
    </w:p>
    <w:p w:rsidR="008701D1" w:rsidRPr="0079403B" w:rsidRDefault="008701D1" w:rsidP="008701D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8701D1" w:rsidRPr="0079403B"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79403B">
        <w:rPr>
          <w:rFonts w:ascii="Times New Roman" w:eastAsia="Times New Roman" w:hAnsi="Times New Roman" w:cs="Times New Roman"/>
          <w:b/>
          <w:bCs/>
          <w:color w:val="000000"/>
          <w:sz w:val="24"/>
          <w:szCs w:val="24"/>
          <w:lang w:eastAsia="pt-BR"/>
        </w:rPr>
        <w:t xml:space="preserve">12.3.7. </w:t>
      </w:r>
      <w:r w:rsidRPr="0079403B">
        <w:rPr>
          <w:rFonts w:ascii="Times New Roman" w:eastAsia="Times New Roman" w:hAnsi="Times New Roman" w:cs="Times New Roman"/>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Abastecimento, por meio do fiscalizador designado.</w:t>
      </w:r>
    </w:p>
    <w:p w:rsidR="008701D1" w:rsidRPr="0079403B" w:rsidRDefault="008701D1" w:rsidP="008701D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8701D1" w:rsidRPr="0079403B" w:rsidRDefault="008701D1" w:rsidP="008701D1">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r w:rsidRPr="0079403B">
        <w:rPr>
          <w:rFonts w:ascii="Times New Roman" w:eastAsia="Times New Roman" w:hAnsi="Times New Roman" w:cs="Times New Roman"/>
          <w:b/>
          <w:sz w:val="24"/>
          <w:szCs w:val="24"/>
          <w:u w:val="single"/>
          <w:lang w:eastAsia="pt-BR"/>
        </w:rPr>
        <w:t xml:space="preserve">CLÁUSULA DÉCIMA TERCEIRA: </w:t>
      </w:r>
      <w:r w:rsidRPr="0079403B">
        <w:rPr>
          <w:rFonts w:ascii="Times New Roman" w:eastAsia="Times New Roman" w:hAnsi="Times New Roman" w:cs="Times New Roman"/>
          <w:b/>
          <w:bCs/>
          <w:color w:val="000000"/>
          <w:sz w:val="24"/>
          <w:szCs w:val="24"/>
          <w:u w:val="single"/>
          <w:lang w:eastAsia="pt-BR"/>
        </w:rPr>
        <w:t xml:space="preserve">Da Fiscalização e Acompanhamento </w:t>
      </w:r>
    </w:p>
    <w:p w:rsidR="008701D1" w:rsidRPr="0079403B" w:rsidRDefault="008701D1" w:rsidP="008701D1">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p>
    <w:p w:rsidR="008701D1" w:rsidRPr="0079403B"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79403B">
        <w:rPr>
          <w:rFonts w:ascii="Times New Roman" w:eastAsia="Times New Roman" w:hAnsi="Times New Roman" w:cs="Times New Roman"/>
          <w:b/>
          <w:sz w:val="24"/>
          <w:szCs w:val="24"/>
          <w:lang w:eastAsia="pt-BR"/>
        </w:rPr>
        <w:t>12.1.</w:t>
      </w:r>
      <w:r w:rsidRPr="0079403B">
        <w:rPr>
          <w:rFonts w:ascii="Times New Roman" w:eastAsia="Times New Roman" w:hAnsi="Times New Roman" w:cs="Times New Roman"/>
          <w:sz w:val="24"/>
          <w:szCs w:val="24"/>
          <w:lang w:eastAsia="pt-BR"/>
        </w:rPr>
        <w:t xml:space="preserve"> </w:t>
      </w:r>
      <w:r w:rsidRPr="0079403B">
        <w:rPr>
          <w:rFonts w:ascii="Times New Roman" w:hAnsi="Times New Roman" w:cs="Times New Roman"/>
          <w:color w:val="000000"/>
          <w:sz w:val="24"/>
          <w:szCs w:val="24"/>
        </w:rPr>
        <w:t xml:space="preserve">Caberá ao gestor da Ata de Registro de Preços a quem compete todas as ações necessárias ao fiel cumprimento das condições estipuladas nesta Ata de Registro de Preços e ainda: </w:t>
      </w:r>
    </w:p>
    <w:p w:rsidR="008701D1" w:rsidRPr="0079403B"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79403B">
        <w:rPr>
          <w:rFonts w:ascii="Times New Roman" w:hAnsi="Times New Roman" w:cs="Times New Roman"/>
          <w:color w:val="000000"/>
          <w:sz w:val="24"/>
          <w:szCs w:val="24"/>
        </w:rPr>
        <w:t xml:space="preserve">I - Propor ao órgão competente, a aplicação das penalidades previstas nesta Ata de Registro de Preços e na legislação, no caso de constatar irregularidade cometida pela CONTRATADA; </w:t>
      </w:r>
    </w:p>
    <w:p w:rsidR="008701D1" w:rsidRPr="0079403B"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79403B">
        <w:rPr>
          <w:rFonts w:ascii="Times New Roman" w:hAnsi="Times New Roman" w:cs="Times New Roman"/>
          <w:color w:val="000000"/>
          <w:sz w:val="24"/>
          <w:szCs w:val="24"/>
        </w:rPr>
        <w:t xml:space="preserve">II - receber do fiscal as informações e documentos pertinentes à execução do objeto contratado; </w:t>
      </w:r>
    </w:p>
    <w:p w:rsidR="008701D1" w:rsidRPr="0079403B"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79403B">
        <w:rPr>
          <w:rFonts w:ascii="Times New Roman" w:hAnsi="Times New Roman" w:cs="Times New Roman"/>
          <w:color w:val="000000"/>
          <w:sz w:val="24"/>
          <w:szCs w:val="24"/>
        </w:rPr>
        <w:t xml:space="preserve">III - acompanhar o processo licitatório, em todas as suas fases; </w:t>
      </w:r>
    </w:p>
    <w:p w:rsidR="008701D1" w:rsidRPr="0079403B"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79403B">
        <w:rPr>
          <w:rFonts w:ascii="Times New Roman" w:hAnsi="Times New Roman" w:cs="Times New Roman"/>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8701D1" w:rsidRPr="0079403B"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9403B">
        <w:rPr>
          <w:rFonts w:ascii="Times New Roman" w:hAnsi="Times New Roman" w:cs="Times New Roman"/>
          <w:color w:val="000000"/>
          <w:sz w:val="24"/>
          <w:szCs w:val="24"/>
        </w:rPr>
        <w:t>V - propor medidas que melhorem a execução da Ata de Registro de Preços.</w:t>
      </w:r>
    </w:p>
    <w:p w:rsidR="008701D1" w:rsidRPr="0079403B"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8701D1" w:rsidRPr="0079403B"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79403B">
        <w:rPr>
          <w:rFonts w:ascii="Times New Roman" w:eastAsia="Times New Roman" w:hAnsi="Times New Roman" w:cs="Times New Roman"/>
          <w:b/>
          <w:sz w:val="24"/>
          <w:szCs w:val="24"/>
          <w:lang w:eastAsia="pt-BR"/>
        </w:rPr>
        <w:lastRenderedPageBreak/>
        <w:t>12.2.</w:t>
      </w:r>
      <w:r w:rsidRPr="0079403B">
        <w:rPr>
          <w:rFonts w:ascii="Times New Roman" w:eastAsia="Times New Roman" w:hAnsi="Times New Roman" w:cs="Times New Roman"/>
          <w:sz w:val="24"/>
          <w:szCs w:val="24"/>
          <w:lang w:eastAsia="pt-BR"/>
        </w:rPr>
        <w:t xml:space="preserve"> </w:t>
      </w:r>
      <w:r w:rsidRPr="0079403B">
        <w:rPr>
          <w:rFonts w:ascii="Times New Roman" w:hAnsi="Times New Roman" w:cs="Times New Roman"/>
          <w:color w:val="000000"/>
          <w:sz w:val="24"/>
          <w:szCs w:val="24"/>
        </w:rPr>
        <w:t>Caberá aos fiscais da Ata de Registro de Preços, o acompanhamento da execução do objeto da presente contratação, informando ao gestor da Ata de Registro de Preços as ocorrências que possam prejudicar o bom andamento da</w:t>
      </w:r>
      <w:proofErr w:type="gramStart"/>
      <w:r w:rsidRPr="0079403B">
        <w:rPr>
          <w:rFonts w:ascii="Times New Roman" w:hAnsi="Times New Roman" w:cs="Times New Roman"/>
          <w:color w:val="000000"/>
          <w:sz w:val="24"/>
          <w:szCs w:val="24"/>
        </w:rPr>
        <w:t xml:space="preserve">  </w:t>
      </w:r>
      <w:proofErr w:type="gramEnd"/>
      <w:r w:rsidRPr="0079403B">
        <w:rPr>
          <w:rFonts w:ascii="Times New Roman" w:hAnsi="Times New Roman" w:cs="Times New Roman"/>
          <w:color w:val="000000"/>
          <w:sz w:val="24"/>
          <w:szCs w:val="24"/>
        </w:rPr>
        <w:t xml:space="preserve">execução do objeto e ainda: </w:t>
      </w:r>
    </w:p>
    <w:p w:rsidR="008701D1" w:rsidRPr="0079403B"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79403B">
        <w:rPr>
          <w:rFonts w:ascii="Times New Roman" w:hAnsi="Times New Roman" w:cs="Times New Roman"/>
          <w:color w:val="000000"/>
          <w:sz w:val="24"/>
          <w:szCs w:val="24"/>
        </w:rPr>
        <w:t xml:space="preserve">I - atestar, em documento hábil, o fornecimento, após conferência prévia </w:t>
      </w:r>
      <w:proofErr w:type="gramStart"/>
      <w:r w:rsidRPr="0079403B">
        <w:rPr>
          <w:rFonts w:ascii="Times New Roman" w:hAnsi="Times New Roman" w:cs="Times New Roman"/>
          <w:color w:val="000000"/>
          <w:sz w:val="24"/>
          <w:szCs w:val="24"/>
        </w:rPr>
        <w:t>do objeto contratado encaminhar</w:t>
      </w:r>
      <w:proofErr w:type="gramEnd"/>
      <w:r w:rsidRPr="0079403B">
        <w:rPr>
          <w:rFonts w:ascii="Times New Roman" w:hAnsi="Times New Roman" w:cs="Times New Roman"/>
          <w:color w:val="000000"/>
          <w:sz w:val="24"/>
          <w:szCs w:val="24"/>
        </w:rPr>
        <w:t xml:space="preserve"> os documentos pertinentes ao gestor para certificação; </w:t>
      </w:r>
    </w:p>
    <w:p w:rsidR="008701D1" w:rsidRPr="0079403B"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79403B">
        <w:rPr>
          <w:rFonts w:ascii="Times New Roman" w:hAnsi="Times New Roman" w:cs="Times New Roman"/>
          <w:color w:val="000000"/>
          <w:sz w:val="24"/>
          <w:szCs w:val="24"/>
        </w:rPr>
        <w:t xml:space="preserve">II - confrontar os preços e quantidades constantes da nota fiscal com os estabelecidos na Ata de Registro de Preços; </w:t>
      </w:r>
    </w:p>
    <w:p w:rsidR="008701D1" w:rsidRPr="0079403B"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79403B">
        <w:rPr>
          <w:rFonts w:ascii="Times New Roman" w:hAnsi="Times New Roman" w:cs="Times New Roman"/>
          <w:color w:val="000000"/>
          <w:sz w:val="24"/>
          <w:szCs w:val="24"/>
        </w:rPr>
        <w:t xml:space="preserve">III - verificar se o prazo de entrega, especificações e quantidades encontram-se de acordo com o estabelecido no instrumento contratual; </w:t>
      </w:r>
    </w:p>
    <w:p w:rsidR="008701D1" w:rsidRPr="0079403B"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79403B">
        <w:rPr>
          <w:rFonts w:ascii="Times New Roman" w:hAnsi="Times New Roman" w:cs="Times New Roman"/>
          <w:color w:val="000000"/>
          <w:sz w:val="24"/>
          <w:szCs w:val="24"/>
        </w:rPr>
        <w:t xml:space="preserve">IV - comunicar ao gestor eventuais atrasos nos prazos de entrega e/ou execução do objeto, bem como os pedidos de prorrogação, se for o caso; </w:t>
      </w:r>
    </w:p>
    <w:p w:rsidR="008701D1" w:rsidRPr="0079403B"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79403B">
        <w:rPr>
          <w:rFonts w:ascii="Times New Roman" w:hAnsi="Times New Roman" w:cs="Times New Roman"/>
          <w:color w:val="000000"/>
          <w:sz w:val="24"/>
          <w:szCs w:val="24"/>
        </w:rPr>
        <w:t xml:space="preserve">V - acompanhar a execução contratual, informando ao gestor do contrato </w:t>
      </w:r>
      <w:proofErr w:type="gramStart"/>
      <w:r w:rsidRPr="0079403B">
        <w:rPr>
          <w:rFonts w:ascii="Times New Roman" w:hAnsi="Times New Roman" w:cs="Times New Roman"/>
          <w:color w:val="000000"/>
          <w:sz w:val="24"/>
          <w:szCs w:val="24"/>
        </w:rPr>
        <w:t>as</w:t>
      </w:r>
      <w:proofErr w:type="gramEnd"/>
      <w:r w:rsidRPr="0079403B">
        <w:rPr>
          <w:rFonts w:ascii="Times New Roman" w:hAnsi="Times New Roman" w:cs="Times New Roman"/>
          <w:color w:val="000000"/>
          <w:sz w:val="24"/>
          <w:szCs w:val="24"/>
        </w:rPr>
        <w:t xml:space="preserve"> ocorrências que possam prejudicar o bom andamento do fornecimento; </w:t>
      </w:r>
    </w:p>
    <w:p w:rsidR="008701D1" w:rsidRPr="0079403B" w:rsidRDefault="008701D1" w:rsidP="008701D1">
      <w:pPr>
        <w:autoSpaceDE w:val="0"/>
        <w:autoSpaceDN w:val="0"/>
        <w:adjustRightInd w:val="0"/>
        <w:spacing w:after="0" w:line="240" w:lineRule="auto"/>
        <w:rPr>
          <w:rFonts w:ascii="Times New Roman" w:hAnsi="Times New Roman" w:cs="Times New Roman"/>
          <w:color w:val="000000"/>
          <w:sz w:val="24"/>
          <w:szCs w:val="24"/>
        </w:rPr>
      </w:pPr>
    </w:p>
    <w:p w:rsidR="008701D1" w:rsidRPr="0079403B"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79403B">
        <w:rPr>
          <w:rFonts w:ascii="Times New Roman" w:eastAsia="Times New Roman" w:hAnsi="Times New Roman" w:cs="Times New Roman"/>
          <w:b/>
          <w:sz w:val="24"/>
          <w:szCs w:val="24"/>
          <w:lang w:eastAsia="pt-BR"/>
        </w:rPr>
        <w:t>12.3.</w:t>
      </w:r>
      <w:r w:rsidRPr="0079403B">
        <w:rPr>
          <w:rFonts w:ascii="Times New Roman" w:eastAsia="Times New Roman" w:hAnsi="Times New Roman" w:cs="Times New Roman"/>
          <w:sz w:val="24"/>
          <w:szCs w:val="24"/>
          <w:lang w:eastAsia="pt-BR"/>
        </w:rPr>
        <w:t xml:space="preserve"> </w:t>
      </w:r>
      <w:r w:rsidRPr="0079403B">
        <w:rPr>
          <w:rFonts w:ascii="Times New Roman" w:hAnsi="Times New Roman" w:cs="Times New Roman"/>
          <w:color w:val="000000"/>
          <w:sz w:val="24"/>
          <w:szCs w:val="24"/>
        </w:rPr>
        <w:t>A fiscalização de que trata este item não exclui nem reduz a responsabilidade da CONTRATADA</w:t>
      </w:r>
      <w:r w:rsidRPr="0079403B">
        <w:rPr>
          <w:rFonts w:ascii="Times New Roman" w:hAnsi="Times New Roman" w:cs="Times New Roman"/>
          <w:b/>
          <w:bCs/>
          <w:color w:val="000000"/>
          <w:sz w:val="24"/>
          <w:szCs w:val="24"/>
        </w:rPr>
        <w:t xml:space="preserve">, </w:t>
      </w:r>
      <w:r w:rsidRPr="0079403B">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8701D1" w:rsidRPr="0079403B"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p>
    <w:p w:rsidR="008701D1" w:rsidRPr="0079403B"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79403B">
        <w:rPr>
          <w:rFonts w:ascii="Times New Roman" w:eastAsia="Times New Roman" w:hAnsi="Times New Roman" w:cs="Times New Roman"/>
          <w:b/>
          <w:sz w:val="24"/>
          <w:szCs w:val="24"/>
          <w:lang w:eastAsia="pt-BR"/>
        </w:rPr>
        <w:t>12.4.</w:t>
      </w:r>
      <w:r w:rsidRPr="0079403B">
        <w:rPr>
          <w:rFonts w:ascii="Times New Roman" w:eastAsia="Times New Roman" w:hAnsi="Times New Roman" w:cs="Times New Roman"/>
          <w:sz w:val="24"/>
          <w:szCs w:val="24"/>
          <w:lang w:eastAsia="pt-BR"/>
        </w:rPr>
        <w:t xml:space="preserve"> </w:t>
      </w:r>
      <w:r w:rsidRPr="0079403B">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8701D1" w:rsidRPr="0079403B"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p>
    <w:p w:rsidR="008701D1" w:rsidRPr="0079403B"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79403B">
        <w:rPr>
          <w:rFonts w:ascii="Times New Roman" w:eastAsia="Times New Roman" w:hAnsi="Times New Roman" w:cs="Times New Roman"/>
          <w:b/>
          <w:sz w:val="24"/>
          <w:szCs w:val="24"/>
          <w:lang w:eastAsia="pt-BR"/>
        </w:rPr>
        <w:t>12.5.</w:t>
      </w:r>
      <w:r w:rsidRPr="0079403B">
        <w:rPr>
          <w:rFonts w:ascii="Times New Roman" w:eastAsia="Times New Roman" w:hAnsi="Times New Roman" w:cs="Times New Roman"/>
          <w:sz w:val="24"/>
          <w:szCs w:val="24"/>
          <w:lang w:eastAsia="pt-BR"/>
        </w:rPr>
        <w:t xml:space="preserve"> </w:t>
      </w:r>
      <w:r w:rsidRPr="0079403B">
        <w:rPr>
          <w:rFonts w:ascii="Times New Roman" w:hAnsi="Times New Roman" w:cs="Times New Roman"/>
          <w:color w:val="000000"/>
          <w:sz w:val="24"/>
          <w:szCs w:val="24"/>
        </w:rPr>
        <w:t xml:space="preserve">Ao CONTRATANTE não caberá qualquer ônus pela rejeição dos produtos considerados inadequados. </w:t>
      </w:r>
    </w:p>
    <w:p w:rsidR="008701D1" w:rsidRPr="0079403B"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p>
    <w:p w:rsidR="008701D1" w:rsidRPr="0079403B"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79403B">
        <w:rPr>
          <w:rFonts w:ascii="Times New Roman" w:eastAsia="Times New Roman" w:hAnsi="Times New Roman" w:cs="Times New Roman"/>
          <w:b/>
          <w:sz w:val="24"/>
          <w:szCs w:val="24"/>
          <w:lang w:eastAsia="pt-BR"/>
        </w:rPr>
        <w:t>12.6.</w:t>
      </w:r>
      <w:r w:rsidRPr="0079403B">
        <w:rPr>
          <w:rFonts w:ascii="Times New Roman" w:eastAsia="Times New Roman" w:hAnsi="Times New Roman" w:cs="Times New Roman"/>
          <w:sz w:val="24"/>
          <w:szCs w:val="24"/>
          <w:lang w:eastAsia="pt-BR"/>
        </w:rPr>
        <w:t xml:space="preserve"> </w:t>
      </w:r>
      <w:r w:rsidRPr="0079403B">
        <w:rPr>
          <w:rFonts w:ascii="Times New Roman" w:hAnsi="Times New Roman" w:cs="Times New Roman"/>
          <w:color w:val="000000"/>
          <w:sz w:val="24"/>
          <w:szCs w:val="24"/>
        </w:rPr>
        <w:t xml:space="preserve">Por força do contido no art. 68, da Lei n. 8.666/93, a CONTRATADA, por ocasião da assinatura da Ata de Registro de Preços, deverá indicar preposto, </w:t>
      </w:r>
      <w:r w:rsidRPr="0079403B">
        <w:rPr>
          <w:rFonts w:ascii="Times New Roman" w:hAnsi="Times New Roman" w:cs="Times New Roman"/>
          <w:b/>
          <w:bCs/>
          <w:color w:val="000000"/>
          <w:sz w:val="24"/>
          <w:szCs w:val="24"/>
        </w:rPr>
        <w:t xml:space="preserve">aceito </w:t>
      </w:r>
      <w:r w:rsidRPr="0079403B">
        <w:rPr>
          <w:rFonts w:ascii="Times New Roman" w:hAnsi="Times New Roman" w:cs="Times New Roman"/>
          <w:color w:val="000000"/>
          <w:sz w:val="24"/>
          <w:szCs w:val="24"/>
        </w:rPr>
        <w:t xml:space="preserve">pelo fiscal deste contrato, para representá-la sempre que for necessário. </w:t>
      </w:r>
    </w:p>
    <w:p w:rsidR="008701D1" w:rsidRPr="0079403B"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p>
    <w:p w:rsidR="008701D1" w:rsidRPr="0079403B"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79403B">
        <w:rPr>
          <w:rFonts w:ascii="Times New Roman" w:eastAsia="Times New Roman" w:hAnsi="Times New Roman" w:cs="Times New Roman"/>
          <w:b/>
          <w:sz w:val="24"/>
          <w:szCs w:val="24"/>
          <w:lang w:eastAsia="pt-BR"/>
        </w:rPr>
        <w:t>12.7.</w:t>
      </w:r>
      <w:r w:rsidRPr="0079403B">
        <w:rPr>
          <w:rFonts w:ascii="Times New Roman" w:hAnsi="Times New Roman" w:cs="Times New Roman"/>
          <w:color w:val="000000"/>
          <w:sz w:val="24"/>
          <w:szCs w:val="24"/>
        </w:rPr>
        <w:t xml:space="preserve">. Ao preposto da CONTRATADA competirá, entre outras atribuições: </w:t>
      </w:r>
    </w:p>
    <w:p w:rsidR="008701D1" w:rsidRPr="0079403B" w:rsidRDefault="008701D1" w:rsidP="008701D1">
      <w:pPr>
        <w:autoSpaceDE w:val="0"/>
        <w:autoSpaceDN w:val="0"/>
        <w:adjustRightInd w:val="0"/>
        <w:spacing w:after="17" w:line="240" w:lineRule="auto"/>
        <w:jc w:val="both"/>
        <w:rPr>
          <w:rFonts w:ascii="Times New Roman" w:hAnsi="Times New Roman" w:cs="Times New Roman"/>
          <w:color w:val="000000"/>
          <w:sz w:val="24"/>
          <w:szCs w:val="24"/>
        </w:rPr>
      </w:pPr>
      <w:r w:rsidRPr="0079403B">
        <w:rPr>
          <w:rFonts w:ascii="Times New Roman" w:hAnsi="Times New Roman" w:cs="Times New Roman"/>
          <w:color w:val="000000"/>
          <w:sz w:val="24"/>
          <w:szCs w:val="24"/>
        </w:rPr>
        <w:t xml:space="preserve">a) representar os interesses da CONTRATADA perante o CONTRATANTE; </w:t>
      </w:r>
    </w:p>
    <w:p w:rsidR="008701D1" w:rsidRPr="0079403B" w:rsidRDefault="008701D1" w:rsidP="008701D1">
      <w:pPr>
        <w:autoSpaceDE w:val="0"/>
        <w:autoSpaceDN w:val="0"/>
        <w:adjustRightInd w:val="0"/>
        <w:spacing w:after="17" w:line="240" w:lineRule="auto"/>
        <w:jc w:val="both"/>
        <w:rPr>
          <w:rFonts w:ascii="Times New Roman" w:hAnsi="Times New Roman" w:cs="Times New Roman"/>
          <w:color w:val="000000"/>
          <w:sz w:val="24"/>
          <w:szCs w:val="24"/>
        </w:rPr>
      </w:pPr>
      <w:r w:rsidRPr="0079403B">
        <w:rPr>
          <w:rFonts w:ascii="Times New Roman" w:hAnsi="Times New Roman" w:cs="Times New Roman"/>
          <w:color w:val="000000"/>
          <w:sz w:val="24"/>
          <w:szCs w:val="24"/>
        </w:rPr>
        <w:t xml:space="preserve">b) realizar os procedimentos administrativos junto ao CONTRATANTE; </w:t>
      </w:r>
    </w:p>
    <w:p w:rsidR="008701D1" w:rsidRPr="0079403B" w:rsidRDefault="008701D1" w:rsidP="008701D1">
      <w:pPr>
        <w:autoSpaceDE w:val="0"/>
        <w:autoSpaceDN w:val="0"/>
        <w:adjustRightInd w:val="0"/>
        <w:spacing w:after="17" w:line="240" w:lineRule="auto"/>
        <w:jc w:val="both"/>
        <w:rPr>
          <w:rFonts w:ascii="Times New Roman" w:hAnsi="Times New Roman" w:cs="Times New Roman"/>
          <w:color w:val="000000"/>
          <w:sz w:val="24"/>
          <w:szCs w:val="24"/>
        </w:rPr>
      </w:pPr>
      <w:r w:rsidRPr="0079403B">
        <w:rPr>
          <w:rFonts w:ascii="Times New Roman" w:hAnsi="Times New Roman" w:cs="Times New Roman"/>
          <w:color w:val="000000"/>
          <w:sz w:val="24"/>
          <w:szCs w:val="24"/>
        </w:rPr>
        <w:t xml:space="preserve">c) manter o CONTRATANTE informado sobre a qualidade dos produtos fornecidos; </w:t>
      </w:r>
    </w:p>
    <w:p w:rsidR="008701D1" w:rsidRPr="0079403B"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79403B">
        <w:rPr>
          <w:rFonts w:ascii="Times New Roman" w:hAnsi="Times New Roman" w:cs="Times New Roman"/>
          <w:color w:val="000000"/>
          <w:sz w:val="24"/>
          <w:szCs w:val="24"/>
        </w:rPr>
        <w:t xml:space="preserve">d) comunicar eventuais irregularidades de caráter urgente, por escrito, ao fiscal da Ata de Registro de Preços com os esclarecimentos julgados necessários. </w:t>
      </w:r>
    </w:p>
    <w:p w:rsidR="008701D1" w:rsidRPr="0079403B"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p>
    <w:p w:rsidR="008701D1" w:rsidRPr="0079403B" w:rsidRDefault="008701D1" w:rsidP="008701D1">
      <w:pPr>
        <w:spacing w:after="0" w:line="240" w:lineRule="auto"/>
        <w:ind w:right="-101"/>
        <w:jc w:val="both"/>
        <w:rPr>
          <w:rFonts w:ascii="Times New Roman" w:eastAsia="Times New Roman" w:hAnsi="Times New Roman" w:cs="Times New Roman"/>
          <w:b/>
          <w:bCs/>
          <w:sz w:val="24"/>
          <w:szCs w:val="24"/>
          <w:u w:val="single"/>
          <w:lang w:eastAsia="pt-BR"/>
        </w:rPr>
      </w:pPr>
      <w:r w:rsidRPr="0079403B">
        <w:rPr>
          <w:rFonts w:ascii="Times New Roman" w:eastAsia="Times New Roman" w:hAnsi="Times New Roman" w:cs="Times New Roman"/>
          <w:b/>
          <w:sz w:val="24"/>
          <w:szCs w:val="24"/>
          <w:u w:val="single"/>
          <w:lang w:eastAsia="pt-BR"/>
        </w:rPr>
        <w:t xml:space="preserve">CLÁUSULA DÉCIMA TERCEIRA: </w:t>
      </w:r>
      <w:r w:rsidRPr="0079403B">
        <w:rPr>
          <w:rFonts w:ascii="Times New Roman" w:eastAsia="Times New Roman" w:hAnsi="Times New Roman" w:cs="Times New Roman"/>
          <w:b/>
          <w:bCs/>
          <w:sz w:val="24"/>
          <w:szCs w:val="24"/>
          <w:u w:val="single"/>
          <w:lang w:eastAsia="pt-BR"/>
        </w:rPr>
        <w:t>DO RECEBIMENTO E DA GESTÃO DO CONTRATO</w:t>
      </w:r>
    </w:p>
    <w:p w:rsidR="008701D1" w:rsidRPr="0079403B" w:rsidRDefault="008701D1" w:rsidP="008701D1">
      <w:pPr>
        <w:spacing w:after="0" w:line="240" w:lineRule="auto"/>
        <w:ind w:right="-101"/>
        <w:jc w:val="both"/>
        <w:rPr>
          <w:rFonts w:ascii="Times New Roman" w:eastAsia="Times New Roman" w:hAnsi="Times New Roman" w:cs="Times New Roman"/>
          <w:b/>
          <w:bCs/>
          <w:sz w:val="24"/>
          <w:szCs w:val="24"/>
          <w:u w:val="single"/>
          <w:lang w:eastAsia="pt-BR"/>
        </w:rPr>
      </w:pPr>
    </w:p>
    <w:p w:rsidR="008701D1" w:rsidRPr="0079403B"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79403B">
        <w:rPr>
          <w:rFonts w:ascii="Times New Roman" w:hAnsi="Times New Roman" w:cs="Times New Roman"/>
          <w:b/>
          <w:color w:val="000000"/>
          <w:sz w:val="24"/>
          <w:szCs w:val="24"/>
        </w:rPr>
        <w:t>13.1.</w:t>
      </w:r>
      <w:r w:rsidRPr="0079403B">
        <w:rPr>
          <w:rFonts w:ascii="Times New Roman" w:hAnsi="Times New Roman" w:cs="Times New Roman"/>
          <w:color w:val="000000"/>
          <w:sz w:val="24"/>
          <w:szCs w:val="24"/>
        </w:rPr>
        <w:t xml:space="preserve"> O responsável pelo recebimento do objeto deste contrato</w:t>
      </w:r>
      <w:proofErr w:type="gramStart"/>
      <w:r w:rsidRPr="0079403B">
        <w:rPr>
          <w:rFonts w:ascii="Times New Roman" w:hAnsi="Times New Roman" w:cs="Times New Roman"/>
          <w:color w:val="000000"/>
          <w:sz w:val="24"/>
          <w:szCs w:val="24"/>
        </w:rPr>
        <w:t>, é</w:t>
      </w:r>
      <w:proofErr w:type="gramEnd"/>
      <w:r w:rsidRPr="0079403B">
        <w:rPr>
          <w:rFonts w:ascii="Times New Roman" w:hAnsi="Times New Roman" w:cs="Times New Roman"/>
          <w:color w:val="000000"/>
          <w:sz w:val="24"/>
          <w:szCs w:val="24"/>
        </w:rPr>
        <w:t xml:space="preserve"> o (a) </w:t>
      </w:r>
      <w:proofErr w:type="spellStart"/>
      <w:r w:rsidRPr="0079403B">
        <w:rPr>
          <w:rFonts w:ascii="Times New Roman" w:hAnsi="Times New Roman" w:cs="Times New Roman"/>
          <w:color w:val="000000"/>
          <w:sz w:val="24"/>
          <w:szCs w:val="24"/>
        </w:rPr>
        <w:t>Sr</w:t>
      </w:r>
      <w:proofErr w:type="spellEnd"/>
      <w:r w:rsidRPr="0079403B">
        <w:rPr>
          <w:rFonts w:ascii="Times New Roman" w:hAnsi="Times New Roman" w:cs="Times New Roman"/>
          <w:color w:val="000000"/>
          <w:sz w:val="24"/>
          <w:szCs w:val="24"/>
        </w:rPr>
        <w:t xml:space="preserve"> </w:t>
      </w:r>
      <w:r w:rsidRPr="0079403B">
        <w:rPr>
          <w:rFonts w:ascii="Times New Roman" w:eastAsia="Times New Roman" w:hAnsi="Times New Roman" w:cs="Times New Roman"/>
          <w:sz w:val="24"/>
          <w:szCs w:val="24"/>
          <w:lang w:eastAsia="pt-BR"/>
        </w:rPr>
        <w:t>Vanessa Ferreira Gonçalves</w:t>
      </w:r>
      <w:r w:rsidRPr="0079403B">
        <w:rPr>
          <w:rFonts w:ascii="Times New Roman" w:hAnsi="Times New Roman" w:cs="Times New Roman"/>
          <w:color w:val="000000"/>
          <w:sz w:val="24"/>
          <w:szCs w:val="24"/>
        </w:rPr>
        <w:t>, designado pela Portaria nº 055/2017.</w:t>
      </w:r>
    </w:p>
    <w:p w:rsidR="008701D1" w:rsidRPr="0079403B"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79403B">
        <w:rPr>
          <w:rFonts w:ascii="Times New Roman" w:hAnsi="Times New Roman" w:cs="Times New Roman"/>
          <w:color w:val="000000"/>
          <w:sz w:val="24"/>
          <w:szCs w:val="24"/>
        </w:rPr>
        <w:t xml:space="preserve"> </w:t>
      </w:r>
    </w:p>
    <w:p w:rsidR="008701D1" w:rsidRPr="0079403B" w:rsidRDefault="008701D1" w:rsidP="008701D1">
      <w:pPr>
        <w:spacing w:after="0" w:line="240" w:lineRule="auto"/>
        <w:ind w:right="-101"/>
        <w:jc w:val="both"/>
        <w:rPr>
          <w:rFonts w:ascii="Times New Roman" w:eastAsia="Times New Roman" w:hAnsi="Times New Roman" w:cs="Times New Roman"/>
          <w:b/>
          <w:sz w:val="24"/>
          <w:szCs w:val="24"/>
          <w:u w:val="single"/>
          <w:lang w:eastAsia="pt-BR"/>
        </w:rPr>
      </w:pPr>
      <w:r w:rsidRPr="0079403B">
        <w:rPr>
          <w:rFonts w:ascii="Times New Roman" w:hAnsi="Times New Roman" w:cs="Times New Roman"/>
          <w:b/>
          <w:color w:val="000000"/>
          <w:sz w:val="24"/>
          <w:szCs w:val="24"/>
        </w:rPr>
        <w:t>13.2</w:t>
      </w:r>
      <w:r w:rsidRPr="0079403B">
        <w:rPr>
          <w:rFonts w:ascii="Times New Roman" w:hAnsi="Times New Roman" w:cs="Times New Roman"/>
          <w:color w:val="000000"/>
          <w:sz w:val="24"/>
          <w:szCs w:val="24"/>
        </w:rPr>
        <w:t xml:space="preserve">. O gestor do contrato é o (a) </w:t>
      </w:r>
      <w:proofErr w:type="spellStart"/>
      <w:proofErr w:type="gramStart"/>
      <w:r w:rsidRPr="0079403B">
        <w:rPr>
          <w:rFonts w:ascii="Times New Roman" w:hAnsi="Times New Roman" w:cs="Times New Roman"/>
          <w:color w:val="000000"/>
          <w:sz w:val="24"/>
          <w:szCs w:val="24"/>
        </w:rPr>
        <w:t>Sr</w:t>
      </w:r>
      <w:proofErr w:type="spellEnd"/>
      <w:r w:rsidRPr="0079403B">
        <w:rPr>
          <w:rFonts w:ascii="Times New Roman" w:hAnsi="Times New Roman" w:cs="Times New Roman"/>
          <w:color w:val="000000"/>
          <w:sz w:val="24"/>
          <w:szCs w:val="24"/>
        </w:rPr>
        <w:t>(</w:t>
      </w:r>
      <w:proofErr w:type="gramEnd"/>
      <w:r w:rsidRPr="0079403B">
        <w:rPr>
          <w:rFonts w:ascii="Times New Roman" w:hAnsi="Times New Roman" w:cs="Times New Roman"/>
          <w:color w:val="000000"/>
          <w:sz w:val="24"/>
          <w:szCs w:val="24"/>
        </w:rPr>
        <w:t xml:space="preserve">a). </w:t>
      </w:r>
      <w:r w:rsidRPr="0079403B">
        <w:rPr>
          <w:rFonts w:ascii="Times New Roman" w:hAnsi="Times New Roman" w:cs="Times New Roman"/>
          <w:sz w:val="24"/>
          <w:szCs w:val="24"/>
        </w:rPr>
        <w:t xml:space="preserve">Fabiana </w:t>
      </w:r>
      <w:proofErr w:type="spellStart"/>
      <w:r w:rsidRPr="0079403B">
        <w:rPr>
          <w:rFonts w:ascii="Times New Roman" w:hAnsi="Times New Roman" w:cs="Times New Roman"/>
          <w:sz w:val="24"/>
          <w:szCs w:val="24"/>
        </w:rPr>
        <w:t>Odorizzio</w:t>
      </w:r>
      <w:proofErr w:type="spellEnd"/>
      <w:r w:rsidRPr="0079403B">
        <w:rPr>
          <w:rFonts w:ascii="Times New Roman" w:hAnsi="Times New Roman" w:cs="Times New Roman"/>
          <w:sz w:val="24"/>
          <w:szCs w:val="24"/>
        </w:rPr>
        <w:t xml:space="preserve"> de Souza</w:t>
      </w:r>
      <w:r w:rsidRPr="0079403B">
        <w:rPr>
          <w:rFonts w:ascii="Times New Roman" w:hAnsi="Times New Roman" w:cs="Times New Roman"/>
          <w:color w:val="000000"/>
          <w:sz w:val="24"/>
          <w:szCs w:val="24"/>
        </w:rPr>
        <w:t xml:space="preserve">, designado pela Portaria nº 147/2018. </w:t>
      </w:r>
    </w:p>
    <w:p w:rsidR="008701D1" w:rsidRPr="0079403B" w:rsidRDefault="008701D1" w:rsidP="008701D1">
      <w:pPr>
        <w:spacing w:after="0" w:line="240" w:lineRule="auto"/>
        <w:ind w:right="-101"/>
        <w:jc w:val="both"/>
        <w:rPr>
          <w:rFonts w:ascii="Times New Roman" w:eastAsia="Times New Roman" w:hAnsi="Times New Roman" w:cs="Times New Roman"/>
          <w:b/>
          <w:sz w:val="24"/>
          <w:szCs w:val="24"/>
          <w:u w:val="single"/>
          <w:lang w:eastAsia="pt-BR"/>
        </w:rPr>
      </w:pPr>
    </w:p>
    <w:p w:rsidR="008701D1" w:rsidRPr="0079403B" w:rsidRDefault="008701D1" w:rsidP="008701D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8701D1" w:rsidRPr="0079403B" w:rsidRDefault="008701D1" w:rsidP="008701D1">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u w:val="single"/>
          <w:lang w:eastAsia="pt-BR"/>
        </w:rPr>
      </w:pPr>
      <w:r w:rsidRPr="0079403B">
        <w:rPr>
          <w:rFonts w:ascii="Times New Roman" w:eastAsia="Times New Roman" w:hAnsi="Times New Roman" w:cs="Times New Roman"/>
          <w:b/>
          <w:sz w:val="24"/>
          <w:szCs w:val="24"/>
          <w:u w:val="single"/>
          <w:lang w:eastAsia="pt-BR"/>
        </w:rPr>
        <w:t xml:space="preserve">CLÁUSULA DÉCIMA QUARTA: </w:t>
      </w:r>
      <w:r w:rsidRPr="0079403B">
        <w:rPr>
          <w:rFonts w:ascii="Times New Roman" w:eastAsia="Times New Roman" w:hAnsi="Times New Roman" w:cs="Times New Roman"/>
          <w:b/>
          <w:bCs/>
          <w:sz w:val="24"/>
          <w:szCs w:val="24"/>
          <w:u w:val="single"/>
          <w:lang w:eastAsia="pt-BR"/>
        </w:rPr>
        <w:t>Da</w:t>
      </w:r>
      <w:r w:rsidRPr="0079403B">
        <w:rPr>
          <w:rFonts w:ascii="Times New Roman" w:eastAsia="Times New Roman" w:hAnsi="Times New Roman" w:cs="Times New Roman"/>
          <w:b/>
          <w:bCs/>
          <w:spacing w:val="1"/>
          <w:sz w:val="24"/>
          <w:szCs w:val="24"/>
          <w:u w:val="single"/>
          <w:lang w:eastAsia="pt-BR"/>
        </w:rPr>
        <w:t xml:space="preserve"> </w:t>
      </w:r>
      <w:r w:rsidRPr="0079403B">
        <w:rPr>
          <w:rFonts w:ascii="Times New Roman" w:eastAsia="Times New Roman" w:hAnsi="Times New Roman" w:cs="Times New Roman"/>
          <w:b/>
          <w:bCs/>
          <w:sz w:val="24"/>
          <w:szCs w:val="24"/>
          <w:u w:val="single"/>
          <w:lang w:eastAsia="pt-BR"/>
        </w:rPr>
        <w:t>Publicação</w:t>
      </w:r>
    </w:p>
    <w:p w:rsidR="008701D1" w:rsidRPr="0079403B" w:rsidRDefault="008701D1" w:rsidP="008701D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8701D1" w:rsidRPr="0079403B" w:rsidRDefault="008701D1" w:rsidP="008701D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79403B">
        <w:rPr>
          <w:rFonts w:ascii="Times New Roman" w:eastAsia="Times New Roman" w:hAnsi="Times New Roman" w:cs="Times New Roman"/>
          <w:b/>
          <w:sz w:val="24"/>
          <w:szCs w:val="24"/>
          <w:lang w:eastAsia="pt-BR"/>
        </w:rPr>
        <w:t>14.1.</w:t>
      </w:r>
      <w:r w:rsidRPr="0079403B">
        <w:rPr>
          <w:rFonts w:ascii="Times New Roman" w:eastAsia="Times New Roman" w:hAnsi="Times New Roman" w:cs="Times New Roman"/>
          <w:sz w:val="24"/>
          <w:szCs w:val="24"/>
          <w:lang w:eastAsia="pt-BR"/>
        </w:rPr>
        <w:t xml:space="preserve"> Em </w:t>
      </w:r>
      <w:r w:rsidRPr="0079403B">
        <w:rPr>
          <w:rFonts w:ascii="Times New Roman" w:eastAsia="Times New Roman" w:hAnsi="Times New Roman" w:cs="Times New Roman"/>
          <w:spacing w:val="1"/>
          <w:sz w:val="24"/>
          <w:szCs w:val="24"/>
          <w:lang w:eastAsia="pt-BR"/>
        </w:rPr>
        <w:t>c</w:t>
      </w:r>
      <w:r w:rsidRPr="0079403B">
        <w:rPr>
          <w:rFonts w:ascii="Times New Roman" w:eastAsia="Times New Roman" w:hAnsi="Times New Roman" w:cs="Times New Roman"/>
          <w:sz w:val="24"/>
          <w:szCs w:val="24"/>
          <w:lang w:eastAsia="pt-BR"/>
        </w:rPr>
        <w:t>onformidade com o disposto no parágrafo úni</w:t>
      </w:r>
      <w:r w:rsidRPr="0079403B">
        <w:rPr>
          <w:rFonts w:ascii="Times New Roman" w:eastAsia="Times New Roman" w:hAnsi="Times New Roman" w:cs="Times New Roman"/>
          <w:spacing w:val="1"/>
          <w:sz w:val="24"/>
          <w:szCs w:val="24"/>
          <w:lang w:eastAsia="pt-BR"/>
        </w:rPr>
        <w:t>c</w:t>
      </w:r>
      <w:r w:rsidRPr="0079403B">
        <w:rPr>
          <w:rFonts w:ascii="Times New Roman" w:eastAsia="Times New Roman" w:hAnsi="Times New Roman" w:cs="Times New Roman"/>
          <w:sz w:val="24"/>
          <w:szCs w:val="24"/>
          <w:lang w:eastAsia="pt-BR"/>
        </w:rPr>
        <w:t>o do art. 61 da Lei nº 8.666/93,</w:t>
      </w:r>
      <w:r w:rsidRPr="0079403B">
        <w:rPr>
          <w:rFonts w:ascii="Times New Roman" w:eastAsia="Times New Roman" w:hAnsi="Times New Roman" w:cs="Times New Roman"/>
          <w:spacing w:val="30"/>
          <w:sz w:val="24"/>
          <w:szCs w:val="24"/>
          <w:lang w:eastAsia="pt-BR"/>
        </w:rPr>
        <w:t xml:space="preserve"> </w:t>
      </w:r>
      <w:r w:rsidRPr="0079403B">
        <w:rPr>
          <w:rFonts w:ascii="Times New Roman" w:eastAsia="Times New Roman" w:hAnsi="Times New Roman" w:cs="Times New Roman"/>
          <w:sz w:val="24"/>
          <w:szCs w:val="24"/>
          <w:lang w:eastAsia="pt-BR"/>
        </w:rPr>
        <w:t>será</w:t>
      </w:r>
      <w:r w:rsidRPr="0079403B">
        <w:rPr>
          <w:rFonts w:ascii="Times New Roman" w:eastAsia="Times New Roman" w:hAnsi="Times New Roman" w:cs="Times New Roman"/>
          <w:spacing w:val="30"/>
          <w:sz w:val="24"/>
          <w:szCs w:val="24"/>
          <w:lang w:eastAsia="pt-BR"/>
        </w:rPr>
        <w:t xml:space="preserve"> </w:t>
      </w:r>
      <w:r w:rsidRPr="0079403B">
        <w:rPr>
          <w:rFonts w:ascii="Times New Roman" w:eastAsia="Times New Roman" w:hAnsi="Times New Roman" w:cs="Times New Roman"/>
          <w:sz w:val="24"/>
          <w:szCs w:val="24"/>
          <w:lang w:eastAsia="pt-BR"/>
        </w:rPr>
        <w:t>publicado</w:t>
      </w:r>
      <w:r w:rsidRPr="0079403B">
        <w:rPr>
          <w:rFonts w:ascii="Times New Roman" w:eastAsia="Times New Roman" w:hAnsi="Times New Roman" w:cs="Times New Roman"/>
          <w:spacing w:val="30"/>
          <w:sz w:val="24"/>
          <w:szCs w:val="24"/>
          <w:lang w:eastAsia="pt-BR"/>
        </w:rPr>
        <w:t xml:space="preserve"> </w:t>
      </w:r>
      <w:r w:rsidRPr="0079403B">
        <w:rPr>
          <w:rFonts w:ascii="Times New Roman" w:eastAsia="Times New Roman" w:hAnsi="Times New Roman" w:cs="Times New Roman"/>
          <w:sz w:val="24"/>
          <w:szCs w:val="24"/>
          <w:lang w:eastAsia="pt-BR"/>
        </w:rPr>
        <w:t xml:space="preserve">o </w:t>
      </w:r>
      <w:r w:rsidRPr="0079403B">
        <w:rPr>
          <w:rFonts w:ascii="Times New Roman" w:eastAsia="Times New Roman" w:hAnsi="Times New Roman" w:cs="Times New Roman"/>
          <w:sz w:val="24"/>
          <w:szCs w:val="24"/>
          <w:lang w:eastAsia="pt-BR"/>
        </w:rPr>
        <w:lastRenderedPageBreak/>
        <w:t>extrato</w:t>
      </w:r>
      <w:r w:rsidRPr="0079403B">
        <w:rPr>
          <w:rFonts w:ascii="Times New Roman" w:eastAsia="Times New Roman" w:hAnsi="Times New Roman" w:cs="Times New Roman"/>
          <w:spacing w:val="30"/>
          <w:sz w:val="24"/>
          <w:szCs w:val="24"/>
          <w:lang w:eastAsia="pt-BR"/>
        </w:rPr>
        <w:t xml:space="preserve"> </w:t>
      </w:r>
      <w:r w:rsidRPr="0079403B">
        <w:rPr>
          <w:rFonts w:ascii="Times New Roman" w:eastAsia="Times New Roman" w:hAnsi="Times New Roman" w:cs="Times New Roman"/>
          <w:sz w:val="24"/>
          <w:szCs w:val="24"/>
          <w:lang w:eastAsia="pt-BR"/>
        </w:rPr>
        <w:t>do</w:t>
      </w:r>
      <w:r w:rsidRPr="0079403B">
        <w:rPr>
          <w:rFonts w:ascii="Times New Roman" w:eastAsia="Times New Roman" w:hAnsi="Times New Roman" w:cs="Times New Roman"/>
          <w:spacing w:val="30"/>
          <w:sz w:val="24"/>
          <w:szCs w:val="24"/>
          <w:lang w:eastAsia="pt-BR"/>
        </w:rPr>
        <w:t xml:space="preserve"> </w:t>
      </w:r>
      <w:r w:rsidRPr="0079403B">
        <w:rPr>
          <w:rFonts w:ascii="Times New Roman" w:eastAsia="Times New Roman" w:hAnsi="Times New Roman" w:cs="Times New Roman"/>
          <w:sz w:val="24"/>
          <w:szCs w:val="24"/>
          <w:lang w:eastAsia="pt-BR"/>
        </w:rPr>
        <w:t>instrumento</w:t>
      </w:r>
      <w:r w:rsidRPr="0079403B">
        <w:rPr>
          <w:rFonts w:ascii="Times New Roman" w:eastAsia="Times New Roman" w:hAnsi="Times New Roman" w:cs="Times New Roman"/>
          <w:spacing w:val="30"/>
          <w:sz w:val="24"/>
          <w:szCs w:val="24"/>
          <w:lang w:eastAsia="pt-BR"/>
        </w:rPr>
        <w:t xml:space="preserve"> </w:t>
      </w:r>
      <w:r w:rsidRPr="0079403B">
        <w:rPr>
          <w:rFonts w:ascii="Times New Roman" w:eastAsia="Times New Roman" w:hAnsi="Times New Roman" w:cs="Times New Roman"/>
          <w:spacing w:val="1"/>
          <w:sz w:val="24"/>
          <w:szCs w:val="24"/>
          <w:lang w:eastAsia="pt-BR"/>
        </w:rPr>
        <w:t>d</w:t>
      </w:r>
      <w:r w:rsidRPr="0079403B">
        <w:rPr>
          <w:rFonts w:ascii="Times New Roman" w:eastAsia="Times New Roman" w:hAnsi="Times New Roman" w:cs="Times New Roman"/>
          <w:sz w:val="24"/>
          <w:szCs w:val="24"/>
          <w:lang w:eastAsia="pt-BR"/>
        </w:rPr>
        <w:t>a Ata de Registro de Preços</w:t>
      </w:r>
      <w:r w:rsidRPr="0079403B">
        <w:rPr>
          <w:rFonts w:ascii="Times New Roman" w:eastAsia="Times New Roman" w:hAnsi="Times New Roman" w:cs="Times New Roman"/>
          <w:spacing w:val="1"/>
          <w:sz w:val="24"/>
          <w:szCs w:val="24"/>
          <w:lang w:eastAsia="pt-BR"/>
        </w:rPr>
        <w:t xml:space="preserve"> (Ata SRP) </w:t>
      </w:r>
      <w:r w:rsidRPr="0079403B">
        <w:rPr>
          <w:rFonts w:ascii="Times New Roman" w:eastAsia="Times New Roman" w:hAnsi="Times New Roman" w:cs="Times New Roman"/>
          <w:sz w:val="24"/>
          <w:szCs w:val="24"/>
          <w:lang w:eastAsia="pt-BR"/>
        </w:rPr>
        <w:t>no</w:t>
      </w:r>
      <w:r w:rsidRPr="0079403B">
        <w:rPr>
          <w:rFonts w:ascii="Times New Roman" w:eastAsia="Times New Roman" w:hAnsi="Times New Roman" w:cs="Times New Roman"/>
          <w:spacing w:val="1"/>
          <w:sz w:val="24"/>
          <w:szCs w:val="24"/>
          <w:lang w:eastAsia="pt-BR"/>
        </w:rPr>
        <w:t xml:space="preserve"> </w:t>
      </w:r>
      <w:r w:rsidRPr="0079403B">
        <w:rPr>
          <w:rFonts w:ascii="Times New Roman" w:eastAsia="Times New Roman" w:hAnsi="Times New Roman" w:cs="Times New Roman"/>
          <w:sz w:val="24"/>
          <w:szCs w:val="24"/>
          <w:lang w:eastAsia="pt-BR"/>
        </w:rPr>
        <w:t>Jornal Diário Oficial dos Municípios do Paraná.</w:t>
      </w:r>
    </w:p>
    <w:p w:rsidR="008701D1" w:rsidRPr="0079403B" w:rsidRDefault="008701D1" w:rsidP="008701D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8701D1" w:rsidRPr="0079403B" w:rsidRDefault="008701D1" w:rsidP="008701D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79403B">
        <w:rPr>
          <w:rFonts w:ascii="Times New Roman" w:eastAsia="Times New Roman" w:hAnsi="Times New Roman" w:cs="Times New Roman"/>
          <w:b/>
          <w:sz w:val="24"/>
          <w:szCs w:val="24"/>
          <w:lang w:eastAsia="pt-BR"/>
        </w:rPr>
        <w:t>14.2.</w:t>
      </w:r>
      <w:r w:rsidRPr="0079403B">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79403B">
          <w:rPr>
            <w:rFonts w:ascii="Times New Roman" w:eastAsia="Times New Roman" w:hAnsi="Times New Roman" w:cs="Times New Roman"/>
            <w:color w:val="0000FF"/>
            <w:sz w:val="24"/>
            <w:szCs w:val="24"/>
            <w:u w:val="single"/>
            <w:lang w:eastAsia="pt-BR"/>
          </w:rPr>
          <w:t>www.itambaraca.pr.gov.br</w:t>
        </w:r>
      </w:hyperlink>
      <w:r w:rsidRPr="0079403B">
        <w:rPr>
          <w:rFonts w:ascii="Times New Roman" w:eastAsia="Times New Roman" w:hAnsi="Times New Roman" w:cs="Times New Roman"/>
          <w:sz w:val="24"/>
          <w:szCs w:val="24"/>
          <w:lang w:eastAsia="pt-BR"/>
        </w:rPr>
        <w:t xml:space="preserve">, sendo republicada trimestralmente conforme determina a Lei nº 8.666/93, no Art. 15§2º. </w:t>
      </w:r>
    </w:p>
    <w:p w:rsidR="008701D1" w:rsidRPr="0079403B" w:rsidRDefault="008701D1" w:rsidP="008701D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8701D1" w:rsidRPr="0079403B" w:rsidRDefault="008701D1" w:rsidP="008701D1">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79403B">
        <w:rPr>
          <w:rFonts w:ascii="Times New Roman" w:eastAsia="Times New Roman" w:hAnsi="Times New Roman" w:cs="Times New Roman"/>
          <w:b/>
          <w:snapToGrid w:val="0"/>
          <w:color w:val="000000"/>
          <w:sz w:val="24"/>
          <w:szCs w:val="24"/>
          <w:u w:val="single"/>
          <w:lang w:eastAsia="pt-BR"/>
        </w:rPr>
        <w:t xml:space="preserve">CLÁUSULA DÉCIMA QUINTA: </w:t>
      </w:r>
      <w:r w:rsidRPr="0079403B">
        <w:rPr>
          <w:rFonts w:ascii="Times New Roman" w:hAnsi="Times New Roman" w:cs="Times New Roman"/>
          <w:b/>
          <w:bCs/>
          <w:sz w:val="24"/>
          <w:szCs w:val="24"/>
          <w:u w:val="single"/>
        </w:rPr>
        <w:t>Legislação Aplicável</w:t>
      </w:r>
    </w:p>
    <w:p w:rsidR="008701D1" w:rsidRPr="0079403B" w:rsidRDefault="008701D1" w:rsidP="008701D1">
      <w:pPr>
        <w:spacing w:after="0" w:line="240" w:lineRule="auto"/>
        <w:ind w:right="-101"/>
        <w:jc w:val="both"/>
        <w:rPr>
          <w:rFonts w:ascii="Times New Roman" w:eastAsia="Times New Roman" w:hAnsi="Times New Roman" w:cs="Times New Roman"/>
          <w:b/>
          <w:sz w:val="24"/>
          <w:szCs w:val="24"/>
          <w:lang w:eastAsia="pt-BR"/>
        </w:rPr>
      </w:pPr>
    </w:p>
    <w:p w:rsidR="008701D1" w:rsidRPr="0079403B" w:rsidRDefault="008701D1" w:rsidP="008701D1">
      <w:pPr>
        <w:spacing w:after="0" w:line="240" w:lineRule="auto"/>
        <w:ind w:right="-101"/>
        <w:jc w:val="both"/>
        <w:rPr>
          <w:rFonts w:ascii="Times New Roman" w:eastAsia="Times New Roman" w:hAnsi="Times New Roman" w:cs="Times New Roman"/>
          <w:sz w:val="24"/>
          <w:szCs w:val="24"/>
          <w:lang w:eastAsia="pt-BR"/>
        </w:rPr>
      </w:pPr>
      <w:r w:rsidRPr="0079403B">
        <w:rPr>
          <w:rFonts w:ascii="Times New Roman" w:eastAsia="Times New Roman" w:hAnsi="Times New Roman" w:cs="Times New Roman"/>
          <w:b/>
          <w:sz w:val="24"/>
          <w:szCs w:val="24"/>
          <w:lang w:eastAsia="pt-BR"/>
        </w:rPr>
        <w:t>15</w:t>
      </w:r>
      <w:r w:rsidRPr="0079403B">
        <w:rPr>
          <w:rFonts w:ascii="Times New Roman" w:eastAsia="Times New Roman" w:hAnsi="Times New Roman" w:cs="Times New Roman"/>
          <w:sz w:val="24"/>
          <w:szCs w:val="24"/>
          <w:lang w:eastAsia="pt-BR"/>
        </w:rPr>
        <w:t>.</w:t>
      </w:r>
      <w:r w:rsidRPr="0079403B">
        <w:rPr>
          <w:rFonts w:ascii="Times New Roman" w:eastAsia="Times New Roman" w:hAnsi="Times New Roman" w:cs="Times New Roman"/>
          <w:b/>
          <w:sz w:val="24"/>
          <w:szCs w:val="24"/>
          <w:lang w:eastAsia="pt-BR"/>
        </w:rPr>
        <w:t>1</w:t>
      </w:r>
      <w:r w:rsidRPr="0079403B">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8701D1" w:rsidRPr="0079403B" w:rsidRDefault="008701D1" w:rsidP="008701D1">
      <w:pPr>
        <w:spacing w:after="0" w:line="240" w:lineRule="auto"/>
        <w:ind w:right="-101"/>
        <w:jc w:val="both"/>
        <w:rPr>
          <w:rFonts w:ascii="Times New Roman" w:eastAsia="Times New Roman" w:hAnsi="Times New Roman" w:cs="Times New Roman"/>
          <w:sz w:val="24"/>
          <w:szCs w:val="24"/>
          <w:lang w:eastAsia="pt-BR"/>
        </w:rPr>
      </w:pPr>
    </w:p>
    <w:p w:rsidR="008701D1" w:rsidRPr="0079403B" w:rsidRDefault="008701D1" w:rsidP="008701D1">
      <w:pPr>
        <w:spacing w:after="0" w:line="240" w:lineRule="auto"/>
        <w:ind w:right="-101"/>
        <w:jc w:val="both"/>
        <w:rPr>
          <w:rFonts w:ascii="Times New Roman" w:eastAsia="Times New Roman" w:hAnsi="Times New Roman" w:cs="Times New Roman"/>
          <w:sz w:val="24"/>
          <w:szCs w:val="24"/>
          <w:lang w:eastAsia="pt-BR"/>
        </w:rPr>
      </w:pPr>
      <w:r w:rsidRPr="0079403B">
        <w:rPr>
          <w:rFonts w:ascii="Times New Roman" w:eastAsia="Times New Roman" w:hAnsi="Times New Roman" w:cs="Times New Roman"/>
          <w:b/>
          <w:sz w:val="24"/>
          <w:szCs w:val="24"/>
          <w:lang w:eastAsia="pt-BR"/>
        </w:rPr>
        <w:t>15.2.</w:t>
      </w:r>
      <w:r w:rsidRPr="0079403B">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8701D1" w:rsidRPr="0079403B"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79403B" w:rsidRDefault="008701D1" w:rsidP="008701D1">
      <w:pPr>
        <w:autoSpaceDE w:val="0"/>
        <w:autoSpaceDN w:val="0"/>
        <w:adjustRightInd w:val="0"/>
        <w:spacing w:after="0" w:line="240" w:lineRule="auto"/>
        <w:rPr>
          <w:rFonts w:ascii="Times New Roman" w:hAnsi="Times New Roman" w:cs="Times New Roman"/>
          <w:color w:val="000000"/>
          <w:sz w:val="24"/>
          <w:szCs w:val="24"/>
        </w:rPr>
      </w:pPr>
      <w:r w:rsidRPr="0079403B">
        <w:rPr>
          <w:rFonts w:ascii="Times New Roman" w:eastAsia="Times New Roman" w:hAnsi="Times New Roman" w:cs="Times New Roman"/>
          <w:b/>
          <w:snapToGrid w:val="0"/>
          <w:color w:val="000000"/>
          <w:sz w:val="24"/>
          <w:szCs w:val="24"/>
          <w:lang w:eastAsia="pt-BR"/>
        </w:rPr>
        <w:t xml:space="preserve">CLÁUSULA DÉCIMA SEXTA: </w:t>
      </w:r>
      <w:r w:rsidRPr="0079403B">
        <w:rPr>
          <w:rFonts w:ascii="Times New Roman" w:hAnsi="Times New Roman" w:cs="Times New Roman"/>
          <w:b/>
          <w:bCs/>
          <w:color w:val="000000"/>
          <w:sz w:val="24"/>
          <w:szCs w:val="24"/>
          <w:u w:val="single"/>
        </w:rPr>
        <w:t>Disposições Gerais</w:t>
      </w:r>
      <w:r w:rsidRPr="0079403B">
        <w:rPr>
          <w:rFonts w:ascii="Times New Roman" w:hAnsi="Times New Roman" w:cs="Times New Roman"/>
          <w:b/>
          <w:bCs/>
          <w:color w:val="000000"/>
          <w:sz w:val="24"/>
          <w:szCs w:val="24"/>
        </w:rPr>
        <w:t xml:space="preserve"> </w:t>
      </w:r>
    </w:p>
    <w:p w:rsidR="008701D1" w:rsidRPr="0079403B" w:rsidRDefault="008701D1" w:rsidP="008701D1">
      <w:pPr>
        <w:autoSpaceDE w:val="0"/>
        <w:autoSpaceDN w:val="0"/>
        <w:adjustRightInd w:val="0"/>
        <w:spacing w:after="0" w:line="240" w:lineRule="auto"/>
        <w:rPr>
          <w:rFonts w:ascii="Times New Roman" w:hAnsi="Times New Roman" w:cs="Times New Roman"/>
          <w:color w:val="000000"/>
          <w:sz w:val="24"/>
          <w:szCs w:val="24"/>
        </w:rPr>
      </w:pPr>
    </w:p>
    <w:p w:rsidR="008701D1" w:rsidRPr="0079403B" w:rsidRDefault="008701D1" w:rsidP="008701D1">
      <w:pPr>
        <w:autoSpaceDE w:val="0"/>
        <w:autoSpaceDN w:val="0"/>
        <w:adjustRightInd w:val="0"/>
        <w:spacing w:after="157" w:line="240" w:lineRule="auto"/>
        <w:jc w:val="both"/>
        <w:rPr>
          <w:rFonts w:ascii="Times New Roman" w:hAnsi="Times New Roman" w:cs="Times New Roman"/>
          <w:color w:val="000000"/>
          <w:sz w:val="24"/>
          <w:szCs w:val="24"/>
        </w:rPr>
      </w:pPr>
      <w:r w:rsidRPr="0079403B">
        <w:rPr>
          <w:rFonts w:ascii="Times New Roman" w:hAnsi="Times New Roman" w:cs="Times New Roman"/>
          <w:b/>
          <w:color w:val="000000"/>
          <w:sz w:val="24"/>
          <w:szCs w:val="24"/>
        </w:rPr>
        <w:t>16.1.</w:t>
      </w:r>
      <w:r w:rsidRPr="0079403B">
        <w:rPr>
          <w:rFonts w:ascii="Times New Roman" w:hAnsi="Times New Roman" w:cs="Times New Roman"/>
          <w:color w:val="000000"/>
          <w:sz w:val="24"/>
          <w:szCs w:val="24"/>
        </w:rPr>
        <w:t xml:space="preserve"> O beneficiário do presente registro de preços assume o compromisso de fornecer os produtos/serviços objeto desta ata, até as quantidades máximas referidas/estimadas, pelo preço registrado, durante o prazo de validade da Ata, em conformidade com o edital do Pregão Presencial para Registro de Preços nº 00</w:t>
      </w:r>
      <w:r w:rsidRPr="0079403B">
        <w:rPr>
          <w:rFonts w:ascii="Times New Roman" w:hAnsi="Times New Roman" w:cs="Times New Roman"/>
          <w:color w:val="000000"/>
          <w:sz w:val="24"/>
          <w:szCs w:val="24"/>
          <w:highlight w:val="yellow"/>
        </w:rPr>
        <w:t>8</w:t>
      </w:r>
      <w:r w:rsidRPr="0079403B">
        <w:rPr>
          <w:rFonts w:ascii="Times New Roman" w:hAnsi="Times New Roman" w:cs="Times New Roman"/>
          <w:color w:val="000000"/>
          <w:sz w:val="24"/>
          <w:szCs w:val="24"/>
        </w:rPr>
        <w:t xml:space="preserve">/2019. </w:t>
      </w:r>
    </w:p>
    <w:p w:rsidR="008701D1" w:rsidRPr="0079403B" w:rsidRDefault="008701D1" w:rsidP="008701D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8701D1" w:rsidRPr="0079403B"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9403B">
        <w:rPr>
          <w:rFonts w:ascii="Times New Roman" w:eastAsia="Times New Roman" w:hAnsi="Times New Roman" w:cs="Times New Roman"/>
          <w:b/>
          <w:bCs/>
          <w:color w:val="000000"/>
          <w:sz w:val="24"/>
          <w:szCs w:val="24"/>
          <w:lang w:eastAsia="pt-BR"/>
        </w:rPr>
        <w:t xml:space="preserve">16.2. </w:t>
      </w:r>
      <w:r w:rsidRPr="0079403B">
        <w:rPr>
          <w:rFonts w:ascii="Times New Roman" w:eastAsia="Times New Roman" w:hAnsi="Times New Roman" w:cs="Times New Roman"/>
          <w:color w:val="000000"/>
          <w:sz w:val="24"/>
          <w:szCs w:val="24"/>
          <w:lang w:eastAsia="pt-BR"/>
        </w:rPr>
        <w:t xml:space="preserve">É vedado efetuar acréscimos nos quantitativos fixados pela </w:t>
      </w:r>
      <w:r w:rsidRPr="0079403B">
        <w:rPr>
          <w:rFonts w:ascii="Times New Roman" w:eastAsia="Times New Roman" w:hAnsi="Times New Roman" w:cs="Times New Roman"/>
          <w:iCs/>
          <w:color w:val="000000"/>
          <w:sz w:val="24"/>
          <w:szCs w:val="24"/>
          <w:lang w:eastAsia="pt-BR"/>
        </w:rPr>
        <w:t>ata de registro de preços</w:t>
      </w:r>
      <w:r w:rsidRPr="0079403B">
        <w:rPr>
          <w:rFonts w:ascii="Times New Roman" w:eastAsia="Times New Roman" w:hAnsi="Times New Roman" w:cs="Times New Roman"/>
          <w:color w:val="000000"/>
          <w:sz w:val="24"/>
          <w:szCs w:val="24"/>
          <w:lang w:eastAsia="pt-BR"/>
        </w:rPr>
        <w:t xml:space="preserve">, inclusive o acréscimo de que trata o §1º do art. 65 da Lei nº 8.666, de 1993, conforme Artigo 12, § 1º do Decreto Federal nº 7.892/13; </w:t>
      </w:r>
    </w:p>
    <w:p w:rsidR="008701D1" w:rsidRPr="0079403B" w:rsidRDefault="008701D1" w:rsidP="008701D1">
      <w:pPr>
        <w:spacing w:after="0" w:line="240" w:lineRule="auto"/>
        <w:ind w:right="-54"/>
        <w:jc w:val="both"/>
        <w:rPr>
          <w:rFonts w:ascii="Times New Roman" w:eastAsia="Times New Roman" w:hAnsi="Times New Roman" w:cs="Times New Roman"/>
          <w:b/>
          <w:bCs/>
          <w:color w:val="000000"/>
          <w:sz w:val="24"/>
          <w:szCs w:val="24"/>
          <w:lang w:eastAsia="pt-BR"/>
        </w:rPr>
      </w:pPr>
    </w:p>
    <w:p w:rsidR="008701D1" w:rsidRPr="0079403B" w:rsidRDefault="008701D1" w:rsidP="008701D1">
      <w:pPr>
        <w:spacing w:after="0" w:line="240" w:lineRule="auto"/>
        <w:ind w:right="-54"/>
        <w:jc w:val="both"/>
        <w:rPr>
          <w:rFonts w:ascii="Times New Roman" w:eastAsia="Times New Roman" w:hAnsi="Times New Roman" w:cs="Times New Roman"/>
          <w:b/>
          <w:sz w:val="24"/>
          <w:szCs w:val="24"/>
          <w:lang w:eastAsia="pt-BR"/>
        </w:rPr>
      </w:pPr>
      <w:r w:rsidRPr="0079403B">
        <w:rPr>
          <w:rFonts w:ascii="Times New Roman" w:eastAsia="Times New Roman" w:hAnsi="Times New Roman" w:cs="Times New Roman"/>
          <w:b/>
          <w:bCs/>
          <w:color w:val="000000"/>
          <w:sz w:val="24"/>
          <w:szCs w:val="24"/>
          <w:lang w:eastAsia="pt-BR"/>
        </w:rPr>
        <w:t xml:space="preserve">16.3. </w:t>
      </w:r>
      <w:r w:rsidRPr="0079403B">
        <w:rPr>
          <w:rFonts w:ascii="Times New Roman" w:eastAsia="Times New Roman" w:hAnsi="Times New Roman" w:cs="Times New Roman"/>
          <w:color w:val="000000"/>
          <w:sz w:val="24"/>
          <w:szCs w:val="24"/>
          <w:lang w:eastAsia="pt-BR"/>
        </w:rPr>
        <w:t xml:space="preserve">Em caso de celebração de </w:t>
      </w:r>
      <w:r w:rsidRPr="0079403B">
        <w:rPr>
          <w:rFonts w:ascii="Times New Roman" w:eastAsia="Times New Roman" w:hAnsi="Times New Roman" w:cs="Times New Roman"/>
          <w:i/>
          <w:iCs/>
          <w:color w:val="000000"/>
          <w:sz w:val="24"/>
          <w:szCs w:val="24"/>
          <w:lang w:eastAsia="pt-BR"/>
        </w:rPr>
        <w:t>contratos</w:t>
      </w:r>
      <w:r w:rsidRPr="0079403B">
        <w:rPr>
          <w:rFonts w:ascii="Times New Roman" w:eastAsia="Times New Roman" w:hAnsi="Times New Roman" w:cs="Times New Roman"/>
          <w:color w:val="000000"/>
          <w:sz w:val="24"/>
          <w:szCs w:val="24"/>
          <w:lang w:eastAsia="pt-BR"/>
        </w:rPr>
        <w:t>, a licitante estará obrigada a fornecer quantitativos superiores àqueles registrados, em função do direito de acréscimo de até 25%</w:t>
      </w:r>
      <w:proofErr w:type="gramStart"/>
      <w:r w:rsidRPr="0079403B">
        <w:rPr>
          <w:rFonts w:ascii="Times New Roman" w:eastAsia="Times New Roman" w:hAnsi="Times New Roman" w:cs="Times New Roman"/>
          <w:color w:val="000000"/>
          <w:sz w:val="24"/>
          <w:szCs w:val="24"/>
          <w:lang w:eastAsia="pt-BR"/>
        </w:rPr>
        <w:t>(</w:t>
      </w:r>
      <w:proofErr w:type="gramEnd"/>
      <w:r w:rsidRPr="0079403B">
        <w:rPr>
          <w:rFonts w:ascii="Times New Roman" w:eastAsia="Times New Roman" w:hAnsi="Times New Roman" w:cs="Times New Roman"/>
          <w:color w:val="000000"/>
          <w:sz w:val="24"/>
          <w:szCs w:val="24"/>
          <w:lang w:eastAsia="pt-BR"/>
        </w:rPr>
        <w:t>vinte e cinco por cento) de que trata o§ 1º do artigo 65, da Lei nº 8.666/93.</w:t>
      </w:r>
    </w:p>
    <w:p w:rsidR="008701D1" w:rsidRPr="0079403B" w:rsidRDefault="008701D1" w:rsidP="008701D1">
      <w:pPr>
        <w:autoSpaceDE w:val="0"/>
        <w:autoSpaceDN w:val="0"/>
        <w:adjustRightInd w:val="0"/>
        <w:spacing w:after="0" w:line="240" w:lineRule="auto"/>
        <w:rPr>
          <w:rFonts w:ascii="Times New Roman" w:hAnsi="Times New Roman" w:cs="Times New Roman"/>
          <w:b/>
          <w:color w:val="000000"/>
          <w:sz w:val="24"/>
          <w:szCs w:val="24"/>
        </w:rPr>
      </w:pPr>
    </w:p>
    <w:p w:rsidR="008701D1" w:rsidRPr="0079403B"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79403B">
        <w:rPr>
          <w:rFonts w:ascii="Times New Roman" w:hAnsi="Times New Roman" w:cs="Times New Roman"/>
          <w:b/>
          <w:color w:val="000000"/>
          <w:sz w:val="24"/>
          <w:szCs w:val="24"/>
        </w:rPr>
        <w:t>16.4.</w:t>
      </w:r>
      <w:r w:rsidRPr="0079403B">
        <w:rPr>
          <w:rFonts w:ascii="Times New Roman" w:hAnsi="Times New Roman" w:cs="Times New Roman"/>
          <w:color w:val="000000"/>
          <w:sz w:val="24"/>
          <w:szCs w:val="24"/>
        </w:rPr>
        <w:t xml:space="preserve"> O fornecedor não poderá subcontratar ou transferir a terceiros os serviços previstos no objeto desta ata, salvo expressa autorização do Município de </w:t>
      </w:r>
      <w:proofErr w:type="spellStart"/>
      <w:r w:rsidRPr="0079403B">
        <w:rPr>
          <w:rFonts w:ascii="Times New Roman" w:hAnsi="Times New Roman" w:cs="Times New Roman"/>
          <w:color w:val="000000"/>
          <w:sz w:val="24"/>
          <w:szCs w:val="24"/>
        </w:rPr>
        <w:t>Itambaracá</w:t>
      </w:r>
      <w:proofErr w:type="spellEnd"/>
      <w:r w:rsidRPr="0079403B">
        <w:rPr>
          <w:rFonts w:ascii="Times New Roman" w:hAnsi="Times New Roman" w:cs="Times New Roman"/>
          <w:color w:val="000000"/>
          <w:sz w:val="24"/>
          <w:szCs w:val="24"/>
        </w:rPr>
        <w:t xml:space="preserve">/Pr. </w:t>
      </w:r>
    </w:p>
    <w:p w:rsidR="008701D1" w:rsidRPr="0079403B"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79403B"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9403B">
        <w:rPr>
          <w:rFonts w:ascii="Times New Roman" w:eastAsia="Times New Roman" w:hAnsi="Times New Roman" w:cs="Times New Roman"/>
          <w:b/>
          <w:color w:val="000000"/>
          <w:sz w:val="24"/>
          <w:szCs w:val="24"/>
          <w:lang w:eastAsia="pt-BR"/>
        </w:rPr>
        <w:t>16.5.</w:t>
      </w:r>
      <w:r w:rsidRPr="0079403B">
        <w:rPr>
          <w:rFonts w:ascii="Times New Roman" w:eastAsia="Times New Roman" w:hAnsi="Times New Roman" w:cs="Times New Roman"/>
          <w:color w:val="000000"/>
          <w:sz w:val="24"/>
          <w:szCs w:val="24"/>
          <w:lang w:eastAsia="pt-BR"/>
        </w:rPr>
        <w:t xml:space="preserve"> </w:t>
      </w:r>
      <w:r w:rsidRPr="0079403B">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79403B">
        <w:rPr>
          <w:rFonts w:ascii="Times New Roman" w:eastAsia="Times New Roman" w:hAnsi="Times New Roman" w:cs="Times New Roman"/>
          <w:sz w:val="24"/>
          <w:szCs w:val="24"/>
          <w:lang w:eastAsia="pt-BR"/>
        </w:rPr>
        <w:t>Itambaracá</w:t>
      </w:r>
      <w:proofErr w:type="spellEnd"/>
      <w:r w:rsidRPr="0079403B">
        <w:rPr>
          <w:rFonts w:ascii="Times New Roman" w:eastAsia="Times New Roman" w:hAnsi="Times New Roman" w:cs="Times New Roman"/>
          <w:sz w:val="24"/>
          <w:szCs w:val="24"/>
          <w:lang w:eastAsia="pt-BR"/>
        </w:rPr>
        <w:t>/</w:t>
      </w:r>
      <w:proofErr w:type="spellStart"/>
      <w:proofErr w:type="gramStart"/>
      <w:r w:rsidRPr="0079403B">
        <w:rPr>
          <w:rFonts w:ascii="Times New Roman" w:eastAsia="Times New Roman" w:hAnsi="Times New Roman" w:cs="Times New Roman"/>
          <w:sz w:val="24"/>
          <w:szCs w:val="24"/>
          <w:lang w:eastAsia="pt-BR"/>
        </w:rPr>
        <w:t>Pr</w:t>
      </w:r>
      <w:proofErr w:type="spellEnd"/>
      <w:proofErr w:type="gramEnd"/>
      <w:r w:rsidRPr="0079403B">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8701D1" w:rsidRPr="0079403B"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79403B"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9403B">
        <w:rPr>
          <w:rFonts w:ascii="Times New Roman" w:eastAsia="Times New Roman" w:hAnsi="Times New Roman" w:cs="Times New Roman"/>
          <w:b/>
          <w:color w:val="000000"/>
          <w:sz w:val="24"/>
          <w:szCs w:val="24"/>
          <w:lang w:eastAsia="pt-BR"/>
        </w:rPr>
        <w:t>16.6.</w:t>
      </w:r>
      <w:r w:rsidRPr="0079403B">
        <w:rPr>
          <w:rFonts w:ascii="Times New Roman" w:eastAsia="Times New Roman" w:hAnsi="Times New Roman" w:cs="Times New Roman"/>
          <w:color w:val="000000"/>
          <w:sz w:val="24"/>
          <w:szCs w:val="24"/>
          <w:lang w:eastAsia="pt-BR"/>
        </w:rPr>
        <w:t xml:space="preserve"> Poderá a Administração, mesmo comprovada </w:t>
      </w:r>
      <w:proofErr w:type="gramStart"/>
      <w:r w:rsidRPr="0079403B">
        <w:rPr>
          <w:rFonts w:ascii="Times New Roman" w:eastAsia="Times New Roman" w:hAnsi="Times New Roman" w:cs="Times New Roman"/>
          <w:color w:val="000000"/>
          <w:sz w:val="24"/>
          <w:szCs w:val="24"/>
          <w:lang w:eastAsia="pt-BR"/>
        </w:rPr>
        <w:t>a</w:t>
      </w:r>
      <w:proofErr w:type="gramEnd"/>
      <w:r w:rsidRPr="0079403B">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8701D1" w:rsidRPr="0079403B" w:rsidRDefault="008701D1" w:rsidP="008701D1">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8701D1" w:rsidRPr="0079403B" w:rsidRDefault="008701D1" w:rsidP="008701D1">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79403B">
        <w:rPr>
          <w:rFonts w:ascii="Times New Roman" w:eastAsia="Times New Roman" w:hAnsi="Times New Roman" w:cs="Times New Roman"/>
          <w:b/>
          <w:bCs/>
          <w:sz w:val="24"/>
          <w:szCs w:val="24"/>
          <w:lang w:eastAsia="pt-BR"/>
        </w:rPr>
        <w:t>CLÁUSULA DÉCIMA</w:t>
      </w:r>
      <w:r w:rsidRPr="0079403B">
        <w:rPr>
          <w:rFonts w:ascii="Times New Roman" w:eastAsia="Times New Roman" w:hAnsi="Times New Roman" w:cs="Times New Roman"/>
          <w:b/>
          <w:snapToGrid w:val="0"/>
          <w:color w:val="000000"/>
          <w:sz w:val="24"/>
          <w:szCs w:val="24"/>
          <w:lang w:eastAsia="pt-BR"/>
        </w:rPr>
        <w:t xml:space="preserve"> SÉTIMA</w:t>
      </w:r>
      <w:r w:rsidRPr="0079403B">
        <w:rPr>
          <w:rFonts w:ascii="Times New Roman" w:eastAsia="Times New Roman" w:hAnsi="Times New Roman" w:cs="Times New Roman"/>
          <w:b/>
          <w:bCs/>
          <w:sz w:val="24"/>
          <w:szCs w:val="24"/>
          <w:u w:val="single"/>
          <w:lang w:eastAsia="pt-BR"/>
        </w:rPr>
        <w:t xml:space="preserve">: </w:t>
      </w:r>
      <w:r w:rsidRPr="0079403B">
        <w:rPr>
          <w:rFonts w:ascii="Times New Roman" w:eastAsia="Times New Roman" w:hAnsi="Times New Roman" w:cs="Times New Roman"/>
          <w:b/>
          <w:snapToGrid w:val="0"/>
          <w:color w:val="000000"/>
          <w:sz w:val="24"/>
          <w:szCs w:val="24"/>
          <w:u w:val="single"/>
          <w:lang w:eastAsia="pt-BR"/>
        </w:rPr>
        <w:t>Do Foro</w:t>
      </w:r>
    </w:p>
    <w:p w:rsidR="008701D1" w:rsidRPr="0079403B" w:rsidRDefault="008701D1" w:rsidP="008701D1">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p>
    <w:p w:rsidR="008701D1" w:rsidRPr="0079403B" w:rsidRDefault="008701D1" w:rsidP="008701D1">
      <w:pPr>
        <w:spacing w:after="0" w:line="240" w:lineRule="auto"/>
        <w:ind w:right="-54"/>
        <w:jc w:val="both"/>
        <w:rPr>
          <w:rFonts w:ascii="Times New Roman" w:eastAsia="Times New Roman" w:hAnsi="Times New Roman" w:cs="Times New Roman"/>
          <w:sz w:val="24"/>
          <w:szCs w:val="24"/>
          <w:lang w:eastAsia="pt-BR"/>
        </w:rPr>
      </w:pPr>
      <w:r w:rsidRPr="0079403B">
        <w:rPr>
          <w:rFonts w:ascii="Times New Roman" w:eastAsia="Times New Roman" w:hAnsi="Times New Roman" w:cs="Times New Roman"/>
          <w:b/>
          <w:sz w:val="24"/>
          <w:szCs w:val="24"/>
          <w:lang w:eastAsia="pt-BR"/>
        </w:rPr>
        <w:lastRenderedPageBreak/>
        <w:t>17.1.</w:t>
      </w:r>
      <w:r w:rsidRPr="0079403B">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79403B">
        <w:rPr>
          <w:rFonts w:ascii="Times New Roman" w:eastAsia="Times New Roman" w:hAnsi="Times New Roman" w:cs="Times New Roman"/>
          <w:sz w:val="24"/>
          <w:szCs w:val="24"/>
          <w:lang w:eastAsia="pt-BR"/>
        </w:rPr>
        <w:t>Pr</w:t>
      </w:r>
      <w:proofErr w:type="spellEnd"/>
      <w:proofErr w:type="gramEnd"/>
      <w:r w:rsidRPr="0079403B">
        <w:rPr>
          <w:rFonts w:ascii="Times New Roman" w:eastAsia="Times New Roman" w:hAnsi="Times New Roman" w:cs="Times New Roman"/>
          <w:sz w:val="24"/>
          <w:szCs w:val="24"/>
          <w:lang w:eastAsia="pt-BR"/>
        </w:rPr>
        <w:t xml:space="preserve">, para dirimir dúvidas ou questões oriundas do presente Contrato. </w:t>
      </w:r>
    </w:p>
    <w:p w:rsidR="008701D1" w:rsidRPr="0079403B" w:rsidRDefault="008701D1" w:rsidP="008701D1">
      <w:pPr>
        <w:spacing w:after="0" w:line="240" w:lineRule="auto"/>
        <w:ind w:right="-54"/>
        <w:jc w:val="both"/>
        <w:rPr>
          <w:rFonts w:ascii="Times New Roman" w:eastAsia="Times New Roman" w:hAnsi="Times New Roman" w:cs="Times New Roman"/>
          <w:sz w:val="24"/>
          <w:szCs w:val="24"/>
          <w:lang w:eastAsia="pt-BR"/>
        </w:rPr>
      </w:pPr>
    </w:p>
    <w:p w:rsidR="008701D1" w:rsidRPr="0079403B" w:rsidRDefault="008701D1" w:rsidP="008701D1">
      <w:pPr>
        <w:spacing w:after="0" w:line="240" w:lineRule="auto"/>
        <w:ind w:right="-54"/>
        <w:jc w:val="both"/>
        <w:rPr>
          <w:rFonts w:ascii="Times New Roman" w:eastAsia="Times New Roman" w:hAnsi="Times New Roman" w:cs="Times New Roman"/>
          <w:sz w:val="24"/>
          <w:szCs w:val="24"/>
          <w:lang w:eastAsia="pt-BR"/>
        </w:rPr>
      </w:pPr>
      <w:r w:rsidRPr="0079403B">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43563B" w:rsidRPr="0079403B" w:rsidRDefault="0043563B" w:rsidP="00014631">
      <w:pPr>
        <w:spacing w:after="0" w:line="240" w:lineRule="auto"/>
        <w:rPr>
          <w:rFonts w:ascii="Times New Roman" w:eastAsia="Times New Roman" w:hAnsi="Times New Roman" w:cs="Times New Roman"/>
          <w:sz w:val="24"/>
          <w:szCs w:val="24"/>
          <w:lang w:eastAsia="pt-BR"/>
        </w:rPr>
      </w:pPr>
    </w:p>
    <w:p w:rsidR="00F43979" w:rsidRPr="0079403B" w:rsidRDefault="00F43979" w:rsidP="00014631">
      <w:pPr>
        <w:spacing w:after="0" w:line="240" w:lineRule="auto"/>
        <w:rPr>
          <w:rFonts w:ascii="Times New Roman" w:eastAsia="Times New Roman" w:hAnsi="Times New Roman" w:cs="Times New Roman"/>
          <w:sz w:val="24"/>
          <w:szCs w:val="24"/>
          <w:lang w:eastAsia="pt-BR"/>
        </w:rPr>
      </w:pPr>
    </w:p>
    <w:p w:rsidR="00F43979" w:rsidRPr="0079403B" w:rsidRDefault="00F43979" w:rsidP="00014631">
      <w:pPr>
        <w:spacing w:after="0" w:line="240" w:lineRule="auto"/>
        <w:rPr>
          <w:rFonts w:ascii="Times New Roman" w:eastAsia="Times New Roman" w:hAnsi="Times New Roman" w:cs="Times New Roman"/>
          <w:sz w:val="24"/>
          <w:szCs w:val="24"/>
          <w:lang w:eastAsia="pt-BR"/>
        </w:rPr>
      </w:pPr>
    </w:p>
    <w:p w:rsidR="00F43979" w:rsidRPr="0079403B" w:rsidRDefault="00F43979" w:rsidP="00014631">
      <w:pPr>
        <w:spacing w:after="0" w:line="240" w:lineRule="auto"/>
        <w:rPr>
          <w:rFonts w:ascii="Times New Roman" w:eastAsia="Times New Roman" w:hAnsi="Times New Roman" w:cs="Times New Roman"/>
          <w:sz w:val="24"/>
          <w:szCs w:val="24"/>
          <w:lang w:eastAsia="pt-BR"/>
        </w:rPr>
      </w:pPr>
    </w:p>
    <w:p w:rsidR="00F43979" w:rsidRPr="0079403B" w:rsidRDefault="00F43979" w:rsidP="00014631">
      <w:pPr>
        <w:spacing w:after="0" w:line="240" w:lineRule="auto"/>
        <w:rPr>
          <w:rFonts w:ascii="Times New Roman" w:eastAsia="Times New Roman" w:hAnsi="Times New Roman" w:cs="Times New Roman"/>
          <w:sz w:val="24"/>
          <w:szCs w:val="24"/>
          <w:lang w:eastAsia="pt-BR"/>
        </w:rPr>
      </w:pPr>
    </w:p>
    <w:p w:rsidR="008D27DA" w:rsidRPr="0079403B" w:rsidRDefault="008701D1" w:rsidP="00D16428">
      <w:pPr>
        <w:spacing w:after="0" w:line="240" w:lineRule="auto"/>
        <w:jc w:val="center"/>
        <w:rPr>
          <w:rFonts w:ascii="Times New Roman" w:eastAsia="Times New Roman" w:hAnsi="Times New Roman" w:cs="Times New Roman"/>
          <w:sz w:val="24"/>
          <w:szCs w:val="24"/>
          <w:lang w:eastAsia="pt-BR"/>
        </w:rPr>
      </w:pPr>
      <w:proofErr w:type="spellStart"/>
      <w:r w:rsidRPr="0079403B">
        <w:rPr>
          <w:rFonts w:ascii="Times New Roman" w:eastAsia="Times New Roman" w:hAnsi="Times New Roman" w:cs="Times New Roman"/>
          <w:sz w:val="24"/>
          <w:szCs w:val="24"/>
          <w:lang w:eastAsia="pt-BR"/>
        </w:rPr>
        <w:t>Itambaracá</w:t>
      </w:r>
      <w:proofErr w:type="spellEnd"/>
      <w:r w:rsidRPr="0079403B">
        <w:rPr>
          <w:rFonts w:ascii="Times New Roman" w:eastAsia="Times New Roman" w:hAnsi="Times New Roman" w:cs="Times New Roman"/>
          <w:sz w:val="24"/>
          <w:szCs w:val="24"/>
          <w:lang w:eastAsia="pt-BR"/>
        </w:rPr>
        <w:t xml:space="preserve">, </w:t>
      </w:r>
      <w:r w:rsidR="003A48DD" w:rsidRPr="0079403B">
        <w:rPr>
          <w:rFonts w:ascii="Times New Roman" w:eastAsia="Times New Roman" w:hAnsi="Times New Roman" w:cs="Times New Roman"/>
          <w:sz w:val="24"/>
          <w:szCs w:val="24"/>
          <w:lang w:eastAsia="pt-BR"/>
        </w:rPr>
        <w:t>13</w:t>
      </w:r>
      <w:r w:rsidR="007A080E" w:rsidRPr="0079403B">
        <w:rPr>
          <w:rFonts w:ascii="Times New Roman" w:eastAsia="Times New Roman" w:hAnsi="Times New Roman" w:cs="Times New Roman"/>
          <w:sz w:val="24"/>
          <w:szCs w:val="24"/>
          <w:lang w:eastAsia="pt-BR"/>
        </w:rPr>
        <w:t xml:space="preserve"> de maio</w:t>
      </w:r>
      <w:r w:rsidRPr="0079403B">
        <w:rPr>
          <w:rFonts w:ascii="Times New Roman" w:eastAsia="Times New Roman" w:hAnsi="Times New Roman" w:cs="Times New Roman"/>
          <w:sz w:val="24"/>
          <w:szCs w:val="24"/>
          <w:lang w:eastAsia="pt-BR"/>
        </w:rPr>
        <w:t xml:space="preserve"> de 2019</w:t>
      </w:r>
      <w:r w:rsidR="003A48DD" w:rsidRPr="0079403B">
        <w:rPr>
          <w:rFonts w:ascii="Times New Roman" w:eastAsia="Times New Roman" w:hAnsi="Times New Roman" w:cs="Times New Roman"/>
          <w:sz w:val="24"/>
          <w:szCs w:val="24"/>
          <w:lang w:eastAsia="pt-BR"/>
        </w:rPr>
        <w:t>.</w:t>
      </w:r>
    </w:p>
    <w:p w:rsidR="008D27DA" w:rsidRPr="0079403B" w:rsidRDefault="008D27DA" w:rsidP="008701D1">
      <w:pPr>
        <w:spacing w:after="0" w:line="240" w:lineRule="auto"/>
        <w:jc w:val="center"/>
        <w:rPr>
          <w:rFonts w:ascii="Times New Roman" w:eastAsia="Times New Roman" w:hAnsi="Times New Roman" w:cs="Times New Roman"/>
          <w:sz w:val="24"/>
          <w:szCs w:val="24"/>
          <w:lang w:eastAsia="pt-BR"/>
        </w:rPr>
      </w:pPr>
    </w:p>
    <w:p w:rsidR="00F43979" w:rsidRPr="0079403B" w:rsidRDefault="00F43979" w:rsidP="008701D1">
      <w:pPr>
        <w:spacing w:after="0" w:line="240" w:lineRule="auto"/>
        <w:jc w:val="center"/>
        <w:rPr>
          <w:rFonts w:ascii="Times New Roman" w:eastAsia="Times New Roman" w:hAnsi="Times New Roman" w:cs="Times New Roman"/>
          <w:sz w:val="24"/>
          <w:szCs w:val="24"/>
          <w:lang w:eastAsia="pt-BR"/>
        </w:rPr>
      </w:pPr>
    </w:p>
    <w:p w:rsidR="00F43979" w:rsidRPr="0079403B" w:rsidRDefault="00F43979" w:rsidP="008701D1">
      <w:pPr>
        <w:spacing w:after="0" w:line="240" w:lineRule="auto"/>
        <w:jc w:val="center"/>
        <w:rPr>
          <w:rFonts w:ascii="Times New Roman" w:eastAsia="Times New Roman" w:hAnsi="Times New Roman" w:cs="Times New Roman"/>
          <w:sz w:val="24"/>
          <w:szCs w:val="24"/>
          <w:lang w:eastAsia="pt-BR"/>
        </w:rPr>
      </w:pPr>
    </w:p>
    <w:p w:rsidR="00F43979" w:rsidRPr="0079403B" w:rsidRDefault="00F43979" w:rsidP="008701D1">
      <w:pPr>
        <w:spacing w:after="0" w:line="240" w:lineRule="auto"/>
        <w:jc w:val="center"/>
        <w:rPr>
          <w:rFonts w:ascii="Times New Roman" w:eastAsia="Times New Roman" w:hAnsi="Times New Roman" w:cs="Times New Roman"/>
          <w:sz w:val="24"/>
          <w:szCs w:val="24"/>
          <w:lang w:eastAsia="pt-BR"/>
        </w:rPr>
      </w:pPr>
    </w:p>
    <w:p w:rsidR="00F43979" w:rsidRPr="0079403B" w:rsidRDefault="00F43979" w:rsidP="008701D1">
      <w:pPr>
        <w:spacing w:after="0" w:line="240" w:lineRule="auto"/>
        <w:jc w:val="center"/>
        <w:rPr>
          <w:rFonts w:ascii="Times New Roman" w:eastAsia="Times New Roman" w:hAnsi="Times New Roman" w:cs="Times New Roman"/>
          <w:sz w:val="24"/>
          <w:szCs w:val="24"/>
          <w:lang w:eastAsia="pt-BR"/>
        </w:rPr>
      </w:pPr>
    </w:p>
    <w:p w:rsidR="007A080E" w:rsidRPr="0079403B" w:rsidRDefault="007A080E" w:rsidP="007A080E">
      <w:pPr>
        <w:spacing w:after="0" w:line="240" w:lineRule="auto"/>
        <w:rPr>
          <w:rFonts w:ascii="Times New Roman" w:eastAsia="Times New Roman" w:hAnsi="Times New Roman" w:cs="Times New Roman"/>
          <w:sz w:val="24"/>
          <w:szCs w:val="24"/>
          <w:lang w:eastAsia="pt-BR"/>
        </w:rPr>
      </w:pPr>
    </w:p>
    <w:p w:rsidR="007A080E" w:rsidRPr="0079403B" w:rsidRDefault="007A080E" w:rsidP="007A080E">
      <w:pPr>
        <w:spacing w:after="0" w:line="240" w:lineRule="auto"/>
        <w:rPr>
          <w:rFonts w:ascii="Times New Roman" w:eastAsia="Times New Roman" w:hAnsi="Times New Roman" w:cs="Times New Roman"/>
          <w:sz w:val="24"/>
          <w:szCs w:val="24"/>
          <w:lang w:eastAsia="pt-BR"/>
        </w:rPr>
      </w:pPr>
      <w:r w:rsidRPr="0079403B">
        <w:rPr>
          <w:rFonts w:ascii="Times New Roman" w:eastAsia="Times New Roman" w:hAnsi="Times New Roman" w:cs="Times New Roman"/>
          <w:sz w:val="24"/>
          <w:szCs w:val="24"/>
          <w:lang w:eastAsia="pt-BR"/>
        </w:rPr>
        <w:t>Contratante: ____________________                                  Contratada:____________________________</w:t>
      </w:r>
    </w:p>
    <w:p w:rsidR="00054321" w:rsidRPr="0079403B" w:rsidRDefault="007A080E" w:rsidP="007A080E">
      <w:pPr>
        <w:spacing w:after="0" w:line="240" w:lineRule="auto"/>
        <w:rPr>
          <w:rFonts w:ascii="Times New Roman" w:eastAsia="Times New Roman" w:hAnsi="Times New Roman" w:cs="Times New Roman"/>
          <w:sz w:val="24"/>
          <w:szCs w:val="24"/>
          <w:lang w:eastAsia="pt-BR"/>
        </w:rPr>
      </w:pPr>
      <w:r w:rsidRPr="0079403B">
        <w:rPr>
          <w:rFonts w:ascii="Times New Roman" w:eastAsia="Times New Roman" w:hAnsi="Times New Roman" w:cs="Times New Roman"/>
          <w:sz w:val="24"/>
          <w:szCs w:val="24"/>
          <w:lang w:eastAsia="pt-BR"/>
        </w:rPr>
        <w:t xml:space="preserve">                    Carlos Cesar de Carvalho                                         </w:t>
      </w:r>
      <w:r w:rsidR="00D16428" w:rsidRPr="0079403B">
        <w:rPr>
          <w:rFonts w:ascii="Times New Roman" w:eastAsia="Times New Roman" w:hAnsi="Times New Roman" w:cs="Times New Roman"/>
          <w:sz w:val="24"/>
          <w:szCs w:val="24"/>
          <w:lang w:eastAsia="pt-BR"/>
        </w:rPr>
        <w:t xml:space="preserve">    </w:t>
      </w:r>
      <w:r w:rsidR="00D168B1" w:rsidRPr="0079403B">
        <w:rPr>
          <w:rFonts w:ascii="Times New Roman" w:eastAsia="Times New Roman" w:hAnsi="Times New Roman" w:cs="Times New Roman"/>
          <w:sz w:val="24"/>
          <w:szCs w:val="24"/>
          <w:lang w:eastAsia="pt-BR"/>
        </w:rPr>
        <w:t xml:space="preserve">      </w:t>
      </w:r>
      <w:r w:rsidR="0079403B" w:rsidRPr="0079403B">
        <w:rPr>
          <w:rFonts w:ascii="Times New Roman" w:hAnsi="Times New Roman" w:cs="Times New Roman"/>
          <w:sz w:val="24"/>
          <w:szCs w:val="24"/>
        </w:rPr>
        <w:t xml:space="preserve">Sirlei Terezinha </w:t>
      </w:r>
      <w:proofErr w:type="spellStart"/>
      <w:r w:rsidR="0079403B" w:rsidRPr="0079403B">
        <w:rPr>
          <w:rFonts w:ascii="Times New Roman" w:hAnsi="Times New Roman" w:cs="Times New Roman"/>
          <w:sz w:val="24"/>
          <w:szCs w:val="24"/>
        </w:rPr>
        <w:t>Zambrin</w:t>
      </w:r>
      <w:proofErr w:type="spellEnd"/>
      <w:proofErr w:type="gramStart"/>
      <w:r w:rsidR="00D168B1" w:rsidRPr="0079403B">
        <w:rPr>
          <w:rFonts w:ascii="Times New Roman" w:eastAsia="Times New Roman" w:hAnsi="Times New Roman" w:cs="Times New Roman"/>
          <w:sz w:val="24"/>
          <w:szCs w:val="24"/>
          <w:lang w:eastAsia="pt-BR"/>
        </w:rPr>
        <w:t xml:space="preserve">  </w:t>
      </w:r>
    </w:p>
    <w:p w:rsidR="007A080E" w:rsidRPr="0079403B" w:rsidRDefault="007A080E" w:rsidP="00014631">
      <w:pPr>
        <w:spacing w:after="0" w:line="240" w:lineRule="auto"/>
        <w:rPr>
          <w:rFonts w:ascii="Times New Roman" w:hAnsi="Times New Roman" w:cs="Times New Roman"/>
          <w:sz w:val="24"/>
          <w:szCs w:val="24"/>
        </w:rPr>
      </w:pPr>
      <w:proofErr w:type="gramEnd"/>
      <w:r w:rsidRPr="0079403B">
        <w:rPr>
          <w:rFonts w:ascii="Times New Roman" w:eastAsia="Times New Roman" w:hAnsi="Times New Roman" w:cs="Times New Roman"/>
          <w:sz w:val="24"/>
          <w:szCs w:val="24"/>
          <w:lang w:eastAsia="pt-BR"/>
        </w:rPr>
        <w:t xml:space="preserve">                    Município de </w:t>
      </w:r>
      <w:proofErr w:type="spellStart"/>
      <w:r w:rsidRPr="0079403B">
        <w:rPr>
          <w:rFonts w:ascii="Times New Roman" w:eastAsia="Times New Roman" w:hAnsi="Times New Roman" w:cs="Times New Roman"/>
          <w:sz w:val="24"/>
          <w:szCs w:val="24"/>
          <w:lang w:eastAsia="pt-BR"/>
        </w:rPr>
        <w:t>Itambaracá</w:t>
      </w:r>
      <w:proofErr w:type="spellEnd"/>
      <w:r w:rsidR="008A064E" w:rsidRPr="0079403B">
        <w:rPr>
          <w:rFonts w:ascii="Times New Roman" w:hAnsi="Times New Roman" w:cs="Times New Roman"/>
          <w:sz w:val="24"/>
          <w:szCs w:val="24"/>
        </w:rPr>
        <w:t xml:space="preserve">            </w:t>
      </w:r>
      <w:r w:rsidR="00F43979" w:rsidRPr="0079403B">
        <w:rPr>
          <w:rFonts w:ascii="Times New Roman" w:hAnsi="Times New Roman" w:cs="Times New Roman"/>
          <w:sz w:val="24"/>
          <w:szCs w:val="24"/>
        </w:rPr>
        <w:t xml:space="preserve">     </w:t>
      </w:r>
      <w:r w:rsidR="0079403B" w:rsidRPr="0079403B">
        <w:rPr>
          <w:rFonts w:ascii="Times New Roman" w:hAnsi="Times New Roman" w:cs="Times New Roman"/>
          <w:sz w:val="24"/>
          <w:szCs w:val="24"/>
        </w:rPr>
        <w:t xml:space="preserve">                   </w:t>
      </w:r>
      <w:r w:rsidR="00D168B1" w:rsidRPr="0079403B">
        <w:rPr>
          <w:rFonts w:ascii="Times New Roman" w:hAnsi="Times New Roman" w:cs="Times New Roman"/>
          <w:sz w:val="24"/>
          <w:szCs w:val="24"/>
        </w:rPr>
        <w:t xml:space="preserve">  </w:t>
      </w:r>
      <w:proofErr w:type="spellStart"/>
      <w:r w:rsidR="0079403B" w:rsidRPr="0079403B">
        <w:rPr>
          <w:rFonts w:ascii="Times New Roman" w:hAnsi="Times New Roman" w:cs="Times New Roman"/>
          <w:sz w:val="24"/>
          <w:szCs w:val="24"/>
        </w:rPr>
        <w:t>Promefarma</w:t>
      </w:r>
      <w:proofErr w:type="spellEnd"/>
      <w:r w:rsidR="0079403B" w:rsidRPr="0079403B">
        <w:rPr>
          <w:rFonts w:ascii="Times New Roman" w:hAnsi="Times New Roman" w:cs="Times New Roman"/>
          <w:sz w:val="24"/>
          <w:szCs w:val="24"/>
        </w:rPr>
        <w:t xml:space="preserve"> Representações Comerciais </w:t>
      </w:r>
      <w:proofErr w:type="spellStart"/>
      <w:r w:rsidR="0079403B" w:rsidRPr="0079403B">
        <w:rPr>
          <w:rFonts w:ascii="Times New Roman" w:hAnsi="Times New Roman" w:cs="Times New Roman"/>
          <w:sz w:val="24"/>
          <w:szCs w:val="24"/>
        </w:rPr>
        <w:t>ltda</w:t>
      </w:r>
      <w:proofErr w:type="spellEnd"/>
      <w:proofErr w:type="gramStart"/>
      <w:r w:rsidR="00D168B1" w:rsidRPr="0079403B">
        <w:rPr>
          <w:rFonts w:ascii="Times New Roman" w:hAnsi="Times New Roman" w:cs="Times New Roman"/>
          <w:sz w:val="24"/>
          <w:szCs w:val="24"/>
        </w:rPr>
        <w:t xml:space="preserve">   </w:t>
      </w:r>
      <w:r w:rsidR="00F43979" w:rsidRPr="0079403B">
        <w:rPr>
          <w:rFonts w:ascii="Times New Roman" w:hAnsi="Times New Roman" w:cs="Times New Roman"/>
          <w:sz w:val="24"/>
          <w:szCs w:val="24"/>
        </w:rPr>
        <w:t xml:space="preserve"> </w:t>
      </w:r>
    </w:p>
    <w:p w:rsidR="007A080E" w:rsidRPr="0079403B" w:rsidRDefault="007A080E" w:rsidP="007A080E">
      <w:pPr>
        <w:tabs>
          <w:tab w:val="left" w:pos="0"/>
        </w:tabs>
        <w:spacing w:after="0" w:line="240" w:lineRule="auto"/>
        <w:jc w:val="both"/>
        <w:rPr>
          <w:rFonts w:ascii="Times New Roman" w:eastAsia="Times New Roman" w:hAnsi="Times New Roman" w:cs="Times New Roman"/>
          <w:b/>
          <w:sz w:val="24"/>
          <w:szCs w:val="24"/>
          <w:lang w:eastAsia="pt-BR"/>
        </w:rPr>
      </w:pPr>
      <w:proofErr w:type="gramEnd"/>
    </w:p>
    <w:p w:rsidR="00F43979" w:rsidRPr="0079403B" w:rsidRDefault="00F43979" w:rsidP="007A080E">
      <w:pPr>
        <w:tabs>
          <w:tab w:val="left" w:pos="0"/>
        </w:tabs>
        <w:spacing w:after="0" w:line="240" w:lineRule="auto"/>
        <w:jc w:val="both"/>
        <w:rPr>
          <w:rFonts w:ascii="Times New Roman" w:eastAsia="Times New Roman" w:hAnsi="Times New Roman" w:cs="Times New Roman"/>
          <w:b/>
          <w:sz w:val="24"/>
          <w:szCs w:val="24"/>
          <w:lang w:eastAsia="pt-BR"/>
        </w:rPr>
      </w:pPr>
    </w:p>
    <w:p w:rsidR="00F43979" w:rsidRPr="0079403B" w:rsidRDefault="00F43979" w:rsidP="007A080E">
      <w:pPr>
        <w:tabs>
          <w:tab w:val="left" w:pos="0"/>
        </w:tabs>
        <w:spacing w:after="0" w:line="240" w:lineRule="auto"/>
        <w:jc w:val="both"/>
        <w:rPr>
          <w:rFonts w:ascii="Times New Roman" w:eastAsia="Times New Roman" w:hAnsi="Times New Roman" w:cs="Times New Roman"/>
          <w:b/>
          <w:sz w:val="24"/>
          <w:szCs w:val="24"/>
          <w:lang w:eastAsia="pt-BR"/>
        </w:rPr>
      </w:pPr>
    </w:p>
    <w:p w:rsidR="00F43979" w:rsidRPr="0079403B" w:rsidRDefault="00F43979" w:rsidP="007A080E">
      <w:pPr>
        <w:tabs>
          <w:tab w:val="left" w:pos="0"/>
        </w:tabs>
        <w:spacing w:after="0" w:line="240" w:lineRule="auto"/>
        <w:jc w:val="both"/>
        <w:rPr>
          <w:rFonts w:ascii="Times New Roman" w:eastAsia="Times New Roman" w:hAnsi="Times New Roman" w:cs="Times New Roman"/>
          <w:b/>
          <w:sz w:val="24"/>
          <w:szCs w:val="24"/>
          <w:lang w:eastAsia="pt-BR"/>
        </w:rPr>
      </w:pPr>
    </w:p>
    <w:p w:rsidR="007A080E" w:rsidRPr="0079403B" w:rsidRDefault="007A080E" w:rsidP="007A080E">
      <w:pPr>
        <w:spacing w:after="0" w:line="240" w:lineRule="auto"/>
        <w:ind w:right="-54"/>
        <w:jc w:val="both"/>
        <w:rPr>
          <w:rFonts w:ascii="Times New Roman" w:eastAsia="Times New Roman" w:hAnsi="Times New Roman" w:cs="Times New Roman"/>
          <w:sz w:val="24"/>
          <w:szCs w:val="24"/>
          <w:lang w:eastAsia="pt-BR"/>
        </w:rPr>
      </w:pPr>
      <w:r w:rsidRPr="0079403B">
        <w:rPr>
          <w:rFonts w:ascii="Times New Roman" w:eastAsia="Times New Roman" w:hAnsi="Times New Roman" w:cs="Times New Roman"/>
          <w:b/>
          <w:bCs/>
          <w:sz w:val="24"/>
          <w:szCs w:val="24"/>
          <w:lang w:eastAsia="pt-BR"/>
        </w:rPr>
        <w:t>TESTEMUNHAS:</w:t>
      </w:r>
      <w:r w:rsidRPr="0079403B">
        <w:rPr>
          <w:rFonts w:ascii="Times New Roman" w:eastAsia="Times New Roman" w:hAnsi="Times New Roman" w:cs="Times New Roman"/>
          <w:sz w:val="24"/>
          <w:szCs w:val="24"/>
          <w:lang w:eastAsia="pt-BR"/>
        </w:rPr>
        <w:t>____________________________                         ___________________________</w:t>
      </w:r>
      <w:r w:rsidR="00620FAD" w:rsidRPr="0079403B">
        <w:rPr>
          <w:rFonts w:ascii="Times New Roman" w:eastAsia="Times New Roman" w:hAnsi="Times New Roman" w:cs="Times New Roman"/>
          <w:sz w:val="24"/>
          <w:szCs w:val="24"/>
          <w:lang w:eastAsia="pt-BR"/>
        </w:rPr>
        <w:t>_</w:t>
      </w:r>
    </w:p>
    <w:p w:rsidR="007A080E" w:rsidRPr="0079403B" w:rsidRDefault="007A080E" w:rsidP="007A080E">
      <w:pPr>
        <w:spacing w:after="0" w:line="240" w:lineRule="auto"/>
        <w:ind w:right="-54"/>
        <w:jc w:val="both"/>
        <w:rPr>
          <w:rFonts w:ascii="Times New Roman" w:eastAsia="Times New Roman" w:hAnsi="Times New Roman" w:cs="Times New Roman"/>
          <w:sz w:val="24"/>
          <w:szCs w:val="24"/>
          <w:lang w:eastAsia="pt-BR"/>
        </w:rPr>
      </w:pPr>
      <w:r w:rsidRPr="0079403B">
        <w:rPr>
          <w:rFonts w:ascii="Times New Roman" w:eastAsia="Times New Roman" w:hAnsi="Times New Roman" w:cs="Times New Roman"/>
          <w:sz w:val="24"/>
          <w:szCs w:val="24"/>
          <w:lang w:eastAsia="pt-BR"/>
        </w:rPr>
        <w:t xml:space="preserve">                                Nome: Vanessa Ferreira Gon</w:t>
      </w:r>
      <w:r w:rsidRPr="0079403B">
        <w:rPr>
          <w:rFonts w:ascii="Times New Roman" w:eastAsia="Times New Roman" w:hAnsi="Times New Roman" w:cs="Times New Roman"/>
          <w:sz w:val="24"/>
          <w:szCs w:val="24"/>
          <w:lang w:eastAsia="pt-BR"/>
        </w:rPr>
        <w:t xml:space="preserve">çalves                        </w:t>
      </w:r>
      <w:r w:rsidRPr="0079403B">
        <w:rPr>
          <w:rFonts w:ascii="Times New Roman" w:eastAsia="Times New Roman" w:hAnsi="Times New Roman" w:cs="Times New Roman"/>
          <w:sz w:val="24"/>
          <w:szCs w:val="24"/>
          <w:lang w:eastAsia="pt-BR"/>
        </w:rPr>
        <w:t xml:space="preserve"> Nome:</w:t>
      </w:r>
      <w:r w:rsidRPr="0079403B">
        <w:rPr>
          <w:rFonts w:ascii="Times New Roman" w:hAnsi="Times New Roman" w:cs="Times New Roman"/>
          <w:sz w:val="24"/>
          <w:szCs w:val="24"/>
        </w:rPr>
        <w:t xml:space="preserve"> </w:t>
      </w:r>
      <w:r w:rsidRPr="0079403B">
        <w:rPr>
          <w:rFonts w:ascii="Times New Roman" w:hAnsi="Times New Roman" w:cs="Times New Roman"/>
          <w:sz w:val="24"/>
          <w:szCs w:val="24"/>
        </w:rPr>
        <w:t xml:space="preserve">Fabiana </w:t>
      </w:r>
      <w:proofErr w:type="spellStart"/>
      <w:r w:rsidRPr="0079403B">
        <w:rPr>
          <w:rFonts w:ascii="Times New Roman" w:hAnsi="Times New Roman" w:cs="Times New Roman"/>
          <w:sz w:val="24"/>
          <w:szCs w:val="24"/>
        </w:rPr>
        <w:t>Odorizzio</w:t>
      </w:r>
      <w:proofErr w:type="spellEnd"/>
      <w:r w:rsidRPr="0079403B">
        <w:rPr>
          <w:rFonts w:ascii="Times New Roman" w:hAnsi="Times New Roman" w:cs="Times New Roman"/>
          <w:sz w:val="24"/>
          <w:szCs w:val="24"/>
        </w:rPr>
        <w:t xml:space="preserve"> de Souza               </w:t>
      </w:r>
    </w:p>
    <w:p w:rsidR="007A080E" w:rsidRPr="0079403B" w:rsidRDefault="007A080E" w:rsidP="007A080E">
      <w:pPr>
        <w:spacing w:after="0" w:line="240" w:lineRule="auto"/>
        <w:ind w:right="306"/>
        <w:jc w:val="both"/>
        <w:rPr>
          <w:rFonts w:ascii="Times New Roman" w:hAnsi="Times New Roman" w:cs="Times New Roman"/>
          <w:sz w:val="24"/>
          <w:szCs w:val="24"/>
        </w:rPr>
      </w:pPr>
      <w:r w:rsidRPr="0079403B">
        <w:rPr>
          <w:rFonts w:ascii="Times New Roman" w:eastAsia="Times New Roman" w:hAnsi="Times New Roman" w:cs="Times New Roman"/>
          <w:sz w:val="24"/>
          <w:szCs w:val="24"/>
          <w:lang w:eastAsia="pt-BR"/>
        </w:rPr>
        <w:t xml:space="preserve">                                CPF: 840.017.710-04                                               CPF:</w:t>
      </w:r>
      <w:r w:rsidRPr="0079403B">
        <w:rPr>
          <w:rFonts w:ascii="Times New Roman" w:hAnsi="Times New Roman" w:cs="Times New Roman"/>
          <w:sz w:val="24"/>
          <w:szCs w:val="24"/>
        </w:rPr>
        <w:t xml:space="preserve"> </w:t>
      </w:r>
      <w:r w:rsidRPr="0079403B">
        <w:rPr>
          <w:rFonts w:ascii="Times New Roman" w:hAnsi="Times New Roman" w:cs="Times New Roman"/>
          <w:sz w:val="24"/>
          <w:szCs w:val="24"/>
        </w:rPr>
        <w:t>035.168.519-70</w:t>
      </w:r>
      <w:r w:rsidRPr="0079403B">
        <w:rPr>
          <w:rFonts w:ascii="Times New Roman" w:eastAsia="Calibri" w:hAnsi="Times New Roman" w:cs="Times New Roman"/>
          <w:sz w:val="24"/>
          <w:szCs w:val="24"/>
        </w:rPr>
        <w:t xml:space="preserve">                                     </w:t>
      </w:r>
      <w:r w:rsidRPr="0079403B">
        <w:rPr>
          <w:rFonts w:ascii="Times New Roman" w:hAnsi="Times New Roman" w:cs="Times New Roman"/>
          <w:bCs/>
          <w:sz w:val="24"/>
          <w:szCs w:val="24"/>
        </w:rPr>
        <w:t xml:space="preserve"> </w:t>
      </w:r>
    </w:p>
    <w:p w:rsidR="007A080E" w:rsidRPr="0079403B" w:rsidRDefault="007A080E" w:rsidP="007A080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7A080E" w:rsidRPr="0079403B" w:rsidRDefault="007A080E" w:rsidP="007A080E">
      <w:pPr>
        <w:widowControl w:val="0"/>
        <w:autoSpaceDE w:val="0"/>
        <w:autoSpaceDN w:val="0"/>
        <w:adjustRightInd w:val="0"/>
        <w:spacing w:after="0" w:line="240" w:lineRule="auto"/>
        <w:rPr>
          <w:rFonts w:ascii="Times New Roman" w:eastAsia="Times New Roman" w:hAnsi="Times New Roman" w:cs="Times New Roman"/>
          <w:b/>
          <w:sz w:val="24"/>
          <w:szCs w:val="24"/>
          <w:lang w:eastAsia="pt-BR"/>
        </w:rPr>
      </w:pPr>
    </w:p>
    <w:p w:rsidR="008701D1" w:rsidRPr="00D62C31" w:rsidRDefault="008701D1" w:rsidP="008701D1">
      <w:pPr>
        <w:spacing w:after="0" w:line="240" w:lineRule="auto"/>
        <w:jc w:val="center"/>
        <w:rPr>
          <w:rFonts w:ascii="Times New Roman" w:eastAsia="Times New Roman" w:hAnsi="Times New Roman" w:cs="Times New Roman"/>
          <w:sz w:val="24"/>
          <w:szCs w:val="24"/>
          <w:lang w:eastAsia="pt-BR"/>
        </w:rPr>
      </w:pPr>
      <w:bookmarkStart w:id="0" w:name="_GoBack"/>
      <w:bookmarkEnd w:id="0"/>
    </w:p>
    <w:sectPr w:rsidR="008701D1" w:rsidRPr="00D62C31" w:rsidSect="00EC5B47">
      <w:headerReference w:type="default" r:id="rId9"/>
      <w:footerReference w:type="default" r:id="rId10"/>
      <w:pgSz w:w="11906" w:h="16838"/>
      <w:pgMar w:top="1417" w:right="849" w:bottom="567"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1D1" w:rsidRDefault="008701D1" w:rsidP="008701D1">
      <w:pPr>
        <w:spacing w:after="0" w:line="240" w:lineRule="auto"/>
      </w:pPr>
      <w:r>
        <w:separator/>
      </w:r>
    </w:p>
  </w:endnote>
  <w:endnote w:type="continuationSeparator" w:id="0">
    <w:p w:rsidR="008701D1" w:rsidRDefault="008701D1" w:rsidP="00870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B47" w:rsidRPr="001929F7" w:rsidRDefault="00EC5B47" w:rsidP="00EC5B47">
    <w:pPr>
      <w:tabs>
        <w:tab w:val="center" w:pos="4252"/>
        <w:tab w:val="right" w:pos="8504"/>
      </w:tabs>
      <w:spacing w:after="0" w:line="240" w:lineRule="auto"/>
      <w:jc w:val="right"/>
    </w:pPr>
  </w:p>
  <w:p w:rsidR="00EC5B47" w:rsidRPr="001929F7" w:rsidRDefault="00EC5B47" w:rsidP="00EC5B47">
    <w:pPr>
      <w:tabs>
        <w:tab w:val="center" w:pos="4419"/>
        <w:tab w:val="right" w:pos="8838"/>
        <w:tab w:val="left" w:pos="9225"/>
        <w:tab w:val="right" w:pos="10064"/>
      </w:tabs>
      <w:spacing w:after="0" w:line="240" w:lineRule="auto"/>
      <w:rPr>
        <w:rFonts w:ascii="Times New Roman" w:eastAsia="Times New Roman" w:hAnsi="Times New Roman" w:cs="Times New Roman"/>
        <w:sz w:val="24"/>
        <w:szCs w:val="24"/>
        <w:lang w:eastAsia="pt-BR"/>
      </w:rPr>
    </w:pPr>
    <w:r w:rsidRPr="001929F7">
      <w:rPr>
        <w:rFonts w:ascii="Times New Roman" w:eastAsia="Times New Roman" w:hAnsi="Times New Roman" w:cs="Times New Roman"/>
        <w:sz w:val="24"/>
        <w:szCs w:val="24"/>
        <w:lang w:eastAsia="pt-BR"/>
      </w:rPr>
      <w:tab/>
    </w:r>
    <w:r w:rsidRPr="001929F7">
      <w:rPr>
        <w:rFonts w:ascii="Times New Roman" w:eastAsia="Times New Roman" w:hAnsi="Times New Roman" w:cs="Times New Roman"/>
        <w:sz w:val="24"/>
        <w:szCs w:val="24"/>
        <w:lang w:eastAsia="pt-BR"/>
      </w:rPr>
      <w:tab/>
    </w:r>
    <w:r w:rsidRPr="001929F7">
      <w:rPr>
        <w:rFonts w:ascii="Times New Roman" w:eastAsia="Times New Roman" w:hAnsi="Times New Roman" w:cs="Times New Roman"/>
        <w:sz w:val="24"/>
        <w:szCs w:val="24"/>
        <w:lang w:eastAsia="pt-BR"/>
      </w:rPr>
      <w:tab/>
    </w:r>
    <w:r w:rsidRPr="001929F7">
      <w:rPr>
        <w:rFonts w:ascii="Times New Roman" w:eastAsia="Times New Roman" w:hAnsi="Times New Roman" w:cs="Times New Roman"/>
        <w:sz w:val="24"/>
        <w:szCs w:val="24"/>
        <w:lang w:eastAsia="pt-BR"/>
      </w:rPr>
      <w:tab/>
    </w:r>
    <w:r w:rsidRPr="001929F7">
      <w:rPr>
        <w:rFonts w:ascii="Times New Roman" w:eastAsia="Times New Roman" w:hAnsi="Times New Roman" w:cs="Times New Roman"/>
        <w:sz w:val="24"/>
        <w:szCs w:val="24"/>
        <w:lang w:eastAsia="pt-BR"/>
      </w:rPr>
      <w:fldChar w:fldCharType="begin"/>
    </w:r>
    <w:r w:rsidRPr="001929F7">
      <w:rPr>
        <w:rFonts w:ascii="Times New Roman" w:eastAsia="Times New Roman" w:hAnsi="Times New Roman" w:cs="Times New Roman"/>
        <w:sz w:val="24"/>
        <w:szCs w:val="24"/>
        <w:lang w:eastAsia="pt-BR"/>
      </w:rPr>
      <w:instrText>PAGE   \* MERGEFORMAT</w:instrText>
    </w:r>
    <w:r w:rsidRPr="001929F7">
      <w:rPr>
        <w:rFonts w:ascii="Times New Roman" w:eastAsia="Times New Roman" w:hAnsi="Times New Roman" w:cs="Times New Roman"/>
        <w:sz w:val="24"/>
        <w:szCs w:val="24"/>
        <w:lang w:eastAsia="pt-BR"/>
      </w:rPr>
      <w:fldChar w:fldCharType="separate"/>
    </w:r>
    <w:r w:rsidR="0079403B">
      <w:rPr>
        <w:rFonts w:ascii="Times New Roman" w:eastAsia="Times New Roman" w:hAnsi="Times New Roman" w:cs="Times New Roman"/>
        <w:noProof/>
        <w:sz w:val="24"/>
        <w:szCs w:val="24"/>
        <w:lang w:eastAsia="pt-BR"/>
      </w:rPr>
      <w:t>15</w:t>
    </w:r>
    <w:r w:rsidRPr="001929F7">
      <w:rPr>
        <w:rFonts w:ascii="Times New Roman" w:eastAsia="Times New Roman" w:hAnsi="Times New Roman" w:cs="Times New Roman"/>
        <w:sz w:val="24"/>
        <w:szCs w:val="24"/>
        <w:lang w:eastAsia="pt-BR"/>
      </w:rPr>
      <w:fldChar w:fldCharType="end"/>
    </w:r>
    <w:r w:rsidR="00BD7B7F">
      <w:rPr>
        <w:rFonts w:ascii="Times New Roman" w:eastAsia="Times New Roman" w:hAnsi="Times New Roman" w:cs="Times New Roman"/>
        <w:sz w:val="24"/>
        <w:szCs w:val="24"/>
        <w:lang w:eastAsia="pt-BR"/>
      </w:rPr>
      <w:t>/</w:t>
    </w:r>
    <w:r w:rsidR="00620FAD">
      <w:rPr>
        <w:rFonts w:ascii="Times New Roman" w:eastAsia="Times New Roman" w:hAnsi="Times New Roman" w:cs="Times New Roman"/>
        <w:sz w:val="24"/>
        <w:szCs w:val="24"/>
        <w:lang w:eastAsia="pt-BR"/>
      </w:rPr>
      <w:t>1</w:t>
    </w:r>
    <w:r w:rsidR="0079403B">
      <w:rPr>
        <w:rFonts w:ascii="Times New Roman" w:eastAsia="Times New Roman" w:hAnsi="Times New Roman" w:cs="Times New Roman"/>
        <w:sz w:val="24"/>
        <w:szCs w:val="24"/>
        <w:lang w:eastAsia="pt-BR"/>
      </w:rPr>
      <w:t>5</w:t>
    </w:r>
  </w:p>
  <w:p w:rsidR="00EC5B47" w:rsidRPr="001929F7" w:rsidRDefault="00EC5B47" w:rsidP="00EC5B47">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1929F7">
      <w:rPr>
        <w:rFonts w:ascii="Arial" w:eastAsia="Times New Roman" w:hAnsi="Arial" w:cs="Times New Roman"/>
        <w:sz w:val="14"/>
        <w:szCs w:val="14"/>
        <w:lang w:eastAsia="pt-BR"/>
      </w:rPr>
      <w:t>Avenida Interventor</w:t>
    </w:r>
    <w:proofErr w:type="gramEnd"/>
    <w:r w:rsidRPr="001929F7">
      <w:rPr>
        <w:rFonts w:ascii="Arial" w:eastAsia="Times New Roman" w:hAnsi="Arial" w:cs="Times New Roman"/>
        <w:sz w:val="14"/>
        <w:szCs w:val="14"/>
        <w:lang w:eastAsia="pt-BR"/>
      </w:rPr>
      <w:t xml:space="preserve"> Manoel Ribas nº 06, Cx. Postal 01, </w:t>
    </w:r>
    <w:proofErr w:type="spellStart"/>
    <w:r w:rsidRPr="001929F7">
      <w:rPr>
        <w:rFonts w:ascii="Arial" w:eastAsia="Times New Roman" w:hAnsi="Arial" w:cs="Times New Roman"/>
        <w:sz w:val="14"/>
        <w:szCs w:val="14"/>
        <w:lang w:eastAsia="pt-BR"/>
      </w:rPr>
      <w:t>Cep</w:t>
    </w:r>
    <w:proofErr w:type="spellEnd"/>
    <w:r w:rsidRPr="001929F7">
      <w:rPr>
        <w:rFonts w:ascii="Arial" w:eastAsia="Times New Roman" w:hAnsi="Arial" w:cs="Times New Roman"/>
        <w:sz w:val="14"/>
        <w:szCs w:val="14"/>
        <w:lang w:eastAsia="pt-BR"/>
      </w:rPr>
      <w:t xml:space="preserve">- 86.375-000, </w:t>
    </w:r>
    <w:proofErr w:type="spellStart"/>
    <w:r w:rsidRPr="001929F7">
      <w:rPr>
        <w:rFonts w:ascii="Arial" w:eastAsia="Times New Roman" w:hAnsi="Arial" w:cs="Times New Roman"/>
        <w:sz w:val="14"/>
        <w:szCs w:val="14"/>
        <w:lang w:eastAsia="pt-BR"/>
      </w:rPr>
      <w:t>Itambaracá</w:t>
    </w:r>
    <w:proofErr w:type="spellEnd"/>
    <w:r w:rsidRPr="001929F7">
      <w:rPr>
        <w:rFonts w:ascii="Arial" w:eastAsia="Times New Roman" w:hAnsi="Arial" w:cs="Times New Roman"/>
        <w:sz w:val="14"/>
        <w:szCs w:val="14"/>
        <w:lang w:eastAsia="pt-BR"/>
      </w:rPr>
      <w:t xml:space="preserve"> - PR</w:t>
    </w:r>
  </w:p>
  <w:p w:rsidR="00EC5B47" w:rsidRPr="001929F7" w:rsidRDefault="00EC5B47" w:rsidP="00EC5B47">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1929F7">
      <w:rPr>
        <w:rFonts w:ascii="Arial" w:eastAsia="Times New Roman" w:hAnsi="Arial" w:cs="Times New Roman"/>
        <w:sz w:val="14"/>
        <w:szCs w:val="14"/>
        <w:lang w:eastAsia="pt-BR"/>
      </w:rPr>
      <w:t>Fone (43) 3543-1224/Fax (43) 3543-1361; gabinete@itambaraca.pr.gov.br</w:t>
    </w:r>
  </w:p>
  <w:p w:rsidR="00EC5B47" w:rsidRPr="001929F7" w:rsidRDefault="00EC5B47" w:rsidP="00EC5B47">
    <w:pPr>
      <w:tabs>
        <w:tab w:val="center" w:pos="4252"/>
        <w:tab w:val="right" w:pos="8504"/>
      </w:tabs>
      <w:spacing w:after="0" w:line="240" w:lineRule="auto"/>
    </w:pPr>
  </w:p>
  <w:p w:rsidR="00EC5B47" w:rsidRPr="001929F7" w:rsidRDefault="00EC5B47" w:rsidP="00EC5B47">
    <w:pPr>
      <w:tabs>
        <w:tab w:val="center" w:pos="4252"/>
        <w:tab w:val="right" w:pos="8504"/>
      </w:tabs>
      <w:spacing w:after="0" w:line="240" w:lineRule="auto"/>
    </w:pPr>
  </w:p>
  <w:p w:rsidR="00EC5B47" w:rsidRDefault="00EC5B4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1D1" w:rsidRDefault="008701D1" w:rsidP="008701D1">
      <w:pPr>
        <w:spacing w:after="0" w:line="240" w:lineRule="auto"/>
      </w:pPr>
      <w:r>
        <w:separator/>
      </w:r>
    </w:p>
  </w:footnote>
  <w:footnote w:type="continuationSeparator" w:id="0">
    <w:p w:rsidR="008701D1" w:rsidRDefault="008701D1" w:rsidP="008701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1D1" w:rsidRPr="008701D1" w:rsidRDefault="008701D1" w:rsidP="008701D1">
    <w:pPr>
      <w:spacing w:after="0" w:line="240" w:lineRule="auto"/>
      <w:jc w:val="center"/>
      <w:rPr>
        <w:rFonts w:ascii="Times New Roman" w:eastAsia="Times New Roman" w:hAnsi="Times New Roman" w:cs="Times New Roman"/>
        <w:b/>
        <w:bCs/>
        <w:sz w:val="24"/>
        <w:szCs w:val="24"/>
        <w:lang w:eastAsia="pt-BR"/>
      </w:rPr>
    </w:pPr>
    <w:r w:rsidRPr="008701D1">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8.35pt;height:34.8pt;z-index:251659264;mso-wrap-distance-left:9.05pt;mso-wrap-distance-right:9.05pt;mso-position-horizontal-relative:page" o:allowincell="f">
          <v:imagedata r:id="rId1" o:title=""/>
          <w10:wrap type="square" anchorx="page"/>
        </v:shape>
        <o:OLEObject Type="Embed" ProgID="PBrush" ShapeID="_x0000_s1025" DrawAspect="Content" ObjectID="_1619265168" r:id="rId2"/>
      </w:pict>
    </w:r>
    <w:r w:rsidRPr="008701D1">
      <w:rPr>
        <w:rFonts w:ascii="Times New Roman" w:eastAsia="Times New Roman" w:hAnsi="Times New Roman" w:cs="Times New Roman"/>
        <w:b/>
        <w:bCs/>
        <w:sz w:val="24"/>
        <w:szCs w:val="24"/>
        <w:lang w:eastAsia="pt-BR"/>
      </w:rPr>
      <w:t>MUNICIPAL DE ITAMBARACÁ</w:t>
    </w:r>
  </w:p>
  <w:p w:rsidR="008701D1" w:rsidRPr="008701D1" w:rsidRDefault="008701D1" w:rsidP="008701D1">
    <w:pPr>
      <w:spacing w:after="0" w:line="240" w:lineRule="auto"/>
      <w:jc w:val="center"/>
      <w:rPr>
        <w:rFonts w:ascii="Times New Roman" w:eastAsia="Times New Roman" w:hAnsi="Times New Roman" w:cs="Times New Roman"/>
        <w:b/>
        <w:bCs/>
        <w:sz w:val="24"/>
        <w:szCs w:val="24"/>
        <w:lang w:eastAsia="pt-BR"/>
      </w:rPr>
    </w:pPr>
    <w:r w:rsidRPr="008701D1">
      <w:rPr>
        <w:rFonts w:ascii="Times New Roman" w:eastAsia="Times New Roman" w:hAnsi="Times New Roman" w:cs="Times New Roman"/>
        <w:b/>
        <w:bCs/>
        <w:sz w:val="24"/>
        <w:szCs w:val="24"/>
        <w:lang w:eastAsia="pt-BR"/>
      </w:rPr>
      <w:t>Estado do Paraná</w:t>
    </w:r>
  </w:p>
  <w:p w:rsidR="008701D1" w:rsidRDefault="008701D1" w:rsidP="008701D1">
    <w:pPr>
      <w:pStyle w:val="Cabealho"/>
    </w:pPr>
    <w:r w:rsidRPr="008701D1">
      <w:rPr>
        <w:rFonts w:ascii="Times New Roman" w:eastAsia="Times New Roman" w:hAnsi="Times New Roman" w:cs="Times New Roman"/>
        <w:b/>
        <w:bCs/>
        <w:sz w:val="24"/>
        <w:szCs w:val="24"/>
        <w:lang w:eastAsia="pt-BR"/>
      </w:rPr>
      <w:t>_______________________________________________________________________</w:t>
    </w:r>
    <w:r>
      <w:rPr>
        <w:rFonts w:ascii="Times New Roman" w:eastAsia="Times New Roman" w:hAnsi="Times New Roman" w:cs="Times New Roman"/>
        <w:b/>
        <w:bCs/>
        <w:sz w:val="24"/>
        <w:szCs w:val="24"/>
        <w:lang w:eastAsia="pt-BR"/>
      </w:rPr>
      <w:t>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25EE23C"/>
    <w:multiLevelType w:val="hybridMultilevel"/>
    <w:tmpl w:val="31F55CD8"/>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6A34B2D"/>
    <w:multiLevelType w:val="hybridMultilevel"/>
    <w:tmpl w:val="983A64D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9855A52"/>
    <w:multiLevelType w:val="hybridMultilevel"/>
    <w:tmpl w:val="734800E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B94568C"/>
    <w:multiLevelType w:val="hybridMultilevel"/>
    <w:tmpl w:val="4CFCF2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0D5A5CF0"/>
    <w:multiLevelType w:val="hybridMultilevel"/>
    <w:tmpl w:val="4DF87B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EFD3449"/>
    <w:multiLevelType w:val="hybridMultilevel"/>
    <w:tmpl w:val="F9221BDE"/>
    <w:lvl w:ilvl="0" w:tplc="04160017">
      <w:start w:val="2"/>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0FDA536F"/>
    <w:multiLevelType w:val="hybridMultilevel"/>
    <w:tmpl w:val="0D8054C8"/>
    <w:lvl w:ilvl="0" w:tplc="DFC4E29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10216C7C"/>
    <w:multiLevelType w:val="hybridMultilevel"/>
    <w:tmpl w:val="368278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3683C57"/>
    <w:multiLevelType w:val="hybridMultilevel"/>
    <w:tmpl w:val="42B81126"/>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nsid w:val="16A909A0"/>
    <w:multiLevelType w:val="hybridMultilevel"/>
    <w:tmpl w:val="BF64031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70C6316"/>
    <w:multiLevelType w:val="hybridMultilevel"/>
    <w:tmpl w:val="C7C6A57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17D03F6C"/>
    <w:multiLevelType w:val="hybridMultilevel"/>
    <w:tmpl w:val="86DC0F8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1A931EBC"/>
    <w:multiLevelType w:val="hybridMultilevel"/>
    <w:tmpl w:val="A8FC50D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DFC6A4B"/>
    <w:multiLevelType w:val="hybridMultilevel"/>
    <w:tmpl w:val="37D091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1A40EBF"/>
    <w:multiLevelType w:val="hybridMultilevel"/>
    <w:tmpl w:val="2ABE0C8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350661BD"/>
    <w:multiLevelType w:val="hybridMultilevel"/>
    <w:tmpl w:val="B45E048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4B036E4C"/>
    <w:multiLevelType w:val="hybridMultilevel"/>
    <w:tmpl w:val="55120FDE"/>
    <w:lvl w:ilvl="0" w:tplc="016A8EE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BE6017D"/>
    <w:multiLevelType w:val="hybridMultilevel"/>
    <w:tmpl w:val="AFCCCC3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C115FBB"/>
    <w:multiLevelType w:val="hybridMultilevel"/>
    <w:tmpl w:val="A29259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D3F4018"/>
    <w:multiLevelType w:val="hybridMultilevel"/>
    <w:tmpl w:val="32A89C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4EC23849"/>
    <w:multiLevelType w:val="hybridMultilevel"/>
    <w:tmpl w:val="3DA2F1E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nsid w:val="542C5639"/>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56D2010E"/>
    <w:multiLevelType w:val="hybridMultilevel"/>
    <w:tmpl w:val="56BCEF04"/>
    <w:lvl w:ilvl="0" w:tplc="04160017">
      <w:start w:val="1"/>
      <w:numFmt w:val="lowerLetter"/>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28">
    <w:nsid w:val="57883777"/>
    <w:multiLevelType w:val="hybridMultilevel"/>
    <w:tmpl w:val="41C0F0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590315FB"/>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5B7C78D3"/>
    <w:multiLevelType w:val="hybridMultilevel"/>
    <w:tmpl w:val="4A5296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5D2B744C"/>
    <w:multiLevelType w:val="hybridMultilevel"/>
    <w:tmpl w:val="B18254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61EF6645"/>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63074741"/>
    <w:multiLevelType w:val="hybridMultilevel"/>
    <w:tmpl w:val="751AEED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nsid w:val="64EC096F"/>
    <w:multiLevelType w:val="hybridMultilevel"/>
    <w:tmpl w:val="80467AAA"/>
    <w:lvl w:ilvl="0" w:tplc="04160017">
      <w:start w:val="1"/>
      <w:numFmt w:val="lowerLetter"/>
      <w:lvlText w:val="%1)"/>
      <w:lvlJc w:val="left"/>
      <w:pPr>
        <w:ind w:left="720" w:hanging="360"/>
      </w:pPr>
    </w:lvl>
    <w:lvl w:ilvl="1" w:tplc="5EA2ECDC">
      <w:start w:val="1"/>
      <w:numFmt w:val="upperRoman"/>
      <w:lvlText w:val="%2-"/>
      <w:lvlJc w:val="left"/>
      <w:pPr>
        <w:ind w:left="1800" w:hanging="72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66422CFC"/>
    <w:multiLevelType w:val="hybridMultilevel"/>
    <w:tmpl w:val="0CF67A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6CDE487C"/>
    <w:multiLevelType w:val="hybridMultilevel"/>
    <w:tmpl w:val="60AADFD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6F630876"/>
    <w:multiLevelType w:val="hybridMultilevel"/>
    <w:tmpl w:val="AF84E8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70361360"/>
    <w:multiLevelType w:val="hybridMultilevel"/>
    <w:tmpl w:val="D6C614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nsid w:val="738A3A56"/>
    <w:multiLevelType w:val="hybridMultilevel"/>
    <w:tmpl w:val="F188991E"/>
    <w:lvl w:ilvl="0" w:tplc="04160017">
      <w:start w:val="1"/>
      <w:numFmt w:val="lowerLetter"/>
      <w:lvlText w:val="%1)"/>
      <w:lvlJc w:val="left"/>
      <w:pPr>
        <w:ind w:left="720" w:hanging="360"/>
      </w:pPr>
    </w:lvl>
    <w:lvl w:ilvl="1" w:tplc="AE3CD576">
      <w:start w:val="1"/>
      <w:numFmt w:val="upperRoman"/>
      <w:lvlText w:val="%2-"/>
      <w:lvlJc w:val="left"/>
      <w:pPr>
        <w:ind w:left="1800" w:hanging="720"/>
      </w:pPr>
      <w:rPr>
        <w:rFonts w:hint="default"/>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757730E3"/>
    <w:multiLevelType w:val="hybridMultilevel"/>
    <w:tmpl w:val="607E32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785A6C8B"/>
    <w:multiLevelType w:val="hybridMultilevel"/>
    <w:tmpl w:val="9D707264"/>
    <w:lvl w:ilvl="0" w:tplc="0416001B">
      <w:start w:val="1"/>
      <w:numFmt w:val="lowerRoman"/>
      <w:lvlText w:val="%1."/>
      <w:lvlJc w:val="righ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43">
    <w:nsid w:val="79B27CA0"/>
    <w:multiLevelType w:val="hybridMultilevel"/>
    <w:tmpl w:val="8F787A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9"/>
  </w:num>
  <w:num w:numId="2">
    <w:abstractNumId w:val="24"/>
  </w:num>
  <w:num w:numId="3">
    <w:abstractNumId w:val="43"/>
  </w:num>
  <w:num w:numId="4">
    <w:abstractNumId w:val="9"/>
  </w:num>
  <w:num w:numId="5">
    <w:abstractNumId w:val="23"/>
  </w:num>
  <w:num w:numId="6">
    <w:abstractNumId w:val="19"/>
  </w:num>
  <w:num w:numId="7">
    <w:abstractNumId w:val="36"/>
  </w:num>
  <w:num w:numId="8">
    <w:abstractNumId w:val="30"/>
  </w:num>
  <w:num w:numId="9">
    <w:abstractNumId w:val="26"/>
  </w:num>
  <w:num w:numId="10">
    <w:abstractNumId w:val="41"/>
  </w:num>
  <w:num w:numId="11">
    <w:abstractNumId w:val="18"/>
  </w:num>
  <w:num w:numId="12">
    <w:abstractNumId w:val="16"/>
  </w:num>
  <w:num w:numId="13">
    <w:abstractNumId w:val="31"/>
  </w:num>
  <w:num w:numId="14">
    <w:abstractNumId w:val="28"/>
  </w:num>
  <w:num w:numId="15">
    <w:abstractNumId w:val="40"/>
  </w:num>
  <w:num w:numId="16">
    <w:abstractNumId w:val="34"/>
  </w:num>
  <w:num w:numId="17">
    <w:abstractNumId w:val="1"/>
  </w:num>
  <w:num w:numId="18">
    <w:abstractNumId w:val="32"/>
  </w:num>
  <w:num w:numId="19">
    <w:abstractNumId w:val="2"/>
  </w:num>
  <w:num w:numId="20">
    <w:abstractNumId w:val="4"/>
  </w:num>
  <w:num w:numId="21">
    <w:abstractNumId w:val="11"/>
  </w:num>
  <w:num w:numId="22">
    <w:abstractNumId w:val="27"/>
  </w:num>
  <w:num w:numId="23">
    <w:abstractNumId w:val="29"/>
  </w:num>
  <w:num w:numId="24">
    <w:abstractNumId w:val="8"/>
  </w:num>
  <w:num w:numId="25">
    <w:abstractNumId w:val="25"/>
  </w:num>
  <w:num w:numId="26">
    <w:abstractNumId w:val="5"/>
  </w:num>
  <w:num w:numId="27">
    <w:abstractNumId w:val="17"/>
  </w:num>
  <w:num w:numId="28">
    <w:abstractNumId w:val="7"/>
  </w:num>
  <w:num w:numId="29">
    <w:abstractNumId w:val="12"/>
  </w:num>
  <w:num w:numId="30">
    <w:abstractNumId w:val="13"/>
  </w:num>
  <w:num w:numId="31">
    <w:abstractNumId w:val="38"/>
  </w:num>
  <w:num w:numId="32">
    <w:abstractNumId w:val="15"/>
  </w:num>
  <w:num w:numId="33">
    <w:abstractNumId w:val="35"/>
  </w:num>
  <w:num w:numId="34">
    <w:abstractNumId w:val="14"/>
  </w:num>
  <w:num w:numId="35">
    <w:abstractNumId w:val="42"/>
  </w:num>
  <w:num w:numId="36">
    <w:abstractNumId w:val="0"/>
  </w:num>
  <w:num w:numId="37">
    <w:abstractNumId w:val="33"/>
  </w:num>
  <w:num w:numId="38">
    <w:abstractNumId w:val="3"/>
  </w:num>
  <w:num w:numId="39">
    <w:abstractNumId w:val="10"/>
  </w:num>
  <w:num w:numId="40">
    <w:abstractNumId w:val="37"/>
  </w:num>
  <w:num w:numId="41">
    <w:abstractNumId w:val="21"/>
  </w:num>
  <w:num w:numId="42">
    <w:abstractNumId w:val="6"/>
  </w:num>
  <w:num w:numId="43">
    <w:abstractNumId w:val="22"/>
  </w:num>
  <w:num w:numId="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1D1"/>
    <w:rsid w:val="00014631"/>
    <w:rsid w:val="0001546D"/>
    <w:rsid w:val="00016119"/>
    <w:rsid w:val="00054321"/>
    <w:rsid w:val="002D02A3"/>
    <w:rsid w:val="003656A1"/>
    <w:rsid w:val="003A48DD"/>
    <w:rsid w:val="003D4F7D"/>
    <w:rsid w:val="0040661C"/>
    <w:rsid w:val="0043563B"/>
    <w:rsid w:val="0059579A"/>
    <w:rsid w:val="00620FAD"/>
    <w:rsid w:val="0079403B"/>
    <w:rsid w:val="007A080E"/>
    <w:rsid w:val="007B776D"/>
    <w:rsid w:val="007D5105"/>
    <w:rsid w:val="007F7AE7"/>
    <w:rsid w:val="008701D1"/>
    <w:rsid w:val="008A064E"/>
    <w:rsid w:val="008A07AC"/>
    <w:rsid w:val="008D27DA"/>
    <w:rsid w:val="00A52059"/>
    <w:rsid w:val="00AA007B"/>
    <w:rsid w:val="00BD1C89"/>
    <w:rsid w:val="00BD7B7F"/>
    <w:rsid w:val="00D06F68"/>
    <w:rsid w:val="00D16428"/>
    <w:rsid w:val="00D168B1"/>
    <w:rsid w:val="00D62C31"/>
    <w:rsid w:val="00D8285C"/>
    <w:rsid w:val="00DF5376"/>
    <w:rsid w:val="00EC5B47"/>
    <w:rsid w:val="00F4397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Classic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8701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8701D1"/>
    <w:pPr>
      <w:keepNext/>
      <w:spacing w:after="0" w:line="240" w:lineRule="auto"/>
      <w:jc w:val="center"/>
      <w:outlineLvl w:val="1"/>
    </w:pPr>
    <w:rPr>
      <w:rFonts w:ascii="Times New Roman" w:eastAsia="Times New Roman" w:hAnsi="Times New Roman" w:cs="Times New Roman"/>
      <w:b/>
      <w:bCs/>
      <w:sz w:val="24"/>
      <w:szCs w:val="24"/>
      <w:lang w:eastAsia="pt-BR"/>
    </w:rPr>
  </w:style>
  <w:style w:type="paragraph" w:styleId="Ttulo3">
    <w:name w:val="heading 3"/>
    <w:basedOn w:val="Normal"/>
    <w:next w:val="Normal"/>
    <w:link w:val="Ttulo3Char"/>
    <w:qFormat/>
    <w:rsid w:val="008701D1"/>
    <w:pPr>
      <w:keepNext/>
      <w:spacing w:after="0" w:line="240" w:lineRule="auto"/>
      <w:jc w:val="center"/>
      <w:outlineLvl w:val="2"/>
    </w:pPr>
    <w:rPr>
      <w:rFonts w:ascii="Times New Roman" w:eastAsia="Times New Roman" w:hAnsi="Times New Roman" w:cs="Times New Roman"/>
      <w:b/>
      <w:bCs/>
      <w:sz w:val="32"/>
      <w:szCs w:val="24"/>
      <w:lang w:eastAsia="pt-BR"/>
    </w:rPr>
  </w:style>
  <w:style w:type="paragraph" w:styleId="Ttulo4">
    <w:name w:val="heading 4"/>
    <w:basedOn w:val="Normal"/>
    <w:next w:val="Normal"/>
    <w:link w:val="Ttulo4Char"/>
    <w:qFormat/>
    <w:rsid w:val="008701D1"/>
    <w:pPr>
      <w:keepNext/>
      <w:spacing w:before="240" w:after="60" w:line="240" w:lineRule="auto"/>
      <w:outlineLvl w:val="3"/>
    </w:pPr>
    <w:rPr>
      <w:rFonts w:ascii="Times New Roman" w:eastAsia="Times New Roman" w:hAnsi="Times New Roman" w:cs="Times New Roman"/>
      <w:b/>
      <w:bCs/>
      <w:sz w:val="28"/>
      <w:szCs w:val="28"/>
      <w:lang w:eastAsia="pt-BR"/>
    </w:rPr>
  </w:style>
  <w:style w:type="paragraph" w:styleId="Ttulo5">
    <w:name w:val="heading 5"/>
    <w:basedOn w:val="Normal"/>
    <w:next w:val="Normal"/>
    <w:link w:val="Ttulo5Char"/>
    <w:qFormat/>
    <w:rsid w:val="008701D1"/>
    <w:pPr>
      <w:keepNext/>
      <w:spacing w:after="0" w:line="240" w:lineRule="auto"/>
      <w:jc w:val="center"/>
      <w:outlineLvl w:val="4"/>
    </w:pPr>
    <w:rPr>
      <w:rFonts w:ascii="Times New Roman" w:eastAsia="Times New Roman" w:hAnsi="Times New Roman" w:cs="Times New Roman"/>
      <w:b/>
      <w:sz w:val="28"/>
      <w:szCs w:val="27"/>
      <w:lang w:eastAsia="pt-BR"/>
    </w:rPr>
  </w:style>
  <w:style w:type="paragraph" w:styleId="Ttulo6">
    <w:name w:val="heading 6"/>
    <w:basedOn w:val="Normal"/>
    <w:next w:val="Normal"/>
    <w:link w:val="Ttulo6Char"/>
    <w:qFormat/>
    <w:rsid w:val="008701D1"/>
    <w:pPr>
      <w:spacing w:before="240" w:after="60" w:line="240" w:lineRule="auto"/>
      <w:outlineLvl w:val="5"/>
    </w:pPr>
    <w:rPr>
      <w:rFonts w:ascii="Times New Roman" w:eastAsia="Times New Roman" w:hAnsi="Times New Roman" w:cs="Times New Roman"/>
      <w:b/>
      <w:bCs/>
      <w:lang w:eastAsia="pt-BR"/>
    </w:rPr>
  </w:style>
  <w:style w:type="paragraph" w:styleId="Ttulo7">
    <w:name w:val="heading 7"/>
    <w:basedOn w:val="Normal"/>
    <w:next w:val="Normal"/>
    <w:link w:val="Ttulo7Char"/>
    <w:qFormat/>
    <w:rsid w:val="008701D1"/>
    <w:pPr>
      <w:spacing w:before="240" w:after="60" w:line="240" w:lineRule="auto"/>
      <w:outlineLvl w:val="6"/>
    </w:pPr>
    <w:rPr>
      <w:rFonts w:ascii="Times New Roman" w:eastAsia="MS Mincho" w:hAnsi="Times New Roman" w:cs="Times New Roman"/>
      <w:sz w:val="24"/>
      <w:szCs w:val="24"/>
      <w:lang w:eastAsia="pt-BR"/>
    </w:rPr>
  </w:style>
  <w:style w:type="paragraph" w:styleId="Ttulo9">
    <w:name w:val="heading 9"/>
    <w:basedOn w:val="Normal"/>
    <w:next w:val="Normal"/>
    <w:link w:val="Ttulo9Char"/>
    <w:qFormat/>
    <w:rsid w:val="008701D1"/>
    <w:pPr>
      <w:keepNext/>
      <w:spacing w:after="0" w:line="240" w:lineRule="auto"/>
      <w:jc w:val="right"/>
      <w:outlineLvl w:val="8"/>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8701D1"/>
    <w:pPr>
      <w:tabs>
        <w:tab w:val="center" w:pos="4252"/>
        <w:tab w:val="right" w:pos="8504"/>
      </w:tabs>
      <w:spacing w:after="0" w:line="240" w:lineRule="auto"/>
    </w:pPr>
  </w:style>
  <w:style w:type="character" w:customStyle="1" w:styleId="CabealhoChar">
    <w:name w:val="Cabeçalho Char"/>
    <w:basedOn w:val="Fontepargpadro"/>
    <w:link w:val="Cabealho"/>
    <w:rsid w:val="008701D1"/>
  </w:style>
  <w:style w:type="paragraph" w:styleId="Rodap">
    <w:name w:val="footer"/>
    <w:basedOn w:val="Normal"/>
    <w:link w:val="RodapChar"/>
    <w:unhideWhenUsed/>
    <w:rsid w:val="008701D1"/>
    <w:pPr>
      <w:tabs>
        <w:tab w:val="center" w:pos="4252"/>
        <w:tab w:val="right" w:pos="8504"/>
      </w:tabs>
      <w:spacing w:after="0" w:line="240" w:lineRule="auto"/>
    </w:pPr>
  </w:style>
  <w:style w:type="character" w:customStyle="1" w:styleId="RodapChar">
    <w:name w:val="Rodapé Char"/>
    <w:basedOn w:val="Fontepargpadro"/>
    <w:link w:val="Rodap"/>
    <w:rsid w:val="008701D1"/>
  </w:style>
  <w:style w:type="character" w:customStyle="1" w:styleId="Ttulo1Char">
    <w:name w:val="Título 1 Char"/>
    <w:basedOn w:val="Fontepargpadro"/>
    <w:link w:val="Ttulo1"/>
    <w:rsid w:val="008701D1"/>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rsid w:val="008701D1"/>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8701D1"/>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8701D1"/>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8701D1"/>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8701D1"/>
    <w:rPr>
      <w:rFonts w:ascii="Times New Roman" w:eastAsia="Times New Roman" w:hAnsi="Times New Roman" w:cs="Times New Roman"/>
      <w:b/>
      <w:bCs/>
      <w:lang w:eastAsia="pt-BR"/>
    </w:rPr>
  </w:style>
  <w:style w:type="character" w:customStyle="1" w:styleId="Ttulo7Char">
    <w:name w:val="Título 7 Char"/>
    <w:basedOn w:val="Fontepargpadro"/>
    <w:link w:val="Ttulo7"/>
    <w:rsid w:val="008701D1"/>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8701D1"/>
    <w:rPr>
      <w:rFonts w:ascii="Times New Roman" w:eastAsia="Times New Roman" w:hAnsi="Times New Roman" w:cs="Times New Roman"/>
      <w:b/>
      <w:bCs/>
      <w:sz w:val="24"/>
      <w:szCs w:val="24"/>
      <w:lang w:eastAsia="pt-BR"/>
    </w:rPr>
  </w:style>
  <w:style w:type="numbering" w:customStyle="1" w:styleId="Semlista1">
    <w:name w:val="Sem lista1"/>
    <w:next w:val="Semlista"/>
    <w:semiHidden/>
    <w:rsid w:val="008701D1"/>
  </w:style>
  <w:style w:type="paragraph" w:styleId="Corpodetexto3">
    <w:name w:val="Body Text 3"/>
    <w:basedOn w:val="Normal"/>
    <w:link w:val="Corpodetexto3Char"/>
    <w:rsid w:val="008701D1"/>
    <w:pPr>
      <w:spacing w:after="0" w:line="240" w:lineRule="auto"/>
      <w:jc w:val="both"/>
    </w:pPr>
    <w:rPr>
      <w:rFonts w:ascii="Courier New" w:eastAsia="MS Mincho" w:hAnsi="Courier New" w:cs="Courier New"/>
      <w:b/>
      <w:bCs/>
      <w:sz w:val="24"/>
      <w:szCs w:val="24"/>
      <w:lang w:eastAsia="pt-BR"/>
    </w:rPr>
  </w:style>
  <w:style w:type="character" w:customStyle="1" w:styleId="Corpodetexto3Char">
    <w:name w:val="Corpo de texto 3 Char"/>
    <w:basedOn w:val="Fontepargpadro"/>
    <w:link w:val="Corpodetexto3"/>
    <w:rsid w:val="008701D1"/>
    <w:rPr>
      <w:rFonts w:ascii="Courier New" w:eastAsia="MS Mincho" w:hAnsi="Courier New" w:cs="Courier New"/>
      <w:b/>
      <w:bCs/>
      <w:sz w:val="24"/>
      <w:szCs w:val="24"/>
      <w:lang w:eastAsia="pt-BR"/>
    </w:rPr>
  </w:style>
  <w:style w:type="paragraph" w:styleId="Corpodetexto2">
    <w:name w:val="Body Text 2"/>
    <w:basedOn w:val="Normal"/>
    <w:link w:val="Corpodetexto2Char"/>
    <w:rsid w:val="008701D1"/>
    <w:pPr>
      <w:spacing w:after="120" w:line="480" w:lineRule="auto"/>
    </w:pPr>
    <w:rPr>
      <w:rFonts w:ascii="Times New Roman" w:eastAsia="MS Mincho" w:hAnsi="Times New Roman" w:cs="Times New Roman"/>
      <w:sz w:val="24"/>
      <w:szCs w:val="24"/>
      <w:lang w:eastAsia="pt-BR"/>
    </w:rPr>
  </w:style>
  <w:style w:type="character" w:customStyle="1" w:styleId="Corpodetexto2Char">
    <w:name w:val="Corpo de texto 2 Char"/>
    <w:basedOn w:val="Fontepargpadro"/>
    <w:link w:val="Corpodetexto2"/>
    <w:rsid w:val="008701D1"/>
    <w:rPr>
      <w:rFonts w:ascii="Times New Roman" w:eastAsia="MS Mincho" w:hAnsi="Times New Roman" w:cs="Times New Roman"/>
      <w:sz w:val="24"/>
      <w:szCs w:val="24"/>
      <w:lang w:eastAsia="pt-BR"/>
    </w:rPr>
  </w:style>
  <w:style w:type="paragraph" w:styleId="Corpodetexto">
    <w:name w:val="Body Text"/>
    <w:basedOn w:val="Normal"/>
    <w:link w:val="CorpodetextoChar"/>
    <w:rsid w:val="008701D1"/>
    <w:pPr>
      <w:spacing w:after="0" w:line="240" w:lineRule="auto"/>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8701D1"/>
    <w:rPr>
      <w:rFonts w:ascii="Times New Roman" w:eastAsia="Times New Roman" w:hAnsi="Times New Roman" w:cs="Times New Roman"/>
      <w:sz w:val="24"/>
      <w:szCs w:val="24"/>
      <w:lang w:eastAsia="pt-BR"/>
    </w:rPr>
  </w:style>
  <w:style w:type="paragraph" w:styleId="Ttulo">
    <w:name w:val="Title"/>
    <w:basedOn w:val="Normal"/>
    <w:link w:val="TtuloChar"/>
    <w:qFormat/>
    <w:rsid w:val="008701D1"/>
    <w:pPr>
      <w:spacing w:after="0" w:line="240" w:lineRule="auto"/>
      <w:jc w:val="center"/>
    </w:pPr>
    <w:rPr>
      <w:rFonts w:ascii="Times New Roman" w:eastAsia="Times New Roman" w:hAnsi="Times New Roman" w:cs="Times New Roman"/>
      <w:b/>
      <w:bCs/>
      <w:sz w:val="36"/>
      <w:szCs w:val="24"/>
      <w:lang w:eastAsia="pt-BR"/>
    </w:rPr>
  </w:style>
  <w:style w:type="character" w:customStyle="1" w:styleId="TtuloChar">
    <w:name w:val="Título Char"/>
    <w:basedOn w:val="Fontepargpadro"/>
    <w:link w:val="Ttulo"/>
    <w:rsid w:val="008701D1"/>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8701D1"/>
    <w:pPr>
      <w:spacing w:after="0" w:line="240" w:lineRule="auto"/>
      <w:jc w:val="center"/>
    </w:pPr>
    <w:rPr>
      <w:rFonts w:ascii="Times New Roman" w:eastAsia="Times New Roman" w:hAnsi="Times New Roman" w:cs="Times New Roman"/>
      <w:b/>
      <w:bCs/>
      <w:sz w:val="28"/>
      <w:szCs w:val="27"/>
      <w:lang w:eastAsia="pt-BR"/>
    </w:rPr>
  </w:style>
  <w:style w:type="character" w:customStyle="1" w:styleId="SubttuloChar">
    <w:name w:val="Subtítulo Char"/>
    <w:basedOn w:val="Fontepargpadro"/>
    <w:link w:val="Subttulo"/>
    <w:rsid w:val="008701D1"/>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8701D1"/>
    <w:pPr>
      <w:snapToGrid w:val="0"/>
      <w:spacing w:after="0" w:line="240" w:lineRule="auto"/>
      <w:jc w:val="both"/>
    </w:pPr>
    <w:rPr>
      <w:rFonts w:ascii="Times New Roman" w:eastAsia="Times New Roman" w:hAnsi="Times New Roman" w:cs="Times New Roman"/>
      <w:sz w:val="24"/>
      <w:szCs w:val="20"/>
      <w:lang w:eastAsia="pt-BR"/>
    </w:rPr>
  </w:style>
  <w:style w:type="character" w:styleId="Hyperlink">
    <w:name w:val="Hyperlink"/>
    <w:rsid w:val="008701D1"/>
    <w:rPr>
      <w:color w:val="0000FF"/>
      <w:u w:val="single"/>
    </w:rPr>
  </w:style>
  <w:style w:type="character" w:styleId="Nmerodepgina">
    <w:name w:val="page number"/>
    <w:basedOn w:val="Fontepargpadro"/>
    <w:rsid w:val="008701D1"/>
  </w:style>
  <w:style w:type="paragraph" w:customStyle="1" w:styleId="Normal11pt">
    <w:name w:val="Normal + 11 pt"/>
    <w:basedOn w:val="Normal"/>
    <w:rsid w:val="008701D1"/>
    <w:pPr>
      <w:widowControl w:val="0"/>
      <w:autoSpaceDE w:val="0"/>
      <w:autoSpaceDN w:val="0"/>
      <w:adjustRightInd w:val="0"/>
      <w:spacing w:before="1" w:after="0" w:line="240" w:lineRule="auto"/>
      <w:ind w:left="102" w:right="-112"/>
    </w:pPr>
    <w:rPr>
      <w:rFonts w:ascii="Times New Roman" w:eastAsia="Times New Roman" w:hAnsi="Times New Roman" w:cs="Times New Roman"/>
      <w:color w:val="000000"/>
      <w:sz w:val="21"/>
      <w:szCs w:val="21"/>
      <w:lang w:eastAsia="pt-BR"/>
    </w:rPr>
  </w:style>
  <w:style w:type="paragraph" w:customStyle="1" w:styleId="Normal11ptjustificado">
    <w:name w:val="Normal + 11 pt+justificado"/>
    <w:basedOn w:val="Normal"/>
    <w:link w:val="Normal11ptjustificadoChar"/>
    <w:rsid w:val="008701D1"/>
    <w:pPr>
      <w:widowControl w:val="0"/>
      <w:autoSpaceDE w:val="0"/>
      <w:autoSpaceDN w:val="0"/>
      <w:adjustRightInd w:val="0"/>
      <w:spacing w:after="0" w:line="240" w:lineRule="auto"/>
      <w:ind w:right="-93"/>
      <w:jc w:val="both"/>
    </w:pPr>
    <w:rPr>
      <w:rFonts w:ascii="Times New Roman" w:eastAsia="Times New Roman" w:hAnsi="Times New Roman" w:cs="Times New Roman"/>
      <w:lang w:eastAsia="pt-BR"/>
    </w:rPr>
  </w:style>
  <w:style w:type="character" w:customStyle="1" w:styleId="Normal11ptjustificadoChar">
    <w:name w:val="Normal + 11 pt+justificado Char"/>
    <w:link w:val="Normal11ptjustificado"/>
    <w:rsid w:val="008701D1"/>
    <w:rPr>
      <w:rFonts w:ascii="Times New Roman" w:eastAsia="Times New Roman" w:hAnsi="Times New Roman" w:cs="Times New Roman"/>
      <w:lang w:eastAsia="pt-BR"/>
    </w:rPr>
  </w:style>
  <w:style w:type="paragraph" w:customStyle="1" w:styleId="Normal10">
    <w:name w:val="Normal + 10"/>
    <w:aliases w:val="5 pt,preto"/>
    <w:basedOn w:val="Normal"/>
    <w:rsid w:val="008701D1"/>
    <w:pPr>
      <w:widowControl w:val="0"/>
      <w:autoSpaceDE w:val="0"/>
      <w:autoSpaceDN w:val="0"/>
      <w:adjustRightInd w:val="0"/>
      <w:spacing w:after="0" w:line="240" w:lineRule="auto"/>
      <w:ind w:left="102" w:right="-441"/>
      <w:jc w:val="both"/>
    </w:pPr>
    <w:rPr>
      <w:rFonts w:ascii="Times New Roman" w:eastAsia="Times New Roman" w:hAnsi="Times New Roman" w:cs="Times New Roman"/>
      <w:color w:val="000000"/>
      <w:spacing w:val="19"/>
      <w:sz w:val="21"/>
      <w:szCs w:val="21"/>
      <w:lang w:eastAsia="pt-BR"/>
    </w:rPr>
  </w:style>
  <w:style w:type="paragraph" w:customStyle="1" w:styleId="Default">
    <w:name w:val="Default"/>
    <w:rsid w:val="008701D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8701D1"/>
    <w:pPr>
      <w:overflowPunct w:val="0"/>
      <w:autoSpaceDE w:val="0"/>
      <w:autoSpaceDN w:val="0"/>
      <w:adjustRightInd w:val="0"/>
      <w:spacing w:after="0" w:line="240" w:lineRule="auto"/>
      <w:ind w:left="2268" w:hanging="850"/>
      <w:jc w:val="both"/>
      <w:textAlignment w:val="baseline"/>
    </w:pPr>
    <w:rPr>
      <w:rFonts w:ascii="Times New Roman" w:eastAsia="Times New Roman" w:hAnsi="Times New Roman" w:cs="Times New Roman"/>
      <w:color w:val="000000"/>
      <w:sz w:val="24"/>
      <w:szCs w:val="20"/>
      <w:lang w:eastAsia="pt-BR"/>
    </w:rPr>
  </w:style>
  <w:style w:type="paragraph" w:styleId="Textodebalo">
    <w:name w:val="Balloon Text"/>
    <w:basedOn w:val="Normal"/>
    <w:link w:val="TextodebaloChar"/>
    <w:rsid w:val="008701D1"/>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rsid w:val="008701D1"/>
    <w:rPr>
      <w:rFonts w:ascii="Tahoma" w:eastAsia="Times New Roman" w:hAnsi="Tahoma" w:cs="Tahoma"/>
      <w:sz w:val="16"/>
      <w:szCs w:val="16"/>
      <w:lang w:eastAsia="pt-BR"/>
    </w:rPr>
  </w:style>
  <w:style w:type="paragraph" w:styleId="PargrafodaLista">
    <w:name w:val="List Paragraph"/>
    <w:basedOn w:val="Normal"/>
    <w:uiPriority w:val="34"/>
    <w:qFormat/>
    <w:rsid w:val="008701D1"/>
    <w:pPr>
      <w:spacing w:after="0" w:line="240" w:lineRule="auto"/>
      <w:ind w:left="720"/>
      <w:contextualSpacing/>
    </w:pPr>
    <w:rPr>
      <w:rFonts w:ascii="Times New Roman" w:eastAsia="Times New Roman" w:hAnsi="Times New Roman" w:cs="Times New Roman"/>
      <w:sz w:val="20"/>
      <w:szCs w:val="20"/>
    </w:rPr>
  </w:style>
  <w:style w:type="paragraph" w:styleId="Recuodecorpodetexto">
    <w:name w:val="Body Text Indent"/>
    <w:basedOn w:val="Normal"/>
    <w:link w:val="RecuodecorpodetextoChar"/>
    <w:rsid w:val="008701D1"/>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8701D1"/>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8701D1"/>
    <w:pPr>
      <w:autoSpaceDE w:val="0"/>
      <w:autoSpaceDN w:val="0"/>
      <w:adjustRightInd w:val="0"/>
      <w:spacing w:after="0" w:line="240" w:lineRule="auto"/>
      <w:jc w:val="both"/>
    </w:pPr>
    <w:rPr>
      <w:rFonts w:ascii="Times New Roman" w:eastAsia="Times New Roman" w:hAnsi="Times New Roman" w:cs="Times New Roman"/>
      <w:lang w:eastAsia="pt-BR"/>
    </w:rPr>
  </w:style>
  <w:style w:type="character" w:customStyle="1" w:styleId="NormaljustificadoChar">
    <w:name w:val="Normal + justificado Char"/>
    <w:link w:val="Normaljustificado"/>
    <w:rsid w:val="008701D1"/>
    <w:rPr>
      <w:rFonts w:ascii="Times New Roman" w:eastAsia="Times New Roman" w:hAnsi="Times New Roman" w:cs="Times New Roman"/>
      <w:lang w:eastAsia="pt-BR"/>
    </w:rPr>
  </w:style>
  <w:style w:type="paragraph" w:customStyle="1" w:styleId="Padro">
    <w:name w:val="Padrão"/>
    <w:rsid w:val="008701D1"/>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8701D1"/>
    <w:rPr>
      <w:b/>
      <w:bCs/>
    </w:rPr>
  </w:style>
  <w:style w:type="paragraph" w:styleId="NormalWeb">
    <w:name w:val="Normal (Web)"/>
    <w:basedOn w:val="Normal"/>
    <w:uiPriority w:val="99"/>
    <w:unhideWhenUsed/>
    <w:rsid w:val="008701D1"/>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8701D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rsid w:val="008701D1"/>
    <w:pPr>
      <w:spacing w:after="0" w:line="240" w:lineRule="auto"/>
      <w:ind w:firstLine="2160"/>
      <w:jc w:val="both"/>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8701D1"/>
    <w:rPr>
      <w:rFonts w:ascii="Times New Roman" w:eastAsia="Times New Roman" w:hAnsi="Times New Roman" w:cs="Times New Roman"/>
      <w:sz w:val="24"/>
      <w:szCs w:val="24"/>
      <w:lang w:eastAsia="pt-BR"/>
    </w:rPr>
  </w:style>
  <w:style w:type="character" w:customStyle="1" w:styleId="float-left">
    <w:name w:val="float-left"/>
    <w:rsid w:val="008701D1"/>
  </w:style>
  <w:style w:type="character" w:customStyle="1" w:styleId="float-right">
    <w:name w:val="float-right"/>
    <w:rsid w:val="008701D1"/>
  </w:style>
  <w:style w:type="character" w:customStyle="1" w:styleId="apple-converted-space">
    <w:name w:val="apple-converted-space"/>
    <w:rsid w:val="008701D1"/>
  </w:style>
  <w:style w:type="character" w:customStyle="1" w:styleId="glossario">
    <w:name w:val="glossario"/>
    <w:rsid w:val="008701D1"/>
  </w:style>
  <w:style w:type="character" w:customStyle="1" w:styleId="textocinza">
    <w:name w:val="textocinza"/>
    <w:rsid w:val="008701D1"/>
  </w:style>
  <w:style w:type="character" w:customStyle="1" w:styleId="bold">
    <w:name w:val="bold"/>
    <w:rsid w:val="008701D1"/>
  </w:style>
  <w:style w:type="table" w:styleId="Tabelaclssica3">
    <w:name w:val="Table Classic 3"/>
    <w:basedOn w:val="Tabelanormal"/>
    <w:rsid w:val="008701D1"/>
    <w:pPr>
      <w:spacing w:after="0" w:line="240" w:lineRule="auto"/>
    </w:pPr>
    <w:rPr>
      <w:rFonts w:ascii="Times New Roman" w:eastAsia="Times New Roman" w:hAnsi="Times New Roman" w:cs="Times New Roman"/>
      <w:color w:val="000080"/>
      <w:sz w:val="20"/>
      <w:szCs w:val="20"/>
      <w:lang w:eastAsia="pt-B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nfase">
    <w:name w:val="Emphasis"/>
    <w:uiPriority w:val="20"/>
    <w:qFormat/>
    <w:rsid w:val="008701D1"/>
    <w:rPr>
      <w:i/>
      <w:iCs/>
    </w:rPr>
  </w:style>
  <w:style w:type="paragraph" w:styleId="SemEspaamento">
    <w:name w:val="No Spacing"/>
    <w:uiPriority w:val="1"/>
    <w:qFormat/>
    <w:rsid w:val="008701D1"/>
    <w:pPr>
      <w:spacing w:after="0" w:line="240" w:lineRule="auto"/>
    </w:pPr>
  </w:style>
  <w:style w:type="numbering" w:customStyle="1" w:styleId="Semlista2">
    <w:name w:val="Sem lista2"/>
    <w:next w:val="Semlista"/>
    <w:uiPriority w:val="99"/>
    <w:semiHidden/>
    <w:unhideWhenUsed/>
    <w:rsid w:val="008701D1"/>
  </w:style>
  <w:style w:type="character" w:styleId="HiperlinkVisitado">
    <w:name w:val="FollowedHyperlink"/>
    <w:uiPriority w:val="99"/>
    <w:unhideWhenUsed/>
    <w:rsid w:val="008701D1"/>
    <w:rPr>
      <w:color w:val="800080"/>
      <w:u w:val="single"/>
    </w:rPr>
  </w:style>
  <w:style w:type="table" w:customStyle="1" w:styleId="Tabelacomgrade1">
    <w:name w:val="Tabela com grade1"/>
    <w:basedOn w:val="Tabelanormal"/>
    <w:next w:val="Tabelacomgrade"/>
    <w:rsid w:val="008701D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
    <w:name w:val="Sem lista11"/>
    <w:next w:val="Semlista"/>
    <w:semiHidden/>
    <w:unhideWhenUsed/>
    <w:rsid w:val="008701D1"/>
  </w:style>
  <w:style w:type="paragraph" w:customStyle="1" w:styleId="Recuodecorpodetexto21">
    <w:name w:val="Recuo de corpo de texto 21"/>
    <w:basedOn w:val="Normal"/>
    <w:rsid w:val="008701D1"/>
    <w:pPr>
      <w:overflowPunct w:val="0"/>
      <w:autoSpaceDE w:val="0"/>
      <w:autoSpaceDN w:val="0"/>
      <w:adjustRightInd w:val="0"/>
      <w:spacing w:after="0" w:line="240" w:lineRule="auto"/>
      <w:ind w:left="1418" w:hanging="709"/>
      <w:jc w:val="both"/>
      <w:textAlignment w:val="baseline"/>
    </w:pPr>
    <w:rPr>
      <w:rFonts w:ascii="Times New Roman" w:eastAsia="Times New Roman" w:hAnsi="Times New Roman" w:cs="Times New Roman"/>
      <w:color w:val="000000"/>
      <w:sz w:val="24"/>
      <w:szCs w:val="20"/>
      <w:lang w:eastAsia="pt-BR"/>
    </w:rPr>
  </w:style>
  <w:style w:type="paragraph" w:customStyle="1" w:styleId="Corpodetexto21">
    <w:name w:val="Corpo de texto 21"/>
    <w:basedOn w:val="Normal"/>
    <w:rsid w:val="008701D1"/>
    <w:pPr>
      <w:widowControl w:val="0"/>
      <w:spacing w:after="0" w:line="240" w:lineRule="auto"/>
      <w:jc w:val="both"/>
    </w:pPr>
    <w:rPr>
      <w:rFonts w:ascii="Arial" w:eastAsia="Times New Roman" w:hAnsi="Arial" w:cs="Times New Roman"/>
      <w:sz w:val="20"/>
      <w:szCs w:val="20"/>
      <w:lang w:eastAsia="pt-BR"/>
    </w:rPr>
  </w:style>
  <w:style w:type="numbering" w:customStyle="1" w:styleId="Semlista3">
    <w:name w:val="Sem lista3"/>
    <w:next w:val="Semlista"/>
    <w:semiHidden/>
    <w:rsid w:val="008701D1"/>
  </w:style>
  <w:style w:type="table" w:customStyle="1" w:styleId="Tabelacomgrade2">
    <w:name w:val="Tabela com grade2"/>
    <w:basedOn w:val="Tabelanormal"/>
    <w:next w:val="Tabelacomgrade"/>
    <w:rsid w:val="008701D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
    <w:name w:val="Tabela com grade3"/>
    <w:basedOn w:val="Tabelanormal"/>
    <w:next w:val="Tabelacomgrade"/>
    <w:uiPriority w:val="59"/>
    <w:rsid w:val="008701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32">
    <w:name w:val="Corpo de texto 32"/>
    <w:basedOn w:val="Normal"/>
    <w:rsid w:val="008701D1"/>
    <w:pPr>
      <w:suppressAutoHyphens/>
      <w:spacing w:after="0" w:line="240" w:lineRule="atLeast"/>
      <w:jc w:val="both"/>
    </w:pPr>
    <w:rPr>
      <w:rFonts w:ascii="Times New Roman" w:eastAsia="Times New Roman" w:hAnsi="Times New Roman" w:cs="Times New Roman"/>
      <w:sz w:val="24"/>
      <w:szCs w:val="20"/>
      <w:lang w:eastAsia="zh-CN"/>
    </w:rPr>
  </w:style>
  <w:style w:type="numbering" w:customStyle="1" w:styleId="Semlista4">
    <w:name w:val="Sem lista4"/>
    <w:next w:val="Semlista"/>
    <w:semiHidden/>
    <w:rsid w:val="008701D1"/>
  </w:style>
  <w:style w:type="table" w:customStyle="1" w:styleId="Tabelacomgrade4">
    <w:name w:val="Tabela com grade4"/>
    <w:basedOn w:val="Tabelanormal"/>
    <w:next w:val="Tabelacomgrade"/>
    <w:rsid w:val="008701D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5">
    <w:name w:val="Sem lista5"/>
    <w:next w:val="Semlista"/>
    <w:semiHidden/>
    <w:rsid w:val="008701D1"/>
  </w:style>
  <w:style w:type="table" w:customStyle="1" w:styleId="Tabelacomgrade5">
    <w:name w:val="Tabela com grade5"/>
    <w:basedOn w:val="Tabelanormal"/>
    <w:next w:val="Tabelacomgrade"/>
    <w:rsid w:val="008701D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6">
    <w:name w:val="Sem lista6"/>
    <w:next w:val="Semlista"/>
    <w:semiHidden/>
    <w:rsid w:val="008701D1"/>
  </w:style>
  <w:style w:type="table" w:customStyle="1" w:styleId="Tabelacomgrade6">
    <w:name w:val="Tabela com grade6"/>
    <w:basedOn w:val="Tabelanormal"/>
    <w:next w:val="Tabelacomgrade"/>
    <w:rsid w:val="008701D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Classic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8701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8701D1"/>
    <w:pPr>
      <w:keepNext/>
      <w:spacing w:after="0" w:line="240" w:lineRule="auto"/>
      <w:jc w:val="center"/>
      <w:outlineLvl w:val="1"/>
    </w:pPr>
    <w:rPr>
      <w:rFonts w:ascii="Times New Roman" w:eastAsia="Times New Roman" w:hAnsi="Times New Roman" w:cs="Times New Roman"/>
      <w:b/>
      <w:bCs/>
      <w:sz w:val="24"/>
      <w:szCs w:val="24"/>
      <w:lang w:eastAsia="pt-BR"/>
    </w:rPr>
  </w:style>
  <w:style w:type="paragraph" w:styleId="Ttulo3">
    <w:name w:val="heading 3"/>
    <w:basedOn w:val="Normal"/>
    <w:next w:val="Normal"/>
    <w:link w:val="Ttulo3Char"/>
    <w:qFormat/>
    <w:rsid w:val="008701D1"/>
    <w:pPr>
      <w:keepNext/>
      <w:spacing w:after="0" w:line="240" w:lineRule="auto"/>
      <w:jc w:val="center"/>
      <w:outlineLvl w:val="2"/>
    </w:pPr>
    <w:rPr>
      <w:rFonts w:ascii="Times New Roman" w:eastAsia="Times New Roman" w:hAnsi="Times New Roman" w:cs="Times New Roman"/>
      <w:b/>
      <w:bCs/>
      <w:sz w:val="32"/>
      <w:szCs w:val="24"/>
      <w:lang w:eastAsia="pt-BR"/>
    </w:rPr>
  </w:style>
  <w:style w:type="paragraph" w:styleId="Ttulo4">
    <w:name w:val="heading 4"/>
    <w:basedOn w:val="Normal"/>
    <w:next w:val="Normal"/>
    <w:link w:val="Ttulo4Char"/>
    <w:qFormat/>
    <w:rsid w:val="008701D1"/>
    <w:pPr>
      <w:keepNext/>
      <w:spacing w:before="240" w:after="60" w:line="240" w:lineRule="auto"/>
      <w:outlineLvl w:val="3"/>
    </w:pPr>
    <w:rPr>
      <w:rFonts w:ascii="Times New Roman" w:eastAsia="Times New Roman" w:hAnsi="Times New Roman" w:cs="Times New Roman"/>
      <w:b/>
      <w:bCs/>
      <w:sz w:val="28"/>
      <w:szCs w:val="28"/>
      <w:lang w:eastAsia="pt-BR"/>
    </w:rPr>
  </w:style>
  <w:style w:type="paragraph" w:styleId="Ttulo5">
    <w:name w:val="heading 5"/>
    <w:basedOn w:val="Normal"/>
    <w:next w:val="Normal"/>
    <w:link w:val="Ttulo5Char"/>
    <w:qFormat/>
    <w:rsid w:val="008701D1"/>
    <w:pPr>
      <w:keepNext/>
      <w:spacing w:after="0" w:line="240" w:lineRule="auto"/>
      <w:jc w:val="center"/>
      <w:outlineLvl w:val="4"/>
    </w:pPr>
    <w:rPr>
      <w:rFonts w:ascii="Times New Roman" w:eastAsia="Times New Roman" w:hAnsi="Times New Roman" w:cs="Times New Roman"/>
      <w:b/>
      <w:sz w:val="28"/>
      <w:szCs w:val="27"/>
      <w:lang w:eastAsia="pt-BR"/>
    </w:rPr>
  </w:style>
  <w:style w:type="paragraph" w:styleId="Ttulo6">
    <w:name w:val="heading 6"/>
    <w:basedOn w:val="Normal"/>
    <w:next w:val="Normal"/>
    <w:link w:val="Ttulo6Char"/>
    <w:qFormat/>
    <w:rsid w:val="008701D1"/>
    <w:pPr>
      <w:spacing w:before="240" w:after="60" w:line="240" w:lineRule="auto"/>
      <w:outlineLvl w:val="5"/>
    </w:pPr>
    <w:rPr>
      <w:rFonts w:ascii="Times New Roman" w:eastAsia="Times New Roman" w:hAnsi="Times New Roman" w:cs="Times New Roman"/>
      <w:b/>
      <w:bCs/>
      <w:lang w:eastAsia="pt-BR"/>
    </w:rPr>
  </w:style>
  <w:style w:type="paragraph" w:styleId="Ttulo7">
    <w:name w:val="heading 7"/>
    <w:basedOn w:val="Normal"/>
    <w:next w:val="Normal"/>
    <w:link w:val="Ttulo7Char"/>
    <w:qFormat/>
    <w:rsid w:val="008701D1"/>
    <w:pPr>
      <w:spacing w:before="240" w:after="60" w:line="240" w:lineRule="auto"/>
      <w:outlineLvl w:val="6"/>
    </w:pPr>
    <w:rPr>
      <w:rFonts w:ascii="Times New Roman" w:eastAsia="MS Mincho" w:hAnsi="Times New Roman" w:cs="Times New Roman"/>
      <w:sz w:val="24"/>
      <w:szCs w:val="24"/>
      <w:lang w:eastAsia="pt-BR"/>
    </w:rPr>
  </w:style>
  <w:style w:type="paragraph" w:styleId="Ttulo9">
    <w:name w:val="heading 9"/>
    <w:basedOn w:val="Normal"/>
    <w:next w:val="Normal"/>
    <w:link w:val="Ttulo9Char"/>
    <w:qFormat/>
    <w:rsid w:val="008701D1"/>
    <w:pPr>
      <w:keepNext/>
      <w:spacing w:after="0" w:line="240" w:lineRule="auto"/>
      <w:jc w:val="right"/>
      <w:outlineLvl w:val="8"/>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8701D1"/>
    <w:pPr>
      <w:tabs>
        <w:tab w:val="center" w:pos="4252"/>
        <w:tab w:val="right" w:pos="8504"/>
      </w:tabs>
      <w:spacing w:after="0" w:line="240" w:lineRule="auto"/>
    </w:pPr>
  </w:style>
  <w:style w:type="character" w:customStyle="1" w:styleId="CabealhoChar">
    <w:name w:val="Cabeçalho Char"/>
    <w:basedOn w:val="Fontepargpadro"/>
    <w:link w:val="Cabealho"/>
    <w:rsid w:val="008701D1"/>
  </w:style>
  <w:style w:type="paragraph" w:styleId="Rodap">
    <w:name w:val="footer"/>
    <w:basedOn w:val="Normal"/>
    <w:link w:val="RodapChar"/>
    <w:unhideWhenUsed/>
    <w:rsid w:val="008701D1"/>
    <w:pPr>
      <w:tabs>
        <w:tab w:val="center" w:pos="4252"/>
        <w:tab w:val="right" w:pos="8504"/>
      </w:tabs>
      <w:spacing w:after="0" w:line="240" w:lineRule="auto"/>
    </w:pPr>
  </w:style>
  <w:style w:type="character" w:customStyle="1" w:styleId="RodapChar">
    <w:name w:val="Rodapé Char"/>
    <w:basedOn w:val="Fontepargpadro"/>
    <w:link w:val="Rodap"/>
    <w:rsid w:val="008701D1"/>
  </w:style>
  <w:style w:type="character" w:customStyle="1" w:styleId="Ttulo1Char">
    <w:name w:val="Título 1 Char"/>
    <w:basedOn w:val="Fontepargpadro"/>
    <w:link w:val="Ttulo1"/>
    <w:rsid w:val="008701D1"/>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rsid w:val="008701D1"/>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8701D1"/>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8701D1"/>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8701D1"/>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8701D1"/>
    <w:rPr>
      <w:rFonts w:ascii="Times New Roman" w:eastAsia="Times New Roman" w:hAnsi="Times New Roman" w:cs="Times New Roman"/>
      <w:b/>
      <w:bCs/>
      <w:lang w:eastAsia="pt-BR"/>
    </w:rPr>
  </w:style>
  <w:style w:type="character" w:customStyle="1" w:styleId="Ttulo7Char">
    <w:name w:val="Título 7 Char"/>
    <w:basedOn w:val="Fontepargpadro"/>
    <w:link w:val="Ttulo7"/>
    <w:rsid w:val="008701D1"/>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8701D1"/>
    <w:rPr>
      <w:rFonts w:ascii="Times New Roman" w:eastAsia="Times New Roman" w:hAnsi="Times New Roman" w:cs="Times New Roman"/>
      <w:b/>
      <w:bCs/>
      <w:sz w:val="24"/>
      <w:szCs w:val="24"/>
      <w:lang w:eastAsia="pt-BR"/>
    </w:rPr>
  </w:style>
  <w:style w:type="numbering" w:customStyle="1" w:styleId="Semlista1">
    <w:name w:val="Sem lista1"/>
    <w:next w:val="Semlista"/>
    <w:semiHidden/>
    <w:rsid w:val="008701D1"/>
  </w:style>
  <w:style w:type="paragraph" w:styleId="Corpodetexto3">
    <w:name w:val="Body Text 3"/>
    <w:basedOn w:val="Normal"/>
    <w:link w:val="Corpodetexto3Char"/>
    <w:rsid w:val="008701D1"/>
    <w:pPr>
      <w:spacing w:after="0" w:line="240" w:lineRule="auto"/>
      <w:jc w:val="both"/>
    </w:pPr>
    <w:rPr>
      <w:rFonts w:ascii="Courier New" w:eastAsia="MS Mincho" w:hAnsi="Courier New" w:cs="Courier New"/>
      <w:b/>
      <w:bCs/>
      <w:sz w:val="24"/>
      <w:szCs w:val="24"/>
      <w:lang w:eastAsia="pt-BR"/>
    </w:rPr>
  </w:style>
  <w:style w:type="character" w:customStyle="1" w:styleId="Corpodetexto3Char">
    <w:name w:val="Corpo de texto 3 Char"/>
    <w:basedOn w:val="Fontepargpadro"/>
    <w:link w:val="Corpodetexto3"/>
    <w:rsid w:val="008701D1"/>
    <w:rPr>
      <w:rFonts w:ascii="Courier New" w:eastAsia="MS Mincho" w:hAnsi="Courier New" w:cs="Courier New"/>
      <w:b/>
      <w:bCs/>
      <w:sz w:val="24"/>
      <w:szCs w:val="24"/>
      <w:lang w:eastAsia="pt-BR"/>
    </w:rPr>
  </w:style>
  <w:style w:type="paragraph" w:styleId="Corpodetexto2">
    <w:name w:val="Body Text 2"/>
    <w:basedOn w:val="Normal"/>
    <w:link w:val="Corpodetexto2Char"/>
    <w:rsid w:val="008701D1"/>
    <w:pPr>
      <w:spacing w:after="120" w:line="480" w:lineRule="auto"/>
    </w:pPr>
    <w:rPr>
      <w:rFonts w:ascii="Times New Roman" w:eastAsia="MS Mincho" w:hAnsi="Times New Roman" w:cs="Times New Roman"/>
      <w:sz w:val="24"/>
      <w:szCs w:val="24"/>
      <w:lang w:eastAsia="pt-BR"/>
    </w:rPr>
  </w:style>
  <w:style w:type="character" w:customStyle="1" w:styleId="Corpodetexto2Char">
    <w:name w:val="Corpo de texto 2 Char"/>
    <w:basedOn w:val="Fontepargpadro"/>
    <w:link w:val="Corpodetexto2"/>
    <w:rsid w:val="008701D1"/>
    <w:rPr>
      <w:rFonts w:ascii="Times New Roman" w:eastAsia="MS Mincho" w:hAnsi="Times New Roman" w:cs="Times New Roman"/>
      <w:sz w:val="24"/>
      <w:szCs w:val="24"/>
      <w:lang w:eastAsia="pt-BR"/>
    </w:rPr>
  </w:style>
  <w:style w:type="paragraph" w:styleId="Corpodetexto">
    <w:name w:val="Body Text"/>
    <w:basedOn w:val="Normal"/>
    <w:link w:val="CorpodetextoChar"/>
    <w:rsid w:val="008701D1"/>
    <w:pPr>
      <w:spacing w:after="0" w:line="240" w:lineRule="auto"/>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8701D1"/>
    <w:rPr>
      <w:rFonts w:ascii="Times New Roman" w:eastAsia="Times New Roman" w:hAnsi="Times New Roman" w:cs="Times New Roman"/>
      <w:sz w:val="24"/>
      <w:szCs w:val="24"/>
      <w:lang w:eastAsia="pt-BR"/>
    </w:rPr>
  </w:style>
  <w:style w:type="paragraph" w:styleId="Ttulo">
    <w:name w:val="Title"/>
    <w:basedOn w:val="Normal"/>
    <w:link w:val="TtuloChar"/>
    <w:qFormat/>
    <w:rsid w:val="008701D1"/>
    <w:pPr>
      <w:spacing w:after="0" w:line="240" w:lineRule="auto"/>
      <w:jc w:val="center"/>
    </w:pPr>
    <w:rPr>
      <w:rFonts w:ascii="Times New Roman" w:eastAsia="Times New Roman" w:hAnsi="Times New Roman" w:cs="Times New Roman"/>
      <w:b/>
      <w:bCs/>
      <w:sz w:val="36"/>
      <w:szCs w:val="24"/>
      <w:lang w:eastAsia="pt-BR"/>
    </w:rPr>
  </w:style>
  <w:style w:type="character" w:customStyle="1" w:styleId="TtuloChar">
    <w:name w:val="Título Char"/>
    <w:basedOn w:val="Fontepargpadro"/>
    <w:link w:val="Ttulo"/>
    <w:rsid w:val="008701D1"/>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8701D1"/>
    <w:pPr>
      <w:spacing w:after="0" w:line="240" w:lineRule="auto"/>
      <w:jc w:val="center"/>
    </w:pPr>
    <w:rPr>
      <w:rFonts w:ascii="Times New Roman" w:eastAsia="Times New Roman" w:hAnsi="Times New Roman" w:cs="Times New Roman"/>
      <w:b/>
      <w:bCs/>
      <w:sz w:val="28"/>
      <w:szCs w:val="27"/>
      <w:lang w:eastAsia="pt-BR"/>
    </w:rPr>
  </w:style>
  <w:style w:type="character" w:customStyle="1" w:styleId="SubttuloChar">
    <w:name w:val="Subtítulo Char"/>
    <w:basedOn w:val="Fontepargpadro"/>
    <w:link w:val="Subttulo"/>
    <w:rsid w:val="008701D1"/>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8701D1"/>
    <w:pPr>
      <w:snapToGrid w:val="0"/>
      <w:spacing w:after="0" w:line="240" w:lineRule="auto"/>
      <w:jc w:val="both"/>
    </w:pPr>
    <w:rPr>
      <w:rFonts w:ascii="Times New Roman" w:eastAsia="Times New Roman" w:hAnsi="Times New Roman" w:cs="Times New Roman"/>
      <w:sz w:val="24"/>
      <w:szCs w:val="20"/>
      <w:lang w:eastAsia="pt-BR"/>
    </w:rPr>
  </w:style>
  <w:style w:type="character" w:styleId="Hyperlink">
    <w:name w:val="Hyperlink"/>
    <w:rsid w:val="008701D1"/>
    <w:rPr>
      <w:color w:val="0000FF"/>
      <w:u w:val="single"/>
    </w:rPr>
  </w:style>
  <w:style w:type="character" w:styleId="Nmerodepgina">
    <w:name w:val="page number"/>
    <w:basedOn w:val="Fontepargpadro"/>
    <w:rsid w:val="008701D1"/>
  </w:style>
  <w:style w:type="paragraph" w:customStyle="1" w:styleId="Normal11pt">
    <w:name w:val="Normal + 11 pt"/>
    <w:basedOn w:val="Normal"/>
    <w:rsid w:val="008701D1"/>
    <w:pPr>
      <w:widowControl w:val="0"/>
      <w:autoSpaceDE w:val="0"/>
      <w:autoSpaceDN w:val="0"/>
      <w:adjustRightInd w:val="0"/>
      <w:spacing w:before="1" w:after="0" w:line="240" w:lineRule="auto"/>
      <w:ind w:left="102" w:right="-112"/>
    </w:pPr>
    <w:rPr>
      <w:rFonts w:ascii="Times New Roman" w:eastAsia="Times New Roman" w:hAnsi="Times New Roman" w:cs="Times New Roman"/>
      <w:color w:val="000000"/>
      <w:sz w:val="21"/>
      <w:szCs w:val="21"/>
      <w:lang w:eastAsia="pt-BR"/>
    </w:rPr>
  </w:style>
  <w:style w:type="paragraph" w:customStyle="1" w:styleId="Normal11ptjustificado">
    <w:name w:val="Normal + 11 pt+justificado"/>
    <w:basedOn w:val="Normal"/>
    <w:link w:val="Normal11ptjustificadoChar"/>
    <w:rsid w:val="008701D1"/>
    <w:pPr>
      <w:widowControl w:val="0"/>
      <w:autoSpaceDE w:val="0"/>
      <w:autoSpaceDN w:val="0"/>
      <w:adjustRightInd w:val="0"/>
      <w:spacing w:after="0" w:line="240" w:lineRule="auto"/>
      <w:ind w:right="-93"/>
      <w:jc w:val="both"/>
    </w:pPr>
    <w:rPr>
      <w:rFonts w:ascii="Times New Roman" w:eastAsia="Times New Roman" w:hAnsi="Times New Roman" w:cs="Times New Roman"/>
      <w:lang w:eastAsia="pt-BR"/>
    </w:rPr>
  </w:style>
  <w:style w:type="character" w:customStyle="1" w:styleId="Normal11ptjustificadoChar">
    <w:name w:val="Normal + 11 pt+justificado Char"/>
    <w:link w:val="Normal11ptjustificado"/>
    <w:rsid w:val="008701D1"/>
    <w:rPr>
      <w:rFonts w:ascii="Times New Roman" w:eastAsia="Times New Roman" w:hAnsi="Times New Roman" w:cs="Times New Roman"/>
      <w:lang w:eastAsia="pt-BR"/>
    </w:rPr>
  </w:style>
  <w:style w:type="paragraph" w:customStyle="1" w:styleId="Normal10">
    <w:name w:val="Normal + 10"/>
    <w:aliases w:val="5 pt,preto"/>
    <w:basedOn w:val="Normal"/>
    <w:rsid w:val="008701D1"/>
    <w:pPr>
      <w:widowControl w:val="0"/>
      <w:autoSpaceDE w:val="0"/>
      <w:autoSpaceDN w:val="0"/>
      <w:adjustRightInd w:val="0"/>
      <w:spacing w:after="0" w:line="240" w:lineRule="auto"/>
      <w:ind w:left="102" w:right="-441"/>
      <w:jc w:val="both"/>
    </w:pPr>
    <w:rPr>
      <w:rFonts w:ascii="Times New Roman" w:eastAsia="Times New Roman" w:hAnsi="Times New Roman" w:cs="Times New Roman"/>
      <w:color w:val="000000"/>
      <w:spacing w:val="19"/>
      <w:sz w:val="21"/>
      <w:szCs w:val="21"/>
      <w:lang w:eastAsia="pt-BR"/>
    </w:rPr>
  </w:style>
  <w:style w:type="paragraph" w:customStyle="1" w:styleId="Default">
    <w:name w:val="Default"/>
    <w:rsid w:val="008701D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8701D1"/>
    <w:pPr>
      <w:overflowPunct w:val="0"/>
      <w:autoSpaceDE w:val="0"/>
      <w:autoSpaceDN w:val="0"/>
      <w:adjustRightInd w:val="0"/>
      <w:spacing w:after="0" w:line="240" w:lineRule="auto"/>
      <w:ind w:left="2268" w:hanging="850"/>
      <w:jc w:val="both"/>
      <w:textAlignment w:val="baseline"/>
    </w:pPr>
    <w:rPr>
      <w:rFonts w:ascii="Times New Roman" w:eastAsia="Times New Roman" w:hAnsi="Times New Roman" w:cs="Times New Roman"/>
      <w:color w:val="000000"/>
      <w:sz w:val="24"/>
      <w:szCs w:val="20"/>
      <w:lang w:eastAsia="pt-BR"/>
    </w:rPr>
  </w:style>
  <w:style w:type="paragraph" w:styleId="Textodebalo">
    <w:name w:val="Balloon Text"/>
    <w:basedOn w:val="Normal"/>
    <w:link w:val="TextodebaloChar"/>
    <w:rsid w:val="008701D1"/>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rsid w:val="008701D1"/>
    <w:rPr>
      <w:rFonts w:ascii="Tahoma" w:eastAsia="Times New Roman" w:hAnsi="Tahoma" w:cs="Tahoma"/>
      <w:sz w:val="16"/>
      <w:szCs w:val="16"/>
      <w:lang w:eastAsia="pt-BR"/>
    </w:rPr>
  </w:style>
  <w:style w:type="paragraph" w:styleId="PargrafodaLista">
    <w:name w:val="List Paragraph"/>
    <w:basedOn w:val="Normal"/>
    <w:uiPriority w:val="34"/>
    <w:qFormat/>
    <w:rsid w:val="008701D1"/>
    <w:pPr>
      <w:spacing w:after="0" w:line="240" w:lineRule="auto"/>
      <w:ind w:left="720"/>
      <w:contextualSpacing/>
    </w:pPr>
    <w:rPr>
      <w:rFonts w:ascii="Times New Roman" w:eastAsia="Times New Roman" w:hAnsi="Times New Roman" w:cs="Times New Roman"/>
      <w:sz w:val="20"/>
      <w:szCs w:val="20"/>
    </w:rPr>
  </w:style>
  <w:style w:type="paragraph" w:styleId="Recuodecorpodetexto">
    <w:name w:val="Body Text Indent"/>
    <w:basedOn w:val="Normal"/>
    <w:link w:val="RecuodecorpodetextoChar"/>
    <w:rsid w:val="008701D1"/>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8701D1"/>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8701D1"/>
    <w:pPr>
      <w:autoSpaceDE w:val="0"/>
      <w:autoSpaceDN w:val="0"/>
      <w:adjustRightInd w:val="0"/>
      <w:spacing w:after="0" w:line="240" w:lineRule="auto"/>
      <w:jc w:val="both"/>
    </w:pPr>
    <w:rPr>
      <w:rFonts w:ascii="Times New Roman" w:eastAsia="Times New Roman" w:hAnsi="Times New Roman" w:cs="Times New Roman"/>
      <w:lang w:eastAsia="pt-BR"/>
    </w:rPr>
  </w:style>
  <w:style w:type="character" w:customStyle="1" w:styleId="NormaljustificadoChar">
    <w:name w:val="Normal + justificado Char"/>
    <w:link w:val="Normaljustificado"/>
    <w:rsid w:val="008701D1"/>
    <w:rPr>
      <w:rFonts w:ascii="Times New Roman" w:eastAsia="Times New Roman" w:hAnsi="Times New Roman" w:cs="Times New Roman"/>
      <w:lang w:eastAsia="pt-BR"/>
    </w:rPr>
  </w:style>
  <w:style w:type="paragraph" w:customStyle="1" w:styleId="Padro">
    <w:name w:val="Padrão"/>
    <w:rsid w:val="008701D1"/>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8701D1"/>
    <w:rPr>
      <w:b/>
      <w:bCs/>
    </w:rPr>
  </w:style>
  <w:style w:type="paragraph" w:styleId="NormalWeb">
    <w:name w:val="Normal (Web)"/>
    <w:basedOn w:val="Normal"/>
    <w:uiPriority w:val="99"/>
    <w:unhideWhenUsed/>
    <w:rsid w:val="008701D1"/>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8701D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rsid w:val="008701D1"/>
    <w:pPr>
      <w:spacing w:after="0" w:line="240" w:lineRule="auto"/>
      <w:ind w:firstLine="2160"/>
      <w:jc w:val="both"/>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8701D1"/>
    <w:rPr>
      <w:rFonts w:ascii="Times New Roman" w:eastAsia="Times New Roman" w:hAnsi="Times New Roman" w:cs="Times New Roman"/>
      <w:sz w:val="24"/>
      <w:szCs w:val="24"/>
      <w:lang w:eastAsia="pt-BR"/>
    </w:rPr>
  </w:style>
  <w:style w:type="character" w:customStyle="1" w:styleId="float-left">
    <w:name w:val="float-left"/>
    <w:rsid w:val="008701D1"/>
  </w:style>
  <w:style w:type="character" w:customStyle="1" w:styleId="float-right">
    <w:name w:val="float-right"/>
    <w:rsid w:val="008701D1"/>
  </w:style>
  <w:style w:type="character" w:customStyle="1" w:styleId="apple-converted-space">
    <w:name w:val="apple-converted-space"/>
    <w:rsid w:val="008701D1"/>
  </w:style>
  <w:style w:type="character" w:customStyle="1" w:styleId="glossario">
    <w:name w:val="glossario"/>
    <w:rsid w:val="008701D1"/>
  </w:style>
  <w:style w:type="character" w:customStyle="1" w:styleId="textocinza">
    <w:name w:val="textocinza"/>
    <w:rsid w:val="008701D1"/>
  </w:style>
  <w:style w:type="character" w:customStyle="1" w:styleId="bold">
    <w:name w:val="bold"/>
    <w:rsid w:val="008701D1"/>
  </w:style>
  <w:style w:type="table" w:styleId="Tabelaclssica3">
    <w:name w:val="Table Classic 3"/>
    <w:basedOn w:val="Tabelanormal"/>
    <w:rsid w:val="008701D1"/>
    <w:pPr>
      <w:spacing w:after="0" w:line="240" w:lineRule="auto"/>
    </w:pPr>
    <w:rPr>
      <w:rFonts w:ascii="Times New Roman" w:eastAsia="Times New Roman" w:hAnsi="Times New Roman" w:cs="Times New Roman"/>
      <w:color w:val="000080"/>
      <w:sz w:val="20"/>
      <w:szCs w:val="20"/>
      <w:lang w:eastAsia="pt-B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nfase">
    <w:name w:val="Emphasis"/>
    <w:uiPriority w:val="20"/>
    <w:qFormat/>
    <w:rsid w:val="008701D1"/>
    <w:rPr>
      <w:i/>
      <w:iCs/>
    </w:rPr>
  </w:style>
  <w:style w:type="paragraph" w:styleId="SemEspaamento">
    <w:name w:val="No Spacing"/>
    <w:uiPriority w:val="1"/>
    <w:qFormat/>
    <w:rsid w:val="008701D1"/>
    <w:pPr>
      <w:spacing w:after="0" w:line="240" w:lineRule="auto"/>
    </w:pPr>
  </w:style>
  <w:style w:type="numbering" w:customStyle="1" w:styleId="Semlista2">
    <w:name w:val="Sem lista2"/>
    <w:next w:val="Semlista"/>
    <w:uiPriority w:val="99"/>
    <w:semiHidden/>
    <w:unhideWhenUsed/>
    <w:rsid w:val="008701D1"/>
  </w:style>
  <w:style w:type="character" w:styleId="HiperlinkVisitado">
    <w:name w:val="FollowedHyperlink"/>
    <w:uiPriority w:val="99"/>
    <w:unhideWhenUsed/>
    <w:rsid w:val="008701D1"/>
    <w:rPr>
      <w:color w:val="800080"/>
      <w:u w:val="single"/>
    </w:rPr>
  </w:style>
  <w:style w:type="table" w:customStyle="1" w:styleId="Tabelacomgrade1">
    <w:name w:val="Tabela com grade1"/>
    <w:basedOn w:val="Tabelanormal"/>
    <w:next w:val="Tabelacomgrade"/>
    <w:rsid w:val="008701D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
    <w:name w:val="Sem lista11"/>
    <w:next w:val="Semlista"/>
    <w:semiHidden/>
    <w:unhideWhenUsed/>
    <w:rsid w:val="008701D1"/>
  </w:style>
  <w:style w:type="paragraph" w:customStyle="1" w:styleId="Recuodecorpodetexto21">
    <w:name w:val="Recuo de corpo de texto 21"/>
    <w:basedOn w:val="Normal"/>
    <w:rsid w:val="008701D1"/>
    <w:pPr>
      <w:overflowPunct w:val="0"/>
      <w:autoSpaceDE w:val="0"/>
      <w:autoSpaceDN w:val="0"/>
      <w:adjustRightInd w:val="0"/>
      <w:spacing w:after="0" w:line="240" w:lineRule="auto"/>
      <w:ind w:left="1418" w:hanging="709"/>
      <w:jc w:val="both"/>
      <w:textAlignment w:val="baseline"/>
    </w:pPr>
    <w:rPr>
      <w:rFonts w:ascii="Times New Roman" w:eastAsia="Times New Roman" w:hAnsi="Times New Roman" w:cs="Times New Roman"/>
      <w:color w:val="000000"/>
      <w:sz w:val="24"/>
      <w:szCs w:val="20"/>
      <w:lang w:eastAsia="pt-BR"/>
    </w:rPr>
  </w:style>
  <w:style w:type="paragraph" w:customStyle="1" w:styleId="Corpodetexto21">
    <w:name w:val="Corpo de texto 21"/>
    <w:basedOn w:val="Normal"/>
    <w:rsid w:val="008701D1"/>
    <w:pPr>
      <w:widowControl w:val="0"/>
      <w:spacing w:after="0" w:line="240" w:lineRule="auto"/>
      <w:jc w:val="both"/>
    </w:pPr>
    <w:rPr>
      <w:rFonts w:ascii="Arial" w:eastAsia="Times New Roman" w:hAnsi="Arial" w:cs="Times New Roman"/>
      <w:sz w:val="20"/>
      <w:szCs w:val="20"/>
      <w:lang w:eastAsia="pt-BR"/>
    </w:rPr>
  </w:style>
  <w:style w:type="numbering" w:customStyle="1" w:styleId="Semlista3">
    <w:name w:val="Sem lista3"/>
    <w:next w:val="Semlista"/>
    <w:semiHidden/>
    <w:rsid w:val="008701D1"/>
  </w:style>
  <w:style w:type="table" w:customStyle="1" w:styleId="Tabelacomgrade2">
    <w:name w:val="Tabela com grade2"/>
    <w:basedOn w:val="Tabelanormal"/>
    <w:next w:val="Tabelacomgrade"/>
    <w:rsid w:val="008701D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
    <w:name w:val="Tabela com grade3"/>
    <w:basedOn w:val="Tabelanormal"/>
    <w:next w:val="Tabelacomgrade"/>
    <w:uiPriority w:val="59"/>
    <w:rsid w:val="008701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32">
    <w:name w:val="Corpo de texto 32"/>
    <w:basedOn w:val="Normal"/>
    <w:rsid w:val="008701D1"/>
    <w:pPr>
      <w:suppressAutoHyphens/>
      <w:spacing w:after="0" w:line="240" w:lineRule="atLeast"/>
      <w:jc w:val="both"/>
    </w:pPr>
    <w:rPr>
      <w:rFonts w:ascii="Times New Roman" w:eastAsia="Times New Roman" w:hAnsi="Times New Roman" w:cs="Times New Roman"/>
      <w:sz w:val="24"/>
      <w:szCs w:val="20"/>
      <w:lang w:eastAsia="zh-CN"/>
    </w:rPr>
  </w:style>
  <w:style w:type="numbering" w:customStyle="1" w:styleId="Semlista4">
    <w:name w:val="Sem lista4"/>
    <w:next w:val="Semlista"/>
    <w:semiHidden/>
    <w:rsid w:val="008701D1"/>
  </w:style>
  <w:style w:type="table" w:customStyle="1" w:styleId="Tabelacomgrade4">
    <w:name w:val="Tabela com grade4"/>
    <w:basedOn w:val="Tabelanormal"/>
    <w:next w:val="Tabelacomgrade"/>
    <w:rsid w:val="008701D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5">
    <w:name w:val="Sem lista5"/>
    <w:next w:val="Semlista"/>
    <w:semiHidden/>
    <w:rsid w:val="008701D1"/>
  </w:style>
  <w:style w:type="table" w:customStyle="1" w:styleId="Tabelacomgrade5">
    <w:name w:val="Tabela com grade5"/>
    <w:basedOn w:val="Tabelanormal"/>
    <w:next w:val="Tabelacomgrade"/>
    <w:rsid w:val="008701D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6">
    <w:name w:val="Sem lista6"/>
    <w:next w:val="Semlista"/>
    <w:semiHidden/>
    <w:rsid w:val="008701D1"/>
  </w:style>
  <w:style w:type="table" w:customStyle="1" w:styleId="Tabelacomgrade6">
    <w:name w:val="Tabela com grade6"/>
    <w:basedOn w:val="Tabelanormal"/>
    <w:next w:val="Tabelacomgrade"/>
    <w:rsid w:val="008701D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6437</Words>
  <Characters>34762</Characters>
  <Application>Microsoft Office Word</Application>
  <DocSecurity>0</DocSecurity>
  <Lines>289</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2</cp:revision>
  <cp:lastPrinted>2019-05-13T17:51:00Z</cp:lastPrinted>
  <dcterms:created xsi:type="dcterms:W3CDTF">2019-05-13T18:05:00Z</dcterms:created>
  <dcterms:modified xsi:type="dcterms:W3CDTF">2019-05-13T18:05:00Z</dcterms:modified>
</cp:coreProperties>
</file>