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4156DD" w:rsidRDefault="004156DD" w:rsidP="004156DD">
      <w:pPr>
        <w:spacing w:after="0" w:line="240" w:lineRule="auto"/>
        <w:jc w:val="center"/>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CONTRATO DE FORNECIMENTO N°</w:t>
      </w:r>
      <w:r w:rsidR="009D7474" w:rsidRPr="00341327">
        <w:rPr>
          <w:rFonts w:ascii="Times New Roman" w:eastAsia="Times New Roman" w:hAnsi="Times New Roman" w:cs="Times New Roman"/>
          <w:b/>
          <w:sz w:val="24"/>
          <w:szCs w:val="24"/>
          <w:lang w:eastAsia="pt-BR"/>
        </w:rPr>
        <w:t xml:space="preserve"> 011</w:t>
      </w:r>
      <w:r w:rsidR="00FF7BAE" w:rsidRPr="00341327">
        <w:rPr>
          <w:rFonts w:ascii="Times New Roman" w:eastAsia="Times New Roman" w:hAnsi="Times New Roman" w:cs="Times New Roman"/>
          <w:b/>
          <w:sz w:val="24"/>
          <w:szCs w:val="24"/>
          <w:lang w:eastAsia="pt-BR"/>
        </w:rPr>
        <w:t>/2019</w:t>
      </w: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CONTRATO DE FORNECIMENTO A </w:t>
      </w:r>
      <w:proofErr w:type="gramStart"/>
      <w:r w:rsidRPr="004156DD">
        <w:rPr>
          <w:rFonts w:ascii="Times New Roman" w:eastAsia="Times New Roman" w:hAnsi="Times New Roman" w:cs="Times New Roman"/>
          <w:sz w:val="24"/>
          <w:szCs w:val="24"/>
          <w:lang w:eastAsia="pt-BR"/>
        </w:rPr>
        <w:t>PREÇO FIXOS</w:t>
      </w:r>
      <w:proofErr w:type="gramEnd"/>
      <w:r w:rsidRPr="004156DD">
        <w:rPr>
          <w:rFonts w:ascii="Times New Roman" w:eastAsia="Times New Roman" w:hAnsi="Times New Roman" w:cs="Times New Roman"/>
          <w:sz w:val="24"/>
          <w:szCs w:val="24"/>
          <w:lang w:eastAsia="pt-BR"/>
        </w:rPr>
        <w:t xml:space="preserve"> E SEM REAJUSTE QUE ENTRE SI CELEBRAM O MUNICÍPIO DE </w:t>
      </w:r>
      <w:r w:rsidR="00FF7BAE" w:rsidRPr="00341327">
        <w:rPr>
          <w:rFonts w:ascii="Times New Roman" w:eastAsia="Times New Roman" w:hAnsi="Times New Roman" w:cs="Times New Roman"/>
          <w:sz w:val="24"/>
          <w:szCs w:val="24"/>
          <w:lang w:eastAsia="pt-BR"/>
        </w:rPr>
        <w:t xml:space="preserve">ITAMBARACA </w:t>
      </w:r>
      <w:r w:rsidRPr="004156DD">
        <w:rPr>
          <w:rFonts w:ascii="Times New Roman" w:eastAsia="Times New Roman" w:hAnsi="Times New Roman" w:cs="Times New Roman"/>
          <w:sz w:val="24"/>
          <w:szCs w:val="24"/>
          <w:lang w:eastAsia="pt-BR"/>
        </w:rPr>
        <w:t xml:space="preserve">E A </w:t>
      </w:r>
      <w:r w:rsidR="00FF7BAE" w:rsidRPr="00341327">
        <w:rPr>
          <w:rFonts w:ascii="Times New Roman" w:eastAsia="Times New Roman" w:hAnsi="Times New Roman" w:cs="Times New Roman"/>
          <w:sz w:val="24"/>
          <w:szCs w:val="24"/>
          <w:lang w:eastAsia="pt-BR"/>
        </w:rPr>
        <w:t xml:space="preserve">EMPRESA </w:t>
      </w:r>
      <w:r w:rsidR="009D7474" w:rsidRPr="00341327">
        <w:rPr>
          <w:rFonts w:ascii="Times New Roman" w:eastAsia="Times New Roman" w:hAnsi="Times New Roman" w:cs="Times New Roman"/>
          <w:sz w:val="24"/>
          <w:szCs w:val="24"/>
          <w:lang w:eastAsia="pt-BR"/>
        </w:rPr>
        <w:t>EXTINCOP COMERCIO DE EXTINTORES LTDA-ME</w:t>
      </w:r>
      <w:r w:rsidRPr="004156DD">
        <w:rPr>
          <w:rFonts w:ascii="Times New Roman" w:eastAsia="Times New Roman" w:hAnsi="Times New Roman" w:cs="Times New Roman"/>
          <w:sz w:val="24"/>
          <w:szCs w:val="24"/>
          <w:lang w:eastAsia="pt-BR"/>
        </w:rPr>
        <w:t>, NA FORMA ABAIXO:</w:t>
      </w: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4156DD">
        <w:rPr>
          <w:rFonts w:ascii="Times New Roman" w:eastAsia="Times New Roman" w:hAnsi="Times New Roman" w:cs="Times New Roman"/>
          <w:sz w:val="24"/>
          <w:szCs w:val="24"/>
          <w:lang w:eastAsia="pt-BR"/>
        </w:rPr>
        <w:t>Avenida Interventor</w:t>
      </w:r>
      <w:proofErr w:type="gramEnd"/>
      <w:r w:rsidRPr="004156DD">
        <w:rPr>
          <w:rFonts w:ascii="Times New Roman" w:eastAsia="Times New Roman" w:hAnsi="Times New Roman" w:cs="Times New Roman"/>
          <w:sz w:val="24"/>
          <w:szCs w:val="24"/>
          <w:lang w:eastAsia="pt-BR"/>
        </w:rPr>
        <w:t xml:space="preserve"> Manoel Ribas, 06, representada pelo Prefeito Municipal </w:t>
      </w:r>
      <w:proofErr w:type="spellStart"/>
      <w:r w:rsidRPr="004156DD">
        <w:rPr>
          <w:rFonts w:ascii="Times New Roman" w:eastAsia="Times New Roman" w:hAnsi="Times New Roman" w:cs="Times New Roman"/>
          <w:sz w:val="24"/>
          <w:szCs w:val="24"/>
          <w:lang w:eastAsia="pt-BR"/>
        </w:rPr>
        <w:t>Sr</w:t>
      </w:r>
      <w:proofErr w:type="spellEnd"/>
      <w:r w:rsidRPr="004156DD">
        <w:rPr>
          <w:rFonts w:ascii="Times New Roman" w:eastAsia="Times New Roman" w:hAnsi="Times New Roman" w:cs="Times New Roman"/>
          <w:sz w:val="24"/>
          <w:szCs w:val="24"/>
          <w:lang w:eastAsia="pt-BR"/>
        </w:rPr>
        <w:t xml:space="preserve"> Carlos Cesar de Carvalho, brasileiro, casado, inscrito no</w:t>
      </w:r>
      <w:r w:rsidR="00FF7BAE" w:rsidRPr="00341327">
        <w:rPr>
          <w:rFonts w:ascii="Times New Roman" w:eastAsia="Times New Roman" w:hAnsi="Times New Roman" w:cs="Times New Roman"/>
          <w:sz w:val="24"/>
          <w:szCs w:val="24"/>
          <w:lang w:eastAsia="pt-BR"/>
        </w:rPr>
        <w:t xml:space="preserve"> </w:t>
      </w:r>
      <w:r w:rsidR="00FF7BAE" w:rsidRPr="00341327">
        <w:rPr>
          <w:rFonts w:ascii="Times New Roman" w:hAnsi="Times New Roman" w:cs="Times New Roman"/>
          <w:sz w:val="24"/>
          <w:szCs w:val="24"/>
        </w:rPr>
        <w:t>CPF/MF sob nº 723.651.709-78, portador da Carteira de Identidade RG nº 5.225.422-1, SSP-PR</w:t>
      </w:r>
      <w:r w:rsidRPr="004156DD">
        <w:rPr>
          <w:rFonts w:ascii="Times New Roman" w:eastAsia="Times New Roman" w:hAnsi="Times New Roman" w:cs="Times New Roman"/>
          <w:sz w:val="24"/>
          <w:szCs w:val="24"/>
          <w:lang w:eastAsia="pt-BR"/>
        </w:rPr>
        <w:t xml:space="preserve">, doravante denominada </w:t>
      </w:r>
      <w:r w:rsidRPr="004156DD">
        <w:rPr>
          <w:rFonts w:ascii="Times New Roman" w:eastAsia="Times New Roman" w:hAnsi="Times New Roman" w:cs="Times New Roman"/>
          <w:b/>
          <w:sz w:val="24"/>
          <w:szCs w:val="24"/>
          <w:lang w:eastAsia="pt-BR"/>
        </w:rPr>
        <w:t>CONTRATANTE</w:t>
      </w:r>
      <w:r w:rsidRPr="004156DD">
        <w:rPr>
          <w:rFonts w:ascii="Times New Roman" w:eastAsia="Times New Roman" w:hAnsi="Times New Roman" w:cs="Times New Roman"/>
          <w:sz w:val="24"/>
          <w:szCs w:val="24"/>
          <w:lang w:eastAsia="pt-BR"/>
        </w:rPr>
        <w:t xml:space="preserve"> e a empresa </w:t>
      </w:r>
      <w:proofErr w:type="spellStart"/>
      <w:r w:rsidR="009D7474" w:rsidRPr="00341327">
        <w:rPr>
          <w:rFonts w:ascii="Times New Roman" w:hAnsi="Times New Roman" w:cs="Times New Roman"/>
          <w:sz w:val="24"/>
          <w:szCs w:val="24"/>
        </w:rPr>
        <w:t>Extincop</w:t>
      </w:r>
      <w:proofErr w:type="spellEnd"/>
      <w:r w:rsidR="009D7474" w:rsidRPr="00341327">
        <w:rPr>
          <w:rFonts w:ascii="Times New Roman" w:hAnsi="Times New Roman" w:cs="Times New Roman"/>
          <w:sz w:val="24"/>
          <w:szCs w:val="24"/>
        </w:rPr>
        <w:t xml:space="preserve"> Comercio de Extintores </w:t>
      </w:r>
      <w:proofErr w:type="spellStart"/>
      <w:r w:rsidR="009D7474" w:rsidRPr="00341327">
        <w:rPr>
          <w:rFonts w:ascii="Times New Roman" w:hAnsi="Times New Roman" w:cs="Times New Roman"/>
          <w:sz w:val="24"/>
          <w:szCs w:val="24"/>
        </w:rPr>
        <w:t>Ltda-Me</w:t>
      </w:r>
      <w:proofErr w:type="spellEnd"/>
      <w:r w:rsidR="009D7474" w:rsidRPr="00341327">
        <w:rPr>
          <w:rFonts w:ascii="Times New Roman" w:hAnsi="Times New Roman" w:cs="Times New Roman"/>
          <w:sz w:val="24"/>
          <w:szCs w:val="24"/>
        </w:rPr>
        <w:t>, inscrito no CNPJ sob o nº. 19.224.770/0001-46, sito à Av. Nossa Senhora de Fátima, nº 215,</w:t>
      </w:r>
      <w:proofErr w:type="gramStart"/>
      <w:r w:rsidR="009D7474" w:rsidRPr="00341327">
        <w:rPr>
          <w:rFonts w:ascii="Times New Roman" w:hAnsi="Times New Roman" w:cs="Times New Roman"/>
          <w:sz w:val="24"/>
          <w:szCs w:val="24"/>
        </w:rPr>
        <w:t xml:space="preserve">  </w:t>
      </w:r>
      <w:proofErr w:type="gramEnd"/>
      <w:r w:rsidR="009D7474" w:rsidRPr="00341327">
        <w:rPr>
          <w:rFonts w:ascii="Times New Roman" w:hAnsi="Times New Roman" w:cs="Times New Roman"/>
          <w:sz w:val="24"/>
          <w:szCs w:val="24"/>
        </w:rPr>
        <w:t xml:space="preserve">Vila Santa Terezinha, Centro, na cidade de Cornélio-Procópio , Estado do Paraná, CEP: 86.380-000,  sendo a Senhor  </w:t>
      </w:r>
      <w:r w:rsidR="006759FF">
        <w:rPr>
          <w:rFonts w:ascii="Times New Roman" w:hAnsi="Times New Roman" w:cs="Times New Roman"/>
          <w:sz w:val="24"/>
          <w:szCs w:val="24"/>
        </w:rPr>
        <w:t>Leandro Galvão</w:t>
      </w:r>
      <w:r w:rsidR="009D7474" w:rsidRPr="00341327">
        <w:rPr>
          <w:rFonts w:ascii="Times New Roman" w:hAnsi="Times New Roman" w:cs="Times New Roman"/>
          <w:sz w:val="24"/>
          <w:szCs w:val="24"/>
        </w:rPr>
        <w:t xml:space="preserve">, portador da Cédula de Identidade RG nº. </w:t>
      </w:r>
      <w:r w:rsidR="006759FF">
        <w:rPr>
          <w:rFonts w:ascii="Times New Roman" w:hAnsi="Times New Roman" w:cs="Times New Roman"/>
          <w:sz w:val="24"/>
          <w:szCs w:val="24"/>
        </w:rPr>
        <w:t>7.029.479-6</w:t>
      </w:r>
      <w:r w:rsidR="009D7474" w:rsidRPr="00341327">
        <w:rPr>
          <w:rFonts w:ascii="Times New Roman" w:hAnsi="Times New Roman" w:cs="Times New Roman"/>
          <w:sz w:val="24"/>
          <w:szCs w:val="24"/>
        </w:rPr>
        <w:t xml:space="preserve"> e do CPF nº </w:t>
      </w:r>
      <w:r w:rsidR="006759FF">
        <w:rPr>
          <w:rFonts w:ascii="Times New Roman" w:hAnsi="Times New Roman" w:cs="Times New Roman"/>
          <w:sz w:val="24"/>
          <w:szCs w:val="24"/>
        </w:rPr>
        <w:t>022.207.229-61</w:t>
      </w:r>
      <w:r w:rsidR="009D7474" w:rsidRPr="00341327">
        <w:rPr>
          <w:rFonts w:ascii="Times New Roman" w:hAnsi="Times New Roman" w:cs="Times New Roman"/>
          <w:sz w:val="24"/>
          <w:szCs w:val="24"/>
        </w:rPr>
        <w:t>, residente e domiciliado na</w:t>
      </w:r>
      <w:r w:rsidR="006759FF">
        <w:rPr>
          <w:rFonts w:ascii="Times New Roman" w:hAnsi="Times New Roman" w:cs="Times New Roman"/>
          <w:sz w:val="24"/>
          <w:szCs w:val="24"/>
        </w:rPr>
        <w:t xml:space="preserve"> </w:t>
      </w:r>
      <w:r w:rsidR="006759FF" w:rsidRPr="00341327">
        <w:rPr>
          <w:rFonts w:ascii="Times New Roman" w:hAnsi="Times New Roman" w:cs="Times New Roman"/>
          <w:sz w:val="24"/>
          <w:szCs w:val="24"/>
        </w:rPr>
        <w:t>Av. Nossa Senhora de Fátima, nº 215,</w:t>
      </w:r>
      <w:proofErr w:type="gramStart"/>
      <w:r w:rsidR="006759FF" w:rsidRPr="00341327">
        <w:rPr>
          <w:rFonts w:ascii="Times New Roman" w:hAnsi="Times New Roman" w:cs="Times New Roman"/>
          <w:sz w:val="24"/>
          <w:szCs w:val="24"/>
        </w:rPr>
        <w:t xml:space="preserve">  </w:t>
      </w:r>
      <w:proofErr w:type="gramEnd"/>
      <w:r w:rsidR="006759FF" w:rsidRPr="00341327">
        <w:rPr>
          <w:rFonts w:ascii="Times New Roman" w:hAnsi="Times New Roman" w:cs="Times New Roman"/>
          <w:sz w:val="24"/>
          <w:szCs w:val="24"/>
        </w:rPr>
        <w:t>Vila Santa Terezinha, Centro, na cidade de Cornélio-Procópio , Estado do Paraná, CEP: 86.380-000</w:t>
      </w:r>
      <w:bookmarkStart w:id="0" w:name="_GoBack"/>
      <w:bookmarkEnd w:id="0"/>
      <w:r w:rsidRPr="004156DD">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341327">
        <w:rPr>
          <w:rFonts w:ascii="Times New Roman" w:eastAsia="Times New Roman" w:hAnsi="Times New Roman" w:cs="Times New Roman"/>
          <w:sz w:val="24"/>
          <w:szCs w:val="24"/>
          <w:lang w:eastAsia="pt-BR"/>
        </w:rPr>
        <w:t>15/04/2019</w:t>
      </w:r>
      <w:r w:rsidRPr="004156DD">
        <w:rPr>
          <w:rFonts w:ascii="Times New Roman" w:eastAsia="Times New Roman" w:hAnsi="Times New Roman" w:cs="Times New Roman"/>
          <w:sz w:val="24"/>
          <w:szCs w:val="24"/>
          <w:lang w:eastAsia="pt-BR"/>
        </w:rPr>
        <w:t xml:space="preserve">, protocolo n° </w:t>
      </w:r>
      <w:r w:rsidR="0090492C" w:rsidRPr="00341327">
        <w:rPr>
          <w:rFonts w:ascii="Times New Roman" w:eastAsia="Times New Roman" w:hAnsi="Times New Roman" w:cs="Times New Roman"/>
          <w:sz w:val="24"/>
          <w:szCs w:val="24"/>
          <w:lang w:eastAsia="pt-BR"/>
        </w:rPr>
        <w:t>72</w:t>
      </w:r>
      <w:r w:rsidR="009D7474" w:rsidRPr="00341327">
        <w:rPr>
          <w:rFonts w:ascii="Times New Roman" w:eastAsia="Times New Roman" w:hAnsi="Times New Roman" w:cs="Times New Roman"/>
          <w:sz w:val="24"/>
          <w:szCs w:val="24"/>
          <w:lang w:eastAsia="pt-BR"/>
        </w:rPr>
        <w:t>40</w:t>
      </w:r>
      <w:r w:rsidR="0090492C" w:rsidRPr="00341327">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sz w:val="24"/>
          <w:szCs w:val="24"/>
          <w:lang w:eastAsia="pt-BR"/>
        </w:rPr>
        <w:t>conforme condições que estipulam a seguir:</w:t>
      </w:r>
    </w:p>
    <w:p w:rsidR="004156DD" w:rsidRPr="004156DD" w:rsidRDefault="004156DD" w:rsidP="004156DD">
      <w:pPr>
        <w:spacing w:after="0" w:line="240" w:lineRule="auto"/>
        <w:rPr>
          <w:rFonts w:ascii="Times New Roman" w:eastAsia="Times New Roman" w:hAnsi="Times New Roman" w:cs="Times New Roman"/>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PRIMEIRA – DO OBJETO</w:t>
      </w:r>
    </w:p>
    <w:p w:rsidR="004156DD" w:rsidRPr="004156DD"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4156DD">
        <w:rPr>
          <w:rFonts w:ascii="Times New Roman" w:eastAsia="Times New Roman" w:hAnsi="Times New Roman" w:cs="Times New Roman"/>
          <w:b/>
          <w:bCs/>
          <w:sz w:val="24"/>
          <w:szCs w:val="24"/>
          <w:lang w:eastAsia="pt-BR"/>
        </w:rPr>
        <w:t>1.1.</w:t>
      </w:r>
      <w:r w:rsidRPr="004156DD">
        <w:rPr>
          <w:rFonts w:ascii="Times New Roman" w:eastAsia="Times New Roman" w:hAnsi="Times New Roman" w:cs="Times New Roman"/>
          <w:bCs/>
          <w:sz w:val="24"/>
          <w:szCs w:val="24"/>
          <w:lang w:eastAsia="pt-BR"/>
        </w:rPr>
        <w:t xml:space="preserve"> O objeto do presente é a </w:t>
      </w:r>
      <w:r w:rsidRPr="004156DD">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4156DD">
        <w:rPr>
          <w:rFonts w:ascii="Times New Roman" w:eastAsia="Times New Roman" w:hAnsi="Times New Roman" w:cs="Times New Roman"/>
          <w:bCs/>
          <w:sz w:val="24"/>
          <w:szCs w:val="24"/>
          <w:lang w:eastAsia="pt-BR"/>
        </w:rPr>
        <w:t>, a seguir:</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177"/>
        <w:gridCol w:w="1097"/>
        <w:gridCol w:w="1418"/>
        <w:gridCol w:w="1559"/>
      </w:tblGrid>
      <w:tr w:rsidR="009D7474" w:rsidRPr="009D7474" w:rsidTr="00341327">
        <w:tc>
          <w:tcPr>
            <w:tcW w:w="716" w:type="dxa"/>
          </w:tcPr>
          <w:p w:rsidR="009D7474" w:rsidRPr="009D7474" w:rsidRDefault="009D7474" w:rsidP="009D7474">
            <w:pPr>
              <w:spacing w:after="0" w:line="240" w:lineRule="auto"/>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Item</w:t>
            </w:r>
          </w:p>
        </w:tc>
        <w:tc>
          <w:tcPr>
            <w:tcW w:w="3820" w:type="dxa"/>
          </w:tcPr>
          <w:p w:rsidR="009D7474" w:rsidRPr="009D7474" w:rsidRDefault="009D7474" w:rsidP="009D7474">
            <w:pPr>
              <w:spacing w:after="0" w:line="240" w:lineRule="auto"/>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Descrição</w:t>
            </w:r>
          </w:p>
        </w:tc>
        <w:tc>
          <w:tcPr>
            <w:tcW w:w="1177" w:type="dxa"/>
          </w:tcPr>
          <w:p w:rsidR="009D7474" w:rsidRPr="009D7474" w:rsidRDefault="009D7474" w:rsidP="009D7474">
            <w:pPr>
              <w:spacing w:after="0" w:line="240" w:lineRule="auto"/>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Marca</w:t>
            </w:r>
          </w:p>
        </w:tc>
        <w:tc>
          <w:tcPr>
            <w:tcW w:w="1097" w:type="dxa"/>
          </w:tcPr>
          <w:p w:rsidR="009D7474" w:rsidRPr="009D7474" w:rsidRDefault="009D7474" w:rsidP="009D7474">
            <w:pPr>
              <w:spacing w:after="0" w:line="240" w:lineRule="auto"/>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Quant.</w:t>
            </w:r>
          </w:p>
        </w:tc>
        <w:tc>
          <w:tcPr>
            <w:tcW w:w="1418" w:type="dxa"/>
          </w:tcPr>
          <w:p w:rsidR="009D7474" w:rsidRPr="009D7474" w:rsidRDefault="009D7474" w:rsidP="009D7474">
            <w:pPr>
              <w:spacing w:after="0" w:line="240" w:lineRule="auto"/>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Valor Unit.</w:t>
            </w:r>
          </w:p>
        </w:tc>
        <w:tc>
          <w:tcPr>
            <w:tcW w:w="1559" w:type="dxa"/>
          </w:tcPr>
          <w:p w:rsidR="009D7474" w:rsidRPr="009D7474" w:rsidRDefault="009D7474" w:rsidP="009D747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D7474">
              <w:rPr>
                <w:rFonts w:ascii="Times New Roman" w:eastAsia="Times New Roman" w:hAnsi="Times New Roman" w:cs="Times New Roman"/>
                <w:b/>
                <w:sz w:val="24"/>
                <w:szCs w:val="24"/>
                <w:lang w:eastAsia="pt-BR"/>
              </w:rPr>
              <w:t>Valor. Total</w:t>
            </w:r>
          </w:p>
        </w:tc>
      </w:tr>
      <w:tr w:rsidR="009D7474" w:rsidRPr="009D7474" w:rsidTr="00341327">
        <w:tc>
          <w:tcPr>
            <w:tcW w:w="716" w:type="dxa"/>
          </w:tcPr>
          <w:p w:rsidR="009D7474" w:rsidRPr="009D7474" w:rsidRDefault="009D7474" w:rsidP="009D7474">
            <w:pPr>
              <w:spacing w:after="0" w:line="240" w:lineRule="auto"/>
              <w:jc w:val="right"/>
              <w:rPr>
                <w:rFonts w:ascii="Times New Roman" w:eastAsia="Times New Roman" w:hAnsi="Times New Roman" w:cs="Times New Roman"/>
                <w:sz w:val="24"/>
                <w:szCs w:val="24"/>
                <w:lang w:eastAsia="pt-BR"/>
              </w:rPr>
            </w:pPr>
            <w:r w:rsidRPr="009D7474">
              <w:rPr>
                <w:rFonts w:ascii="Times New Roman" w:eastAsia="Times New Roman" w:hAnsi="Times New Roman" w:cs="Times New Roman"/>
                <w:sz w:val="24"/>
                <w:szCs w:val="24"/>
                <w:lang w:eastAsia="pt-BR"/>
              </w:rPr>
              <w:t>18</w:t>
            </w:r>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"SequenciaItem_DentroDeTabela" </w:instrText>
            </w:r>
            <w:r w:rsidRPr="009D7474">
              <w:rPr>
                <w:rFonts w:ascii="Times New Roman" w:eastAsia="Times New Roman" w:hAnsi="Times New Roman" w:cs="Times New Roman"/>
                <w:sz w:val="24"/>
                <w:szCs w:val="24"/>
                <w:lang w:eastAsia="pt-BR"/>
              </w:rPr>
              <w:fldChar w:fldCharType="end"/>
            </w:r>
          </w:p>
        </w:tc>
        <w:tc>
          <w:tcPr>
            <w:tcW w:w="3820" w:type="dxa"/>
          </w:tcPr>
          <w:p w:rsidR="009D7474" w:rsidRPr="009D7474" w:rsidRDefault="009D7474" w:rsidP="009D7474">
            <w:pPr>
              <w:spacing w:after="0" w:line="240" w:lineRule="auto"/>
              <w:rPr>
                <w:rFonts w:ascii="Times New Roman" w:eastAsia="Times New Roman" w:hAnsi="Times New Roman" w:cs="Times New Roman"/>
                <w:sz w:val="24"/>
                <w:szCs w:val="24"/>
                <w:lang w:eastAsia="pt-BR"/>
              </w:rPr>
            </w:pPr>
            <w:r w:rsidRPr="009D7474">
              <w:rPr>
                <w:rFonts w:ascii="Times New Roman" w:eastAsia="Times New Roman" w:hAnsi="Times New Roman" w:cs="Times New Roman"/>
                <w:sz w:val="24"/>
                <w:szCs w:val="24"/>
                <w:lang w:eastAsia="pt-BR"/>
              </w:rPr>
              <w:t>EXTINTORES DE INCENDIO abc 6k</w:t>
            </w:r>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"ItensDaLicitação_DentroDeTabela" </w:instrText>
            </w:r>
            <w:r w:rsidRPr="009D7474">
              <w:rPr>
                <w:rFonts w:ascii="Times New Roman" w:eastAsia="Times New Roman" w:hAnsi="Times New Roman" w:cs="Times New Roman"/>
                <w:sz w:val="24"/>
                <w:szCs w:val="24"/>
                <w:lang w:eastAsia="pt-BR"/>
              </w:rPr>
              <w:fldChar w:fldCharType="end"/>
            </w:r>
          </w:p>
        </w:tc>
        <w:tc>
          <w:tcPr>
            <w:tcW w:w="1177" w:type="dxa"/>
          </w:tcPr>
          <w:p w:rsidR="009D7474" w:rsidRPr="009D7474" w:rsidRDefault="009D7474" w:rsidP="009D7474">
            <w:pPr>
              <w:spacing w:after="0" w:line="240" w:lineRule="auto"/>
              <w:rPr>
                <w:rFonts w:ascii="Times New Roman" w:eastAsia="Times New Roman" w:hAnsi="Times New Roman" w:cs="Times New Roman"/>
                <w:sz w:val="24"/>
                <w:szCs w:val="24"/>
                <w:lang w:eastAsia="pt-BR"/>
              </w:rPr>
            </w:pPr>
            <w:proofErr w:type="spellStart"/>
            <w:r w:rsidRPr="009D7474">
              <w:rPr>
                <w:rFonts w:ascii="Times New Roman" w:eastAsia="Times New Roman" w:hAnsi="Times New Roman" w:cs="Times New Roman"/>
                <w:sz w:val="24"/>
                <w:szCs w:val="24"/>
                <w:lang w:eastAsia="pt-BR"/>
              </w:rPr>
              <w:t>Extinorpi</w:t>
            </w:r>
            <w:proofErr w:type="spellEnd"/>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"ItensDaLicitação_DentroDeTabela" </w:instrText>
            </w:r>
            <w:r w:rsidRPr="009D7474">
              <w:rPr>
                <w:rFonts w:ascii="Times New Roman" w:eastAsia="Times New Roman" w:hAnsi="Times New Roman" w:cs="Times New Roman"/>
                <w:sz w:val="24"/>
                <w:szCs w:val="24"/>
                <w:lang w:eastAsia="pt-BR"/>
              </w:rPr>
              <w:fldChar w:fldCharType="end"/>
            </w:r>
          </w:p>
        </w:tc>
        <w:tc>
          <w:tcPr>
            <w:tcW w:w="1097" w:type="dxa"/>
          </w:tcPr>
          <w:p w:rsidR="009D7474" w:rsidRPr="009D7474" w:rsidRDefault="009D7474" w:rsidP="009D7474">
            <w:pPr>
              <w:spacing w:after="0" w:line="240" w:lineRule="auto"/>
              <w:jc w:val="right"/>
              <w:rPr>
                <w:rFonts w:ascii="Times New Roman" w:eastAsia="Times New Roman" w:hAnsi="Times New Roman" w:cs="Times New Roman"/>
                <w:sz w:val="24"/>
                <w:szCs w:val="24"/>
                <w:lang w:eastAsia="pt-BR"/>
              </w:rPr>
            </w:pPr>
            <w:r w:rsidRPr="009D7474">
              <w:rPr>
                <w:rFonts w:ascii="Times New Roman" w:eastAsia="Times New Roman" w:hAnsi="Times New Roman" w:cs="Times New Roman"/>
                <w:sz w:val="24"/>
                <w:szCs w:val="24"/>
                <w:lang w:eastAsia="pt-BR"/>
              </w:rPr>
              <w:t>3,00</w:t>
            </w:r>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"QuantidadeDosItens_DentroDeTabela" </w:instrText>
            </w:r>
            <w:r w:rsidRPr="009D7474">
              <w:rPr>
                <w:rFonts w:ascii="Times New Roman" w:eastAsia="Times New Roman" w:hAnsi="Times New Roman" w:cs="Times New Roman"/>
                <w:sz w:val="24"/>
                <w:szCs w:val="24"/>
                <w:lang w:eastAsia="pt-BR"/>
              </w:rPr>
              <w:fldChar w:fldCharType="end"/>
            </w:r>
          </w:p>
        </w:tc>
        <w:tc>
          <w:tcPr>
            <w:tcW w:w="1418" w:type="dxa"/>
          </w:tcPr>
          <w:p w:rsidR="009D7474" w:rsidRPr="009D7474" w:rsidRDefault="009D7474" w:rsidP="009D7474">
            <w:pPr>
              <w:spacing w:after="0" w:line="240" w:lineRule="auto"/>
              <w:jc w:val="right"/>
              <w:rPr>
                <w:rFonts w:ascii="Times New Roman" w:eastAsia="Times New Roman" w:hAnsi="Times New Roman" w:cs="Times New Roman"/>
                <w:sz w:val="24"/>
                <w:szCs w:val="24"/>
                <w:lang w:eastAsia="pt-BR"/>
              </w:rPr>
            </w:pPr>
            <w:r w:rsidRPr="009D7474">
              <w:rPr>
                <w:rFonts w:ascii="Times New Roman" w:eastAsia="Times New Roman" w:hAnsi="Times New Roman" w:cs="Times New Roman"/>
                <w:sz w:val="24"/>
                <w:szCs w:val="24"/>
                <w:lang w:eastAsia="pt-BR"/>
              </w:rPr>
              <w:t>R$ 340,00</w:t>
            </w:r>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"ValorUnitário_DentroDeTabela" </w:instrText>
            </w:r>
            <w:r w:rsidRPr="009D7474">
              <w:rPr>
                <w:rFonts w:ascii="Times New Roman" w:eastAsia="Times New Roman" w:hAnsi="Times New Roman" w:cs="Times New Roman"/>
                <w:sz w:val="24"/>
                <w:szCs w:val="24"/>
                <w:lang w:eastAsia="pt-BR"/>
              </w:rPr>
              <w:fldChar w:fldCharType="end"/>
            </w:r>
          </w:p>
        </w:tc>
        <w:tc>
          <w:tcPr>
            <w:tcW w:w="1559" w:type="dxa"/>
          </w:tcPr>
          <w:p w:rsidR="009D7474" w:rsidRPr="009D7474" w:rsidRDefault="009D7474" w:rsidP="009D7474">
            <w:pPr>
              <w:spacing w:after="0" w:line="240" w:lineRule="auto"/>
              <w:ind w:right="72"/>
              <w:jc w:val="right"/>
              <w:rPr>
                <w:rFonts w:ascii="Times New Roman" w:eastAsia="Times New Roman" w:hAnsi="Times New Roman" w:cs="Times New Roman"/>
                <w:sz w:val="24"/>
                <w:szCs w:val="24"/>
                <w:lang w:eastAsia="pt-BR"/>
              </w:rPr>
            </w:pPr>
            <w:r w:rsidRPr="009D7474">
              <w:rPr>
                <w:rFonts w:ascii="Times New Roman" w:eastAsia="Times New Roman" w:hAnsi="Times New Roman" w:cs="Times New Roman"/>
                <w:sz w:val="24"/>
                <w:szCs w:val="24"/>
                <w:lang w:eastAsia="pt-BR"/>
              </w:rPr>
              <w:t>R$ 1.020,00</w:t>
            </w:r>
            <w:r w:rsidRPr="009D7474">
              <w:rPr>
                <w:rFonts w:ascii="Times New Roman" w:eastAsia="Times New Roman" w:hAnsi="Times New Roman" w:cs="Times New Roman"/>
                <w:sz w:val="24"/>
                <w:szCs w:val="24"/>
                <w:lang w:eastAsia="pt-BR"/>
              </w:rPr>
              <w:fldChar w:fldCharType="begin"/>
            </w:r>
            <w:r w:rsidRPr="009D7474">
              <w:rPr>
                <w:rFonts w:ascii="Times New Roman" w:eastAsia="Times New Roman" w:hAnsi="Times New Roman" w:cs="Times New Roman"/>
                <w:sz w:val="24"/>
                <w:szCs w:val="24"/>
                <w:lang w:eastAsia="pt-BR"/>
              </w:rPr>
              <w:instrText xml:space="preserve"> MERGEFIELD "ValorTotal_DentroDeTabela" </w:instrText>
            </w:r>
            <w:r w:rsidRPr="009D7474">
              <w:rPr>
                <w:rFonts w:ascii="Times New Roman" w:eastAsia="Times New Roman" w:hAnsi="Times New Roman" w:cs="Times New Roman"/>
                <w:sz w:val="24"/>
                <w:szCs w:val="24"/>
                <w:lang w:eastAsia="pt-BR"/>
              </w:rPr>
              <w:fldChar w:fldCharType="end"/>
            </w:r>
          </w:p>
        </w:tc>
      </w:tr>
    </w:tbl>
    <w:p w:rsidR="004156DD" w:rsidRPr="004156DD"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1.2.</w:t>
      </w:r>
      <w:r w:rsidRPr="004156DD">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4156DD"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1.3.</w:t>
      </w:r>
      <w:r w:rsidRPr="004156DD">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341327">
        <w:rPr>
          <w:rFonts w:ascii="Times New Roman" w:eastAsia="Times New Roman" w:hAnsi="Times New Roman" w:cs="Times New Roman"/>
          <w:sz w:val="24"/>
          <w:szCs w:val="24"/>
          <w:lang w:eastAsia="pt-BR"/>
        </w:rPr>
        <w:t>e</w:t>
      </w:r>
      <w:r w:rsidR="00A256B6">
        <w:rPr>
          <w:rFonts w:ascii="Times New Roman" w:eastAsia="Times New Roman" w:hAnsi="Times New Roman" w:cs="Times New Roman"/>
          <w:sz w:val="24"/>
          <w:szCs w:val="24"/>
          <w:lang w:eastAsia="pt-BR"/>
        </w:rPr>
        <w:t xml:space="preserve">vada a efeito pelo Pregão nº </w:t>
      </w:r>
      <w:proofErr w:type="gramStart"/>
      <w:r w:rsidR="00A256B6">
        <w:rPr>
          <w:rFonts w:ascii="Times New Roman" w:eastAsia="Times New Roman" w:hAnsi="Times New Roman" w:cs="Times New Roman"/>
          <w:sz w:val="24"/>
          <w:szCs w:val="24"/>
          <w:lang w:eastAsia="pt-BR"/>
        </w:rPr>
        <w:t>012</w:t>
      </w:r>
      <w:r w:rsidRPr="004156DD">
        <w:rPr>
          <w:rFonts w:ascii="Times New Roman" w:eastAsia="Times New Roman" w:hAnsi="Times New Roman" w:cs="Times New Roman"/>
          <w:sz w:val="24"/>
          <w:szCs w:val="24"/>
          <w:lang w:eastAsia="pt-BR"/>
        </w:rPr>
        <w:t>/2019 ,</w:t>
      </w:r>
      <w:proofErr w:type="gramEnd"/>
      <w:r w:rsidRPr="004156DD">
        <w:rPr>
          <w:rFonts w:ascii="Times New Roman" w:eastAsia="Times New Roman" w:hAnsi="Times New Roman" w:cs="Times New Roman"/>
          <w:sz w:val="24"/>
          <w:szCs w:val="24"/>
          <w:lang w:eastAsia="pt-BR"/>
        </w:rPr>
        <w:t xml:space="preserve"> que é parte integrante deste contrato.</w:t>
      </w: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SEGUNDA – VALOR CONTRATUAL</w:t>
      </w:r>
    </w:p>
    <w:p w:rsidR="004156DD" w:rsidRPr="004156DD"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Pelo</w:t>
      </w:r>
      <w:r w:rsidRPr="004156DD">
        <w:rPr>
          <w:rFonts w:ascii="Times New Roman" w:eastAsia="Times New Roman" w:hAnsi="Times New Roman" w:cs="Times New Roman"/>
          <w:spacing w:val="9"/>
          <w:sz w:val="24"/>
          <w:szCs w:val="24"/>
          <w:lang w:eastAsia="pt-BR"/>
        </w:rPr>
        <w:t xml:space="preserve"> objeto </w:t>
      </w:r>
      <w:r w:rsidRPr="004156DD">
        <w:rPr>
          <w:rFonts w:ascii="Times New Roman" w:eastAsia="Times New Roman" w:hAnsi="Times New Roman" w:cs="Times New Roman"/>
          <w:sz w:val="24"/>
          <w:szCs w:val="24"/>
          <w:lang w:eastAsia="pt-BR"/>
        </w:rPr>
        <w:t>dis</w:t>
      </w:r>
      <w:r w:rsidRPr="004156DD">
        <w:rPr>
          <w:rFonts w:ascii="Times New Roman" w:eastAsia="Times New Roman" w:hAnsi="Times New Roman" w:cs="Times New Roman"/>
          <w:spacing w:val="1"/>
          <w:sz w:val="24"/>
          <w:szCs w:val="24"/>
          <w:lang w:eastAsia="pt-BR"/>
        </w:rPr>
        <w:t>c</w:t>
      </w:r>
      <w:r w:rsidRPr="004156DD">
        <w:rPr>
          <w:rFonts w:ascii="Times New Roman" w:eastAsia="Times New Roman" w:hAnsi="Times New Roman" w:cs="Times New Roman"/>
          <w:sz w:val="24"/>
          <w:szCs w:val="24"/>
          <w:lang w:eastAsia="pt-BR"/>
        </w:rPr>
        <w:t>riminado</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neste</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instru</w:t>
      </w:r>
      <w:r w:rsidRPr="004156DD">
        <w:rPr>
          <w:rFonts w:ascii="Times New Roman" w:eastAsia="Times New Roman" w:hAnsi="Times New Roman" w:cs="Times New Roman"/>
          <w:spacing w:val="2"/>
          <w:sz w:val="24"/>
          <w:szCs w:val="24"/>
          <w:lang w:eastAsia="pt-BR"/>
        </w:rPr>
        <w:t>m</w:t>
      </w:r>
      <w:r w:rsidRPr="004156DD">
        <w:rPr>
          <w:rFonts w:ascii="Times New Roman" w:eastAsia="Times New Roman" w:hAnsi="Times New Roman" w:cs="Times New Roman"/>
          <w:sz w:val="24"/>
          <w:szCs w:val="24"/>
          <w:lang w:eastAsia="pt-BR"/>
        </w:rPr>
        <w:t>ento,</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efetivamente</w:t>
      </w:r>
      <w:r w:rsidRPr="004156DD">
        <w:rPr>
          <w:rFonts w:ascii="Times New Roman" w:eastAsia="Times New Roman" w:hAnsi="Times New Roman" w:cs="Times New Roman"/>
          <w:spacing w:val="9"/>
          <w:sz w:val="24"/>
          <w:szCs w:val="24"/>
          <w:lang w:eastAsia="pt-BR"/>
        </w:rPr>
        <w:t xml:space="preserve"> entregue </w:t>
      </w:r>
      <w:r w:rsidRPr="004156DD">
        <w:rPr>
          <w:rFonts w:ascii="Times New Roman" w:eastAsia="Times New Roman" w:hAnsi="Times New Roman" w:cs="Times New Roman"/>
          <w:sz w:val="24"/>
          <w:szCs w:val="24"/>
          <w:lang w:eastAsia="pt-BR"/>
        </w:rPr>
        <w:t>e</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atestado, o Contratante pagará à Contratada o valor líquido total</w:t>
      </w:r>
      <w:r w:rsidRPr="004156DD">
        <w:rPr>
          <w:rFonts w:ascii="Times New Roman" w:eastAsia="Times New Roman" w:hAnsi="Times New Roman" w:cs="Times New Roman"/>
          <w:spacing w:val="1"/>
          <w:sz w:val="24"/>
          <w:szCs w:val="24"/>
          <w:lang w:eastAsia="pt-BR"/>
        </w:rPr>
        <w:t xml:space="preserve"> </w:t>
      </w:r>
      <w:r w:rsidRPr="004156DD">
        <w:rPr>
          <w:rFonts w:ascii="Times New Roman" w:eastAsia="Times New Roman" w:hAnsi="Times New Roman" w:cs="Times New Roman"/>
          <w:sz w:val="24"/>
          <w:szCs w:val="24"/>
          <w:lang w:eastAsia="pt-BR"/>
        </w:rPr>
        <w:t>de R$</w:t>
      </w:r>
      <w:r w:rsidR="009D7474" w:rsidRPr="00341327">
        <w:rPr>
          <w:rFonts w:ascii="Times New Roman" w:eastAsia="Times New Roman" w:hAnsi="Times New Roman" w:cs="Times New Roman"/>
          <w:sz w:val="24"/>
          <w:szCs w:val="24"/>
          <w:lang w:eastAsia="pt-BR"/>
        </w:rPr>
        <w:t xml:space="preserve"> </w:t>
      </w:r>
      <w:r w:rsidR="009D7474" w:rsidRPr="00341327">
        <w:rPr>
          <w:rFonts w:ascii="Times New Roman" w:hAnsi="Times New Roman" w:cs="Times New Roman"/>
          <w:b/>
          <w:sz w:val="24"/>
          <w:szCs w:val="24"/>
        </w:rPr>
        <w:fldChar w:fldCharType="begin"/>
      </w:r>
      <w:r w:rsidR="009D7474" w:rsidRPr="00341327">
        <w:rPr>
          <w:rFonts w:ascii="Times New Roman" w:hAnsi="Times New Roman" w:cs="Times New Roman"/>
          <w:b/>
          <w:sz w:val="24"/>
          <w:szCs w:val="24"/>
        </w:rPr>
        <w:instrText xml:space="preserve"> MERGEFIELD "TotalHomologado" </w:instrText>
      </w:r>
      <w:r w:rsidR="009D7474" w:rsidRPr="00341327">
        <w:rPr>
          <w:rFonts w:ascii="Times New Roman" w:hAnsi="Times New Roman" w:cs="Times New Roman"/>
          <w:b/>
          <w:sz w:val="24"/>
          <w:szCs w:val="24"/>
        </w:rPr>
        <w:fldChar w:fldCharType="separate"/>
      </w:r>
      <w:r w:rsidR="009D7474" w:rsidRPr="00341327">
        <w:rPr>
          <w:rFonts w:ascii="Times New Roman" w:hAnsi="Times New Roman" w:cs="Times New Roman"/>
          <w:b/>
          <w:noProof/>
          <w:sz w:val="24"/>
          <w:szCs w:val="24"/>
        </w:rPr>
        <w:t xml:space="preserve"> 1.020,00</w:t>
      </w:r>
      <w:r w:rsidR="009D7474" w:rsidRPr="00341327">
        <w:rPr>
          <w:rFonts w:ascii="Times New Roman" w:hAnsi="Times New Roman" w:cs="Times New Roman"/>
          <w:b/>
          <w:sz w:val="24"/>
          <w:szCs w:val="24"/>
        </w:rPr>
        <w:fldChar w:fldCharType="end"/>
      </w:r>
      <w:r w:rsidR="009D7474" w:rsidRPr="00341327">
        <w:rPr>
          <w:rFonts w:ascii="Times New Roman" w:hAnsi="Times New Roman" w:cs="Times New Roman"/>
          <w:b/>
          <w:sz w:val="24"/>
          <w:szCs w:val="24"/>
        </w:rPr>
        <w:t xml:space="preserve"> (</w:t>
      </w:r>
      <w:proofErr w:type="gramStart"/>
      <w:r w:rsidR="009D7474" w:rsidRPr="00341327">
        <w:rPr>
          <w:rFonts w:ascii="Times New Roman" w:hAnsi="Times New Roman" w:cs="Times New Roman"/>
          <w:b/>
          <w:sz w:val="24"/>
          <w:szCs w:val="24"/>
        </w:rPr>
        <w:t>hum</w:t>
      </w:r>
      <w:proofErr w:type="gramEnd"/>
      <w:r w:rsidR="009D7474" w:rsidRPr="00341327">
        <w:rPr>
          <w:rFonts w:ascii="Times New Roman" w:hAnsi="Times New Roman" w:cs="Times New Roman"/>
          <w:b/>
          <w:sz w:val="24"/>
          <w:szCs w:val="24"/>
        </w:rPr>
        <w:t xml:space="preserve"> mil e vinte reais)</w:t>
      </w:r>
      <w:r w:rsidRPr="004156DD">
        <w:rPr>
          <w:rFonts w:ascii="Times New Roman" w:eastAsia="Times New Roman" w:hAnsi="Times New Roman" w:cs="Times New Roman"/>
          <w:sz w:val="24"/>
          <w:szCs w:val="24"/>
          <w:lang w:eastAsia="pt-BR"/>
        </w:rPr>
        <w:t>.</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 xml:space="preserve">TERCEIRA - </w:t>
      </w:r>
      <w:r w:rsidRPr="004156DD">
        <w:rPr>
          <w:rFonts w:ascii="Times New Roman" w:eastAsia="Times New Roman" w:hAnsi="Times New Roman" w:cs="Times New Roman"/>
          <w:b/>
          <w:color w:val="000000"/>
          <w:sz w:val="24"/>
          <w:szCs w:val="24"/>
          <w:u w:val="single"/>
          <w:lang w:eastAsia="pt-BR"/>
        </w:rPr>
        <w:t>DOS PRAZOS</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b/>
          <w:color w:val="000000"/>
          <w:sz w:val="24"/>
          <w:szCs w:val="24"/>
          <w:u w:val="single"/>
          <w:lang w:eastAsia="pt-BR"/>
        </w:rPr>
        <w:t xml:space="preserve">DAS CONDIÇÕES E LOCAL ENTREGA DO </w:t>
      </w:r>
      <w:r w:rsidRPr="004156DD">
        <w:rPr>
          <w:rFonts w:ascii="Times New Roman" w:eastAsia="Times New Roman" w:hAnsi="Times New Roman" w:cs="Times New Roman"/>
          <w:b/>
          <w:sz w:val="24"/>
          <w:szCs w:val="24"/>
          <w:u w:val="single"/>
          <w:lang w:eastAsia="pt-BR"/>
        </w:rPr>
        <w:t>OBJETO DA LICITAÇÃO.</w:t>
      </w:r>
    </w:p>
    <w:p w:rsidR="004156DD" w:rsidRPr="004156DD"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hAnsi="Times New Roman" w:cs="Times New Roman"/>
          <w:color w:val="000000"/>
          <w:sz w:val="24"/>
          <w:szCs w:val="24"/>
        </w:rPr>
      </w:pPr>
      <w:r w:rsidRPr="004156DD">
        <w:rPr>
          <w:rFonts w:ascii="Times New Roman" w:eastAsia="MS Mincho" w:hAnsi="Times New Roman" w:cs="Times New Roman"/>
          <w:b/>
          <w:sz w:val="24"/>
          <w:szCs w:val="24"/>
          <w:lang w:eastAsia="pt-BR"/>
        </w:rPr>
        <w:t xml:space="preserve">3.1. </w:t>
      </w:r>
      <w:r w:rsidRPr="004156DD">
        <w:rPr>
          <w:rFonts w:ascii="Times New Roman" w:hAnsi="Times New Roman" w:cs="Times New Roman"/>
          <w:color w:val="000000"/>
          <w:sz w:val="24"/>
          <w:szCs w:val="24"/>
        </w:rPr>
        <w:t>A entrega do objeto por parte da contratada deverá se dar no prazo máximo de 20</w:t>
      </w:r>
      <w:r w:rsidRPr="004156DD">
        <w:rPr>
          <w:rFonts w:ascii="Times New Roman" w:hAnsi="Times New Roman" w:cs="Times New Roman"/>
          <w:b/>
          <w:bCs/>
          <w:color w:val="000000"/>
          <w:sz w:val="24"/>
          <w:szCs w:val="24"/>
        </w:rPr>
        <w:t xml:space="preserve"> (vinte) dias a contar da emissão da Solicitação, </w:t>
      </w:r>
      <w:r w:rsidRPr="004156DD">
        <w:rPr>
          <w:rFonts w:ascii="Times New Roman" w:eastAsia="Times New Roman" w:hAnsi="Times New Roman" w:cs="Times New Roman"/>
          <w:sz w:val="24"/>
          <w:szCs w:val="24"/>
          <w:lang w:eastAsia="pt-BR"/>
        </w:rPr>
        <w:t xml:space="preserve">devendo estes </w:t>
      </w:r>
      <w:proofErr w:type="gramStart"/>
      <w:r w:rsidRPr="004156DD">
        <w:rPr>
          <w:rFonts w:ascii="Times New Roman" w:eastAsia="Times New Roman" w:hAnsi="Times New Roman" w:cs="Times New Roman"/>
          <w:sz w:val="24"/>
          <w:szCs w:val="24"/>
          <w:lang w:eastAsia="pt-BR"/>
        </w:rPr>
        <w:t>serem</w:t>
      </w:r>
      <w:proofErr w:type="gramEnd"/>
      <w:r w:rsidRPr="004156DD">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4156DD">
        <w:rPr>
          <w:rFonts w:ascii="Times New Roman" w:hAnsi="Times New Roman" w:cs="Times New Roman"/>
          <w:color w:val="000000"/>
          <w:sz w:val="24"/>
          <w:szCs w:val="24"/>
        </w:rPr>
        <w:t xml:space="preserve"> centro,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xml:space="preserv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bCs/>
          <w:color w:val="000000"/>
          <w:sz w:val="24"/>
          <w:szCs w:val="24"/>
        </w:rPr>
        <w:t xml:space="preserve">3.1.1. </w:t>
      </w:r>
      <w:r w:rsidRPr="004156DD">
        <w:rPr>
          <w:rFonts w:ascii="Times New Roman" w:hAnsi="Times New Roman" w:cs="Times New Roman"/>
          <w:color w:val="000000"/>
          <w:sz w:val="24"/>
          <w:szCs w:val="24"/>
        </w:rPr>
        <w:t>O prazo de entrega poderá ser prorrogado nos termos do art. 57, § 1º, da Lei n.º8.666/93.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3.1.2.</w:t>
      </w:r>
      <w:r w:rsidRPr="004156DD">
        <w:rPr>
          <w:rFonts w:ascii="Times New Roman" w:eastAsia="Times New Roman" w:hAnsi="Times New Roman" w:cs="Times New Roman"/>
          <w:sz w:val="24"/>
          <w:szCs w:val="24"/>
          <w:lang w:eastAsia="pt-BR"/>
        </w:rPr>
        <w:t xml:space="preserve"> O objeto deste edital deverá (</w:t>
      </w:r>
      <w:proofErr w:type="spellStart"/>
      <w:r w:rsidRPr="004156DD">
        <w:rPr>
          <w:rFonts w:ascii="Times New Roman" w:eastAsia="Times New Roman" w:hAnsi="Times New Roman" w:cs="Times New Roman"/>
          <w:sz w:val="24"/>
          <w:szCs w:val="24"/>
          <w:lang w:eastAsia="pt-BR"/>
        </w:rPr>
        <w:t>ão</w:t>
      </w:r>
      <w:proofErr w:type="spellEnd"/>
      <w:r w:rsidRPr="004156DD">
        <w:rPr>
          <w:rFonts w:ascii="Times New Roman" w:eastAsia="Times New Roman" w:hAnsi="Times New Roman" w:cs="Times New Roman"/>
          <w:sz w:val="24"/>
          <w:szCs w:val="24"/>
          <w:lang w:eastAsia="pt-BR"/>
        </w:rPr>
        <w:t xml:space="preserve">) ser entregue(s) acompanhado(s) de nota(s) </w:t>
      </w:r>
      <w:proofErr w:type="gramStart"/>
      <w:r w:rsidRPr="004156DD">
        <w:rPr>
          <w:rFonts w:ascii="Times New Roman" w:eastAsia="Times New Roman" w:hAnsi="Times New Roman" w:cs="Times New Roman"/>
          <w:sz w:val="24"/>
          <w:szCs w:val="24"/>
          <w:lang w:eastAsia="pt-BR"/>
        </w:rPr>
        <w:t>fiscal (</w:t>
      </w:r>
      <w:proofErr w:type="spellStart"/>
      <w:r w:rsidRPr="004156DD">
        <w:rPr>
          <w:rFonts w:ascii="Times New Roman" w:eastAsia="Times New Roman" w:hAnsi="Times New Roman" w:cs="Times New Roman"/>
          <w:sz w:val="24"/>
          <w:szCs w:val="24"/>
          <w:lang w:eastAsia="pt-BR"/>
        </w:rPr>
        <w:t>is</w:t>
      </w:r>
      <w:proofErr w:type="spellEnd"/>
      <w:r w:rsidRPr="004156DD">
        <w:rPr>
          <w:rFonts w:ascii="Times New Roman" w:eastAsia="Times New Roman" w:hAnsi="Times New Roman" w:cs="Times New Roman"/>
          <w:sz w:val="24"/>
          <w:szCs w:val="24"/>
          <w:lang w:eastAsia="pt-BR"/>
        </w:rPr>
        <w:t>) distintas</w:t>
      </w:r>
      <w:proofErr w:type="gramEnd"/>
      <w:r w:rsidRPr="004156DD">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3.1.3.  </w:t>
      </w:r>
      <w:r w:rsidRPr="004156D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3.2. </w:t>
      </w:r>
      <w:r w:rsidRPr="004156DD">
        <w:rPr>
          <w:rFonts w:ascii="Times New Roman" w:eastAsia="Times New Roman" w:hAnsi="Times New Roman" w:cs="Times New Roman"/>
          <w:sz w:val="24"/>
          <w:szCs w:val="24"/>
          <w:lang w:eastAsia="pt-BR"/>
        </w:rPr>
        <w:t>O objeto de que trata o presente Edital serão recebidos: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3.2.1. </w:t>
      </w:r>
      <w:proofErr w:type="gramStart"/>
      <w:r w:rsidRPr="004156DD">
        <w:rPr>
          <w:rFonts w:ascii="Times New Roman" w:eastAsia="Times New Roman" w:hAnsi="Times New Roman" w:cs="Times New Roman"/>
          <w:b/>
          <w:sz w:val="24"/>
          <w:szCs w:val="24"/>
          <w:lang w:eastAsia="pt-BR"/>
        </w:rPr>
        <w:t>provisoriamente</w:t>
      </w:r>
      <w:proofErr w:type="gramEnd"/>
      <w:r w:rsidRPr="004156DD">
        <w:rPr>
          <w:rFonts w:ascii="Times New Roman" w:eastAsia="Times New Roman" w:hAnsi="Times New Roman" w:cs="Times New Roman"/>
          <w:sz w:val="24"/>
          <w:szCs w:val="24"/>
          <w:lang w:eastAsia="pt-BR"/>
        </w:rPr>
        <w:t xml:space="preserve">, </w:t>
      </w:r>
      <w:r w:rsidRPr="004156DD">
        <w:rPr>
          <w:rFonts w:ascii="Times New Roman" w:hAnsi="Times New Roman" w:cs="Times New Roman"/>
          <w:sz w:val="24"/>
          <w:szCs w:val="24"/>
        </w:rPr>
        <w:t>por funcionário designado pela municipalidade para o recebimento,</w:t>
      </w:r>
      <w:r w:rsidRPr="004156DD">
        <w:rPr>
          <w:rFonts w:ascii="Times New Roman" w:eastAsia="Times New Roman" w:hAnsi="Times New Roman" w:cs="Times New Roman"/>
          <w:sz w:val="24"/>
          <w:szCs w:val="24"/>
          <w:lang w:eastAsia="pt-BR"/>
        </w:rPr>
        <w:t xml:space="preserve"> para efeito de posterior verificação da conformidade do bem recebido, </w:t>
      </w:r>
      <w:r w:rsidRPr="004156DD">
        <w:rPr>
          <w:rFonts w:ascii="Times New Roman" w:hAnsi="Times New Roman" w:cs="Times New Roman"/>
          <w:sz w:val="24"/>
          <w:szCs w:val="24"/>
        </w:rPr>
        <w:t>com as especificações constantes deste Edital,</w:t>
      </w:r>
      <w:r w:rsidRPr="004156DD">
        <w:rPr>
          <w:rFonts w:ascii="Times New Roman" w:eastAsia="Times New Roman" w:hAnsi="Times New Roman" w:cs="Times New Roman"/>
          <w:sz w:val="24"/>
          <w:szCs w:val="24"/>
          <w:lang w:eastAsia="pt-BR"/>
        </w:rPr>
        <w:t xml:space="preserve"> conforme Artigo 73, inciso II, alínea a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3.2.2. </w:t>
      </w:r>
      <w:proofErr w:type="gramStart"/>
      <w:r w:rsidRPr="004156DD">
        <w:rPr>
          <w:rFonts w:ascii="Times New Roman" w:eastAsia="Times New Roman" w:hAnsi="Times New Roman" w:cs="Times New Roman"/>
          <w:b/>
          <w:bCs/>
          <w:color w:val="000000"/>
          <w:sz w:val="24"/>
          <w:szCs w:val="24"/>
          <w:lang w:eastAsia="pt-BR"/>
        </w:rPr>
        <w:t>definitivamente</w:t>
      </w:r>
      <w:proofErr w:type="gramEnd"/>
      <w:r w:rsidRPr="004156DD">
        <w:rPr>
          <w:rFonts w:ascii="Times New Roman" w:eastAsia="Times New Roman" w:hAnsi="Times New Roman" w:cs="Times New Roman"/>
          <w:color w:val="000000"/>
          <w:sz w:val="24"/>
          <w:szCs w:val="24"/>
          <w:lang w:eastAsia="pt-BR"/>
        </w:rPr>
        <w:t xml:space="preserve"> de </w:t>
      </w:r>
      <w:r w:rsidRPr="004156DD">
        <w:rPr>
          <w:rFonts w:ascii="Times New Roman" w:hAnsi="Times New Roman" w:cs="Times New Roman"/>
          <w:sz w:val="24"/>
          <w:szCs w:val="24"/>
        </w:rPr>
        <w:t>forma tácita no</w:t>
      </w:r>
      <w:r w:rsidRPr="004156DD">
        <w:rPr>
          <w:rFonts w:ascii="Times New Roman" w:eastAsia="Times New Roman" w:hAnsi="Times New Roman" w:cs="Times New Roman"/>
          <w:color w:val="000000"/>
          <w:sz w:val="24"/>
          <w:szCs w:val="24"/>
          <w:lang w:eastAsia="pt-BR"/>
        </w:rPr>
        <w:t xml:space="preserve"> prazo de 05 (cinco) dias, contados após </w:t>
      </w:r>
      <w:r w:rsidRPr="004156DD">
        <w:rPr>
          <w:rFonts w:ascii="Times New Roman" w:hAnsi="Times New Roman" w:cs="Times New Roman"/>
          <w:sz w:val="24"/>
          <w:szCs w:val="24"/>
        </w:rPr>
        <w:t xml:space="preserve">o recebimento provisório, desde que até então nada conste expressamente em desabono aos </w:t>
      </w:r>
      <w:r w:rsidRPr="004156DD">
        <w:rPr>
          <w:rFonts w:ascii="Times New Roman" w:eastAsia="Times New Roman" w:hAnsi="Times New Roman" w:cs="Times New Roman"/>
          <w:sz w:val="24"/>
          <w:szCs w:val="24"/>
          <w:lang w:eastAsia="pt-BR"/>
        </w:rPr>
        <w:t>bens recebidos</w:t>
      </w:r>
      <w:r w:rsidRPr="004156DD">
        <w:rPr>
          <w:rFonts w:ascii="Times New Roman" w:hAnsi="Times New Roman" w:cs="Times New Roman"/>
          <w:sz w:val="24"/>
          <w:szCs w:val="24"/>
        </w:rPr>
        <w:t xml:space="preserve"> e atestados a</w:t>
      </w:r>
      <w:r w:rsidRPr="004156DD">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3.3.</w:t>
      </w:r>
      <w:r w:rsidRPr="004156DD">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b/>
          <w:sz w:val="24"/>
          <w:szCs w:val="24"/>
          <w:lang w:eastAsia="pt-BR"/>
        </w:rPr>
        <w:t>3.3.1.</w:t>
      </w:r>
      <w:r w:rsidRPr="004156DD">
        <w:rPr>
          <w:rFonts w:ascii="Times New Roman" w:eastAsia="Times New Roman" w:hAnsi="Times New Roman" w:cs="Times New Roman"/>
          <w:sz w:val="24"/>
          <w:szCs w:val="24"/>
          <w:lang w:eastAsia="pt-BR"/>
        </w:rPr>
        <w:t xml:space="preserve"> </w:t>
      </w:r>
      <w:r w:rsidRPr="004156DD">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4156DD">
        <w:rPr>
          <w:rFonts w:ascii="Times New Roman" w:hAnsi="Times New Roman" w:cs="Times New Roman"/>
          <w:b/>
          <w:bCs/>
          <w:color w:val="000000"/>
          <w:sz w:val="24"/>
          <w:szCs w:val="24"/>
        </w:rPr>
        <w:t>Termo de Referencia – Anexo I deste Edital</w:t>
      </w:r>
      <w:r w:rsidRPr="004156DD">
        <w:rPr>
          <w:rFonts w:ascii="Times New Roman" w:hAnsi="Times New Roman" w:cs="Times New Roman"/>
          <w:color w:val="000000"/>
          <w:sz w:val="24"/>
          <w:szCs w:val="24"/>
        </w:rPr>
        <w:t xml:space="preserve">, dentro do prazo de 05 (cinco) dias corridos, </w:t>
      </w:r>
      <w:proofErr w:type="gramStart"/>
      <w:r w:rsidRPr="004156DD">
        <w:rPr>
          <w:rFonts w:ascii="Times New Roman" w:hAnsi="Times New Roman" w:cs="Times New Roman"/>
          <w:color w:val="000000"/>
          <w:sz w:val="24"/>
          <w:szCs w:val="24"/>
        </w:rPr>
        <w:t>sob pena</w:t>
      </w:r>
      <w:proofErr w:type="gramEnd"/>
      <w:r w:rsidRPr="004156DD">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156DD">
        <w:rPr>
          <w:rFonts w:ascii="Times New Roman" w:eastAsia="Times New Roman" w:hAnsi="Times New Roman" w:cs="Times New Roman"/>
          <w:b/>
          <w:color w:val="000000"/>
          <w:sz w:val="24"/>
          <w:szCs w:val="24"/>
          <w:lang w:eastAsia="pt-BR"/>
        </w:rPr>
        <w:t>3.3.2.</w:t>
      </w:r>
      <w:r w:rsidRPr="004156DD">
        <w:rPr>
          <w:rFonts w:ascii="Times New Roman" w:eastAsia="Times New Roman" w:hAnsi="Times New Roman" w:cs="Times New Roman"/>
          <w:color w:val="000000"/>
          <w:sz w:val="24"/>
          <w:szCs w:val="24"/>
          <w:lang w:eastAsia="pt-BR"/>
        </w:rPr>
        <w:t xml:space="preserve"> </w:t>
      </w:r>
      <w:r w:rsidRPr="004156DD">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3.4. </w:t>
      </w:r>
      <w:r w:rsidRPr="004156DD">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3.5.</w:t>
      </w:r>
      <w:r w:rsidRPr="004156DD">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4156DD"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ab/>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3.6.</w:t>
      </w:r>
      <w:r w:rsidRPr="004156DD">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4156DD">
        <w:rPr>
          <w:rFonts w:ascii="Times New Roman" w:eastAsia="Times New Roman" w:hAnsi="Times New Roman" w:cs="Times New Roman"/>
          <w:sz w:val="24"/>
          <w:szCs w:val="24"/>
          <w:lang w:eastAsia="pt-BR"/>
        </w:rPr>
        <w:lastRenderedPageBreak/>
        <w:t>as</w:t>
      </w:r>
      <w:proofErr w:type="gramEnd"/>
      <w:r w:rsidRPr="004156DD">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4156DD"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QUARTA: DOS RECURSOS ORÇAMENTÁRIOS</w:t>
      </w:r>
    </w:p>
    <w:p w:rsidR="004156DD" w:rsidRPr="004156DD"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QUINTA - CONDIÇÕES DE PAGAMENTO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5.1.</w:t>
      </w:r>
      <w:r w:rsidRPr="004156DD">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b/>
          <w:color w:val="000000"/>
          <w:sz w:val="24"/>
          <w:szCs w:val="24"/>
          <w:lang w:eastAsia="pt-BR"/>
        </w:rPr>
        <w:t>5.1.1.</w:t>
      </w:r>
      <w:r w:rsidRPr="004156DD">
        <w:rPr>
          <w:rFonts w:ascii="Times New Roman" w:eastAsia="Times New Roman" w:hAnsi="Times New Roman" w:cs="Times New Roman"/>
          <w:color w:val="000000"/>
          <w:sz w:val="24"/>
          <w:szCs w:val="24"/>
          <w:lang w:eastAsia="pt-BR"/>
        </w:rPr>
        <w:t xml:space="preserve"> O faturamento deverá ser protocolado, em 02 (duas) vias (original e uma </w:t>
      </w:r>
      <w:r w:rsidRPr="004156DD">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nota fiscal/fatura com discriminação resumida do produto fornecido, número da licitação, número do contrato, </w:t>
      </w:r>
      <w:r w:rsidRPr="004156DD">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4156DD">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156DD">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4156DD">
        <w:rPr>
          <w:rFonts w:ascii="Times New Roman" w:eastAsia="Times New Roman" w:hAnsi="Times New Roman" w:cs="Times New Roman"/>
          <w:color w:val="FF0000"/>
          <w:sz w:val="24"/>
          <w:szCs w:val="24"/>
          <w:lang w:eastAsia="pt-BR"/>
        </w:rPr>
        <w:t xml:space="preserve"> </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regularidade com a </w:t>
      </w:r>
      <w:r w:rsidRPr="004156DD">
        <w:rPr>
          <w:rFonts w:ascii="Times New Roman" w:eastAsia="Times New Roman" w:hAnsi="Times New Roman" w:cs="Times New Roman"/>
          <w:b/>
          <w:color w:val="000000"/>
          <w:sz w:val="24"/>
          <w:szCs w:val="24"/>
        </w:rPr>
        <w:t>Fazenda Nacional</w:t>
      </w:r>
      <w:r w:rsidRPr="004156DD">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regularidade perante o </w:t>
      </w:r>
      <w:r w:rsidRPr="004156DD">
        <w:rPr>
          <w:rFonts w:ascii="Times New Roman" w:eastAsia="Times New Roman" w:hAnsi="Times New Roman" w:cs="Times New Roman"/>
          <w:b/>
          <w:color w:val="000000"/>
          <w:sz w:val="24"/>
          <w:szCs w:val="24"/>
        </w:rPr>
        <w:t>Fundo de Garantia por Tempo de Serviço - FGTS</w:t>
      </w:r>
      <w:r w:rsidRPr="004156DD">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inexistência de débitos inadimplidos perante a </w:t>
      </w:r>
      <w:r w:rsidRPr="004156DD">
        <w:rPr>
          <w:rFonts w:ascii="Times New Roman" w:eastAsia="Times New Roman" w:hAnsi="Times New Roman" w:cs="Times New Roman"/>
          <w:b/>
          <w:color w:val="000000"/>
          <w:sz w:val="24"/>
          <w:szCs w:val="24"/>
        </w:rPr>
        <w:t>Justiça do Trabalho</w:t>
      </w:r>
      <w:r w:rsidRPr="004156DD">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4156DD">
        <w:rPr>
          <w:rFonts w:ascii="Times New Roman" w:eastAsia="Times New Roman" w:hAnsi="Times New Roman" w:cs="Times New Roman"/>
          <w:bCs/>
          <w:color w:val="000000"/>
          <w:sz w:val="24"/>
          <w:szCs w:val="24"/>
        </w:rPr>
        <w:t xml:space="preserve">a ser requerida via internet pelo site: </w:t>
      </w:r>
      <w:r w:rsidRPr="004156DD">
        <w:rPr>
          <w:rFonts w:ascii="Times New Roman" w:eastAsia="Times New Roman" w:hAnsi="Times New Roman" w:cs="Times New Roman"/>
          <w:bCs/>
          <w:iCs/>
          <w:color w:val="000000"/>
          <w:sz w:val="24"/>
          <w:szCs w:val="24"/>
        </w:rPr>
        <w:t>www.tst.jus.br</w:t>
      </w:r>
      <w:r w:rsidRPr="004156DD">
        <w:rPr>
          <w:rFonts w:ascii="Times New Roman" w:eastAsia="Times New Roman" w:hAnsi="Times New Roman" w:cs="Times New Roman"/>
          <w:b/>
          <w:bCs/>
          <w:iCs/>
          <w:color w:val="000000"/>
          <w:sz w:val="24"/>
          <w:szCs w:val="24"/>
        </w:rPr>
        <w:t xml:space="preserve">. </w:t>
      </w: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5.1.2.</w:t>
      </w:r>
      <w:r w:rsidRPr="004156D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color w:val="000000"/>
          <w:sz w:val="24"/>
          <w:szCs w:val="24"/>
          <w:lang w:eastAsia="pt-BR"/>
        </w:rPr>
        <w:t xml:space="preserve">5.2. </w:t>
      </w:r>
      <w:r w:rsidRPr="004156D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w:t>
      </w:r>
      <w:r w:rsidRPr="004156DD">
        <w:rPr>
          <w:rFonts w:ascii="Times New Roman" w:eastAsia="Times New Roman" w:hAnsi="Times New Roman" w:cs="Times New Roman"/>
          <w:color w:val="000000"/>
          <w:sz w:val="24"/>
          <w:szCs w:val="24"/>
          <w:lang w:eastAsia="pt-BR"/>
        </w:rPr>
        <w:lastRenderedPageBreak/>
        <w:t xml:space="preserve">pendente até que sejam sanados os problemas; nesta hipótese o prazo para pagamento será reiniciado após a regularização da situação ou reapresentação do documento fiscal, não acarretando nenhum ônus para o Município de </w:t>
      </w:r>
      <w:proofErr w:type="spellStart"/>
      <w:r w:rsidRPr="004156DD">
        <w:rPr>
          <w:rFonts w:ascii="Times New Roman" w:eastAsia="Times New Roman" w:hAnsi="Times New Roman" w:cs="Times New Roman"/>
          <w:color w:val="000000"/>
          <w:sz w:val="24"/>
          <w:szCs w:val="24"/>
          <w:lang w:eastAsia="pt-BR"/>
        </w:rPr>
        <w:t>Itambaracá</w:t>
      </w:r>
      <w:proofErr w:type="spellEnd"/>
      <w:r w:rsidRPr="004156DD">
        <w:rPr>
          <w:rFonts w:ascii="Times New Roman" w:eastAsia="Times New Roman" w:hAnsi="Times New Roman" w:cs="Times New Roman"/>
          <w:color w:val="000000"/>
          <w:sz w:val="24"/>
          <w:szCs w:val="24"/>
          <w:lang w:eastAsia="pt-BR"/>
        </w:rPr>
        <w:t>.</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5.3.</w:t>
      </w:r>
      <w:r w:rsidRPr="004156DD">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4156DD">
        <w:rPr>
          <w:rFonts w:ascii="Times New Roman" w:hAnsi="Times New Roman" w:cs="Times New Roman"/>
          <w:sz w:val="24"/>
          <w:szCs w:val="24"/>
        </w:rPr>
        <w:t xml:space="preserve">, </w:t>
      </w:r>
      <w:r w:rsidRPr="004156DD">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5.4.</w:t>
      </w:r>
      <w:r w:rsidRPr="004156DD">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SEXTA – CRITÉRIO DE REAJUSTE</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O valor contratual é fixo e irreajustável.</w:t>
      </w:r>
    </w:p>
    <w:p w:rsidR="004156DD" w:rsidRPr="004156DD"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4156DD"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SÉTIMA: VIGÊNCIA E EXECUÇÃO CONTRATUAL</w:t>
      </w:r>
    </w:p>
    <w:p w:rsidR="004156DD" w:rsidRPr="004156DD"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4156DD"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156DD">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4156DD">
        <w:rPr>
          <w:rFonts w:ascii="Times New Roman" w:eastAsia="Times New Roman" w:hAnsi="Times New Roman" w:cs="Times New Roman"/>
          <w:sz w:val="24"/>
          <w:szCs w:val="24"/>
          <w:lang w:eastAsia="pt-BR"/>
        </w:rPr>
        <w:t>podendo ser prorrogada, nos termos da Lei 8.666/93</w:t>
      </w:r>
      <w:r w:rsidRPr="004156DD">
        <w:rPr>
          <w:rFonts w:ascii="Times New Roman" w:eastAsia="Times New Roman" w:hAnsi="Times New Roman" w:cs="Times New Roman"/>
          <w:color w:val="000000"/>
          <w:sz w:val="24"/>
          <w:szCs w:val="24"/>
          <w:lang w:eastAsia="pt-BR"/>
        </w:rPr>
        <w:t>.</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4156DD">
        <w:rPr>
          <w:rFonts w:ascii="Times New Roman" w:eastAsia="Times New Roman" w:hAnsi="Times New Roman" w:cs="Times New Roman"/>
          <w:b/>
          <w:sz w:val="24"/>
          <w:szCs w:val="24"/>
          <w:u w:val="single"/>
          <w:lang w:eastAsia="pt-BR"/>
        </w:rPr>
        <w:t xml:space="preserve">CLÁUSULA OITAVA: </w:t>
      </w:r>
      <w:r w:rsidRPr="004156DD">
        <w:rPr>
          <w:rFonts w:ascii="Times New Roman" w:eastAsia="Times New Roman" w:hAnsi="Times New Roman" w:cs="Times New Roman"/>
          <w:b/>
          <w:bCs/>
          <w:color w:val="000000"/>
          <w:sz w:val="24"/>
          <w:szCs w:val="24"/>
          <w:u w:val="single"/>
          <w:lang w:eastAsia="pt-BR"/>
        </w:rPr>
        <w:t>DAS RESPONSABILIDADES DAS PARTES</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8.1.</w:t>
      </w:r>
      <w:r w:rsidRPr="004156DD">
        <w:rPr>
          <w:rFonts w:ascii="Times New Roman" w:hAnsi="Times New Roman" w:cs="Times New Roman"/>
          <w:color w:val="000000"/>
          <w:sz w:val="24"/>
          <w:szCs w:val="24"/>
        </w:rPr>
        <w:t xml:space="preserve"> Constituem direitos do </w:t>
      </w:r>
      <w:r w:rsidRPr="004156DD">
        <w:rPr>
          <w:rFonts w:ascii="Times New Roman" w:hAnsi="Times New Roman" w:cs="Times New Roman"/>
          <w:b/>
          <w:bCs/>
          <w:color w:val="000000"/>
          <w:sz w:val="24"/>
          <w:szCs w:val="24"/>
        </w:rPr>
        <w:t xml:space="preserve">CONTRATANTE, </w:t>
      </w:r>
      <w:r w:rsidRPr="004156DD">
        <w:rPr>
          <w:rFonts w:ascii="Times New Roman" w:hAnsi="Times New Roman" w:cs="Times New Roman"/>
          <w:color w:val="000000"/>
          <w:sz w:val="24"/>
          <w:szCs w:val="24"/>
        </w:rPr>
        <w:t xml:space="preserve">receber o objeto deste Contrato nas condições ajustadas e da </w:t>
      </w:r>
      <w:r w:rsidRPr="004156DD">
        <w:rPr>
          <w:rFonts w:ascii="Times New Roman" w:hAnsi="Times New Roman" w:cs="Times New Roman"/>
          <w:b/>
          <w:bCs/>
          <w:color w:val="000000"/>
          <w:sz w:val="24"/>
          <w:szCs w:val="24"/>
        </w:rPr>
        <w:t xml:space="preserve">CONTRATADA </w:t>
      </w:r>
      <w:r w:rsidRPr="004156DD">
        <w:rPr>
          <w:rFonts w:ascii="Times New Roman" w:hAnsi="Times New Roman" w:cs="Times New Roman"/>
          <w:color w:val="000000"/>
          <w:sz w:val="24"/>
          <w:szCs w:val="24"/>
        </w:rPr>
        <w:t xml:space="preserve">perceber o valor pactuado na forma e prazo estabelecidos.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 xml:space="preserve">8.2. </w:t>
      </w:r>
      <w:r w:rsidRPr="004156DD">
        <w:rPr>
          <w:rFonts w:ascii="Times New Roman" w:eastAsia="Times New Roman" w:hAnsi="Times New Roman" w:cs="Times New Roman"/>
          <w:color w:val="000000"/>
          <w:sz w:val="24"/>
          <w:szCs w:val="24"/>
          <w:lang w:eastAsia="pt-BR"/>
        </w:rPr>
        <w:t xml:space="preserve">Constituem obrigações </w:t>
      </w:r>
      <w:r w:rsidRPr="004156DD">
        <w:rPr>
          <w:rFonts w:ascii="Times New Roman" w:eastAsia="Times New Roman" w:hAnsi="Times New Roman" w:cs="Times New Roman"/>
          <w:b/>
          <w:color w:val="000000"/>
          <w:sz w:val="24"/>
          <w:szCs w:val="24"/>
          <w:u w:val="single"/>
          <w:lang w:eastAsia="pt-BR"/>
        </w:rPr>
        <w:t>DO</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b/>
          <w:bCs/>
          <w:color w:val="000000"/>
          <w:sz w:val="24"/>
          <w:szCs w:val="24"/>
          <w:u w:val="single"/>
          <w:lang w:eastAsia="pt-BR"/>
        </w:rPr>
        <w:t>CONTRATADO</w:t>
      </w:r>
      <w:r w:rsidRPr="004156DD">
        <w:rPr>
          <w:rFonts w:ascii="Times New Roman" w:eastAsia="Times New Roman" w:hAnsi="Times New Roman" w:cs="Times New Roman"/>
          <w:color w:val="000000"/>
          <w:sz w:val="24"/>
          <w:szCs w:val="24"/>
          <w:lang w:eastAsia="pt-BR"/>
        </w:rPr>
        <w:t>:</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8.2.1. </w:t>
      </w:r>
      <w:r w:rsidRPr="004156DD">
        <w:rPr>
          <w:rFonts w:ascii="Times New Roman" w:hAnsi="Times New Roman" w:cs="Times New Roman"/>
          <w:color w:val="000000"/>
          <w:sz w:val="24"/>
          <w:szCs w:val="24"/>
        </w:rPr>
        <w:t>Assegurar o fornecimento do objeto, cumprindo fielmente a forma disposta no Edital e demais documentos pertinentes</w:t>
      </w:r>
      <w:r w:rsidRPr="004156DD">
        <w:rPr>
          <w:rFonts w:ascii="Times New Roman" w:eastAsia="Times New Roman" w:hAnsi="Times New Roman" w:cs="Times New Roman"/>
          <w:sz w:val="24"/>
          <w:szCs w:val="24"/>
          <w:lang w:eastAsia="pt-BR"/>
        </w:rPr>
        <w:t xml:space="preserve">, executando-o com eficiência, presteza e pontualidade;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8.2.2. </w:t>
      </w:r>
      <w:r w:rsidRPr="004156DD">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8.2.3. </w:t>
      </w:r>
      <w:r w:rsidRPr="004156DD">
        <w:rPr>
          <w:rFonts w:ascii="Times New Roman" w:hAnsi="Times New Roman" w:cs="Times New Roman"/>
          <w:color w:val="000000"/>
          <w:sz w:val="24"/>
          <w:szCs w:val="24"/>
        </w:rPr>
        <w:t>Fornecer os respectivos termos ou declaração de garantia;</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8.2.4. </w:t>
      </w:r>
      <w:r w:rsidRPr="004156DD">
        <w:rPr>
          <w:rFonts w:ascii="Times New Roman" w:eastAsia="Times New Roman" w:hAnsi="Times New Roman" w:cs="Times New Roman"/>
          <w:sz w:val="24"/>
          <w:szCs w:val="24"/>
          <w:lang w:eastAsia="pt-BR"/>
        </w:rPr>
        <w:t>Não transferir, total ou parcialmente, o objeto desta licitação;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8.2.5. </w:t>
      </w:r>
      <w:r w:rsidRPr="004156DD">
        <w:rPr>
          <w:rFonts w:ascii="Times New Roman" w:eastAsia="Times New Roman" w:hAnsi="Times New Roman" w:cs="Times New Roman"/>
          <w:sz w:val="24"/>
          <w:szCs w:val="24"/>
          <w:lang w:eastAsia="pt-BR"/>
        </w:rPr>
        <w:t xml:space="preserve">Comunicar à Prefeitura de </w:t>
      </w:r>
      <w:proofErr w:type="spellStart"/>
      <w:r w:rsidRPr="004156DD">
        <w:rPr>
          <w:rFonts w:ascii="Times New Roman" w:eastAsia="Times New Roman" w:hAnsi="Times New Roman" w:cs="Times New Roman"/>
          <w:sz w:val="24"/>
          <w:szCs w:val="24"/>
          <w:lang w:eastAsia="pt-BR"/>
        </w:rPr>
        <w:t>Itambaracá</w:t>
      </w:r>
      <w:proofErr w:type="spellEnd"/>
      <w:r w:rsidRPr="004156D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156DD">
        <w:rPr>
          <w:rFonts w:ascii="Times New Roman" w:eastAsia="Times New Roman" w:hAnsi="Times New Roman" w:cs="Times New Roman"/>
          <w:sz w:val="24"/>
          <w:szCs w:val="24"/>
          <w:lang w:eastAsia="pt-BR"/>
        </w:rPr>
        <w:t>sob pena</w:t>
      </w:r>
      <w:proofErr w:type="gramEnd"/>
      <w:r w:rsidRPr="004156DD">
        <w:rPr>
          <w:rFonts w:ascii="Times New Roman" w:eastAsia="Times New Roman" w:hAnsi="Times New Roman" w:cs="Times New Roman"/>
          <w:sz w:val="24"/>
          <w:szCs w:val="24"/>
          <w:lang w:eastAsia="pt-BR"/>
        </w:rPr>
        <w:t xml:space="preserve"> de não serem considerados;</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8.2.6. </w:t>
      </w:r>
      <w:r w:rsidRPr="004156D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8.3. </w:t>
      </w:r>
      <w:r w:rsidRPr="004156DD">
        <w:rPr>
          <w:rFonts w:ascii="Times New Roman" w:eastAsia="Times New Roman" w:hAnsi="Times New Roman" w:cs="Times New Roman"/>
          <w:sz w:val="24"/>
          <w:szCs w:val="24"/>
          <w:lang w:eastAsia="pt-BR"/>
        </w:rPr>
        <w:t xml:space="preserve">Uma vez firmada a contratação </w:t>
      </w:r>
      <w:r w:rsidRPr="004156DD">
        <w:rPr>
          <w:rFonts w:ascii="Times New Roman" w:eastAsia="Times New Roman" w:hAnsi="Times New Roman" w:cs="Times New Roman"/>
          <w:b/>
          <w:sz w:val="24"/>
          <w:szCs w:val="24"/>
          <w:lang w:eastAsia="pt-BR"/>
        </w:rPr>
        <w:t>O MUNICÍPIO</w:t>
      </w:r>
      <w:r w:rsidRPr="004156DD">
        <w:rPr>
          <w:rFonts w:ascii="Times New Roman" w:eastAsia="Times New Roman" w:hAnsi="Times New Roman" w:cs="Times New Roman"/>
          <w:sz w:val="24"/>
          <w:szCs w:val="24"/>
          <w:lang w:eastAsia="pt-BR"/>
        </w:rPr>
        <w:t xml:space="preserve"> se obriga a:</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8.3.1. </w:t>
      </w:r>
      <w:r w:rsidRPr="004156DD">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8.3.2. </w:t>
      </w:r>
      <w:r w:rsidRPr="004156DD">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8.3.3. </w:t>
      </w:r>
      <w:r w:rsidRPr="004156DD">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8.3.4. </w:t>
      </w:r>
      <w:r w:rsidRPr="004156DD">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8.3.5. </w:t>
      </w:r>
      <w:r w:rsidRPr="004156DD">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color w:val="000000"/>
          <w:sz w:val="24"/>
          <w:szCs w:val="24"/>
          <w:lang w:eastAsia="pt-BR"/>
        </w:rPr>
        <w:t>8.3.6.</w:t>
      </w:r>
      <w:r w:rsidRPr="004156DD">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jc w:val="both"/>
        <w:rPr>
          <w:rFonts w:ascii="Times New Roman" w:hAnsi="Times New Roman" w:cs="Times New Roman"/>
          <w:b/>
          <w:sz w:val="24"/>
          <w:szCs w:val="24"/>
          <w:u w:val="single"/>
        </w:rPr>
      </w:pPr>
      <w:r w:rsidRPr="004156DD">
        <w:rPr>
          <w:rFonts w:ascii="Times New Roman" w:hAnsi="Times New Roman" w:cs="Times New Roman"/>
          <w:b/>
          <w:sz w:val="24"/>
          <w:szCs w:val="24"/>
          <w:u w:val="single"/>
        </w:rPr>
        <w:t xml:space="preserve">CLAUSULA NONA- DA FRAUDE E DA CORRUPÇÃO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9.1.</w:t>
      </w:r>
      <w:r w:rsidRPr="004156DD">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4156DD"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4156DD"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 Para os propósitos desta cláusula, definem-se as seguintes práticas:</w:t>
      </w:r>
    </w:p>
    <w:p w:rsidR="004156DD" w:rsidRPr="004156DD"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4156DD"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a) “</w:t>
      </w:r>
      <w:r w:rsidRPr="004156DD">
        <w:rPr>
          <w:rFonts w:ascii="Times New Roman" w:eastAsia="Times New Roman" w:hAnsi="Times New Roman" w:cs="Times New Roman"/>
          <w:b/>
          <w:bCs/>
          <w:sz w:val="24"/>
          <w:szCs w:val="24"/>
          <w:lang w:eastAsia="pt-BR"/>
        </w:rPr>
        <w:t>prática corrupta</w:t>
      </w:r>
      <w:r w:rsidRPr="004156DD">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b) “</w:t>
      </w:r>
      <w:r w:rsidRPr="004156DD">
        <w:rPr>
          <w:rFonts w:ascii="Times New Roman" w:eastAsia="Times New Roman" w:hAnsi="Times New Roman" w:cs="Times New Roman"/>
          <w:b/>
          <w:bCs/>
          <w:sz w:val="24"/>
          <w:szCs w:val="24"/>
          <w:lang w:eastAsia="pt-BR"/>
        </w:rPr>
        <w:t>prática fraudulenta</w:t>
      </w:r>
      <w:r w:rsidRPr="004156DD">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c) “</w:t>
      </w:r>
      <w:r w:rsidRPr="004156DD">
        <w:rPr>
          <w:rFonts w:ascii="Times New Roman" w:eastAsia="Times New Roman" w:hAnsi="Times New Roman" w:cs="Times New Roman"/>
          <w:b/>
          <w:bCs/>
          <w:sz w:val="24"/>
          <w:szCs w:val="24"/>
          <w:lang w:eastAsia="pt-BR"/>
        </w:rPr>
        <w:t>prática conluiada</w:t>
      </w:r>
      <w:r w:rsidRPr="004156DD">
        <w:rPr>
          <w:rFonts w:ascii="Times New Roman" w:eastAsia="Times New Roman" w:hAnsi="Times New Roman" w:cs="Times New Roman"/>
          <w:sz w:val="24"/>
          <w:szCs w:val="24"/>
          <w:lang w:eastAsia="pt-BR"/>
        </w:rPr>
        <w:t>”: esquematizar ou estabelecer um acordo entre dois ou mais</w:t>
      </w:r>
      <w:r w:rsidRPr="004156DD">
        <w:rPr>
          <w:rFonts w:ascii="Times New Roman" w:eastAsia="Times New Roman" w:hAnsi="Times New Roman" w:cs="Times New Roman"/>
          <w:b/>
          <w:bCs/>
          <w:sz w:val="24"/>
          <w:szCs w:val="24"/>
          <w:lang w:eastAsia="pt-BR"/>
        </w:rPr>
        <w:t xml:space="preserve"> </w:t>
      </w:r>
      <w:r w:rsidRPr="004156DD">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4156DD">
        <w:rPr>
          <w:rFonts w:ascii="Times New Roman" w:eastAsia="Times New Roman" w:hAnsi="Times New Roman" w:cs="Times New Roman"/>
          <w:sz w:val="24"/>
          <w:szCs w:val="24"/>
          <w:lang w:eastAsia="pt-BR"/>
        </w:rPr>
        <w:t>não-competitivos</w:t>
      </w:r>
      <w:proofErr w:type="gramEnd"/>
      <w:r w:rsidRPr="004156DD">
        <w:rPr>
          <w:rFonts w:ascii="Times New Roman" w:eastAsia="Times New Roman" w:hAnsi="Times New Roman" w:cs="Times New Roman"/>
          <w:sz w:val="24"/>
          <w:szCs w:val="24"/>
          <w:lang w:eastAsia="pt-BR"/>
        </w:rPr>
        <w:t>;</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d) “</w:t>
      </w:r>
      <w:r w:rsidRPr="004156DD">
        <w:rPr>
          <w:rFonts w:ascii="Times New Roman" w:eastAsia="Times New Roman" w:hAnsi="Times New Roman" w:cs="Times New Roman"/>
          <w:b/>
          <w:bCs/>
          <w:sz w:val="24"/>
          <w:szCs w:val="24"/>
          <w:lang w:eastAsia="pt-BR"/>
        </w:rPr>
        <w:t>prática coercitiva</w:t>
      </w:r>
      <w:r w:rsidRPr="004156DD">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e) “</w:t>
      </w:r>
      <w:r w:rsidRPr="004156DD">
        <w:rPr>
          <w:rFonts w:ascii="Times New Roman" w:eastAsia="Times New Roman" w:hAnsi="Times New Roman" w:cs="Times New Roman"/>
          <w:b/>
          <w:bCs/>
          <w:sz w:val="24"/>
          <w:szCs w:val="24"/>
          <w:lang w:eastAsia="pt-BR"/>
        </w:rPr>
        <w:t>prática obstrutiva</w:t>
      </w:r>
      <w:r w:rsidRPr="004156DD">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56DD">
        <w:rPr>
          <w:rFonts w:ascii="Times New Roman" w:eastAsia="Times New Roman" w:hAnsi="Times New Roman" w:cs="Times New Roman"/>
          <w:sz w:val="24"/>
          <w:szCs w:val="24"/>
          <w:lang w:eastAsia="pt-BR"/>
        </w:rPr>
        <w:t>ii</w:t>
      </w:r>
      <w:proofErr w:type="spellEnd"/>
      <w:proofErr w:type="gramEnd"/>
      <w:r w:rsidRPr="004156DD">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4156DD"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9.2 -</w:t>
      </w:r>
      <w:r w:rsidRPr="004156DD">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4156DD">
        <w:rPr>
          <w:rFonts w:ascii="Times New Roman" w:eastAsia="Times New Roman" w:hAnsi="Times New Roman" w:cs="Times New Roman"/>
          <w:sz w:val="24"/>
          <w:szCs w:val="24"/>
          <w:lang w:eastAsia="pt-BR"/>
        </w:rPr>
        <w:t>colusivas</w:t>
      </w:r>
      <w:proofErr w:type="spellEnd"/>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sz w:val="24"/>
          <w:szCs w:val="24"/>
          <w:lang w:eastAsia="pt-BR"/>
        </w:rPr>
        <w:lastRenderedPageBreak/>
        <w:t>coercitivas ou obstrutivas ao participar da licitação ou da execução um contrato financiado pelo organismo.</w:t>
      </w:r>
    </w:p>
    <w:p w:rsidR="004156DD" w:rsidRPr="004156DD"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9.3</w:t>
      </w:r>
      <w:r w:rsidRPr="004156DD">
        <w:rPr>
          <w:rFonts w:ascii="Times New Roman" w:eastAsia="Times New Roman" w:hAnsi="Times New Roman" w:cs="Times New Roman"/>
          <w:sz w:val="24"/>
          <w:szCs w:val="24"/>
          <w:lang w:eastAsia="pt-BR"/>
        </w:rPr>
        <w:t xml:space="preserve"> - Considerando os propósitos das cláusulas acima, a </w:t>
      </w:r>
      <w:r w:rsidRPr="004156DD">
        <w:rPr>
          <w:rFonts w:ascii="Times New Roman" w:eastAsia="Times New Roman" w:hAnsi="Times New Roman" w:cs="Times New Roman"/>
          <w:bCs/>
          <w:sz w:val="24"/>
          <w:szCs w:val="24"/>
          <w:lang w:eastAsia="pt-BR"/>
        </w:rPr>
        <w:t>CONTRATADA</w:t>
      </w:r>
      <w:r w:rsidRPr="004156DD">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156DD">
        <w:rPr>
          <w:rFonts w:ascii="Times New Roman" w:eastAsia="Times New Roman" w:hAnsi="Times New Roman" w:cs="Times New Roman"/>
          <w:b/>
          <w:bCs/>
          <w:color w:val="000000"/>
          <w:sz w:val="24"/>
          <w:szCs w:val="24"/>
          <w:u w:val="single"/>
          <w:lang w:eastAsia="pt-BR"/>
        </w:rPr>
        <w:t xml:space="preserve">CLÁUSULA </w:t>
      </w:r>
      <w:r w:rsidRPr="004156DD">
        <w:rPr>
          <w:rFonts w:ascii="Times New Roman" w:eastAsia="Times New Roman" w:hAnsi="Times New Roman" w:cs="Times New Roman"/>
          <w:b/>
          <w:sz w:val="24"/>
          <w:szCs w:val="24"/>
          <w:u w:val="single"/>
          <w:lang w:eastAsia="pt-BR"/>
        </w:rPr>
        <w:t>DÉCIMA</w:t>
      </w:r>
      <w:r w:rsidRPr="004156DD">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10.1. </w:t>
      </w:r>
      <w:r w:rsidRPr="004156D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156DD">
        <w:rPr>
          <w:rFonts w:ascii="Times New Roman" w:eastAsia="Times New Roman" w:hAnsi="Times New Roman" w:cs="Times New Roman"/>
          <w:color w:val="000000"/>
          <w:sz w:val="24"/>
          <w:szCs w:val="24"/>
          <w:lang w:eastAsia="pt-BR"/>
        </w:rPr>
        <w:t>poderá,</w:t>
      </w:r>
      <w:proofErr w:type="gramEnd"/>
      <w:r w:rsidRPr="004156D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4156DD">
        <w:rPr>
          <w:rFonts w:ascii="Times New Roman" w:eastAsia="Times New Roman" w:hAnsi="Times New Roman" w:cs="Times New Roman"/>
          <w:sz w:val="24"/>
          <w:szCs w:val="24"/>
          <w:lang w:eastAsia="pt-BR"/>
        </w:rPr>
        <w:t>independente de outras previstas</w:t>
      </w:r>
      <w:r w:rsidRPr="004156DD">
        <w:rPr>
          <w:rFonts w:ascii="Times New Roman" w:eastAsia="Times New Roman" w:hAnsi="Times New Roman" w:cs="Times New Roman"/>
          <w:color w:val="000000"/>
          <w:sz w:val="24"/>
          <w:szCs w:val="24"/>
          <w:lang w:eastAsia="pt-BR"/>
        </w:rPr>
        <w:t xml:space="preserv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10.2.1.</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advertência</w:t>
      </w:r>
      <w:proofErr w:type="gramEnd"/>
      <w:r w:rsidRPr="004156D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156DD">
        <w:rPr>
          <w:rFonts w:ascii="Times New Roman" w:eastAsia="Times New Roman" w:hAnsi="Times New Roman" w:cs="Times New Roman"/>
          <w:color w:val="000000"/>
          <w:sz w:val="24"/>
          <w:szCs w:val="24"/>
          <w:lang w:eastAsia="pt-BR"/>
        </w:rPr>
        <w:t>Itambaracá</w:t>
      </w:r>
      <w:proofErr w:type="spellEnd"/>
      <w:r w:rsidRPr="004156DD">
        <w:rPr>
          <w:rFonts w:ascii="Times New Roman" w:eastAsia="Times New Roman" w:hAnsi="Times New Roman" w:cs="Times New Roman"/>
          <w:color w:val="000000"/>
          <w:sz w:val="24"/>
          <w:szCs w:val="24"/>
          <w:lang w:eastAsia="pt-BR"/>
        </w:rPr>
        <w:t xml:space="preserve">, será emitido pelo gestor do contrato.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10.2.2.</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multa</w:t>
      </w:r>
      <w:proofErr w:type="gramEnd"/>
      <w:r w:rsidRPr="004156D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color w:val="000000"/>
          <w:sz w:val="24"/>
          <w:szCs w:val="24"/>
          <w:lang w:eastAsia="pt-BR"/>
        </w:rPr>
        <w:t>10</w:t>
      </w:r>
      <w:r w:rsidRPr="004156DD">
        <w:rPr>
          <w:rFonts w:ascii="Times New Roman" w:eastAsia="Times New Roman" w:hAnsi="Times New Roman" w:cs="Times New Roman"/>
          <w:b/>
          <w:bCs/>
          <w:color w:val="000000"/>
          <w:sz w:val="24"/>
          <w:szCs w:val="24"/>
          <w:lang w:eastAsia="pt-BR"/>
        </w:rPr>
        <w:t>.2.2.1.</w:t>
      </w:r>
      <w:r w:rsidRPr="004156DD">
        <w:rPr>
          <w:rFonts w:ascii="Times New Roman" w:eastAsia="Times New Roman" w:hAnsi="Times New Roman" w:cs="Times New Roman"/>
          <w:color w:val="000000"/>
          <w:sz w:val="24"/>
          <w:szCs w:val="24"/>
          <w:lang w:eastAsia="pt-BR"/>
        </w:rPr>
        <w:t xml:space="preserve"> </w:t>
      </w:r>
      <w:r w:rsidRPr="004156DD">
        <w:rPr>
          <w:rFonts w:ascii="Times New Roman" w:eastAsia="Times New Roman" w:hAnsi="Times New Roman" w:cs="Times New Roman"/>
          <w:b/>
          <w:color w:val="000000"/>
          <w:sz w:val="24"/>
          <w:szCs w:val="24"/>
          <w:lang w:eastAsia="pt-BR"/>
        </w:rPr>
        <w:t>Multa moratória,</w:t>
      </w:r>
      <w:r w:rsidRPr="004156DD">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4156DD"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10.2.2.2.</w:t>
      </w:r>
      <w:r w:rsidRPr="004156DD">
        <w:rPr>
          <w:rFonts w:ascii="Times New Roman" w:eastAsia="Times New Roman" w:hAnsi="Times New Roman" w:cs="Times New Roman"/>
          <w:color w:val="000000"/>
          <w:sz w:val="24"/>
          <w:szCs w:val="24"/>
          <w:lang w:eastAsia="pt-BR"/>
        </w:rPr>
        <w:t xml:space="preserve">  </w:t>
      </w:r>
      <w:r w:rsidRPr="004156DD">
        <w:rPr>
          <w:rFonts w:ascii="Times New Roman" w:eastAsia="Times New Roman" w:hAnsi="Times New Roman" w:cs="Times New Roman"/>
          <w:b/>
          <w:color w:val="000000"/>
          <w:sz w:val="24"/>
          <w:szCs w:val="24"/>
          <w:lang w:eastAsia="pt-BR"/>
        </w:rPr>
        <w:t>Multa compensatória</w:t>
      </w:r>
      <w:r w:rsidRPr="004156DD">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não entrega de documentação exigida para o contrato;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apresentação de documentação falsa exigida para o contrato;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não manutenção das propostas;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d) retardamento da execução do objeto contratado;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e) falha na execução contratual;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f) fraude na execução contratual;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g) comportamento inidôneo;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h) cometimento de fraude fiscal;</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i) infringir qualquer das demais obrigações contratuais.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10.2.3. </w:t>
      </w:r>
      <w:proofErr w:type="gramStart"/>
      <w:r w:rsidRPr="004156DD">
        <w:rPr>
          <w:rFonts w:ascii="Times New Roman" w:eastAsia="Times New Roman" w:hAnsi="Times New Roman" w:cs="Times New Roman"/>
          <w:b/>
          <w:color w:val="000000"/>
          <w:sz w:val="24"/>
          <w:szCs w:val="24"/>
          <w:u w:val="single"/>
          <w:lang w:eastAsia="pt-BR"/>
        </w:rPr>
        <w:t>suspensão</w:t>
      </w:r>
      <w:proofErr w:type="gramEnd"/>
      <w:r w:rsidRPr="004156DD">
        <w:rPr>
          <w:rFonts w:ascii="Times New Roman" w:eastAsia="Times New Roman" w:hAnsi="Times New Roman" w:cs="Times New Roman"/>
          <w:b/>
          <w:color w:val="000000"/>
          <w:sz w:val="24"/>
          <w:szCs w:val="24"/>
          <w:u w:val="single"/>
          <w:lang w:eastAsia="pt-BR"/>
        </w:rPr>
        <w:t xml:space="preserve"> temporária</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E por até 24 (vinte e quatro) meses quando a licitante:</w:t>
      </w:r>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156DD">
        <w:rPr>
          <w:rFonts w:ascii="Times New Roman" w:eastAsia="Times New Roman" w:hAnsi="Times New Roman" w:cs="Times New Roman"/>
          <w:color w:val="000000"/>
          <w:sz w:val="24"/>
          <w:szCs w:val="24"/>
          <w:lang w:eastAsia="pt-BR"/>
        </w:rPr>
        <w:t>e</w:t>
      </w:r>
      <w:proofErr w:type="gramEnd"/>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10.2.4.</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declaração</w:t>
      </w:r>
      <w:proofErr w:type="gramEnd"/>
      <w:r w:rsidRPr="004156DD">
        <w:rPr>
          <w:rFonts w:ascii="Times New Roman" w:eastAsia="Times New Roman" w:hAnsi="Times New Roman" w:cs="Times New Roman"/>
          <w:b/>
          <w:color w:val="000000"/>
          <w:sz w:val="24"/>
          <w:szCs w:val="24"/>
          <w:u w:val="single"/>
          <w:lang w:eastAsia="pt-BR"/>
        </w:rPr>
        <w:t xml:space="preserve"> de inidoneidade</w:t>
      </w:r>
      <w:r w:rsidRPr="004156D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4156DD">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4156DD">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10.2.4.</w:t>
      </w:r>
      <w:r w:rsidRPr="004156DD">
        <w:rPr>
          <w:rFonts w:ascii="Times New Roman" w:eastAsia="Times New Roman" w:hAnsi="Times New Roman" w:cs="Times New Roman"/>
          <w:b/>
          <w:color w:val="000000"/>
          <w:sz w:val="24"/>
          <w:szCs w:val="24"/>
          <w:lang w:eastAsia="pt-BR"/>
        </w:rPr>
        <w:t>1</w:t>
      </w:r>
      <w:r w:rsidRPr="004156DD">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10.3</w:t>
      </w:r>
      <w:r w:rsidRPr="004156DD">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10.4. </w:t>
      </w:r>
      <w:r w:rsidRPr="004156D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156DD">
        <w:rPr>
          <w:rFonts w:ascii="Times New Roman" w:eastAsia="Times New Roman" w:hAnsi="Times New Roman" w:cs="Times New Roman"/>
          <w:bCs/>
          <w:color w:val="000000"/>
          <w:sz w:val="24"/>
          <w:szCs w:val="24"/>
          <w:lang w:eastAsia="pt-BR"/>
        </w:rPr>
        <w:t>apostilamento</w:t>
      </w:r>
      <w:proofErr w:type="spellEnd"/>
      <w:r w:rsidRPr="004156D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156DD">
        <w:rPr>
          <w:rFonts w:ascii="Times New Roman" w:eastAsia="Times New Roman" w:hAnsi="Times New Roman" w:cs="Times New Roman"/>
          <w:bCs/>
          <w:color w:val="000000"/>
          <w:sz w:val="24"/>
          <w:szCs w:val="24"/>
          <w:lang w:eastAsia="pt-BR"/>
        </w:rPr>
        <w:t>ou</w:t>
      </w:r>
      <w:proofErr w:type="gramEnd"/>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156DD">
        <w:rPr>
          <w:rFonts w:ascii="Times New Roman" w:eastAsia="Times New Roman" w:hAnsi="Times New Roman" w:cs="Times New Roman"/>
          <w:bCs/>
          <w:color w:val="000000"/>
          <w:sz w:val="24"/>
          <w:szCs w:val="24"/>
          <w:lang w:eastAsia="pt-BR"/>
        </w:rPr>
        <w:t>Itambaracá</w:t>
      </w:r>
      <w:proofErr w:type="spellEnd"/>
      <w:r w:rsidRPr="004156D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
          <w:bCs/>
          <w:color w:val="000000"/>
          <w:sz w:val="24"/>
          <w:szCs w:val="24"/>
          <w:lang w:eastAsia="pt-BR"/>
        </w:rPr>
        <w:t>10.5.</w:t>
      </w:r>
      <w:r w:rsidRPr="004156D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DÉCIMA PRIMEIRA – DA RESCISÃO</w:t>
      </w:r>
    </w:p>
    <w:p w:rsidR="004156DD" w:rsidRPr="004156DD"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11.1.</w:t>
      </w:r>
      <w:r w:rsidRPr="004156DD">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4156DD"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11.2.</w:t>
      </w:r>
      <w:r w:rsidRPr="004156DD">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quando a CONTRATADA transferir no todo ou em parte o contrato;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quando houver inadimplência de cláusulas ou condições contratuais por parte da CONTRATADA;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quando houver desobediência à determinação do CONTRATANTE;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d) quando a CONTRATADA falir.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e) quando a CONTRATADA ficar impedida de fornecer o objeto do presente contrato.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hAnsi="Times New Roman" w:cs="Times New Roman"/>
          <w:b/>
          <w:bCs/>
          <w:sz w:val="24"/>
          <w:szCs w:val="24"/>
        </w:rPr>
        <w:t xml:space="preserve">11.2.1. </w:t>
      </w:r>
      <w:r w:rsidRPr="004156DD">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11.3.</w:t>
      </w:r>
      <w:r w:rsidRPr="004156DD">
        <w:rPr>
          <w:rFonts w:ascii="Times New Roman" w:hAnsi="Times New Roman" w:cs="Times New Roman"/>
          <w:color w:val="000000"/>
          <w:sz w:val="24"/>
          <w:szCs w:val="24"/>
        </w:rPr>
        <w:t xml:space="preserve"> A rescisão deste Contrato poderá ser: </w:t>
      </w:r>
    </w:p>
    <w:p w:rsidR="004156DD" w:rsidRPr="004156DD"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w:t>
      </w:r>
      <w:proofErr w:type="gramStart"/>
      <w:r w:rsidRPr="004156DD">
        <w:rPr>
          <w:rFonts w:ascii="Times New Roman" w:hAnsi="Times New Roman" w:cs="Times New Roman"/>
          <w:color w:val="000000"/>
          <w:sz w:val="24"/>
          <w:szCs w:val="24"/>
        </w:rPr>
        <w:t xml:space="preserve">determinada por ato unilateral e escrito do Município de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nos casos enumerados nos incisos I a XII e XVII, do art. 78 da Lei</w:t>
      </w:r>
      <w:proofErr w:type="gramEnd"/>
      <w:r w:rsidRPr="004156DD">
        <w:rPr>
          <w:rFonts w:ascii="Times New Roman" w:hAnsi="Times New Roman" w:cs="Times New Roman"/>
          <w:color w:val="000000"/>
          <w:sz w:val="24"/>
          <w:szCs w:val="24"/>
        </w:rPr>
        <w:t xml:space="preserve"> nº 8.666 de 1.993; </w:t>
      </w:r>
    </w:p>
    <w:p w:rsidR="004156DD" w:rsidRPr="004156DD"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xml:space="preserve">; </w:t>
      </w:r>
      <w:proofErr w:type="gramStart"/>
      <w:r w:rsidRPr="004156DD">
        <w:rPr>
          <w:rFonts w:ascii="Times New Roman" w:hAnsi="Times New Roman" w:cs="Times New Roman"/>
          <w:color w:val="000000"/>
          <w:sz w:val="24"/>
          <w:szCs w:val="24"/>
        </w:rPr>
        <w:t>ou</w:t>
      </w:r>
      <w:proofErr w:type="gramEnd"/>
      <w:r w:rsidRPr="004156DD">
        <w:rPr>
          <w:rFonts w:ascii="Times New Roman" w:hAnsi="Times New Roman" w:cs="Times New Roman"/>
          <w:color w:val="000000"/>
          <w:sz w:val="24"/>
          <w:szCs w:val="24"/>
        </w:rPr>
        <w:t xml:space="preserve">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judicial, nos termos da legislação.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11.4.</w:t>
      </w:r>
      <w:r w:rsidRPr="004156DD">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hAnsi="Times New Roman" w:cs="Times New Roman"/>
          <w:b/>
          <w:color w:val="000000"/>
          <w:sz w:val="24"/>
          <w:szCs w:val="24"/>
        </w:rPr>
        <w:t>11.5.</w:t>
      </w:r>
      <w:r w:rsidRPr="004156DD">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4156DD">
        <w:rPr>
          <w:rFonts w:ascii="Times New Roman" w:eastAsia="Times New Roman" w:hAnsi="Times New Roman" w:cs="Times New Roman"/>
          <w:color w:val="000000"/>
          <w:sz w:val="24"/>
          <w:szCs w:val="24"/>
          <w:lang w:eastAsia="pt-BR"/>
        </w:rPr>
        <w:t xml:space="preserve">. </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sz w:val="24"/>
          <w:szCs w:val="24"/>
          <w:u w:val="single"/>
          <w:lang w:eastAsia="pt-BR"/>
        </w:rPr>
        <w:t>CLÁUSULA DÉCIMA SEGUNDA:</w:t>
      </w:r>
      <w:r w:rsidRPr="004156DD">
        <w:rPr>
          <w:rFonts w:ascii="Times New Roman" w:eastAsia="Times New Roman" w:hAnsi="Times New Roman" w:cs="Times New Roman"/>
          <w:b/>
          <w:bCs/>
          <w:sz w:val="24"/>
          <w:szCs w:val="24"/>
          <w:lang w:eastAsia="pt-BR"/>
        </w:rPr>
        <w:t xml:space="preserve"> </w:t>
      </w:r>
      <w:r w:rsidRPr="004156DD">
        <w:rPr>
          <w:rFonts w:ascii="Times New Roman" w:eastAsia="Times New Roman" w:hAnsi="Times New Roman" w:cs="Times New Roman"/>
          <w:b/>
          <w:bCs/>
          <w:sz w:val="24"/>
          <w:szCs w:val="24"/>
          <w:u w:val="single"/>
          <w:lang w:eastAsia="pt-BR"/>
        </w:rPr>
        <w:t>DA FISCALIZAÇÃO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12.1.</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b/>
          <w:sz w:val="24"/>
          <w:szCs w:val="24"/>
          <w:lang w:eastAsia="pt-BR"/>
        </w:rPr>
        <w:t>.</w:t>
      </w:r>
      <w:r w:rsidRPr="004156DD">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4156DD">
        <w:rPr>
          <w:rFonts w:ascii="Times New Roman" w:eastAsia="Times New Roman" w:hAnsi="Times New Roman" w:cs="Times New Roman"/>
          <w:sz w:val="24"/>
          <w:szCs w:val="24"/>
          <w:lang w:eastAsia="pt-BR"/>
        </w:rPr>
        <w:t>Sr</w:t>
      </w:r>
      <w:proofErr w:type="spellEnd"/>
      <w:r w:rsidRPr="004156DD">
        <w:rPr>
          <w:rFonts w:ascii="Times New Roman" w:eastAsia="Times New Roman" w:hAnsi="Times New Roman" w:cs="Times New Roman"/>
          <w:sz w:val="24"/>
          <w:szCs w:val="24"/>
          <w:lang w:eastAsia="pt-BR"/>
        </w:rPr>
        <w:t xml:space="preserve"> (a)</w:t>
      </w:r>
      <w:r w:rsidR="0090492C" w:rsidRPr="00341327">
        <w:rPr>
          <w:rFonts w:ascii="Times New Roman" w:eastAsia="Times New Roman" w:hAnsi="Times New Roman" w:cs="Times New Roman"/>
          <w:sz w:val="24"/>
          <w:szCs w:val="24"/>
          <w:lang w:eastAsia="pt-BR"/>
        </w:rPr>
        <w:t xml:space="preserve"> Ivan </w:t>
      </w:r>
      <w:proofErr w:type="gramStart"/>
      <w:r w:rsidR="0090492C" w:rsidRPr="00341327">
        <w:rPr>
          <w:rFonts w:ascii="Times New Roman" w:eastAsia="Times New Roman" w:hAnsi="Times New Roman" w:cs="Times New Roman"/>
          <w:sz w:val="24"/>
          <w:szCs w:val="24"/>
          <w:lang w:eastAsia="pt-BR"/>
        </w:rPr>
        <w:t xml:space="preserve">Alexandre             </w:t>
      </w:r>
      <w:r w:rsidRPr="004156DD">
        <w:rPr>
          <w:rFonts w:ascii="Times New Roman" w:eastAsia="Times New Roman" w:hAnsi="Times New Roman" w:cs="Times New Roman"/>
          <w:sz w:val="24"/>
          <w:szCs w:val="24"/>
          <w:lang w:eastAsia="pt-BR"/>
        </w:rPr>
        <w:t>,</w:t>
      </w:r>
      <w:proofErr w:type="gramEnd"/>
      <w:r w:rsidRPr="004156DD">
        <w:rPr>
          <w:rFonts w:ascii="Times New Roman" w:eastAsia="Times New Roman" w:hAnsi="Times New Roman" w:cs="Times New Roman"/>
          <w:sz w:val="24"/>
          <w:szCs w:val="24"/>
          <w:lang w:eastAsia="pt-BR"/>
        </w:rPr>
        <w:t xml:space="preserve"> designado pela Portaria nº .055/2017.</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O gestor do contrato é o </w:t>
      </w:r>
      <w:proofErr w:type="spellStart"/>
      <w:r w:rsidRPr="004156DD">
        <w:rPr>
          <w:rFonts w:ascii="Times New Roman" w:eastAsia="Times New Roman" w:hAnsi="Times New Roman" w:cs="Times New Roman"/>
          <w:sz w:val="24"/>
          <w:szCs w:val="24"/>
          <w:lang w:eastAsia="pt-BR"/>
        </w:rPr>
        <w:t>Sr</w:t>
      </w:r>
      <w:proofErr w:type="spellEnd"/>
      <w:proofErr w:type="gramStart"/>
      <w:r w:rsidRPr="004156DD">
        <w:rPr>
          <w:rFonts w:ascii="Times New Roman" w:eastAsia="Times New Roman" w:hAnsi="Times New Roman" w:cs="Times New Roman"/>
          <w:sz w:val="24"/>
          <w:szCs w:val="24"/>
          <w:lang w:eastAsia="pt-BR"/>
        </w:rPr>
        <w:t xml:space="preserve">  </w:t>
      </w:r>
      <w:proofErr w:type="gramEnd"/>
      <w:r w:rsidR="0090492C" w:rsidRPr="00341327">
        <w:rPr>
          <w:rFonts w:ascii="Times New Roman" w:hAnsi="Times New Roman" w:cs="Times New Roman"/>
          <w:color w:val="000000"/>
          <w:sz w:val="24"/>
          <w:szCs w:val="24"/>
        </w:rPr>
        <w:t>Agnaldo José Xavier de Barros</w:t>
      </w:r>
      <w:r w:rsidR="0090492C" w:rsidRPr="00341327">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sz w:val="24"/>
          <w:szCs w:val="24"/>
          <w:lang w:eastAsia="pt-BR"/>
        </w:rPr>
        <w:t>designado pela Portaria nº 147/2018.</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color w:val="000000"/>
          <w:sz w:val="24"/>
          <w:szCs w:val="24"/>
          <w:lang w:eastAsia="pt-BR"/>
        </w:rPr>
        <w:t>V - propor medidas que melhorem a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12.2.</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4156DD">
        <w:rPr>
          <w:rFonts w:ascii="Times New Roman" w:eastAsia="Times New Roman" w:hAnsi="Times New Roman" w:cs="Times New Roman"/>
          <w:color w:val="000000"/>
          <w:sz w:val="24"/>
          <w:szCs w:val="24"/>
          <w:lang w:eastAsia="pt-BR"/>
        </w:rPr>
        <w:t>as</w:t>
      </w:r>
      <w:proofErr w:type="gramEnd"/>
      <w:r w:rsidRPr="004156DD">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lastRenderedPageBreak/>
        <w:t xml:space="preserve">I - atestar, em documento hábil, o fornecimento, após conferência prévia </w:t>
      </w:r>
      <w:proofErr w:type="gramStart"/>
      <w:r w:rsidRPr="004156DD">
        <w:rPr>
          <w:rFonts w:ascii="Times New Roman" w:eastAsia="Times New Roman" w:hAnsi="Times New Roman" w:cs="Times New Roman"/>
          <w:color w:val="000000"/>
          <w:sz w:val="24"/>
          <w:szCs w:val="24"/>
          <w:lang w:eastAsia="pt-BR"/>
        </w:rPr>
        <w:t>do objeto contratado encaminhar</w:t>
      </w:r>
      <w:proofErr w:type="gramEnd"/>
      <w:r w:rsidRPr="004156DD">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4156DD">
        <w:rPr>
          <w:rFonts w:ascii="Times New Roman" w:eastAsia="Times New Roman" w:hAnsi="Times New Roman" w:cs="Times New Roman"/>
          <w:color w:val="000000"/>
          <w:sz w:val="24"/>
          <w:szCs w:val="24"/>
          <w:lang w:eastAsia="pt-BR"/>
        </w:rPr>
        <w:t>as</w:t>
      </w:r>
      <w:proofErr w:type="gramEnd"/>
      <w:r w:rsidRPr="004156DD">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12.3.</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4156DD">
        <w:rPr>
          <w:rFonts w:ascii="Times New Roman" w:eastAsia="Times New Roman" w:hAnsi="Times New Roman" w:cs="Times New Roman"/>
          <w:b/>
          <w:bCs/>
          <w:color w:val="000000"/>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12.4.</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12.5.</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12.6.</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4156DD">
        <w:rPr>
          <w:rFonts w:ascii="Times New Roman" w:eastAsia="Times New Roman" w:hAnsi="Times New Roman" w:cs="Times New Roman"/>
          <w:b/>
          <w:bCs/>
          <w:color w:val="000000"/>
          <w:sz w:val="24"/>
          <w:szCs w:val="24"/>
          <w:lang w:eastAsia="pt-BR"/>
        </w:rPr>
        <w:t xml:space="preserve">aceito </w:t>
      </w:r>
      <w:r w:rsidRPr="004156DD">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12.7.</w:t>
      </w:r>
      <w:r w:rsidRPr="004156DD">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u w:val="single"/>
          <w:lang w:eastAsia="pt-BR"/>
        </w:rPr>
        <w:t>CLÁUSULA DÉCIMA TERCEIRA</w:t>
      </w:r>
      <w:r w:rsidRPr="004156DD">
        <w:rPr>
          <w:rFonts w:ascii="Times New Roman" w:eastAsia="Times New Roman" w:hAnsi="Times New Roman" w:cs="Times New Roman"/>
          <w:b/>
          <w:sz w:val="24"/>
          <w:szCs w:val="24"/>
          <w:lang w:eastAsia="pt-BR"/>
        </w:rPr>
        <w:t xml:space="preserve">: </w:t>
      </w:r>
      <w:r w:rsidRPr="004156DD">
        <w:rPr>
          <w:rFonts w:ascii="Times New Roman" w:eastAsia="Times New Roman" w:hAnsi="Times New Roman" w:cs="Times New Roman"/>
          <w:b/>
          <w:bCs/>
          <w:sz w:val="24"/>
          <w:szCs w:val="24"/>
          <w:u w:val="single"/>
          <w:lang w:eastAsia="pt-BR"/>
        </w:rPr>
        <w:t>DA</w:t>
      </w:r>
      <w:r w:rsidRPr="004156DD">
        <w:rPr>
          <w:rFonts w:ascii="Times New Roman" w:eastAsia="Times New Roman" w:hAnsi="Times New Roman" w:cs="Times New Roman"/>
          <w:b/>
          <w:bCs/>
          <w:spacing w:val="1"/>
          <w:sz w:val="24"/>
          <w:szCs w:val="24"/>
          <w:u w:val="single"/>
          <w:lang w:eastAsia="pt-BR"/>
        </w:rPr>
        <w:t xml:space="preserve"> </w:t>
      </w:r>
      <w:r w:rsidRPr="004156DD">
        <w:rPr>
          <w:rFonts w:ascii="Times New Roman" w:eastAsia="Times New Roman" w:hAnsi="Times New Roman" w:cs="Times New Roman"/>
          <w:b/>
          <w:bCs/>
          <w:sz w:val="24"/>
          <w:szCs w:val="24"/>
          <w:u w:val="single"/>
          <w:lang w:eastAsia="pt-BR"/>
        </w:rPr>
        <w:t>PUBLICIDADE</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DÉCIMA QUARTA – LEGISLAÇÃO APLICÁVEL</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14</w:t>
      </w:r>
      <w:r w:rsidRPr="004156DD">
        <w:rPr>
          <w:rFonts w:ascii="Times New Roman" w:eastAsia="Times New Roman" w:hAnsi="Times New Roman" w:cs="Times New Roman"/>
          <w:sz w:val="24"/>
          <w:szCs w:val="24"/>
          <w:lang w:eastAsia="pt-BR"/>
        </w:rPr>
        <w:t>.</w:t>
      </w:r>
      <w:r w:rsidRPr="004156DD">
        <w:rPr>
          <w:rFonts w:ascii="Times New Roman" w:eastAsia="Times New Roman" w:hAnsi="Times New Roman" w:cs="Times New Roman"/>
          <w:b/>
          <w:sz w:val="24"/>
          <w:szCs w:val="24"/>
          <w:lang w:eastAsia="pt-BR"/>
        </w:rPr>
        <w:t>1</w:t>
      </w:r>
      <w:r w:rsidRPr="004156D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lastRenderedPageBreak/>
        <w:t>14.2.</w:t>
      </w:r>
      <w:r w:rsidRPr="004156D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156DD">
        <w:rPr>
          <w:rFonts w:ascii="Times New Roman" w:eastAsia="Times New Roman" w:hAnsi="Times New Roman" w:cs="Times New Roman"/>
          <w:b/>
          <w:bCs/>
          <w:sz w:val="24"/>
          <w:szCs w:val="24"/>
          <w:u w:val="single"/>
          <w:lang w:eastAsia="pt-BR"/>
        </w:rPr>
        <w:t>CLÁUSULA DÉCIMA</w:t>
      </w:r>
      <w:r w:rsidRPr="004156DD">
        <w:rPr>
          <w:rFonts w:ascii="Times New Roman" w:eastAsia="Times New Roman" w:hAnsi="Times New Roman" w:cs="Times New Roman"/>
          <w:b/>
          <w:snapToGrid w:val="0"/>
          <w:color w:val="000000"/>
          <w:sz w:val="24"/>
          <w:szCs w:val="24"/>
          <w:u w:val="single"/>
          <w:lang w:eastAsia="pt-BR"/>
        </w:rPr>
        <w:t xml:space="preserve"> QUINTA</w:t>
      </w:r>
      <w:r w:rsidRPr="004156DD">
        <w:rPr>
          <w:rFonts w:ascii="Times New Roman" w:eastAsia="Times New Roman" w:hAnsi="Times New Roman" w:cs="Times New Roman"/>
          <w:b/>
          <w:bCs/>
          <w:sz w:val="24"/>
          <w:szCs w:val="24"/>
          <w:u w:val="single"/>
          <w:lang w:eastAsia="pt-BR"/>
        </w:rPr>
        <w:t xml:space="preserve">: </w:t>
      </w:r>
      <w:r w:rsidRPr="004156DD">
        <w:rPr>
          <w:rFonts w:ascii="Times New Roman" w:eastAsia="Times New Roman" w:hAnsi="Times New Roman" w:cs="Times New Roman"/>
          <w:b/>
          <w:snapToGrid w:val="0"/>
          <w:color w:val="000000"/>
          <w:sz w:val="24"/>
          <w:szCs w:val="24"/>
          <w:u w:val="single"/>
          <w:lang w:eastAsia="pt-BR"/>
        </w:rPr>
        <w:t>DO FORO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4156DD">
        <w:rPr>
          <w:rFonts w:ascii="Times New Roman" w:eastAsia="Times New Roman" w:hAnsi="Times New Roman" w:cs="Times New Roman"/>
          <w:sz w:val="24"/>
          <w:szCs w:val="24"/>
          <w:lang w:eastAsia="pt-BR"/>
        </w:rPr>
        <w:t>Pr</w:t>
      </w:r>
      <w:proofErr w:type="spellEnd"/>
      <w:proofErr w:type="gramEnd"/>
      <w:r w:rsidRPr="004156DD">
        <w:rPr>
          <w:rFonts w:ascii="Times New Roman" w:eastAsia="Times New Roman" w:hAnsi="Times New Roman" w:cs="Times New Roman"/>
          <w:sz w:val="24"/>
          <w:szCs w:val="24"/>
          <w:lang w:eastAsia="pt-BR"/>
        </w:rPr>
        <w:t xml:space="preserve">, para dirimir dúvidas ou questões oriundas do presente Contrato. </w:t>
      </w: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341327"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4156DD">
        <w:rPr>
          <w:rFonts w:ascii="Times New Roman" w:eastAsia="Times New Roman" w:hAnsi="Times New Roman" w:cs="Times New Roman"/>
          <w:sz w:val="24"/>
          <w:szCs w:val="24"/>
          <w:lang w:eastAsia="pt-BR"/>
        </w:rPr>
        <w:t>Itambaracá</w:t>
      </w:r>
      <w:proofErr w:type="spellEnd"/>
      <w:r w:rsidRPr="004156DD">
        <w:rPr>
          <w:rFonts w:ascii="Times New Roman" w:eastAsia="Times New Roman" w:hAnsi="Times New Roman" w:cs="Times New Roman"/>
          <w:sz w:val="24"/>
          <w:szCs w:val="24"/>
          <w:lang w:eastAsia="pt-BR"/>
        </w:rPr>
        <w:t xml:space="preserve">, </w:t>
      </w:r>
      <w:r w:rsidR="0090492C" w:rsidRPr="00341327">
        <w:rPr>
          <w:rFonts w:ascii="Times New Roman" w:eastAsia="Times New Roman" w:hAnsi="Times New Roman" w:cs="Times New Roman"/>
          <w:sz w:val="24"/>
          <w:szCs w:val="24"/>
          <w:lang w:eastAsia="pt-BR"/>
        </w:rPr>
        <w:t>22 de abril</w:t>
      </w:r>
      <w:r w:rsidRPr="004156DD">
        <w:rPr>
          <w:rFonts w:ascii="Times New Roman" w:eastAsia="Times New Roman" w:hAnsi="Times New Roman" w:cs="Times New Roman"/>
          <w:sz w:val="24"/>
          <w:szCs w:val="24"/>
          <w:lang w:eastAsia="pt-BR"/>
        </w:rPr>
        <w:t xml:space="preserve"> de 2019</w:t>
      </w:r>
      <w:r w:rsidR="0090492C" w:rsidRPr="00341327">
        <w:rPr>
          <w:rFonts w:ascii="Times New Roman" w:eastAsia="Times New Roman" w:hAnsi="Times New Roman" w:cs="Times New Roman"/>
          <w:sz w:val="24"/>
          <w:szCs w:val="24"/>
          <w:lang w:eastAsia="pt-BR"/>
        </w:rPr>
        <w:t>.</w:t>
      </w: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341327"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90492C">
      <w:pPr>
        <w:spacing w:after="0" w:line="240" w:lineRule="auto"/>
        <w:rPr>
          <w:rFonts w:ascii="Times New Roman" w:eastAsia="Times New Roman" w:hAnsi="Times New Roman" w:cs="Times New Roman"/>
          <w:sz w:val="24"/>
          <w:szCs w:val="24"/>
          <w:lang w:eastAsia="pt-BR"/>
        </w:rPr>
      </w:pPr>
    </w:p>
    <w:p w:rsidR="0090492C" w:rsidRPr="00341327" w:rsidRDefault="0090492C" w:rsidP="0090492C">
      <w:pPr>
        <w:spacing w:after="0" w:line="240" w:lineRule="auto"/>
        <w:rPr>
          <w:rFonts w:ascii="Times New Roman" w:eastAsia="Times New Roman" w:hAnsi="Times New Roman" w:cs="Times New Roman"/>
          <w:sz w:val="24"/>
          <w:szCs w:val="24"/>
          <w:lang w:eastAsia="pt-BR"/>
        </w:rPr>
      </w:pPr>
      <w:r w:rsidRPr="00341327">
        <w:rPr>
          <w:rFonts w:ascii="Times New Roman" w:eastAsia="Times New Roman" w:hAnsi="Times New Roman" w:cs="Times New Roman"/>
          <w:sz w:val="24"/>
          <w:szCs w:val="24"/>
          <w:lang w:eastAsia="pt-BR"/>
        </w:rPr>
        <w:t>Contratante: ____________________                           Contratada:____________________________</w:t>
      </w:r>
    </w:p>
    <w:p w:rsidR="0090492C" w:rsidRPr="00341327" w:rsidRDefault="0090492C" w:rsidP="0090492C">
      <w:pPr>
        <w:spacing w:after="0" w:line="240" w:lineRule="auto"/>
        <w:rPr>
          <w:rFonts w:ascii="Times New Roman" w:eastAsia="Times New Roman" w:hAnsi="Times New Roman" w:cs="Times New Roman"/>
          <w:sz w:val="24"/>
          <w:szCs w:val="24"/>
          <w:lang w:eastAsia="pt-BR"/>
        </w:rPr>
      </w:pPr>
      <w:r w:rsidRPr="00341327">
        <w:rPr>
          <w:rFonts w:ascii="Times New Roman" w:eastAsia="Times New Roman" w:hAnsi="Times New Roman" w:cs="Times New Roman"/>
          <w:sz w:val="24"/>
          <w:szCs w:val="24"/>
          <w:lang w:eastAsia="pt-BR"/>
        </w:rPr>
        <w:t xml:space="preserve">                    Carlos Cesar de Carvalho                                        </w:t>
      </w:r>
      <w:r w:rsidR="009D7474" w:rsidRPr="00341327">
        <w:rPr>
          <w:rFonts w:ascii="Times New Roman" w:eastAsia="Times New Roman" w:hAnsi="Times New Roman" w:cs="Times New Roman"/>
          <w:sz w:val="24"/>
          <w:szCs w:val="24"/>
          <w:lang w:eastAsia="pt-BR"/>
        </w:rPr>
        <w:t xml:space="preserve">     </w:t>
      </w:r>
      <w:r w:rsidRPr="00341327">
        <w:rPr>
          <w:rFonts w:ascii="Times New Roman" w:eastAsia="Times New Roman" w:hAnsi="Times New Roman" w:cs="Times New Roman"/>
          <w:sz w:val="24"/>
          <w:szCs w:val="24"/>
          <w:lang w:eastAsia="pt-BR"/>
        </w:rPr>
        <w:t xml:space="preserve"> </w:t>
      </w:r>
      <w:r w:rsidR="006759FF">
        <w:rPr>
          <w:rFonts w:ascii="Times New Roman" w:hAnsi="Times New Roman" w:cs="Times New Roman"/>
          <w:sz w:val="24"/>
          <w:szCs w:val="24"/>
        </w:rPr>
        <w:t>Leandro Galvão</w:t>
      </w:r>
    </w:p>
    <w:p w:rsidR="0090492C" w:rsidRPr="00341327" w:rsidRDefault="0090492C" w:rsidP="0090492C">
      <w:pPr>
        <w:spacing w:after="0" w:line="240" w:lineRule="auto"/>
        <w:rPr>
          <w:rFonts w:ascii="Times New Roman" w:hAnsi="Times New Roman" w:cs="Times New Roman"/>
          <w:sz w:val="24"/>
          <w:szCs w:val="24"/>
        </w:rPr>
      </w:pPr>
      <w:r w:rsidRPr="00341327">
        <w:rPr>
          <w:rFonts w:ascii="Times New Roman" w:eastAsia="Times New Roman" w:hAnsi="Times New Roman" w:cs="Times New Roman"/>
          <w:sz w:val="24"/>
          <w:szCs w:val="24"/>
          <w:lang w:eastAsia="pt-BR"/>
        </w:rPr>
        <w:t xml:space="preserve">                    Município de </w:t>
      </w:r>
      <w:proofErr w:type="spellStart"/>
      <w:r w:rsidRPr="00341327">
        <w:rPr>
          <w:rFonts w:ascii="Times New Roman" w:eastAsia="Times New Roman" w:hAnsi="Times New Roman" w:cs="Times New Roman"/>
          <w:sz w:val="24"/>
          <w:szCs w:val="24"/>
          <w:lang w:eastAsia="pt-BR"/>
        </w:rPr>
        <w:t>Itambaracá</w:t>
      </w:r>
      <w:proofErr w:type="spellEnd"/>
      <w:r w:rsidR="00932265" w:rsidRPr="00341327">
        <w:rPr>
          <w:rFonts w:ascii="Times New Roman" w:hAnsi="Times New Roman" w:cs="Times New Roman"/>
          <w:sz w:val="24"/>
          <w:szCs w:val="24"/>
        </w:rPr>
        <w:t xml:space="preserve">                   </w:t>
      </w:r>
      <w:r w:rsidR="00341327">
        <w:rPr>
          <w:rFonts w:ascii="Times New Roman" w:hAnsi="Times New Roman" w:cs="Times New Roman"/>
          <w:sz w:val="24"/>
          <w:szCs w:val="24"/>
        </w:rPr>
        <w:t xml:space="preserve">            </w:t>
      </w:r>
      <w:r w:rsidR="009D7474" w:rsidRPr="00341327">
        <w:rPr>
          <w:rFonts w:ascii="Times New Roman" w:hAnsi="Times New Roman" w:cs="Times New Roman"/>
          <w:sz w:val="24"/>
          <w:szCs w:val="24"/>
        </w:rPr>
        <w:t xml:space="preserve">  </w:t>
      </w:r>
      <w:r w:rsidR="00932265" w:rsidRPr="00341327">
        <w:rPr>
          <w:rFonts w:ascii="Times New Roman" w:hAnsi="Times New Roman" w:cs="Times New Roman"/>
          <w:sz w:val="24"/>
          <w:szCs w:val="24"/>
        </w:rPr>
        <w:t xml:space="preserve"> </w:t>
      </w:r>
      <w:proofErr w:type="spellStart"/>
      <w:r w:rsidR="009D7474" w:rsidRPr="00341327">
        <w:rPr>
          <w:rFonts w:ascii="Times New Roman" w:hAnsi="Times New Roman" w:cs="Times New Roman"/>
          <w:sz w:val="24"/>
          <w:szCs w:val="24"/>
        </w:rPr>
        <w:t>Extincop</w:t>
      </w:r>
      <w:proofErr w:type="spellEnd"/>
      <w:r w:rsidR="009D7474" w:rsidRPr="00341327">
        <w:rPr>
          <w:rFonts w:ascii="Times New Roman" w:hAnsi="Times New Roman" w:cs="Times New Roman"/>
          <w:sz w:val="24"/>
          <w:szCs w:val="24"/>
        </w:rPr>
        <w:t xml:space="preserve"> Comercio de Extintores </w:t>
      </w:r>
      <w:proofErr w:type="spellStart"/>
      <w:r w:rsidR="009D7474" w:rsidRPr="00341327">
        <w:rPr>
          <w:rFonts w:ascii="Times New Roman" w:hAnsi="Times New Roman" w:cs="Times New Roman"/>
          <w:sz w:val="24"/>
          <w:szCs w:val="24"/>
        </w:rPr>
        <w:t>Ltda-Me</w:t>
      </w:r>
      <w:proofErr w:type="spellEnd"/>
    </w:p>
    <w:p w:rsidR="0090492C" w:rsidRPr="00341327" w:rsidRDefault="0090492C" w:rsidP="0090492C">
      <w:pPr>
        <w:tabs>
          <w:tab w:val="left" w:pos="0"/>
        </w:tabs>
        <w:spacing w:after="0" w:line="240" w:lineRule="auto"/>
        <w:jc w:val="both"/>
        <w:rPr>
          <w:rFonts w:ascii="Times New Roman" w:eastAsia="Times New Roman" w:hAnsi="Times New Roman" w:cs="Times New Roman"/>
          <w:b/>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4156DD"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341327"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341327" w:rsidRDefault="0090492C" w:rsidP="0090492C">
      <w:pPr>
        <w:spacing w:after="0" w:line="240" w:lineRule="auto"/>
        <w:ind w:right="-54"/>
        <w:jc w:val="both"/>
        <w:rPr>
          <w:rFonts w:ascii="Times New Roman" w:eastAsia="Times New Roman" w:hAnsi="Times New Roman" w:cs="Times New Roman"/>
          <w:sz w:val="24"/>
          <w:szCs w:val="24"/>
          <w:lang w:eastAsia="pt-BR"/>
        </w:rPr>
      </w:pPr>
      <w:r w:rsidRPr="00341327">
        <w:rPr>
          <w:rFonts w:ascii="Times New Roman" w:eastAsia="Times New Roman" w:hAnsi="Times New Roman" w:cs="Times New Roman"/>
          <w:b/>
          <w:bCs/>
          <w:sz w:val="24"/>
          <w:szCs w:val="24"/>
          <w:lang w:eastAsia="pt-BR"/>
        </w:rPr>
        <w:t>TESTEMUNHAS: ___</w:t>
      </w:r>
      <w:r w:rsidRPr="00341327">
        <w:rPr>
          <w:rFonts w:ascii="Times New Roman" w:eastAsia="Times New Roman" w:hAnsi="Times New Roman" w:cs="Times New Roman"/>
          <w:sz w:val="24"/>
          <w:szCs w:val="24"/>
          <w:lang w:eastAsia="pt-BR"/>
        </w:rPr>
        <w:t xml:space="preserve">________________                      _______________________________        </w:t>
      </w:r>
    </w:p>
    <w:p w:rsidR="0090492C" w:rsidRPr="00341327" w:rsidRDefault="0090492C" w:rsidP="0090492C">
      <w:pPr>
        <w:spacing w:after="0" w:line="240" w:lineRule="auto"/>
        <w:ind w:left="1416" w:right="-54"/>
        <w:rPr>
          <w:rFonts w:ascii="Times New Roman" w:eastAsia="Times New Roman" w:hAnsi="Times New Roman" w:cs="Times New Roman"/>
          <w:sz w:val="24"/>
          <w:szCs w:val="24"/>
          <w:lang w:eastAsia="pt-BR"/>
        </w:rPr>
      </w:pPr>
      <w:r w:rsidRPr="00341327">
        <w:rPr>
          <w:rFonts w:ascii="Times New Roman" w:eastAsia="Times New Roman" w:hAnsi="Times New Roman" w:cs="Times New Roman"/>
          <w:sz w:val="24"/>
          <w:szCs w:val="24"/>
          <w:lang w:eastAsia="pt-BR"/>
        </w:rPr>
        <w:t xml:space="preserve">          Nome: Ivan Alexandre                       Nome: Agnaldo José Xavier de Barros                                   </w:t>
      </w:r>
    </w:p>
    <w:p w:rsidR="0090492C" w:rsidRPr="00341327" w:rsidRDefault="0090492C" w:rsidP="0090492C">
      <w:pPr>
        <w:spacing w:after="0" w:line="240" w:lineRule="auto"/>
        <w:ind w:right="-54"/>
        <w:rPr>
          <w:rFonts w:ascii="Times New Roman" w:eastAsia="Times New Roman" w:hAnsi="Times New Roman" w:cs="Times New Roman"/>
          <w:sz w:val="24"/>
          <w:szCs w:val="24"/>
          <w:lang w:eastAsia="pt-BR"/>
        </w:rPr>
      </w:pPr>
      <w:r w:rsidRPr="00341327">
        <w:rPr>
          <w:rFonts w:ascii="Times New Roman" w:eastAsia="Times New Roman" w:hAnsi="Times New Roman" w:cs="Times New Roman"/>
          <w:sz w:val="24"/>
          <w:szCs w:val="24"/>
          <w:lang w:eastAsia="pt-BR"/>
        </w:rPr>
        <w:t xml:space="preserve">                   </w:t>
      </w:r>
      <w:r w:rsidRPr="00341327">
        <w:rPr>
          <w:rFonts w:ascii="Times New Roman" w:eastAsia="Times New Roman" w:hAnsi="Times New Roman" w:cs="Times New Roman"/>
          <w:sz w:val="24"/>
          <w:szCs w:val="24"/>
          <w:lang w:eastAsia="pt-BR"/>
        </w:rPr>
        <w:tab/>
        <w:t xml:space="preserve">          CPF: 985.274.609-04</w:t>
      </w:r>
      <w:r w:rsidRPr="00341327">
        <w:rPr>
          <w:rFonts w:ascii="Times New Roman" w:eastAsia="Times New Roman" w:hAnsi="Times New Roman" w:cs="Times New Roman"/>
          <w:sz w:val="24"/>
          <w:szCs w:val="24"/>
          <w:lang w:eastAsia="pt-BR"/>
        </w:rPr>
        <w:tab/>
      </w:r>
      <w:r w:rsidRPr="00341327">
        <w:rPr>
          <w:rFonts w:ascii="Times New Roman" w:eastAsia="Times New Roman" w:hAnsi="Times New Roman" w:cs="Times New Roman"/>
          <w:sz w:val="24"/>
          <w:szCs w:val="24"/>
          <w:lang w:eastAsia="pt-BR"/>
        </w:rPr>
        <w:tab/>
        <w:t xml:space="preserve">           CPF: 694.783.339-68</w:t>
      </w:r>
    </w:p>
    <w:p w:rsidR="0090492C" w:rsidRPr="00341327"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90492C" w:rsidRPr="00341327" w:rsidRDefault="0090492C" w:rsidP="0090492C">
      <w:pPr>
        <w:tabs>
          <w:tab w:val="left" w:pos="0"/>
        </w:tabs>
        <w:spacing w:after="0" w:line="240" w:lineRule="auto"/>
        <w:jc w:val="center"/>
        <w:rPr>
          <w:rFonts w:ascii="Times New Roman" w:eastAsia="Times New Roman" w:hAnsi="Times New Roman" w:cs="Times New Roman"/>
          <w:sz w:val="24"/>
          <w:szCs w:val="24"/>
          <w:lang w:eastAsia="pt-BR"/>
        </w:rPr>
      </w:pPr>
    </w:p>
    <w:p w:rsidR="004156DD" w:rsidRPr="004156DD" w:rsidRDefault="00A256B6" w:rsidP="00A256B6">
      <w:pPr>
        <w:spacing w:after="0" w:line="240" w:lineRule="auto"/>
        <w:ind w:right="-54"/>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90492C" w:rsidRPr="00932265">
        <w:rPr>
          <w:rFonts w:ascii="Times New Roman" w:eastAsia="Times New Roman" w:hAnsi="Times New Roman" w:cs="Times New Roman"/>
          <w:sz w:val="24"/>
          <w:szCs w:val="24"/>
          <w:lang w:eastAsia="pt-BR"/>
        </w:rPr>
        <w:t xml:space="preserve">              </w:t>
      </w:r>
      <w:r w:rsidR="0090492C" w:rsidRPr="00932265">
        <w:rPr>
          <w:rFonts w:ascii="Times New Roman" w:eastAsia="Times New Roman" w:hAnsi="Times New Roman" w:cs="Times New Roman"/>
          <w:sz w:val="24"/>
          <w:szCs w:val="24"/>
          <w:lang w:eastAsia="pt-BR"/>
        </w:rPr>
        <w:tab/>
      </w:r>
      <w:r w:rsidR="0090492C" w:rsidRPr="00932265">
        <w:rPr>
          <w:rFonts w:ascii="Times New Roman" w:eastAsia="Times New Roman" w:hAnsi="Times New Roman" w:cs="Times New Roman"/>
          <w:sz w:val="24"/>
          <w:szCs w:val="24"/>
          <w:lang w:eastAsia="pt-BR"/>
        </w:rPr>
        <w:tab/>
      </w:r>
    </w:p>
    <w:sectPr w:rsidR="004156DD" w:rsidRPr="004156DD"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3588E">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A256B6">
      <w:rPr>
        <w:rFonts w:ascii="Times New Roman" w:eastAsia="Times New Roman" w:hAnsi="Times New Roman" w:cs="Times New Roman"/>
        <w:sz w:val="24"/>
        <w:szCs w:val="24"/>
        <w:lang w:eastAsia="pt-BR"/>
      </w:rPr>
      <w:t>/10</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1E39B7"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9615806"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03588E"/>
    <w:rsid w:val="00341327"/>
    <w:rsid w:val="004156DD"/>
    <w:rsid w:val="006759FF"/>
    <w:rsid w:val="007F7AE7"/>
    <w:rsid w:val="0090492C"/>
    <w:rsid w:val="00932265"/>
    <w:rsid w:val="009D7474"/>
    <w:rsid w:val="00A256B6"/>
    <w:rsid w:val="00BF4360"/>
    <w:rsid w:val="00D8285C"/>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4210</Words>
  <Characters>22738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2019-05-17T18:47:00Z</cp:lastPrinted>
  <dcterms:created xsi:type="dcterms:W3CDTF">2019-04-22T19:14:00Z</dcterms:created>
  <dcterms:modified xsi:type="dcterms:W3CDTF">2019-05-17T19:30:00Z</dcterms:modified>
</cp:coreProperties>
</file>