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7A" w:rsidRPr="007B4944"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PREGÃO PRESENCIAL PARA R</w:t>
      </w:r>
      <w:r w:rsidRPr="007B4944">
        <w:rPr>
          <w:rFonts w:ascii="Arial" w:eastAsia="Times New Roman" w:hAnsi="Arial" w:cs="Arial"/>
          <w:b/>
          <w:spacing w:val="-1"/>
          <w:sz w:val="24"/>
          <w:szCs w:val="24"/>
          <w:lang w:eastAsia="pt-BR"/>
        </w:rPr>
        <w:t>E</w:t>
      </w:r>
      <w:r w:rsidRPr="007B4944">
        <w:rPr>
          <w:rFonts w:ascii="Arial" w:eastAsia="Times New Roman" w:hAnsi="Arial" w:cs="Arial"/>
          <w:b/>
          <w:sz w:val="24"/>
          <w:szCs w:val="24"/>
          <w:lang w:eastAsia="pt-BR"/>
        </w:rPr>
        <w:t>GISTRO</w:t>
      </w:r>
      <w:r w:rsidRPr="007B4944">
        <w:rPr>
          <w:rFonts w:ascii="Arial" w:eastAsia="Times New Roman" w:hAnsi="Arial" w:cs="Arial"/>
          <w:b/>
          <w:spacing w:val="1"/>
          <w:sz w:val="24"/>
          <w:szCs w:val="24"/>
          <w:lang w:eastAsia="pt-BR"/>
        </w:rPr>
        <w:t xml:space="preserve"> </w:t>
      </w:r>
      <w:r w:rsidRPr="007B4944">
        <w:rPr>
          <w:rFonts w:ascii="Arial" w:eastAsia="Times New Roman" w:hAnsi="Arial" w:cs="Arial"/>
          <w:b/>
          <w:sz w:val="24"/>
          <w:szCs w:val="24"/>
          <w:lang w:eastAsia="pt-BR"/>
        </w:rPr>
        <w:t>DE</w:t>
      </w:r>
      <w:r w:rsidRPr="007B4944">
        <w:rPr>
          <w:rFonts w:ascii="Arial" w:eastAsia="Times New Roman" w:hAnsi="Arial" w:cs="Arial"/>
          <w:b/>
          <w:spacing w:val="1"/>
          <w:sz w:val="24"/>
          <w:szCs w:val="24"/>
          <w:lang w:eastAsia="pt-BR"/>
        </w:rPr>
        <w:t xml:space="preserve"> </w:t>
      </w:r>
      <w:r w:rsidRPr="007B4944">
        <w:rPr>
          <w:rFonts w:ascii="Arial" w:eastAsia="Times New Roman" w:hAnsi="Arial" w:cs="Arial"/>
          <w:b/>
          <w:sz w:val="24"/>
          <w:szCs w:val="24"/>
          <w:lang w:eastAsia="pt-BR"/>
        </w:rPr>
        <w:t>PREÇOS</w:t>
      </w:r>
      <w:r w:rsidRPr="007B4944">
        <w:rPr>
          <w:rFonts w:ascii="Arial" w:eastAsia="Times New Roman" w:hAnsi="Arial" w:cs="Arial"/>
          <w:spacing w:val="1"/>
          <w:sz w:val="24"/>
          <w:szCs w:val="24"/>
          <w:lang w:eastAsia="pt-BR"/>
        </w:rPr>
        <w:t xml:space="preserve"> </w:t>
      </w:r>
      <w:r w:rsidRPr="007B4944">
        <w:rPr>
          <w:rFonts w:ascii="Arial" w:eastAsia="Times New Roman" w:hAnsi="Arial" w:cs="Arial"/>
          <w:sz w:val="24"/>
          <w:szCs w:val="24"/>
          <w:lang w:eastAsia="pt-BR"/>
        </w:rPr>
        <w:t xml:space="preserve">n.º </w:t>
      </w:r>
      <w:r w:rsidRPr="007B4944">
        <w:rPr>
          <w:rFonts w:ascii="Arial" w:eastAsia="Times New Roman" w:hAnsi="Arial" w:cs="Arial"/>
          <w:color w:val="000000"/>
          <w:sz w:val="24"/>
          <w:szCs w:val="24"/>
          <w:u w:val="single"/>
          <w:lang w:eastAsia="pt-BR"/>
        </w:rPr>
        <w:t>003/2020</w:t>
      </w:r>
    </w:p>
    <w:p w:rsidR="00F0567A" w:rsidRPr="007B4944"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PROCEDIMENTO ADMINISTRATIVO</w:t>
      </w:r>
      <w:r w:rsidRPr="007B4944">
        <w:rPr>
          <w:rFonts w:ascii="Arial" w:eastAsia="Times New Roman" w:hAnsi="Arial" w:cs="Arial"/>
          <w:sz w:val="24"/>
          <w:szCs w:val="24"/>
          <w:lang w:eastAsia="pt-BR"/>
        </w:rPr>
        <w:t xml:space="preserve"> n.º 064/2019</w:t>
      </w:r>
    </w:p>
    <w:p w:rsidR="00F0567A" w:rsidRPr="007B4944"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ATA</w:t>
      </w:r>
      <w:r w:rsidRPr="007B4944">
        <w:rPr>
          <w:rFonts w:ascii="Arial" w:eastAsia="Times New Roman" w:hAnsi="Arial" w:cs="Arial"/>
          <w:b/>
          <w:spacing w:val="1"/>
          <w:sz w:val="24"/>
          <w:szCs w:val="24"/>
          <w:lang w:eastAsia="pt-BR"/>
        </w:rPr>
        <w:t xml:space="preserve"> </w:t>
      </w:r>
      <w:r w:rsidRPr="007B4944">
        <w:rPr>
          <w:rFonts w:ascii="Arial" w:eastAsia="Times New Roman" w:hAnsi="Arial" w:cs="Arial"/>
          <w:b/>
          <w:sz w:val="24"/>
          <w:szCs w:val="24"/>
          <w:lang w:eastAsia="pt-BR"/>
        </w:rPr>
        <w:t>DE</w:t>
      </w:r>
      <w:r w:rsidRPr="007B4944">
        <w:rPr>
          <w:rFonts w:ascii="Arial" w:eastAsia="Times New Roman" w:hAnsi="Arial" w:cs="Arial"/>
          <w:b/>
          <w:spacing w:val="1"/>
          <w:sz w:val="24"/>
          <w:szCs w:val="24"/>
          <w:lang w:eastAsia="pt-BR"/>
        </w:rPr>
        <w:t xml:space="preserve"> </w:t>
      </w:r>
      <w:r w:rsidRPr="007B4944">
        <w:rPr>
          <w:rFonts w:ascii="Arial" w:eastAsia="Times New Roman" w:hAnsi="Arial" w:cs="Arial"/>
          <w:b/>
          <w:sz w:val="24"/>
          <w:szCs w:val="24"/>
          <w:lang w:eastAsia="pt-BR"/>
        </w:rPr>
        <w:t>REGISTRO</w:t>
      </w:r>
      <w:r w:rsidRPr="007B4944">
        <w:rPr>
          <w:rFonts w:ascii="Arial" w:eastAsia="Times New Roman" w:hAnsi="Arial" w:cs="Arial"/>
          <w:b/>
          <w:spacing w:val="1"/>
          <w:sz w:val="24"/>
          <w:szCs w:val="24"/>
          <w:lang w:eastAsia="pt-BR"/>
        </w:rPr>
        <w:t xml:space="preserve"> </w:t>
      </w:r>
      <w:r w:rsidRPr="007B4944">
        <w:rPr>
          <w:rFonts w:ascii="Arial" w:eastAsia="Times New Roman" w:hAnsi="Arial" w:cs="Arial"/>
          <w:b/>
          <w:sz w:val="24"/>
          <w:szCs w:val="24"/>
          <w:lang w:eastAsia="pt-BR"/>
        </w:rPr>
        <w:t>DE</w:t>
      </w:r>
      <w:r w:rsidRPr="007B4944">
        <w:rPr>
          <w:rFonts w:ascii="Arial" w:eastAsia="Times New Roman" w:hAnsi="Arial" w:cs="Arial"/>
          <w:b/>
          <w:spacing w:val="1"/>
          <w:sz w:val="24"/>
          <w:szCs w:val="24"/>
          <w:lang w:eastAsia="pt-BR"/>
        </w:rPr>
        <w:t xml:space="preserve"> </w:t>
      </w:r>
      <w:r w:rsidRPr="007B4944">
        <w:rPr>
          <w:rFonts w:ascii="Arial" w:eastAsia="Times New Roman" w:hAnsi="Arial" w:cs="Arial"/>
          <w:b/>
          <w:sz w:val="24"/>
          <w:szCs w:val="24"/>
          <w:lang w:eastAsia="pt-BR"/>
        </w:rPr>
        <w:t>PREÇOS</w:t>
      </w:r>
      <w:r w:rsidRPr="007B4944">
        <w:rPr>
          <w:rFonts w:ascii="Arial" w:eastAsia="Times New Roman" w:hAnsi="Arial" w:cs="Arial"/>
          <w:sz w:val="24"/>
          <w:szCs w:val="24"/>
          <w:lang w:eastAsia="pt-BR"/>
        </w:rPr>
        <w:t xml:space="preserve"> n.º </w:t>
      </w:r>
      <w:r w:rsidR="007B4944" w:rsidRPr="007B4944">
        <w:rPr>
          <w:rFonts w:ascii="Arial" w:eastAsia="Times New Roman" w:hAnsi="Arial" w:cs="Arial"/>
          <w:color w:val="000000"/>
          <w:sz w:val="24"/>
          <w:szCs w:val="24"/>
          <w:u w:val="single"/>
          <w:lang w:eastAsia="pt-BR"/>
        </w:rPr>
        <w:t>016/2020</w:t>
      </w:r>
    </w:p>
    <w:p w:rsidR="00F0567A" w:rsidRPr="007B4944" w:rsidRDefault="00F0567A" w:rsidP="00F0567A">
      <w:pPr>
        <w:widowControl w:val="0"/>
        <w:autoSpaceDE w:val="0"/>
        <w:autoSpaceDN w:val="0"/>
        <w:adjustRightInd w:val="0"/>
        <w:spacing w:after="0" w:line="240" w:lineRule="auto"/>
        <w:jc w:val="both"/>
        <w:rPr>
          <w:rFonts w:ascii="Arial" w:eastAsia="Times New Roman" w:hAnsi="Arial" w:cs="Arial"/>
          <w:sz w:val="24"/>
          <w:szCs w:val="24"/>
          <w:lang w:eastAsia="pt-BR"/>
        </w:rPr>
      </w:pPr>
    </w:p>
    <w:p w:rsidR="00F0567A" w:rsidRPr="007B4944" w:rsidRDefault="00F0567A" w:rsidP="00F0567A">
      <w:pPr>
        <w:spacing w:after="0" w:line="240" w:lineRule="auto"/>
        <w:ind w:right="-54"/>
        <w:jc w:val="both"/>
        <w:rPr>
          <w:rFonts w:ascii="Arial" w:eastAsia="Times New Roman" w:hAnsi="Arial" w:cs="Arial"/>
          <w:sz w:val="24"/>
          <w:szCs w:val="24"/>
          <w:lang w:eastAsia="pt-BR"/>
        </w:rPr>
      </w:pPr>
      <w:r w:rsidRPr="007B4944">
        <w:rPr>
          <w:rFonts w:ascii="Arial" w:eastAsia="Times New Roman" w:hAnsi="Arial" w:cs="Arial"/>
          <w:b/>
          <w:bCs/>
          <w:sz w:val="24"/>
          <w:szCs w:val="24"/>
          <w:lang w:eastAsia="pt-BR"/>
        </w:rPr>
        <w:t xml:space="preserve">OBJETO: </w:t>
      </w:r>
      <w:r w:rsidRPr="007B4944">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p>
    <w:p w:rsidR="00F0567A" w:rsidRPr="007B4944" w:rsidRDefault="00F0567A" w:rsidP="00F0567A">
      <w:pPr>
        <w:spacing w:after="0" w:line="240" w:lineRule="auto"/>
        <w:ind w:right="-54"/>
        <w:jc w:val="both"/>
        <w:rPr>
          <w:rFonts w:ascii="Arial" w:eastAsia="Times New Roman" w:hAnsi="Arial" w:cs="Arial"/>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7B4944">
        <w:rPr>
          <w:rFonts w:ascii="Arial" w:eastAsia="Times New Roman" w:hAnsi="Arial" w:cs="Arial"/>
          <w:sz w:val="24"/>
          <w:szCs w:val="24"/>
          <w:lang w:eastAsia="pt-BR"/>
        </w:rPr>
        <w:t>Aos</w:t>
      </w:r>
      <w:r w:rsidR="007B4944" w:rsidRPr="007B4944">
        <w:rPr>
          <w:rFonts w:ascii="Arial" w:eastAsia="Times New Roman" w:hAnsi="Arial" w:cs="Arial"/>
          <w:sz w:val="24"/>
          <w:szCs w:val="24"/>
          <w:lang w:eastAsia="pt-BR"/>
        </w:rPr>
        <w:t xml:space="preserve"> 12</w:t>
      </w:r>
      <w:proofErr w:type="gramStart"/>
      <w:r w:rsidR="007B4944" w:rsidRPr="007B4944">
        <w:rPr>
          <w:rFonts w:ascii="Arial" w:eastAsia="Times New Roman" w:hAnsi="Arial" w:cs="Arial"/>
          <w:sz w:val="24"/>
          <w:szCs w:val="24"/>
          <w:lang w:eastAsia="pt-BR"/>
        </w:rPr>
        <w:t xml:space="preserve"> </w:t>
      </w:r>
      <w:r w:rsidRPr="007B4944">
        <w:rPr>
          <w:rFonts w:ascii="Arial" w:eastAsia="Times New Roman" w:hAnsi="Arial" w:cs="Arial"/>
          <w:sz w:val="24"/>
          <w:szCs w:val="24"/>
          <w:lang w:eastAsia="pt-BR"/>
        </w:rPr>
        <w:t xml:space="preserve"> </w:t>
      </w:r>
      <w:proofErr w:type="gramEnd"/>
      <w:r w:rsidRPr="007B4944">
        <w:rPr>
          <w:rFonts w:ascii="Arial" w:eastAsia="Times New Roman" w:hAnsi="Arial" w:cs="Arial"/>
          <w:sz w:val="24"/>
          <w:szCs w:val="24"/>
          <w:lang w:eastAsia="pt-BR"/>
        </w:rPr>
        <w:t>dias do mês de</w:t>
      </w:r>
      <w:r w:rsidR="007B4944" w:rsidRPr="007B4944">
        <w:rPr>
          <w:rFonts w:ascii="Arial" w:eastAsia="Times New Roman" w:hAnsi="Arial" w:cs="Arial"/>
          <w:sz w:val="24"/>
          <w:szCs w:val="24"/>
          <w:lang w:eastAsia="pt-BR"/>
        </w:rPr>
        <w:t xml:space="preserve"> fevereiro</w:t>
      </w:r>
      <w:r w:rsidRPr="007B4944">
        <w:rPr>
          <w:rFonts w:ascii="Arial" w:eastAsia="Times New Roman" w:hAnsi="Arial" w:cs="Arial"/>
          <w:sz w:val="24"/>
          <w:szCs w:val="24"/>
          <w:lang w:eastAsia="pt-BR"/>
        </w:rPr>
        <w:t xml:space="preserve"> de </w:t>
      </w:r>
      <w:r w:rsidR="007B4944" w:rsidRPr="007B4944">
        <w:rPr>
          <w:rFonts w:ascii="Arial" w:eastAsia="Times New Roman" w:hAnsi="Arial" w:cs="Arial"/>
          <w:sz w:val="24"/>
          <w:szCs w:val="24"/>
          <w:lang w:eastAsia="pt-BR"/>
        </w:rPr>
        <w:t>2020</w:t>
      </w:r>
      <w:r w:rsidRPr="007B4944">
        <w:rPr>
          <w:rFonts w:ascii="Arial" w:eastAsia="Times New Roman" w:hAnsi="Arial" w:cs="Arial"/>
          <w:sz w:val="24"/>
          <w:szCs w:val="24"/>
          <w:lang w:eastAsia="pt-BR"/>
        </w:rPr>
        <w:t xml:space="preserve">, o Município de </w:t>
      </w:r>
      <w:proofErr w:type="spellStart"/>
      <w:r w:rsidRPr="007B4944">
        <w:rPr>
          <w:rFonts w:ascii="Arial" w:eastAsia="Times New Roman" w:hAnsi="Arial" w:cs="Arial"/>
          <w:sz w:val="24"/>
          <w:szCs w:val="24"/>
          <w:lang w:eastAsia="pt-BR"/>
        </w:rPr>
        <w:t>Itambaracá-Pr</w:t>
      </w:r>
      <w:proofErr w:type="spellEnd"/>
      <w:r w:rsidRPr="007B4944">
        <w:rPr>
          <w:rFonts w:ascii="Arial" w:eastAsia="Times New Roman" w:hAnsi="Arial" w:cs="Arial"/>
          <w:sz w:val="24"/>
          <w:szCs w:val="24"/>
          <w:lang w:eastAsia="pt-BR"/>
        </w:rPr>
        <w:t xml:space="preserve">, Pessoa Jurídica de Direito Público, com sede na Avenida Interventor Manoel Ribas, 06, CNPJ/MF nº 76.235.738/0001-08, representada pelo Prefeito Municipal </w:t>
      </w:r>
      <w:proofErr w:type="spellStart"/>
      <w:r w:rsidRPr="007B4944">
        <w:rPr>
          <w:rFonts w:ascii="Arial" w:eastAsia="Times New Roman" w:hAnsi="Arial" w:cs="Arial"/>
          <w:sz w:val="24"/>
          <w:szCs w:val="24"/>
          <w:lang w:eastAsia="pt-BR"/>
        </w:rPr>
        <w:t>Sr</w:t>
      </w:r>
      <w:proofErr w:type="spellEnd"/>
      <w:r w:rsidRPr="007B4944">
        <w:rPr>
          <w:rFonts w:ascii="Arial" w:eastAsia="Times New Roman" w:hAnsi="Arial" w:cs="Arial"/>
          <w:sz w:val="24"/>
          <w:szCs w:val="24"/>
          <w:lang w:eastAsia="pt-BR"/>
        </w:rPr>
        <w:t xml:space="preserve"> Carlos Cesar de Carvalho, brasileiro, casado, </w:t>
      </w:r>
      <w:r w:rsidRPr="007B4944">
        <w:rPr>
          <w:rFonts w:ascii="Arial" w:hAnsi="Arial" w:cs="Arial"/>
          <w:sz w:val="24"/>
          <w:szCs w:val="24"/>
        </w:rPr>
        <w:t>CPF/MF sob nº 723.651.709-78, portador da Carteira de Identidade RG nº 5.225.422-1, SSP-PR</w:t>
      </w:r>
      <w:r w:rsidRPr="007B4944">
        <w:rPr>
          <w:rFonts w:ascii="Arial" w:eastAsia="Times New Roman" w:hAnsi="Arial" w:cs="Arial"/>
          <w:sz w:val="24"/>
          <w:szCs w:val="24"/>
          <w:lang w:eastAsia="pt-BR"/>
        </w:rPr>
        <w:t xml:space="preserve">, doravante denominada </w:t>
      </w:r>
      <w:r w:rsidRPr="007B4944">
        <w:rPr>
          <w:rFonts w:ascii="Arial" w:eastAsia="Times New Roman" w:hAnsi="Arial" w:cs="Arial"/>
          <w:b/>
          <w:bCs/>
          <w:sz w:val="24"/>
          <w:szCs w:val="24"/>
          <w:lang w:eastAsia="pt-BR"/>
        </w:rPr>
        <w:t>CONTRATANTE</w:t>
      </w:r>
      <w:r w:rsidRPr="007B4944">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003/ 2020- PMI, consoante as seguintes cláusulas e condições:</w:t>
      </w:r>
    </w:p>
    <w:p w:rsidR="00F0567A" w:rsidRPr="007B4944" w:rsidRDefault="00F0567A" w:rsidP="00F0567A">
      <w:pPr>
        <w:spacing w:after="0" w:line="240" w:lineRule="auto"/>
        <w:jc w:val="center"/>
        <w:rPr>
          <w:rFonts w:ascii="Arial" w:eastAsia="Times New Roman" w:hAnsi="Arial" w:cs="Arial"/>
          <w:sz w:val="24"/>
          <w:szCs w:val="24"/>
          <w:u w:val="single"/>
          <w:lang w:eastAsia="pt-BR"/>
        </w:rPr>
      </w:pPr>
    </w:p>
    <w:p w:rsidR="00F0567A" w:rsidRPr="007B4944" w:rsidRDefault="00F0567A" w:rsidP="00F0567A">
      <w:pPr>
        <w:tabs>
          <w:tab w:val="num" w:pos="0"/>
        </w:tabs>
        <w:spacing w:after="0" w:line="240" w:lineRule="auto"/>
        <w:jc w:val="both"/>
        <w:rPr>
          <w:rFonts w:ascii="Arial" w:eastAsia="Times New Roman" w:hAnsi="Arial" w:cs="Arial"/>
          <w:b/>
          <w:sz w:val="24"/>
          <w:szCs w:val="24"/>
          <w:lang w:eastAsia="pt-BR"/>
        </w:rPr>
      </w:pPr>
      <w:r w:rsidRPr="007B4944">
        <w:rPr>
          <w:rFonts w:ascii="Arial" w:eastAsia="Times New Roman" w:hAnsi="Arial" w:cs="Arial"/>
          <w:b/>
          <w:sz w:val="24"/>
          <w:szCs w:val="24"/>
          <w:lang w:eastAsia="pt-BR"/>
        </w:rPr>
        <w:t>CLÁUSULA PRIMEIRA:</w:t>
      </w:r>
      <w:r w:rsidRPr="007B4944">
        <w:rPr>
          <w:rFonts w:ascii="Arial" w:eastAsia="Times New Roman" w:hAnsi="Arial" w:cs="Arial"/>
          <w:sz w:val="24"/>
          <w:szCs w:val="24"/>
          <w:lang w:eastAsia="pt-BR"/>
        </w:rPr>
        <w:t xml:space="preserve"> </w:t>
      </w:r>
      <w:r w:rsidRPr="007B4944">
        <w:rPr>
          <w:rFonts w:ascii="Arial" w:eastAsia="Times New Roman" w:hAnsi="Arial" w:cs="Arial"/>
          <w:b/>
          <w:sz w:val="24"/>
          <w:szCs w:val="24"/>
          <w:lang w:eastAsia="pt-BR"/>
        </w:rPr>
        <w:t>Objeto–</w:t>
      </w:r>
    </w:p>
    <w:p w:rsidR="00F0567A" w:rsidRPr="007B4944" w:rsidRDefault="00F0567A" w:rsidP="00F0567A">
      <w:pPr>
        <w:spacing w:after="0" w:line="240" w:lineRule="auto"/>
        <w:ind w:right="-54"/>
        <w:jc w:val="both"/>
        <w:rPr>
          <w:rFonts w:ascii="Arial" w:eastAsia="Times New Roman" w:hAnsi="Arial" w:cs="Arial"/>
          <w:bCs/>
          <w:sz w:val="24"/>
          <w:szCs w:val="24"/>
          <w:lang w:eastAsia="pt-BR"/>
        </w:rPr>
      </w:pPr>
      <w:r w:rsidRPr="007B4944">
        <w:rPr>
          <w:rFonts w:ascii="Arial" w:eastAsia="Times New Roman" w:hAnsi="Arial" w:cs="Arial"/>
          <w:bCs/>
          <w:sz w:val="24"/>
          <w:szCs w:val="24"/>
          <w:lang w:eastAsia="pt-BR"/>
        </w:rPr>
        <w:t>1.1. O Objeto da presente Ata é o Registro de Preços é a</w:t>
      </w:r>
      <w:r w:rsidRPr="007B4944">
        <w:rPr>
          <w:rFonts w:ascii="Arial" w:eastAsia="Times New Roman" w:hAnsi="Arial" w:cs="Arial"/>
          <w:b/>
          <w:bCs/>
          <w:sz w:val="24"/>
          <w:szCs w:val="24"/>
          <w:lang w:eastAsia="pt-BR"/>
        </w:rPr>
        <w:t xml:space="preserve"> </w:t>
      </w:r>
      <w:r w:rsidRPr="007B4944">
        <w:rPr>
          <w:rFonts w:ascii="Arial" w:eastAsia="Times New Roman" w:hAnsi="Arial" w:cs="Arial"/>
          <w:sz w:val="24"/>
          <w:szCs w:val="24"/>
          <w:lang w:eastAsia="pt-BR"/>
        </w:rPr>
        <w:t xml:space="preserve">para </w:t>
      </w:r>
      <w:r w:rsidRPr="007B4944">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r w:rsidRPr="007B4944">
        <w:rPr>
          <w:rFonts w:ascii="Arial" w:eastAsia="Times New Roman" w:hAnsi="Arial" w:cs="Arial"/>
          <w:sz w:val="24"/>
          <w:szCs w:val="24"/>
          <w:lang w:eastAsia="pt-BR"/>
        </w:rPr>
        <w:t xml:space="preserve"> </w:t>
      </w:r>
      <w:r w:rsidRPr="007B4944">
        <w:rPr>
          <w:rFonts w:ascii="Arial" w:eastAsia="Times New Roman" w:hAnsi="Arial" w:cs="Arial"/>
          <w:bCs/>
          <w:sz w:val="24"/>
          <w:szCs w:val="24"/>
          <w:lang w:eastAsia="pt-BR"/>
        </w:rPr>
        <w:t>conforme quantitativo, especificações e detalhamentos consignados no Edital do Pregão Presencial SRP nº 00</w:t>
      </w:r>
      <w:r w:rsidRPr="007B4944">
        <w:rPr>
          <w:rFonts w:ascii="Arial" w:eastAsia="Times New Roman" w:hAnsi="Arial" w:cs="Arial"/>
          <w:sz w:val="24"/>
          <w:szCs w:val="24"/>
          <w:lang w:eastAsia="pt-BR"/>
        </w:rPr>
        <w:t>3</w:t>
      </w:r>
      <w:r w:rsidRPr="007B4944">
        <w:rPr>
          <w:rFonts w:ascii="Arial" w:eastAsia="Times New Roman" w:hAnsi="Arial" w:cs="Arial"/>
          <w:bCs/>
          <w:sz w:val="24"/>
          <w:szCs w:val="24"/>
          <w:lang w:eastAsia="pt-BR"/>
        </w:rPr>
        <w:t xml:space="preserve">/2020, </w:t>
      </w:r>
      <w:r w:rsidRPr="007B4944">
        <w:rPr>
          <w:rFonts w:ascii="Arial" w:eastAsia="Times New Roman" w:hAnsi="Arial" w:cs="Arial"/>
          <w:color w:val="000000"/>
          <w:sz w:val="24"/>
          <w:szCs w:val="24"/>
          <w:lang w:eastAsia="pt-BR"/>
        </w:rPr>
        <w:t xml:space="preserve">bem como a classificação obtida no certame, formulamos e homologamos </w:t>
      </w:r>
      <w:proofErr w:type="gramStart"/>
      <w:r w:rsidRPr="007B4944">
        <w:rPr>
          <w:rFonts w:ascii="Arial" w:eastAsia="Times New Roman" w:hAnsi="Arial" w:cs="Arial"/>
          <w:color w:val="000000"/>
          <w:sz w:val="24"/>
          <w:szCs w:val="24"/>
          <w:lang w:eastAsia="pt-BR"/>
        </w:rPr>
        <w:t>a presente</w:t>
      </w:r>
      <w:proofErr w:type="gramEnd"/>
      <w:r w:rsidRPr="007B4944">
        <w:rPr>
          <w:rFonts w:ascii="Arial" w:eastAsia="Times New Roman" w:hAnsi="Arial" w:cs="Arial"/>
          <w:color w:val="000000"/>
          <w:sz w:val="24"/>
          <w:szCs w:val="24"/>
          <w:lang w:eastAsia="pt-BR"/>
        </w:rPr>
        <w:t xml:space="preserve"> </w:t>
      </w:r>
      <w:r w:rsidRPr="007B4944">
        <w:rPr>
          <w:rFonts w:ascii="Arial" w:eastAsia="Times New Roman" w:hAnsi="Arial" w:cs="Arial"/>
          <w:bCs/>
          <w:color w:val="000000"/>
          <w:sz w:val="24"/>
          <w:szCs w:val="24"/>
          <w:lang w:eastAsia="pt-BR"/>
        </w:rPr>
        <w:t>ATA DE REGISTRO DE PREÇOS</w:t>
      </w:r>
      <w:r w:rsidRPr="007B4944">
        <w:rPr>
          <w:rFonts w:ascii="Arial" w:eastAsia="Times New Roman" w:hAnsi="Arial" w:cs="Arial"/>
          <w:bCs/>
          <w:sz w:val="24"/>
          <w:szCs w:val="24"/>
          <w:lang w:eastAsia="pt-BR"/>
        </w:rPr>
        <w:t xml:space="preserve"> que juntamente com a proposta da </w:t>
      </w:r>
      <w:r w:rsidRPr="007B4944">
        <w:rPr>
          <w:rFonts w:ascii="Arial" w:eastAsia="Times New Roman" w:hAnsi="Arial" w:cs="Arial"/>
          <w:sz w:val="24"/>
          <w:szCs w:val="24"/>
          <w:lang w:eastAsia="pt-BR"/>
        </w:rPr>
        <w:t>DETENTORA</w:t>
      </w:r>
      <w:r w:rsidRPr="007B4944">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F0567A" w:rsidRPr="007B4944"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7B4944" w:rsidRDefault="00F0567A" w:rsidP="00F0567A">
      <w:pPr>
        <w:spacing w:after="0" w:line="240" w:lineRule="auto"/>
        <w:jc w:val="both"/>
        <w:rPr>
          <w:rFonts w:ascii="Arial" w:eastAsia="Times New Roman" w:hAnsi="Arial" w:cs="Arial"/>
          <w:b/>
          <w:sz w:val="24"/>
          <w:szCs w:val="24"/>
          <w:u w:val="single"/>
          <w:lang w:eastAsia="pt-BR"/>
        </w:rPr>
      </w:pPr>
      <w:r w:rsidRPr="007B4944">
        <w:rPr>
          <w:rFonts w:ascii="Arial" w:eastAsia="Times New Roman" w:hAnsi="Arial" w:cs="Arial"/>
          <w:b/>
          <w:sz w:val="24"/>
          <w:szCs w:val="24"/>
          <w:u w:val="single"/>
          <w:lang w:eastAsia="pt-BR"/>
        </w:rPr>
        <w:t>CLÁUSULA SEGUNDA:</w:t>
      </w:r>
      <w:r w:rsidRPr="007B4944">
        <w:rPr>
          <w:rFonts w:ascii="Arial" w:eastAsia="Times New Roman" w:hAnsi="Arial" w:cs="Arial"/>
          <w:sz w:val="24"/>
          <w:szCs w:val="24"/>
          <w:u w:val="single"/>
          <w:lang w:eastAsia="pt-BR"/>
        </w:rPr>
        <w:t xml:space="preserve"> </w:t>
      </w:r>
      <w:r w:rsidRPr="007B4944">
        <w:rPr>
          <w:rFonts w:ascii="Arial" w:eastAsia="Times New Roman" w:hAnsi="Arial" w:cs="Arial"/>
          <w:b/>
          <w:sz w:val="24"/>
          <w:szCs w:val="24"/>
          <w:u w:val="single"/>
          <w:lang w:eastAsia="pt-BR"/>
        </w:rPr>
        <w:t>Dos Fornecedores e dos Preços Registrados</w:t>
      </w:r>
    </w:p>
    <w:p w:rsidR="00F0567A" w:rsidRPr="007B4944" w:rsidRDefault="00F0567A" w:rsidP="00F0567A">
      <w:pPr>
        <w:tabs>
          <w:tab w:val="num" w:pos="0"/>
        </w:tabs>
        <w:spacing w:after="0" w:line="240" w:lineRule="auto"/>
        <w:jc w:val="both"/>
        <w:rPr>
          <w:rFonts w:ascii="Arial" w:eastAsia="Times New Roman" w:hAnsi="Arial" w:cs="Arial"/>
          <w:b/>
          <w:sz w:val="24"/>
          <w:szCs w:val="24"/>
          <w:lang w:eastAsia="pt-BR"/>
        </w:rPr>
      </w:pPr>
    </w:p>
    <w:p w:rsidR="00F0567A" w:rsidRPr="007B4944" w:rsidRDefault="00F0567A" w:rsidP="00F0567A">
      <w:pPr>
        <w:tabs>
          <w:tab w:val="num" w:pos="0"/>
        </w:tabs>
        <w:spacing w:after="0" w:line="240" w:lineRule="auto"/>
        <w:jc w:val="both"/>
        <w:rPr>
          <w:rFonts w:ascii="Arial" w:eastAsia="Times New Roman" w:hAnsi="Arial" w:cs="Arial"/>
          <w:b/>
          <w:sz w:val="24"/>
          <w:szCs w:val="24"/>
          <w:lang w:eastAsia="pt-BR"/>
        </w:rPr>
      </w:pPr>
      <w:r w:rsidRPr="007B4944">
        <w:rPr>
          <w:rFonts w:ascii="Arial" w:eastAsia="Times New Roman" w:hAnsi="Arial" w:cs="Arial"/>
          <w:b/>
          <w:sz w:val="24"/>
          <w:szCs w:val="24"/>
          <w:lang w:eastAsia="pt-BR"/>
        </w:rPr>
        <w:t>2.1.</w:t>
      </w:r>
      <w:r w:rsidRPr="007B4944">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F0567A" w:rsidRPr="007B4944" w:rsidRDefault="00F0567A" w:rsidP="00F0567A">
      <w:pPr>
        <w:tabs>
          <w:tab w:val="num" w:pos="0"/>
        </w:tabs>
        <w:spacing w:after="0" w:line="240" w:lineRule="auto"/>
        <w:jc w:val="both"/>
        <w:rPr>
          <w:rFonts w:ascii="Arial" w:hAnsi="Arial" w:cs="Arial"/>
          <w:sz w:val="24"/>
          <w:szCs w:val="24"/>
        </w:rPr>
      </w:pPr>
    </w:p>
    <w:p w:rsidR="00F0567A" w:rsidRPr="007B4944" w:rsidRDefault="00F0567A" w:rsidP="00F0567A">
      <w:pPr>
        <w:tabs>
          <w:tab w:val="num" w:pos="0"/>
        </w:tabs>
        <w:spacing w:after="0" w:line="240" w:lineRule="auto"/>
        <w:jc w:val="both"/>
        <w:rPr>
          <w:rFonts w:ascii="Arial" w:hAnsi="Arial" w:cs="Arial"/>
          <w:sz w:val="24"/>
          <w:szCs w:val="24"/>
        </w:rPr>
      </w:pPr>
      <w:r w:rsidRPr="007B4944">
        <w:rPr>
          <w:rFonts w:ascii="Arial" w:hAnsi="Arial" w:cs="Arial"/>
          <w:b/>
          <w:sz w:val="24"/>
          <w:szCs w:val="24"/>
        </w:rPr>
        <w:t>2.1.1.</w:t>
      </w:r>
      <w:r w:rsidRPr="007B4944">
        <w:rPr>
          <w:rFonts w:ascii="Arial" w:hAnsi="Arial" w:cs="Arial"/>
          <w:sz w:val="24"/>
          <w:szCs w:val="24"/>
        </w:rPr>
        <w:t xml:space="preserve"> Consoante o procedimento </w:t>
      </w:r>
      <w:proofErr w:type="spellStart"/>
      <w:r w:rsidRPr="007B4944">
        <w:rPr>
          <w:rFonts w:ascii="Arial" w:hAnsi="Arial" w:cs="Arial"/>
          <w:sz w:val="24"/>
          <w:szCs w:val="24"/>
        </w:rPr>
        <w:t>licitatatório</w:t>
      </w:r>
      <w:proofErr w:type="spellEnd"/>
      <w:r w:rsidRPr="007B4944">
        <w:rPr>
          <w:rFonts w:ascii="Arial" w:hAnsi="Arial" w:cs="Arial"/>
          <w:sz w:val="24"/>
          <w:szCs w:val="24"/>
        </w:rPr>
        <w:t xml:space="preserve"> que deu origem a presente ata, ficou classificado em primeiro lugar:</w:t>
      </w:r>
    </w:p>
    <w:p w:rsidR="00F0567A" w:rsidRPr="007B4944"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7B4944" w:rsidRDefault="00F0567A" w:rsidP="00F0567A">
      <w:pPr>
        <w:tabs>
          <w:tab w:val="num" w:pos="0"/>
        </w:tabs>
        <w:spacing w:after="0" w:line="240" w:lineRule="auto"/>
        <w:jc w:val="both"/>
        <w:rPr>
          <w:rFonts w:ascii="Arial" w:eastAsia="Times New Roman" w:hAnsi="Arial" w:cs="Arial"/>
          <w:b/>
          <w:sz w:val="24"/>
          <w:szCs w:val="24"/>
          <w:lang w:eastAsia="pt-BR"/>
        </w:rPr>
      </w:pPr>
      <w:r w:rsidRPr="007B4944">
        <w:rPr>
          <w:rFonts w:ascii="Arial" w:eastAsia="Times New Roman" w:hAnsi="Arial" w:cs="Arial"/>
          <w:b/>
          <w:sz w:val="24"/>
          <w:szCs w:val="24"/>
          <w:lang w:eastAsia="pt-BR"/>
        </w:rPr>
        <w:t>a) Primeiro colocado:</w:t>
      </w:r>
    </w:p>
    <w:p w:rsidR="00F0567A" w:rsidRPr="007B4944" w:rsidRDefault="00F0567A" w:rsidP="00F0567A">
      <w:pPr>
        <w:tabs>
          <w:tab w:val="num" w:pos="0"/>
        </w:tabs>
        <w:spacing w:after="0" w:line="240" w:lineRule="auto"/>
        <w:jc w:val="both"/>
        <w:rPr>
          <w:rFonts w:ascii="Arial" w:eastAsia="Times New Roman" w:hAnsi="Arial" w:cs="Arial"/>
          <w:sz w:val="24"/>
          <w:szCs w:val="24"/>
          <w:lang w:eastAsia="pt-BR"/>
        </w:rPr>
      </w:pPr>
      <w:r w:rsidRPr="007B4944">
        <w:rPr>
          <w:rFonts w:ascii="Arial" w:eastAsia="Times New Roman" w:hAnsi="Arial" w:cs="Arial"/>
          <w:sz w:val="24"/>
          <w:szCs w:val="24"/>
          <w:lang w:eastAsia="pt-BR"/>
        </w:rPr>
        <w:lastRenderedPageBreak/>
        <w:t xml:space="preserve">A empresa </w:t>
      </w:r>
      <w:r w:rsidRPr="007B4944">
        <w:rPr>
          <w:rFonts w:ascii="Arial" w:hAnsi="Arial" w:cs="Arial"/>
          <w:sz w:val="24"/>
          <w:szCs w:val="24"/>
        </w:rPr>
        <w:t xml:space="preserve">CVB </w:t>
      </w:r>
      <w:proofErr w:type="spellStart"/>
      <w:r w:rsidRPr="007B4944">
        <w:rPr>
          <w:rFonts w:ascii="Arial" w:hAnsi="Arial" w:cs="Arial"/>
          <w:sz w:val="24"/>
          <w:szCs w:val="24"/>
        </w:rPr>
        <w:t>Constanski</w:t>
      </w:r>
      <w:proofErr w:type="spellEnd"/>
      <w:r w:rsidRPr="007B4944">
        <w:rPr>
          <w:rFonts w:ascii="Arial" w:hAnsi="Arial" w:cs="Arial"/>
          <w:sz w:val="24"/>
          <w:szCs w:val="24"/>
        </w:rPr>
        <w:t xml:space="preserve"> e CIA </w:t>
      </w:r>
      <w:proofErr w:type="spellStart"/>
      <w:r w:rsidRPr="007B4944">
        <w:rPr>
          <w:rFonts w:ascii="Arial" w:hAnsi="Arial" w:cs="Arial"/>
          <w:sz w:val="24"/>
          <w:szCs w:val="24"/>
        </w:rPr>
        <w:t>Ltda-Me</w:t>
      </w:r>
      <w:proofErr w:type="spellEnd"/>
      <w:r w:rsidRPr="007B4944">
        <w:rPr>
          <w:rFonts w:ascii="Arial" w:hAnsi="Arial" w:cs="Arial"/>
          <w:sz w:val="24"/>
          <w:szCs w:val="24"/>
        </w:rPr>
        <w:t xml:space="preserve">, inscrito no CNPJ sob o </w:t>
      </w:r>
      <w:proofErr w:type="gramStart"/>
      <w:r w:rsidRPr="007B4944">
        <w:rPr>
          <w:rFonts w:ascii="Arial" w:hAnsi="Arial" w:cs="Arial"/>
          <w:sz w:val="24"/>
          <w:szCs w:val="24"/>
        </w:rPr>
        <w:t>nº.</w:t>
      </w:r>
      <w:proofErr w:type="gramEnd"/>
      <w:r w:rsidRPr="007B4944">
        <w:rPr>
          <w:rFonts w:ascii="Arial" w:hAnsi="Arial" w:cs="Arial"/>
          <w:sz w:val="24"/>
          <w:szCs w:val="24"/>
        </w:rPr>
        <w:t xml:space="preserve">17.394.513/0001-27, sito à  Av. </w:t>
      </w:r>
      <w:proofErr w:type="spellStart"/>
      <w:r w:rsidRPr="007B4944">
        <w:rPr>
          <w:rFonts w:ascii="Arial" w:hAnsi="Arial" w:cs="Arial"/>
          <w:sz w:val="24"/>
          <w:szCs w:val="24"/>
        </w:rPr>
        <w:t>Antonio</w:t>
      </w:r>
      <w:proofErr w:type="spellEnd"/>
      <w:r w:rsidRPr="007B4944">
        <w:rPr>
          <w:rFonts w:ascii="Arial" w:hAnsi="Arial" w:cs="Arial"/>
          <w:sz w:val="24"/>
          <w:szCs w:val="24"/>
        </w:rPr>
        <w:t xml:space="preserve"> Cunha, nº 980, na cidade de Curiúva, Estado do Paraná, CEP: 84.280-000, sendo </w:t>
      </w:r>
      <w:proofErr w:type="spellStart"/>
      <w:r w:rsidRPr="007B4944">
        <w:rPr>
          <w:rFonts w:ascii="Arial" w:hAnsi="Arial" w:cs="Arial"/>
          <w:sz w:val="24"/>
          <w:szCs w:val="24"/>
        </w:rPr>
        <w:t>Julimar</w:t>
      </w:r>
      <w:proofErr w:type="spellEnd"/>
      <w:r w:rsidRPr="007B4944">
        <w:rPr>
          <w:rFonts w:ascii="Arial" w:hAnsi="Arial" w:cs="Arial"/>
          <w:sz w:val="24"/>
          <w:szCs w:val="24"/>
        </w:rPr>
        <w:t xml:space="preserve"> Bueno Garcia, portador da Cédula de Identidade RG nº 8.957.889-2 e do CPF nº 044.675.209-61, residente e domiciliado à Av. </w:t>
      </w:r>
      <w:proofErr w:type="spellStart"/>
      <w:r w:rsidRPr="007B4944">
        <w:rPr>
          <w:rFonts w:ascii="Arial" w:hAnsi="Arial" w:cs="Arial"/>
          <w:sz w:val="24"/>
          <w:szCs w:val="24"/>
        </w:rPr>
        <w:t>Antonio</w:t>
      </w:r>
      <w:proofErr w:type="spellEnd"/>
      <w:r w:rsidRPr="007B4944">
        <w:rPr>
          <w:rFonts w:ascii="Arial" w:hAnsi="Arial" w:cs="Arial"/>
          <w:sz w:val="24"/>
          <w:szCs w:val="24"/>
        </w:rPr>
        <w:t xml:space="preserve"> Cunha, nº 980, na cidade de Curiúva, Estado do Paraná, CEP: 84.280-000</w:t>
      </w:r>
      <w:r w:rsidRPr="007B4944">
        <w:rPr>
          <w:rFonts w:ascii="Arial" w:eastAsia="Times New Roman" w:hAnsi="Arial" w:cs="Arial"/>
          <w:sz w:val="24"/>
          <w:szCs w:val="24"/>
          <w:lang w:eastAsia="pt-BR"/>
        </w:rPr>
        <w:t xml:space="preserve">, doravante denominada </w:t>
      </w:r>
      <w:r w:rsidRPr="007B4944">
        <w:rPr>
          <w:rFonts w:ascii="Arial" w:eastAsia="Times New Roman" w:hAnsi="Arial" w:cs="Arial"/>
          <w:b/>
          <w:sz w:val="24"/>
          <w:szCs w:val="24"/>
          <w:lang w:eastAsia="pt-BR"/>
        </w:rPr>
        <w:t>DETENTORA</w:t>
      </w:r>
      <w:r w:rsidRPr="007B4944">
        <w:rPr>
          <w:rFonts w:ascii="Arial" w:eastAsia="Times New Roman" w:hAnsi="Arial" w:cs="Arial"/>
          <w:sz w:val="24"/>
          <w:szCs w:val="24"/>
          <w:lang w:eastAsia="pt-BR"/>
        </w:rPr>
        <w:t xml:space="preserve">, obriga-se a fornecer ao Município de </w:t>
      </w:r>
      <w:proofErr w:type="spellStart"/>
      <w:r w:rsidRPr="007B4944">
        <w:rPr>
          <w:rFonts w:ascii="Arial" w:eastAsia="Times New Roman" w:hAnsi="Arial" w:cs="Arial"/>
          <w:sz w:val="24"/>
          <w:szCs w:val="24"/>
          <w:lang w:eastAsia="pt-BR"/>
        </w:rPr>
        <w:t>Itambaracá</w:t>
      </w:r>
      <w:proofErr w:type="spellEnd"/>
      <w:r w:rsidRPr="007B4944">
        <w:rPr>
          <w:rFonts w:ascii="Arial" w:eastAsia="Times New Roman" w:hAnsi="Arial" w:cs="Arial"/>
          <w:sz w:val="24"/>
          <w:szCs w:val="24"/>
          <w:lang w:eastAsia="pt-BR"/>
        </w:rPr>
        <w:t xml:space="preserve"> - </w:t>
      </w:r>
      <w:proofErr w:type="spellStart"/>
      <w:r w:rsidRPr="007B4944">
        <w:rPr>
          <w:rFonts w:ascii="Arial" w:eastAsia="Times New Roman" w:hAnsi="Arial" w:cs="Arial"/>
          <w:sz w:val="24"/>
          <w:szCs w:val="24"/>
          <w:lang w:eastAsia="pt-BR"/>
        </w:rPr>
        <w:t>Pr</w:t>
      </w:r>
      <w:proofErr w:type="spellEnd"/>
      <w:r w:rsidRPr="007B4944">
        <w:rPr>
          <w:rFonts w:ascii="Arial" w:eastAsia="Times New Roman" w:hAnsi="Arial" w:cs="Arial"/>
          <w:sz w:val="24"/>
          <w:szCs w:val="24"/>
          <w:lang w:eastAsia="pt-BR"/>
        </w:rPr>
        <w:t xml:space="preserve">, de acordo com as solicitações feitas pela </w:t>
      </w:r>
      <w:r w:rsidRPr="007B4944">
        <w:rPr>
          <w:rFonts w:ascii="Arial" w:eastAsia="Times New Roman" w:hAnsi="Arial" w:cs="Arial"/>
          <w:b/>
          <w:sz w:val="24"/>
          <w:szCs w:val="24"/>
          <w:lang w:eastAsia="pt-BR"/>
        </w:rPr>
        <w:t>CONTRATANTE</w:t>
      </w:r>
      <w:r w:rsidRPr="007B4944">
        <w:rPr>
          <w:rFonts w:ascii="Arial" w:eastAsia="Times New Roman" w:hAnsi="Arial" w:cs="Arial"/>
          <w:sz w:val="24"/>
          <w:szCs w:val="24"/>
          <w:lang w:eastAsia="pt-BR"/>
        </w:rPr>
        <w:t>, os itens a seguir:</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246"/>
        <w:gridCol w:w="1174"/>
        <w:gridCol w:w="993"/>
        <w:gridCol w:w="1417"/>
        <w:gridCol w:w="1802"/>
      </w:tblGrid>
      <w:tr w:rsidR="007B4944" w:rsidRPr="007B4944" w:rsidTr="007B4944">
        <w:tc>
          <w:tcPr>
            <w:tcW w:w="716" w:type="dxa"/>
          </w:tcPr>
          <w:p w:rsidR="007B4944" w:rsidRPr="007B4944" w:rsidRDefault="007B4944" w:rsidP="007B4944">
            <w:pPr>
              <w:spacing w:after="0" w:line="240" w:lineRule="auto"/>
              <w:jc w:val="center"/>
              <w:rPr>
                <w:rFonts w:ascii="Arial" w:eastAsia="Times New Roman" w:hAnsi="Arial" w:cs="Arial"/>
                <w:b/>
                <w:sz w:val="24"/>
                <w:szCs w:val="24"/>
                <w:lang w:eastAsia="pt-BR"/>
              </w:rPr>
            </w:pPr>
            <w:r w:rsidRPr="007B4944">
              <w:rPr>
                <w:rFonts w:ascii="Arial" w:eastAsia="Times New Roman" w:hAnsi="Arial" w:cs="Arial"/>
                <w:b/>
                <w:sz w:val="24"/>
                <w:szCs w:val="24"/>
                <w:lang w:eastAsia="pt-BR"/>
              </w:rPr>
              <w:t>Item</w:t>
            </w:r>
          </w:p>
        </w:tc>
        <w:tc>
          <w:tcPr>
            <w:tcW w:w="4246" w:type="dxa"/>
          </w:tcPr>
          <w:p w:rsidR="007B4944" w:rsidRPr="007B4944" w:rsidRDefault="007B4944" w:rsidP="007B4944">
            <w:pPr>
              <w:spacing w:after="0" w:line="240" w:lineRule="auto"/>
              <w:jc w:val="center"/>
              <w:rPr>
                <w:rFonts w:ascii="Arial" w:eastAsia="Times New Roman" w:hAnsi="Arial" w:cs="Arial"/>
                <w:b/>
                <w:sz w:val="24"/>
                <w:szCs w:val="24"/>
                <w:lang w:eastAsia="pt-BR"/>
              </w:rPr>
            </w:pPr>
            <w:r w:rsidRPr="007B4944">
              <w:rPr>
                <w:rFonts w:ascii="Arial" w:eastAsia="Times New Roman" w:hAnsi="Arial" w:cs="Arial"/>
                <w:b/>
                <w:sz w:val="24"/>
                <w:szCs w:val="24"/>
                <w:lang w:eastAsia="pt-BR"/>
              </w:rPr>
              <w:t>Descrição</w:t>
            </w:r>
          </w:p>
        </w:tc>
        <w:tc>
          <w:tcPr>
            <w:tcW w:w="1174" w:type="dxa"/>
          </w:tcPr>
          <w:p w:rsidR="007B4944" w:rsidRPr="007B4944" w:rsidRDefault="007B4944" w:rsidP="007B4944">
            <w:pPr>
              <w:spacing w:after="0" w:line="240" w:lineRule="auto"/>
              <w:jc w:val="center"/>
              <w:rPr>
                <w:rFonts w:ascii="Arial" w:eastAsia="Times New Roman" w:hAnsi="Arial" w:cs="Arial"/>
                <w:b/>
                <w:sz w:val="24"/>
                <w:szCs w:val="24"/>
                <w:lang w:eastAsia="pt-BR"/>
              </w:rPr>
            </w:pPr>
            <w:r w:rsidRPr="007B4944">
              <w:rPr>
                <w:rFonts w:ascii="Arial" w:eastAsia="Times New Roman" w:hAnsi="Arial" w:cs="Arial"/>
                <w:b/>
                <w:sz w:val="24"/>
                <w:szCs w:val="24"/>
                <w:lang w:eastAsia="pt-BR"/>
              </w:rPr>
              <w:t>Marca</w:t>
            </w:r>
          </w:p>
        </w:tc>
        <w:tc>
          <w:tcPr>
            <w:tcW w:w="993" w:type="dxa"/>
          </w:tcPr>
          <w:p w:rsidR="007B4944" w:rsidRPr="007B4944" w:rsidRDefault="007B4944" w:rsidP="007B4944">
            <w:pPr>
              <w:spacing w:after="0" w:line="240" w:lineRule="auto"/>
              <w:jc w:val="center"/>
              <w:rPr>
                <w:rFonts w:ascii="Arial" w:eastAsia="Times New Roman" w:hAnsi="Arial" w:cs="Arial"/>
                <w:b/>
                <w:sz w:val="24"/>
                <w:szCs w:val="24"/>
                <w:lang w:eastAsia="pt-BR"/>
              </w:rPr>
            </w:pPr>
            <w:r w:rsidRPr="007B4944">
              <w:rPr>
                <w:rFonts w:ascii="Arial" w:eastAsia="Times New Roman" w:hAnsi="Arial" w:cs="Arial"/>
                <w:b/>
                <w:sz w:val="24"/>
                <w:szCs w:val="24"/>
                <w:lang w:eastAsia="pt-BR"/>
              </w:rPr>
              <w:t>Quant.</w:t>
            </w:r>
          </w:p>
        </w:tc>
        <w:tc>
          <w:tcPr>
            <w:tcW w:w="1417" w:type="dxa"/>
          </w:tcPr>
          <w:p w:rsidR="007B4944" w:rsidRPr="007B4944" w:rsidRDefault="007B4944" w:rsidP="007B4944">
            <w:pPr>
              <w:spacing w:after="0" w:line="240" w:lineRule="auto"/>
              <w:jc w:val="center"/>
              <w:rPr>
                <w:rFonts w:ascii="Arial" w:eastAsia="Times New Roman" w:hAnsi="Arial" w:cs="Arial"/>
                <w:b/>
                <w:sz w:val="24"/>
                <w:szCs w:val="24"/>
                <w:lang w:eastAsia="pt-BR"/>
              </w:rPr>
            </w:pPr>
            <w:r w:rsidRPr="007B4944">
              <w:rPr>
                <w:rFonts w:ascii="Arial" w:eastAsia="Times New Roman" w:hAnsi="Arial" w:cs="Arial"/>
                <w:b/>
                <w:sz w:val="24"/>
                <w:szCs w:val="24"/>
                <w:lang w:eastAsia="pt-BR"/>
              </w:rPr>
              <w:t>Valor Unit.</w:t>
            </w:r>
          </w:p>
        </w:tc>
        <w:tc>
          <w:tcPr>
            <w:tcW w:w="1802" w:type="dxa"/>
          </w:tcPr>
          <w:p w:rsidR="007B4944" w:rsidRPr="007B4944" w:rsidRDefault="007B4944" w:rsidP="007B4944">
            <w:pPr>
              <w:tabs>
                <w:tab w:val="left" w:pos="1944"/>
              </w:tabs>
              <w:spacing w:after="0" w:line="240" w:lineRule="auto"/>
              <w:ind w:right="72"/>
              <w:jc w:val="center"/>
              <w:rPr>
                <w:rFonts w:ascii="Arial" w:eastAsia="Times New Roman" w:hAnsi="Arial" w:cs="Arial"/>
                <w:b/>
                <w:sz w:val="24"/>
                <w:szCs w:val="24"/>
                <w:lang w:eastAsia="pt-BR"/>
              </w:rPr>
            </w:pPr>
            <w:r w:rsidRPr="007B4944">
              <w:rPr>
                <w:rFonts w:ascii="Arial" w:eastAsia="Times New Roman" w:hAnsi="Arial" w:cs="Arial"/>
                <w:b/>
                <w:sz w:val="24"/>
                <w:szCs w:val="24"/>
                <w:lang w:eastAsia="pt-BR"/>
              </w:rPr>
              <w:t>Valor. Total</w:t>
            </w:r>
          </w:p>
        </w:tc>
      </w:tr>
      <w:tr w:rsidR="007B4944" w:rsidRPr="007B4944" w:rsidTr="007B4944">
        <w:trPr>
          <w:trHeight w:val="3415"/>
        </w:trPr>
        <w:tc>
          <w:tcPr>
            <w:tcW w:w="716" w:type="dxa"/>
          </w:tcPr>
          <w:p w:rsidR="007B4944" w:rsidRPr="007B4944" w:rsidRDefault="007B4944" w:rsidP="007B4944">
            <w:pPr>
              <w:spacing w:after="0" w:line="240" w:lineRule="auto"/>
              <w:jc w:val="right"/>
              <w:rPr>
                <w:rFonts w:ascii="Arial" w:eastAsia="Times New Roman" w:hAnsi="Arial" w:cs="Arial"/>
                <w:sz w:val="24"/>
                <w:szCs w:val="24"/>
                <w:lang w:eastAsia="pt-BR"/>
              </w:rPr>
            </w:pPr>
            <w:r w:rsidRPr="007B4944">
              <w:rPr>
                <w:rFonts w:ascii="Arial" w:eastAsia="Times New Roman" w:hAnsi="Arial" w:cs="Arial"/>
                <w:sz w:val="24"/>
                <w:szCs w:val="24"/>
                <w:lang w:eastAsia="pt-BR"/>
              </w:rPr>
              <w:fldChar w:fldCharType="begin"/>
            </w:r>
            <w:r w:rsidRPr="007B4944">
              <w:rPr>
                <w:rFonts w:ascii="Arial" w:eastAsia="Times New Roman" w:hAnsi="Arial" w:cs="Arial"/>
                <w:sz w:val="24"/>
                <w:szCs w:val="24"/>
                <w:lang w:eastAsia="pt-BR"/>
              </w:rPr>
              <w:instrText xml:space="preserve"> MERGEFIELD "SequenciaItem_DentroDeTabela" </w:instrText>
            </w:r>
            <w:r w:rsidRPr="007B4944">
              <w:rPr>
                <w:rFonts w:ascii="Arial" w:eastAsia="Times New Roman" w:hAnsi="Arial" w:cs="Arial"/>
                <w:sz w:val="24"/>
                <w:szCs w:val="24"/>
                <w:lang w:eastAsia="pt-BR"/>
              </w:rPr>
              <w:fldChar w:fldCharType="separate"/>
            </w:r>
            <w:proofErr w:type="gramStart"/>
            <w:r w:rsidRPr="007B4944">
              <w:rPr>
                <w:rFonts w:ascii="Arial" w:eastAsia="Times New Roman" w:hAnsi="Arial" w:cs="Arial"/>
                <w:sz w:val="24"/>
                <w:szCs w:val="24"/>
                <w:lang w:eastAsia="pt-BR"/>
              </w:rPr>
              <w:t>1</w:t>
            </w:r>
            <w:proofErr w:type="gramEnd"/>
            <w:r w:rsidRPr="007B4944">
              <w:rPr>
                <w:rFonts w:ascii="Arial" w:eastAsia="Times New Roman" w:hAnsi="Arial" w:cs="Arial"/>
                <w:sz w:val="24"/>
                <w:szCs w:val="24"/>
                <w:lang w:eastAsia="pt-BR"/>
              </w:rPr>
              <w:fldChar w:fldCharType="end"/>
            </w:r>
          </w:p>
        </w:tc>
        <w:tc>
          <w:tcPr>
            <w:tcW w:w="4246" w:type="dxa"/>
          </w:tcPr>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fldChar w:fldCharType="begin"/>
            </w:r>
            <w:r w:rsidRPr="007B4944">
              <w:rPr>
                <w:rFonts w:ascii="Arial" w:eastAsia="Times New Roman" w:hAnsi="Arial" w:cs="Arial"/>
                <w:sz w:val="24"/>
                <w:szCs w:val="24"/>
                <w:lang w:eastAsia="pt-BR"/>
              </w:rPr>
              <w:instrText xml:space="preserve"> MERGEFIELD "ItensDaLicitação_DentroDeTabela" </w:instrText>
            </w:r>
            <w:r w:rsidRPr="007B4944">
              <w:rPr>
                <w:rFonts w:ascii="Arial" w:eastAsia="Times New Roman" w:hAnsi="Arial" w:cs="Arial"/>
                <w:sz w:val="24"/>
                <w:szCs w:val="24"/>
                <w:lang w:eastAsia="pt-BR"/>
              </w:rPr>
              <w:fldChar w:fldCharType="separate"/>
            </w:r>
            <w:r w:rsidRPr="007B4944">
              <w:rPr>
                <w:rFonts w:ascii="Arial" w:eastAsia="Times New Roman" w:hAnsi="Arial" w:cs="Arial"/>
                <w:sz w:val="24"/>
                <w:szCs w:val="24"/>
                <w:lang w:eastAsia="pt-BR"/>
              </w:rPr>
              <w:t>"Adaptador</w:t>
            </w:r>
            <w:proofErr w:type="gramStart"/>
            <w:r w:rsidRPr="007B4944">
              <w:rPr>
                <w:rFonts w:ascii="Arial" w:eastAsia="Times New Roman" w:hAnsi="Arial" w:cs="Arial"/>
                <w:sz w:val="24"/>
                <w:szCs w:val="24"/>
                <w:lang w:eastAsia="pt-BR"/>
              </w:rPr>
              <w:t xml:space="preserve">  </w:t>
            </w:r>
            <w:proofErr w:type="gramEnd"/>
            <w:r w:rsidRPr="007B4944">
              <w:rPr>
                <w:rFonts w:ascii="Arial" w:eastAsia="Times New Roman" w:hAnsi="Arial" w:cs="Arial"/>
                <w:sz w:val="24"/>
                <w:szCs w:val="24"/>
                <w:lang w:eastAsia="pt-BR"/>
              </w:rPr>
              <w:t xml:space="preserve">USB Wireless: Especificações: - Máxima cobertura do sinal sem fio com potência de 100 mW (20 </w:t>
            </w:r>
            <w:proofErr w:type="spellStart"/>
            <w:r w:rsidRPr="007B4944">
              <w:rPr>
                <w:rFonts w:ascii="Arial" w:eastAsia="Times New Roman" w:hAnsi="Arial" w:cs="Arial"/>
                <w:sz w:val="24"/>
                <w:szCs w:val="24"/>
                <w:lang w:eastAsia="pt-BR"/>
              </w:rPr>
              <w:t>dBm</w:t>
            </w:r>
            <w:proofErr w:type="spellEnd"/>
            <w:r w:rsidRPr="007B4944">
              <w:rPr>
                <w:rFonts w:ascii="Arial" w:eastAsia="Times New Roman" w:hAnsi="Arial" w:cs="Arial"/>
                <w:sz w:val="24"/>
                <w:szCs w:val="24"/>
                <w:lang w:eastAsia="pt-BR"/>
              </w:rPr>
              <w:t xml:space="preserve">);- Configuração automática e segura em apenas um clique (WPS);- contendo no mínimo 2 antenas internas;- Instalação simplificada;- Compatível com Windows XP, Windows Vista, Windows 7 e Windows 8;Peso </w:t>
            </w:r>
            <w:proofErr w:type="spellStart"/>
            <w:r w:rsidRPr="007B4944">
              <w:rPr>
                <w:rFonts w:ascii="Arial" w:eastAsia="Times New Roman" w:hAnsi="Arial" w:cs="Arial"/>
                <w:sz w:val="24"/>
                <w:szCs w:val="24"/>
                <w:lang w:eastAsia="pt-BR"/>
              </w:rPr>
              <w:t>minimo</w:t>
            </w:r>
            <w:proofErr w:type="spellEnd"/>
            <w:r w:rsidRPr="007B4944">
              <w:rPr>
                <w:rFonts w:ascii="Arial" w:eastAsia="Times New Roman" w:hAnsi="Arial" w:cs="Arial"/>
                <w:sz w:val="24"/>
                <w:szCs w:val="24"/>
                <w:lang w:eastAsia="pt-BR"/>
              </w:rPr>
              <w:t>;</w:t>
            </w:r>
          </w:p>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54 gramas (bruto com embalagem);</w:t>
            </w:r>
          </w:p>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fldChar w:fldCharType="end"/>
            </w:r>
          </w:p>
        </w:tc>
        <w:tc>
          <w:tcPr>
            <w:tcW w:w="1174" w:type="dxa"/>
          </w:tcPr>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fldChar w:fldCharType="begin"/>
            </w:r>
            <w:r w:rsidRPr="007B4944">
              <w:rPr>
                <w:rFonts w:ascii="Arial" w:eastAsia="Times New Roman" w:hAnsi="Arial" w:cs="Arial"/>
                <w:sz w:val="24"/>
                <w:szCs w:val="24"/>
                <w:lang w:eastAsia="pt-BR"/>
              </w:rPr>
              <w:instrText xml:space="preserve"> MERGEFIELD "ItensDaLicitação_DentroDeTabela" </w:instrText>
            </w:r>
            <w:r w:rsidRPr="007B4944">
              <w:rPr>
                <w:rFonts w:ascii="Arial" w:eastAsia="Times New Roman" w:hAnsi="Arial" w:cs="Arial"/>
                <w:sz w:val="24"/>
                <w:szCs w:val="24"/>
                <w:lang w:eastAsia="pt-BR"/>
              </w:rPr>
              <w:fldChar w:fldCharType="separate"/>
            </w:r>
            <w:r w:rsidRPr="007B4944">
              <w:rPr>
                <w:rFonts w:ascii="Arial" w:eastAsia="Times New Roman" w:hAnsi="Arial" w:cs="Arial"/>
                <w:sz w:val="24"/>
                <w:szCs w:val="24"/>
                <w:lang w:eastAsia="pt-BR"/>
              </w:rPr>
              <w:t>TPLINK</w:t>
            </w:r>
            <w:r w:rsidRPr="007B4944">
              <w:rPr>
                <w:rFonts w:ascii="Arial" w:eastAsia="Times New Roman" w:hAnsi="Arial" w:cs="Arial"/>
                <w:sz w:val="24"/>
                <w:szCs w:val="24"/>
                <w:lang w:eastAsia="pt-BR"/>
              </w:rPr>
              <w:fldChar w:fldCharType="end"/>
            </w:r>
          </w:p>
        </w:tc>
        <w:tc>
          <w:tcPr>
            <w:tcW w:w="993" w:type="dxa"/>
          </w:tcPr>
          <w:p w:rsidR="007B4944" w:rsidRPr="007B4944" w:rsidRDefault="007B4944" w:rsidP="007B4944">
            <w:pPr>
              <w:spacing w:after="0" w:line="240" w:lineRule="auto"/>
              <w:jc w:val="right"/>
              <w:rPr>
                <w:rFonts w:ascii="Arial" w:eastAsia="Times New Roman" w:hAnsi="Arial" w:cs="Arial"/>
                <w:sz w:val="24"/>
                <w:szCs w:val="24"/>
                <w:lang w:eastAsia="pt-BR"/>
              </w:rPr>
            </w:pPr>
            <w:r w:rsidRPr="007B4944">
              <w:rPr>
                <w:rFonts w:ascii="Arial" w:eastAsia="Times New Roman" w:hAnsi="Arial" w:cs="Arial"/>
                <w:sz w:val="24"/>
                <w:szCs w:val="24"/>
                <w:lang w:eastAsia="pt-BR"/>
              </w:rPr>
              <w:fldChar w:fldCharType="begin"/>
            </w:r>
            <w:r w:rsidRPr="007B4944">
              <w:rPr>
                <w:rFonts w:ascii="Arial" w:eastAsia="Times New Roman" w:hAnsi="Arial" w:cs="Arial"/>
                <w:sz w:val="24"/>
                <w:szCs w:val="24"/>
                <w:lang w:eastAsia="pt-BR"/>
              </w:rPr>
              <w:instrText xml:space="preserve"> MERGEFIELD "QuantidadeDosItens_DentroDeTabela" </w:instrText>
            </w:r>
            <w:r w:rsidRPr="007B4944">
              <w:rPr>
                <w:rFonts w:ascii="Arial" w:eastAsia="Times New Roman" w:hAnsi="Arial" w:cs="Arial"/>
                <w:sz w:val="24"/>
                <w:szCs w:val="24"/>
                <w:lang w:eastAsia="pt-BR"/>
              </w:rPr>
              <w:fldChar w:fldCharType="separate"/>
            </w:r>
            <w:r w:rsidRPr="007B4944">
              <w:rPr>
                <w:rFonts w:ascii="Arial" w:eastAsia="Times New Roman" w:hAnsi="Arial" w:cs="Arial"/>
                <w:sz w:val="24"/>
                <w:szCs w:val="24"/>
                <w:lang w:eastAsia="pt-BR"/>
              </w:rPr>
              <w:t>25,00</w:t>
            </w:r>
            <w:r w:rsidRPr="007B4944">
              <w:rPr>
                <w:rFonts w:ascii="Arial" w:eastAsia="Times New Roman" w:hAnsi="Arial" w:cs="Arial"/>
                <w:sz w:val="24"/>
                <w:szCs w:val="24"/>
                <w:lang w:eastAsia="pt-BR"/>
              </w:rPr>
              <w:fldChar w:fldCharType="end"/>
            </w:r>
          </w:p>
        </w:tc>
        <w:tc>
          <w:tcPr>
            <w:tcW w:w="1417" w:type="dxa"/>
          </w:tcPr>
          <w:p w:rsidR="007B4944" w:rsidRPr="007B4944" w:rsidRDefault="007B4944" w:rsidP="007B4944">
            <w:pPr>
              <w:spacing w:after="0" w:line="240" w:lineRule="auto"/>
              <w:jc w:val="right"/>
              <w:rPr>
                <w:rFonts w:ascii="Arial" w:eastAsia="Times New Roman" w:hAnsi="Arial" w:cs="Arial"/>
                <w:sz w:val="24"/>
                <w:szCs w:val="24"/>
                <w:lang w:eastAsia="pt-BR"/>
              </w:rPr>
            </w:pPr>
            <w:r w:rsidRPr="007B4944">
              <w:rPr>
                <w:rFonts w:ascii="Arial" w:eastAsia="Times New Roman" w:hAnsi="Arial" w:cs="Arial"/>
                <w:sz w:val="24"/>
                <w:szCs w:val="24"/>
                <w:lang w:eastAsia="pt-BR"/>
              </w:rPr>
              <w:fldChar w:fldCharType="begin"/>
            </w:r>
            <w:r w:rsidRPr="007B4944">
              <w:rPr>
                <w:rFonts w:ascii="Arial" w:eastAsia="Times New Roman" w:hAnsi="Arial" w:cs="Arial"/>
                <w:sz w:val="24"/>
                <w:szCs w:val="24"/>
                <w:lang w:eastAsia="pt-BR"/>
              </w:rPr>
              <w:instrText xml:space="preserve"> MERGEFIELD "ValorUnitário_DentroDeTabela" </w:instrText>
            </w:r>
            <w:r w:rsidRPr="007B4944">
              <w:rPr>
                <w:rFonts w:ascii="Arial" w:eastAsia="Times New Roman" w:hAnsi="Arial" w:cs="Arial"/>
                <w:sz w:val="24"/>
                <w:szCs w:val="24"/>
                <w:lang w:eastAsia="pt-BR"/>
              </w:rPr>
              <w:fldChar w:fldCharType="separate"/>
            </w:r>
            <w:r w:rsidRPr="007B4944">
              <w:rPr>
                <w:rFonts w:ascii="Arial" w:eastAsia="Times New Roman" w:hAnsi="Arial" w:cs="Arial"/>
                <w:sz w:val="24"/>
                <w:szCs w:val="24"/>
                <w:lang w:eastAsia="pt-BR"/>
              </w:rPr>
              <w:t>R$ 36,000</w:t>
            </w:r>
            <w:r w:rsidRPr="007B4944">
              <w:rPr>
                <w:rFonts w:ascii="Arial" w:eastAsia="Times New Roman" w:hAnsi="Arial" w:cs="Arial"/>
                <w:sz w:val="24"/>
                <w:szCs w:val="24"/>
                <w:lang w:eastAsia="pt-BR"/>
              </w:rPr>
              <w:fldChar w:fldCharType="end"/>
            </w:r>
          </w:p>
        </w:tc>
        <w:tc>
          <w:tcPr>
            <w:tcW w:w="1802" w:type="dxa"/>
          </w:tcPr>
          <w:p w:rsidR="007B4944" w:rsidRPr="007B4944" w:rsidRDefault="007B4944" w:rsidP="007B4944">
            <w:pPr>
              <w:spacing w:after="0" w:line="240" w:lineRule="auto"/>
              <w:ind w:right="72"/>
              <w:jc w:val="right"/>
              <w:rPr>
                <w:rFonts w:ascii="Arial" w:eastAsia="Times New Roman" w:hAnsi="Arial" w:cs="Arial"/>
                <w:sz w:val="24"/>
                <w:szCs w:val="24"/>
                <w:lang w:eastAsia="pt-BR"/>
              </w:rPr>
            </w:pPr>
            <w:r w:rsidRPr="007B4944">
              <w:rPr>
                <w:rFonts w:ascii="Arial" w:eastAsia="Times New Roman" w:hAnsi="Arial" w:cs="Arial"/>
                <w:sz w:val="24"/>
                <w:szCs w:val="24"/>
                <w:lang w:eastAsia="pt-BR"/>
              </w:rPr>
              <w:fldChar w:fldCharType="begin"/>
            </w:r>
            <w:r w:rsidRPr="007B4944">
              <w:rPr>
                <w:rFonts w:ascii="Arial" w:eastAsia="Times New Roman" w:hAnsi="Arial" w:cs="Arial"/>
                <w:sz w:val="24"/>
                <w:szCs w:val="24"/>
                <w:lang w:eastAsia="pt-BR"/>
              </w:rPr>
              <w:instrText xml:space="preserve"> MERGEFIELD "ValorTotal_DentroDeTabela" </w:instrText>
            </w:r>
            <w:r w:rsidRPr="007B4944">
              <w:rPr>
                <w:rFonts w:ascii="Arial" w:eastAsia="Times New Roman" w:hAnsi="Arial" w:cs="Arial"/>
                <w:sz w:val="24"/>
                <w:szCs w:val="24"/>
                <w:lang w:eastAsia="pt-BR"/>
              </w:rPr>
              <w:fldChar w:fldCharType="separate"/>
            </w:r>
            <w:r w:rsidRPr="007B4944">
              <w:rPr>
                <w:rFonts w:ascii="Arial" w:eastAsia="Times New Roman" w:hAnsi="Arial" w:cs="Arial"/>
                <w:sz w:val="24"/>
                <w:szCs w:val="24"/>
                <w:lang w:eastAsia="pt-BR"/>
              </w:rPr>
              <w:t>R$ 900,000</w:t>
            </w:r>
            <w:r w:rsidRPr="007B4944">
              <w:rPr>
                <w:rFonts w:ascii="Arial" w:eastAsia="Times New Roman" w:hAnsi="Arial" w:cs="Arial"/>
                <w:sz w:val="24"/>
                <w:szCs w:val="24"/>
                <w:lang w:eastAsia="pt-BR"/>
              </w:rPr>
              <w:fldChar w:fldCharType="end"/>
            </w:r>
          </w:p>
        </w:tc>
      </w:tr>
      <w:tr w:rsidR="007B4944" w:rsidRPr="007B4944" w:rsidTr="007B4944">
        <w:tc>
          <w:tcPr>
            <w:tcW w:w="716" w:type="dxa"/>
          </w:tcPr>
          <w:p w:rsidR="007B4944" w:rsidRPr="007B4944" w:rsidRDefault="007B4944" w:rsidP="007B4944">
            <w:pPr>
              <w:spacing w:after="0" w:line="240" w:lineRule="auto"/>
              <w:jc w:val="right"/>
              <w:rPr>
                <w:rFonts w:ascii="Arial" w:eastAsia="Times New Roman" w:hAnsi="Arial" w:cs="Arial"/>
                <w:sz w:val="24"/>
                <w:szCs w:val="24"/>
                <w:lang w:eastAsia="pt-BR"/>
              </w:rPr>
            </w:pPr>
            <w:r w:rsidRPr="007B4944">
              <w:rPr>
                <w:rFonts w:ascii="Arial" w:eastAsia="Times New Roman" w:hAnsi="Arial" w:cs="Arial"/>
                <w:sz w:val="24"/>
                <w:szCs w:val="24"/>
                <w:lang w:eastAsia="pt-BR"/>
              </w:rPr>
              <w:t>17</w:t>
            </w:r>
          </w:p>
        </w:tc>
        <w:tc>
          <w:tcPr>
            <w:tcW w:w="4246" w:type="dxa"/>
          </w:tcPr>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 xml:space="preserve">"KIT com Teclado e Mouse Óptico: sem fio: Cor: </w:t>
            </w:r>
            <w:proofErr w:type="spellStart"/>
            <w:proofErr w:type="gramStart"/>
            <w:r w:rsidRPr="007B4944">
              <w:rPr>
                <w:rFonts w:ascii="Arial" w:eastAsia="Times New Roman" w:hAnsi="Arial" w:cs="Arial"/>
                <w:sz w:val="24"/>
                <w:szCs w:val="24"/>
                <w:lang w:eastAsia="pt-BR"/>
              </w:rPr>
              <w:t>Preto;</w:t>
            </w:r>
            <w:proofErr w:type="gramEnd"/>
            <w:r w:rsidRPr="007B4944">
              <w:rPr>
                <w:rFonts w:ascii="Arial" w:eastAsia="Times New Roman" w:hAnsi="Arial" w:cs="Arial"/>
                <w:sz w:val="24"/>
                <w:szCs w:val="24"/>
                <w:lang w:eastAsia="pt-BR"/>
              </w:rPr>
              <w:t>Interface</w:t>
            </w:r>
            <w:proofErr w:type="spellEnd"/>
            <w:r w:rsidRPr="007B4944">
              <w:rPr>
                <w:rFonts w:ascii="Arial" w:eastAsia="Times New Roman" w:hAnsi="Arial" w:cs="Arial"/>
                <w:sz w:val="24"/>
                <w:szCs w:val="24"/>
                <w:lang w:eastAsia="pt-BR"/>
              </w:rPr>
              <w:t xml:space="preserve"> do teclado e mouse: </w:t>
            </w:r>
            <w:proofErr w:type="spellStart"/>
            <w:r w:rsidRPr="007B4944">
              <w:rPr>
                <w:rFonts w:ascii="Arial" w:eastAsia="Times New Roman" w:hAnsi="Arial" w:cs="Arial"/>
                <w:sz w:val="24"/>
                <w:szCs w:val="24"/>
                <w:lang w:eastAsia="pt-BR"/>
              </w:rPr>
              <w:t>USB;Teclas</w:t>
            </w:r>
            <w:proofErr w:type="spellEnd"/>
            <w:r w:rsidRPr="007B4944">
              <w:rPr>
                <w:rFonts w:ascii="Arial" w:eastAsia="Times New Roman" w:hAnsi="Arial" w:cs="Arial"/>
                <w:sz w:val="24"/>
                <w:szCs w:val="24"/>
                <w:lang w:eastAsia="pt-BR"/>
              </w:rPr>
              <w:t xml:space="preserve"> de atalho: F1/F12;Número de Botões: 3 (</w:t>
            </w:r>
            <w:proofErr w:type="spellStart"/>
            <w:r w:rsidRPr="007B4944">
              <w:rPr>
                <w:rFonts w:ascii="Arial" w:eastAsia="Times New Roman" w:hAnsi="Arial" w:cs="Arial"/>
                <w:sz w:val="24"/>
                <w:szCs w:val="24"/>
                <w:lang w:eastAsia="pt-BR"/>
              </w:rPr>
              <w:t>direito,esquerdo</w:t>
            </w:r>
            <w:proofErr w:type="spellEnd"/>
            <w:r w:rsidRPr="007B4944">
              <w:rPr>
                <w:rFonts w:ascii="Arial" w:eastAsia="Times New Roman" w:hAnsi="Arial" w:cs="Arial"/>
                <w:sz w:val="24"/>
                <w:szCs w:val="24"/>
                <w:lang w:eastAsia="pt-BR"/>
              </w:rPr>
              <w:t xml:space="preserve"> e meio com scroll);Comprimento do cabo teclado: 1,5 </w:t>
            </w:r>
            <w:proofErr w:type="spellStart"/>
            <w:r w:rsidRPr="007B4944">
              <w:rPr>
                <w:rFonts w:ascii="Arial" w:eastAsia="Times New Roman" w:hAnsi="Arial" w:cs="Arial"/>
                <w:sz w:val="24"/>
                <w:szCs w:val="24"/>
                <w:lang w:eastAsia="pt-BR"/>
              </w:rPr>
              <w:t>m;Comprimento</w:t>
            </w:r>
            <w:proofErr w:type="spellEnd"/>
            <w:r w:rsidRPr="007B4944">
              <w:rPr>
                <w:rFonts w:ascii="Arial" w:eastAsia="Times New Roman" w:hAnsi="Arial" w:cs="Arial"/>
                <w:sz w:val="24"/>
                <w:szCs w:val="24"/>
                <w:lang w:eastAsia="pt-BR"/>
              </w:rPr>
              <w:t xml:space="preserve"> do mouse: 1,5 m; Requisitos do sistema: Windows 7,8, 8.1 e 10</w:t>
            </w:r>
          </w:p>
          <w:p w:rsidR="007B4944" w:rsidRPr="007B4944" w:rsidRDefault="007B4944" w:rsidP="007B4944">
            <w:pPr>
              <w:spacing w:after="0" w:line="240" w:lineRule="auto"/>
              <w:rPr>
                <w:rFonts w:ascii="Arial" w:eastAsia="Times New Roman" w:hAnsi="Arial" w:cs="Arial"/>
                <w:sz w:val="24"/>
                <w:szCs w:val="24"/>
                <w:lang w:eastAsia="pt-BR"/>
              </w:rPr>
            </w:pPr>
          </w:p>
        </w:tc>
        <w:tc>
          <w:tcPr>
            <w:tcW w:w="1174" w:type="dxa"/>
          </w:tcPr>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KMEX</w:t>
            </w:r>
          </w:p>
        </w:tc>
        <w:tc>
          <w:tcPr>
            <w:tcW w:w="993" w:type="dxa"/>
          </w:tcPr>
          <w:p w:rsidR="007B4944" w:rsidRPr="007B4944" w:rsidRDefault="007B4944" w:rsidP="007B4944">
            <w:pPr>
              <w:spacing w:after="0" w:line="240" w:lineRule="auto"/>
              <w:jc w:val="right"/>
              <w:rPr>
                <w:rFonts w:ascii="Arial" w:eastAsia="Times New Roman" w:hAnsi="Arial" w:cs="Arial"/>
                <w:sz w:val="24"/>
                <w:szCs w:val="24"/>
                <w:lang w:eastAsia="pt-BR"/>
              </w:rPr>
            </w:pPr>
            <w:r w:rsidRPr="007B4944">
              <w:rPr>
                <w:rFonts w:ascii="Arial" w:eastAsia="Times New Roman" w:hAnsi="Arial" w:cs="Arial"/>
                <w:sz w:val="24"/>
                <w:szCs w:val="24"/>
                <w:lang w:eastAsia="pt-BR"/>
              </w:rPr>
              <w:t>83,00</w:t>
            </w:r>
          </w:p>
        </w:tc>
        <w:tc>
          <w:tcPr>
            <w:tcW w:w="1417" w:type="dxa"/>
          </w:tcPr>
          <w:p w:rsidR="007B4944" w:rsidRPr="007B4944" w:rsidRDefault="007B4944" w:rsidP="007B4944">
            <w:pPr>
              <w:spacing w:after="0" w:line="240" w:lineRule="auto"/>
              <w:jc w:val="right"/>
              <w:rPr>
                <w:rFonts w:ascii="Arial" w:eastAsia="Times New Roman" w:hAnsi="Arial" w:cs="Arial"/>
                <w:sz w:val="24"/>
                <w:szCs w:val="24"/>
                <w:lang w:eastAsia="pt-BR"/>
              </w:rPr>
            </w:pPr>
            <w:r w:rsidRPr="007B4944">
              <w:rPr>
                <w:rFonts w:ascii="Arial" w:eastAsia="Times New Roman" w:hAnsi="Arial" w:cs="Arial"/>
                <w:sz w:val="24"/>
                <w:szCs w:val="24"/>
                <w:lang w:eastAsia="pt-BR"/>
              </w:rPr>
              <w:t>R$ 60,000</w:t>
            </w:r>
          </w:p>
        </w:tc>
        <w:tc>
          <w:tcPr>
            <w:tcW w:w="1802" w:type="dxa"/>
          </w:tcPr>
          <w:p w:rsidR="007B4944" w:rsidRPr="007B4944" w:rsidRDefault="007B4944" w:rsidP="007B4944">
            <w:pPr>
              <w:spacing w:after="0" w:line="240" w:lineRule="auto"/>
              <w:ind w:right="72"/>
              <w:jc w:val="right"/>
              <w:rPr>
                <w:rFonts w:ascii="Arial" w:eastAsia="Times New Roman" w:hAnsi="Arial" w:cs="Arial"/>
                <w:sz w:val="24"/>
                <w:szCs w:val="24"/>
                <w:lang w:eastAsia="pt-BR"/>
              </w:rPr>
            </w:pPr>
            <w:r w:rsidRPr="007B4944">
              <w:rPr>
                <w:rFonts w:ascii="Arial" w:eastAsia="Times New Roman" w:hAnsi="Arial" w:cs="Arial"/>
                <w:sz w:val="24"/>
                <w:szCs w:val="24"/>
                <w:lang w:eastAsia="pt-BR"/>
              </w:rPr>
              <w:t>R$ 4.980,000</w:t>
            </w:r>
          </w:p>
        </w:tc>
      </w:tr>
      <w:tr w:rsidR="007B4944" w:rsidRPr="007B4944" w:rsidTr="007B4944">
        <w:tc>
          <w:tcPr>
            <w:tcW w:w="716" w:type="dxa"/>
          </w:tcPr>
          <w:p w:rsidR="007B4944" w:rsidRPr="007B4944" w:rsidRDefault="007B4944" w:rsidP="007B4944">
            <w:pPr>
              <w:spacing w:after="0" w:line="240" w:lineRule="auto"/>
              <w:jc w:val="right"/>
              <w:rPr>
                <w:rFonts w:ascii="Arial" w:eastAsia="Times New Roman" w:hAnsi="Arial" w:cs="Arial"/>
                <w:sz w:val="24"/>
                <w:szCs w:val="24"/>
                <w:lang w:eastAsia="pt-BR"/>
              </w:rPr>
            </w:pPr>
            <w:r w:rsidRPr="007B4944">
              <w:rPr>
                <w:rFonts w:ascii="Arial" w:eastAsia="Times New Roman" w:hAnsi="Arial" w:cs="Arial"/>
                <w:sz w:val="24"/>
                <w:szCs w:val="24"/>
                <w:lang w:eastAsia="pt-BR"/>
              </w:rPr>
              <w:t>23</w:t>
            </w:r>
          </w:p>
        </w:tc>
        <w:tc>
          <w:tcPr>
            <w:tcW w:w="4246" w:type="dxa"/>
          </w:tcPr>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 xml:space="preserve">"Nobreak 1200 VA: </w:t>
            </w:r>
            <w:proofErr w:type="gramStart"/>
            <w:r w:rsidRPr="007B4944">
              <w:rPr>
                <w:rFonts w:ascii="Arial" w:eastAsia="Times New Roman" w:hAnsi="Arial" w:cs="Arial"/>
                <w:sz w:val="24"/>
                <w:szCs w:val="24"/>
                <w:lang w:eastAsia="pt-BR"/>
              </w:rPr>
              <w:t>6</w:t>
            </w:r>
            <w:proofErr w:type="gramEnd"/>
            <w:r w:rsidRPr="007B4944">
              <w:rPr>
                <w:rFonts w:ascii="Arial" w:eastAsia="Times New Roman" w:hAnsi="Arial" w:cs="Arial"/>
                <w:sz w:val="24"/>
                <w:szCs w:val="24"/>
                <w:lang w:eastAsia="pt-BR"/>
              </w:rPr>
              <w:t xml:space="preserve"> PROTEÇÕES: Sobreaquecimento no transformador; Potência excedida; Descarga total da bateria; Curto-circuito no inversor; Surtos de tensão entre fase e neutro; Sub/</w:t>
            </w:r>
            <w:proofErr w:type="spellStart"/>
            <w:r w:rsidRPr="007B4944">
              <w:rPr>
                <w:rFonts w:ascii="Arial" w:eastAsia="Times New Roman" w:hAnsi="Arial" w:cs="Arial"/>
                <w:sz w:val="24"/>
                <w:szCs w:val="24"/>
                <w:lang w:eastAsia="pt-BR"/>
              </w:rPr>
              <w:t>sobretensão</w:t>
            </w:r>
            <w:proofErr w:type="spellEnd"/>
            <w:r w:rsidRPr="007B4944">
              <w:rPr>
                <w:rFonts w:ascii="Arial" w:eastAsia="Times New Roman" w:hAnsi="Arial" w:cs="Arial"/>
                <w:sz w:val="24"/>
                <w:szCs w:val="24"/>
                <w:lang w:eastAsia="pt-BR"/>
              </w:rPr>
              <w:t xml:space="preserve"> da rede elétrica. Modelo </w:t>
            </w:r>
            <w:proofErr w:type="spellStart"/>
            <w:r w:rsidRPr="007B4944">
              <w:rPr>
                <w:rFonts w:ascii="Arial" w:eastAsia="Times New Roman" w:hAnsi="Arial" w:cs="Arial"/>
                <w:sz w:val="24"/>
                <w:szCs w:val="24"/>
                <w:lang w:eastAsia="pt-BR"/>
              </w:rPr>
              <w:t>monovolt</w:t>
            </w:r>
            <w:proofErr w:type="spellEnd"/>
            <w:r w:rsidRPr="007B4944">
              <w:rPr>
                <w:rFonts w:ascii="Arial" w:eastAsia="Times New Roman" w:hAnsi="Arial" w:cs="Arial"/>
                <w:sz w:val="24"/>
                <w:szCs w:val="24"/>
                <w:lang w:eastAsia="pt-BR"/>
              </w:rPr>
              <w:t xml:space="preserve">: entrada 115/127V e saída 115V.Potencia: 1200 VA / 600W;Filtro de </w:t>
            </w:r>
            <w:proofErr w:type="spellStart"/>
            <w:r w:rsidRPr="007B4944">
              <w:rPr>
                <w:rFonts w:ascii="Arial" w:eastAsia="Times New Roman" w:hAnsi="Arial" w:cs="Arial"/>
                <w:sz w:val="24"/>
                <w:szCs w:val="24"/>
                <w:lang w:eastAsia="pt-BR"/>
              </w:rPr>
              <w:t>linha.Estabilizador</w:t>
            </w:r>
            <w:proofErr w:type="spellEnd"/>
            <w:r w:rsidRPr="007B4944">
              <w:rPr>
                <w:rFonts w:ascii="Arial" w:eastAsia="Times New Roman" w:hAnsi="Arial" w:cs="Arial"/>
                <w:sz w:val="24"/>
                <w:szCs w:val="24"/>
                <w:lang w:eastAsia="pt-BR"/>
              </w:rPr>
              <w:t xml:space="preserve"> interno com 4 estágios de </w:t>
            </w:r>
            <w:proofErr w:type="spellStart"/>
            <w:r w:rsidRPr="007B4944">
              <w:rPr>
                <w:rFonts w:ascii="Arial" w:eastAsia="Times New Roman" w:hAnsi="Arial" w:cs="Arial"/>
                <w:sz w:val="24"/>
                <w:szCs w:val="24"/>
                <w:lang w:eastAsia="pt-BR"/>
              </w:rPr>
              <w:t>regulação.Forma</w:t>
            </w:r>
            <w:proofErr w:type="spellEnd"/>
            <w:r w:rsidRPr="007B4944">
              <w:rPr>
                <w:rFonts w:ascii="Arial" w:eastAsia="Times New Roman" w:hAnsi="Arial" w:cs="Arial"/>
                <w:sz w:val="24"/>
                <w:szCs w:val="24"/>
                <w:lang w:eastAsia="pt-BR"/>
              </w:rPr>
              <w:t xml:space="preserve"> de onda senoidal por aproximação (retangular PWM).DC </w:t>
            </w:r>
            <w:proofErr w:type="spellStart"/>
            <w:r w:rsidRPr="007B4944">
              <w:rPr>
                <w:rFonts w:ascii="Arial" w:eastAsia="Times New Roman" w:hAnsi="Arial" w:cs="Arial"/>
                <w:sz w:val="24"/>
                <w:szCs w:val="24"/>
                <w:lang w:eastAsia="pt-BR"/>
              </w:rPr>
              <w:t>Start.Battery</w:t>
            </w:r>
            <w:proofErr w:type="spellEnd"/>
            <w:r w:rsidRPr="007B4944">
              <w:rPr>
                <w:rFonts w:ascii="Arial" w:eastAsia="Times New Roman" w:hAnsi="Arial" w:cs="Arial"/>
                <w:sz w:val="24"/>
                <w:szCs w:val="24"/>
                <w:lang w:eastAsia="pt-BR"/>
              </w:rPr>
              <w:t xml:space="preserve"> </w:t>
            </w:r>
            <w:proofErr w:type="spellStart"/>
            <w:r w:rsidRPr="007B4944">
              <w:rPr>
                <w:rFonts w:ascii="Arial" w:eastAsia="Times New Roman" w:hAnsi="Arial" w:cs="Arial"/>
                <w:sz w:val="24"/>
                <w:szCs w:val="24"/>
                <w:lang w:eastAsia="pt-BR"/>
              </w:rPr>
              <w:t>Saver</w:t>
            </w:r>
            <w:proofErr w:type="spellEnd"/>
            <w:r w:rsidRPr="007B4944">
              <w:rPr>
                <w:rFonts w:ascii="Arial" w:eastAsia="Times New Roman" w:hAnsi="Arial" w:cs="Arial"/>
                <w:sz w:val="24"/>
                <w:szCs w:val="24"/>
                <w:lang w:eastAsia="pt-BR"/>
              </w:rPr>
              <w:t xml:space="preserve">: evita o consumo desnecessário da carga da bateria, preservando a sua vida </w:t>
            </w:r>
            <w:proofErr w:type="spellStart"/>
            <w:r w:rsidRPr="007B4944">
              <w:rPr>
                <w:rFonts w:ascii="Arial" w:eastAsia="Times New Roman" w:hAnsi="Arial" w:cs="Arial"/>
                <w:sz w:val="24"/>
                <w:szCs w:val="24"/>
                <w:lang w:eastAsia="pt-BR"/>
              </w:rPr>
              <w:t>útil.Autodiagnóstico</w:t>
            </w:r>
            <w:proofErr w:type="spellEnd"/>
            <w:r w:rsidRPr="007B4944">
              <w:rPr>
                <w:rFonts w:ascii="Arial" w:eastAsia="Times New Roman" w:hAnsi="Arial" w:cs="Arial"/>
                <w:sz w:val="24"/>
                <w:szCs w:val="24"/>
                <w:lang w:eastAsia="pt-BR"/>
              </w:rPr>
              <w:t xml:space="preserve"> de bateria: informa quando a bateria precisa ser </w:t>
            </w:r>
            <w:proofErr w:type="spellStart"/>
            <w:r w:rsidRPr="007B4944">
              <w:rPr>
                <w:rFonts w:ascii="Arial" w:eastAsia="Times New Roman" w:hAnsi="Arial" w:cs="Arial"/>
                <w:sz w:val="24"/>
                <w:szCs w:val="24"/>
                <w:lang w:eastAsia="pt-BR"/>
              </w:rPr>
              <w:lastRenderedPageBreak/>
              <w:t>substituída.Recarga</w:t>
            </w:r>
            <w:proofErr w:type="spellEnd"/>
            <w:r w:rsidRPr="007B4944">
              <w:rPr>
                <w:rFonts w:ascii="Arial" w:eastAsia="Times New Roman" w:hAnsi="Arial" w:cs="Arial"/>
                <w:sz w:val="24"/>
                <w:szCs w:val="24"/>
                <w:lang w:eastAsia="pt-BR"/>
              </w:rPr>
              <w:t xml:space="preserve"> automática das baterias em 4 estágios, mesmo com o nobreak </w:t>
            </w:r>
            <w:proofErr w:type="spellStart"/>
            <w:r w:rsidRPr="007B4944">
              <w:rPr>
                <w:rFonts w:ascii="Arial" w:eastAsia="Times New Roman" w:hAnsi="Arial" w:cs="Arial"/>
                <w:sz w:val="24"/>
                <w:szCs w:val="24"/>
                <w:lang w:eastAsia="pt-BR"/>
              </w:rPr>
              <w:t>desligado.Recarregador</w:t>
            </w:r>
            <w:proofErr w:type="spellEnd"/>
            <w:r w:rsidRPr="007B4944">
              <w:rPr>
                <w:rFonts w:ascii="Arial" w:eastAsia="Times New Roman" w:hAnsi="Arial" w:cs="Arial"/>
                <w:sz w:val="24"/>
                <w:szCs w:val="24"/>
                <w:lang w:eastAsia="pt-BR"/>
              </w:rPr>
              <w:t xml:space="preserve"> Strong </w:t>
            </w:r>
            <w:proofErr w:type="spellStart"/>
            <w:r w:rsidRPr="007B4944">
              <w:rPr>
                <w:rFonts w:ascii="Arial" w:eastAsia="Times New Roman" w:hAnsi="Arial" w:cs="Arial"/>
                <w:sz w:val="24"/>
                <w:szCs w:val="24"/>
                <w:lang w:eastAsia="pt-BR"/>
              </w:rPr>
              <w:t>Charger</w:t>
            </w:r>
            <w:proofErr w:type="spellEnd"/>
            <w:r w:rsidRPr="007B4944">
              <w:rPr>
                <w:rFonts w:ascii="Arial" w:eastAsia="Times New Roman" w:hAnsi="Arial" w:cs="Arial"/>
                <w:sz w:val="24"/>
                <w:szCs w:val="24"/>
                <w:lang w:eastAsia="pt-BR"/>
              </w:rPr>
              <w:t xml:space="preserve">: possibilita a recarga da bateria mesmo com níveis muito baixos de </w:t>
            </w:r>
            <w:proofErr w:type="spellStart"/>
            <w:r w:rsidRPr="007B4944">
              <w:rPr>
                <w:rFonts w:ascii="Arial" w:eastAsia="Times New Roman" w:hAnsi="Arial" w:cs="Arial"/>
                <w:sz w:val="24"/>
                <w:szCs w:val="24"/>
                <w:lang w:eastAsia="pt-BR"/>
              </w:rPr>
              <w:t>carga.True</w:t>
            </w:r>
            <w:proofErr w:type="spellEnd"/>
            <w:r w:rsidRPr="007B4944">
              <w:rPr>
                <w:rFonts w:ascii="Arial" w:eastAsia="Times New Roman" w:hAnsi="Arial" w:cs="Arial"/>
                <w:sz w:val="24"/>
                <w:szCs w:val="24"/>
                <w:lang w:eastAsia="pt-BR"/>
              </w:rPr>
              <w:t xml:space="preserve"> RMS: analisa os distúrbios da rede elétrica e possibilita a atuação precisa do equipamento. Ideal para redes instáveis ou com geradores de energia </w:t>
            </w:r>
            <w:proofErr w:type="spellStart"/>
            <w:r w:rsidRPr="007B4944">
              <w:rPr>
                <w:rFonts w:ascii="Arial" w:eastAsia="Times New Roman" w:hAnsi="Arial" w:cs="Arial"/>
                <w:sz w:val="24"/>
                <w:szCs w:val="24"/>
                <w:lang w:eastAsia="pt-BR"/>
              </w:rPr>
              <w:t>elétrica.Microprocessador</w:t>
            </w:r>
            <w:proofErr w:type="spellEnd"/>
            <w:r w:rsidRPr="007B4944">
              <w:rPr>
                <w:rFonts w:ascii="Arial" w:eastAsia="Times New Roman" w:hAnsi="Arial" w:cs="Arial"/>
                <w:sz w:val="24"/>
                <w:szCs w:val="24"/>
                <w:lang w:eastAsia="pt-BR"/>
              </w:rPr>
              <w:t xml:space="preserve"> RISC/FLASH de alta velocidade: aumenta a confiabilidade e o desempenho do circuito eletrônico </w:t>
            </w:r>
            <w:proofErr w:type="spellStart"/>
            <w:r w:rsidRPr="007B4944">
              <w:rPr>
                <w:rFonts w:ascii="Arial" w:eastAsia="Times New Roman" w:hAnsi="Arial" w:cs="Arial"/>
                <w:sz w:val="24"/>
                <w:szCs w:val="24"/>
                <w:lang w:eastAsia="pt-BR"/>
              </w:rPr>
              <w:t>interno.Autoteste</w:t>
            </w:r>
            <w:proofErr w:type="spellEnd"/>
            <w:r w:rsidRPr="007B4944">
              <w:rPr>
                <w:rFonts w:ascii="Arial" w:eastAsia="Times New Roman" w:hAnsi="Arial" w:cs="Arial"/>
                <w:sz w:val="24"/>
                <w:szCs w:val="24"/>
                <w:lang w:eastAsia="pt-BR"/>
              </w:rPr>
              <w:t xml:space="preserve">: ao ser ligado, o nobreak testa os circuitos internos, garantindo assim o seu funcionamento </w:t>
            </w:r>
            <w:proofErr w:type="spellStart"/>
            <w:r w:rsidRPr="007B4944">
              <w:rPr>
                <w:rFonts w:ascii="Arial" w:eastAsia="Times New Roman" w:hAnsi="Arial" w:cs="Arial"/>
                <w:sz w:val="24"/>
                <w:szCs w:val="24"/>
                <w:lang w:eastAsia="pt-BR"/>
              </w:rPr>
              <w:t>ideal.Interativo</w:t>
            </w:r>
            <w:proofErr w:type="spellEnd"/>
            <w:r w:rsidRPr="007B4944">
              <w:rPr>
                <w:rFonts w:ascii="Arial" w:eastAsia="Times New Roman" w:hAnsi="Arial" w:cs="Arial"/>
                <w:sz w:val="24"/>
                <w:szCs w:val="24"/>
                <w:lang w:eastAsia="pt-BR"/>
              </w:rPr>
              <w:t xml:space="preserve"> - regulação on-line.</w:t>
            </w:r>
          </w:p>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Inversor sincronizado com a rede (sistema PLL</w:t>
            </w:r>
            <w:proofErr w:type="gramStart"/>
            <w:r w:rsidRPr="007B4944">
              <w:rPr>
                <w:rFonts w:ascii="Arial" w:eastAsia="Times New Roman" w:hAnsi="Arial" w:cs="Arial"/>
                <w:sz w:val="24"/>
                <w:szCs w:val="24"/>
                <w:lang w:eastAsia="pt-BR"/>
              </w:rPr>
              <w:t>).</w:t>
            </w:r>
            <w:proofErr w:type="gramEnd"/>
            <w:r w:rsidRPr="007B4944">
              <w:rPr>
                <w:rFonts w:ascii="Arial" w:eastAsia="Times New Roman" w:hAnsi="Arial" w:cs="Arial"/>
                <w:sz w:val="24"/>
                <w:szCs w:val="24"/>
                <w:lang w:eastAsia="pt-BR"/>
              </w:rPr>
              <w:t xml:space="preserve">Circuito desmagnetizador: garante o valor de tensão adequado para equipamentos de informática, áudio e vídeo (cargas não lineares).Led colorido no painel frontal: indica as condições de funcionamento do nobreak - modo rede, modo inversor/bateria, final de autonomia, </w:t>
            </w:r>
            <w:proofErr w:type="spellStart"/>
            <w:r w:rsidRPr="007B4944">
              <w:rPr>
                <w:rFonts w:ascii="Arial" w:eastAsia="Times New Roman" w:hAnsi="Arial" w:cs="Arial"/>
                <w:sz w:val="24"/>
                <w:szCs w:val="24"/>
                <w:lang w:eastAsia="pt-BR"/>
              </w:rPr>
              <w:t>subtensão</w:t>
            </w:r>
            <w:proofErr w:type="spellEnd"/>
            <w:r w:rsidRPr="007B4944">
              <w:rPr>
                <w:rFonts w:ascii="Arial" w:eastAsia="Times New Roman" w:hAnsi="Arial" w:cs="Arial"/>
                <w:sz w:val="24"/>
                <w:szCs w:val="24"/>
                <w:lang w:eastAsia="pt-BR"/>
              </w:rPr>
              <w:t xml:space="preserve">, </w:t>
            </w:r>
            <w:proofErr w:type="spellStart"/>
            <w:r w:rsidRPr="007B4944">
              <w:rPr>
                <w:rFonts w:ascii="Arial" w:eastAsia="Times New Roman" w:hAnsi="Arial" w:cs="Arial"/>
                <w:sz w:val="24"/>
                <w:szCs w:val="24"/>
                <w:lang w:eastAsia="pt-BR"/>
              </w:rPr>
              <w:t>sobretensão</w:t>
            </w:r>
            <w:proofErr w:type="spellEnd"/>
            <w:r w:rsidRPr="007B4944">
              <w:rPr>
                <w:rFonts w:ascii="Arial" w:eastAsia="Times New Roman" w:hAnsi="Arial" w:cs="Arial"/>
                <w:sz w:val="24"/>
                <w:szCs w:val="24"/>
                <w:lang w:eastAsia="pt-BR"/>
              </w:rPr>
              <w:t>, entre outras informações.</w:t>
            </w:r>
          </w:p>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 xml:space="preserve">Alarme audiovisual: sinalização de eventos como queda de rede, </w:t>
            </w:r>
            <w:proofErr w:type="spellStart"/>
            <w:r w:rsidRPr="007B4944">
              <w:rPr>
                <w:rFonts w:ascii="Arial" w:eastAsia="Times New Roman" w:hAnsi="Arial" w:cs="Arial"/>
                <w:sz w:val="24"/>
                <w:szCs w:val="24"/>
                <w:lang w:eastAsia="pt-BR"/>
              </w:rPr>
              <w:t>subtensão</w:t>
            </w:r>
            <w:proofErr w:type="spellEnd"/>
            <w:r w:rsidRPr="007B4944">
              <w:rPr>
                <w:rFonts w:ascii="Arial" w:eastAsia="Times New Roman" w:hAnsi="Arial" w:cs="Arial"/>
                <w:sz w:val="24"/>
                <w:szCs w:val="24"/>
                <w:lang w:eastAsia="pt-BR"/>
              </w:rPr>
              <w:t xml:space="preserve"> e </w:t>
            </w:r>
            <w:proofErr w:type="spellStart"/>
            <w:r w:rsidRPr="007B4944">
              <w:rPr>
                <w:rFonts w:ascii="Arial" w:eastAsia="Times New Roman" w:hAnsi="Arial" w:cs="Arial"/>
                <w:sz w:val="24"/>
                <w:szCs w:val="24"/>
                <w:lang w:eastAsia="pt-BR"/>
              </w:rPr>
              <w:t>sobretensão</w:t>
            </w:r>
            <w:proofErr w:type="spellEnd"/>
            <w:r w:rsidRPr="007B4944">
              <w:rPr>
                <w:rFonts w:ascii="Arial" w:eastAsia="Times New Roman" w:hAnsi="Arial" w:cs="Arial"/>
                <w:sz w:val="24"/>
                <w:szCs w:val="24"/>
                <w:lang w:eastAsia="pt-BR"/>
              </w:rPr>
              <w:t>, fim do tempo de autonomia e final de vida útil da bateria, entre outras informações.</w:t>
            </w:r>
          </w:p>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 xml:space="preserve">Botão liga/ desliga temporizado com função </w:t>
            </w:r>
            <w:proofErr w:type="spellStart"/>
            <w:r w:rsidRPr="007B4944">
              <w:rPr>
                <w:rFonts w:ascii="Arial" w:eastAsia="Times New Roman" w:hAnsi="Arial" w:cs="Arial"/>
                <w:sz w:val="24"/>
                <w:szCs w:val="24"/>
                <w:lang w:eastAsia="pt-BR"/>
              </w:rPr>
              <w:t>Mute</w:t>
            </w:r>
            <w:proofErr w:type="spellEnd"/>
            <w:r w:rsidRPr="007B4944">
              <w:rPr>
                <w:rFonts w:ascii="Arial" w:eastAsia="Times New Roman" w:hAnsi="Arial" w:cs="Arial"/>
                <w:sz w:val="24"/>
                <w:szCs w:val="24"/>
                <w:lang w:eastAsia="pt-BR"/>
              </w:rPr>
              <w:t xml:space="preserve">: evita o acionamento ou </w:t>
            </w:r>
            <w:proofErr w:type="spellStart"/>
            <w:r w:rsidRPr="007B4944">
              <w:rPr>
                <w:rFonts w:ascii="Arial" w:eastAsia="Times New Roman" w:hAnsi="Arial" w:cs="Arial"/>
                <w:sz w:val="24"/>
                <w:szCs w:val="24"/>
                <w:lang w:eastAsia="pt-BR"/>
              </w:rPr>
              <w:t>desacionamento</w:t>
            </w:r>
            <w:proofErr w:type="spellEnd"/>
            <w:r w:rsidRPr="007B4944">
              <w:rPr>
                <w:rFonts w:ascii="Arial" w:eastAsia="Times New Roman" w:hAnsi="Arial" w:cs="Arial"/>
                <w:sz w:val="24"/>
                <w:szCs w:val="24"/>
                <w:lang w:eastAsia="pt-BR"/>
              </w:rPr>
              <w:t xml:space="preserve"> acidental, além de desabilitar o alarme sonoro após a sinalização de algum evento.</w:t>
            </w:r>
          </w:p>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Porta fusível externo com unidade reserva.</w:t>
            </w:r>
          </w:p>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Forma de onda do inversor Senoidal por aproximação (retangular PWM - controle de largura e amplitude)</w:t>
            </w:r>
          </w:p>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Fator de potência 0,5</w:t>
            </w:r>
          </w:p>
          <w:p w:rsidR="007B4944" w:rsidRPr="007B4944" w:rsidRDefault="007B4944" w:rsidP="007B4944">
            <w:pPr>
              <w:spacing w:after="0" w:line="240" w:lineRule="auto"/>
              <w:rPr>
                <w:rFonts w:ascii="Arial" w:eastAsia="Times New Roman" w:hAnsi="Arial" w:cs="Arial"/>
                <w:sz w:val="24"/>
                <w:szCs w:val="24"/>
                <w:lang w:eastAsia="pt-BR"/>
              </w:rPr>
            </w:pPr>
            <w:proofErr w:type="gramStart"/>
            <w:r w:rsidRPr="007B4944">
              <w:rPr>
                <w:rFonts w:ascii="Arial" w:eastAsia="Times New Roman" w:hAnsi="Arial" w:cs="Arial"/>
                <w:sz w:val="24"/>
                <w:szCs w:val="24"/>
                <w:lang w:eastAsia="pt-BR"/>
              </w:rPr>
              <w:t>6</w:t>
            </w:r>
            <w:proofErr w:type="gramEnd"/>
            <w:r w:rsidRPr="007B4944">
              <w:rPr>
                <w:rFonts w:ascii="Arial" w:eastAsia="Times New Roman" w:hAnsi="Arial" w:cs="Arial"/>
                <w:sz w:val="24"/>
                <w:szCs w:val="24"/>
                <w:lang w:eastAsia="pt-BR"/>
              </w:rPr>
              <w:t xml:space="preserve"> tomadas no Padrão NBR 14136</w:t>
            </w:r>
          </w:p>
          <w:p w:rsidR="007B4944" w:rsidRPr="007B4944" w:rsidRDefault="007B4944" w:rsidP="007B4944">
            <w:pPr>
              <w:spacing w:after="0" w:line="240" w:lineRule="auto"/>
              <w:rPr>
                <w:rFonts w:ascii="Arial" w:eastAsia="Times New Roman" w:hAnsi="Arial" w:cs="Arial"/>
                <w:sz w:val="24"/>
                <w:szCs w:val="24"/>
                <w:lang w:eastAsia="pt-BR"/>
              </w:rPr>
            </w:pPr>
            <w:proofErr w:type="gramStart"/>
            <w:r w:rsidRPr="007B4944">
              <w:rPr>
                <w:rFonts w:ascii="Arial" w:eastAsia="Times New Roman" w:hAnsi="Arial" w:cs="Arial"/>
                <w:sz w:val="24"/>
                <w:szCs w:val="24"/>
                <w:lang w:eastAsia="pt-BR"/>
              </w:rPr>
              <w:lastRenderedPageBreak/>
              <w:t>2</w:t>
            </w:r>
            <w:proofErr w:type="gramEnd"/>
            <w:r w:rsidRPr="007B4944">
              <w:rPr>
                <w:rFonts w:ascii="Arial" w:eastAsia="Times New Roman" w:hAnsi="Arial" w:cs="Arial"/>
                <w:sz w:val="24"/>
                <w:szCs w:val="24"/>
                <w:lang w:eastAsia="pt-BR"/>
              </w:rPr>
              <w:t xml:space="preserve"> baterias Internas 12Vdc / 5Ah</w:t>
            </w:r>
          </w:p>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Peso líquido 8,0 KG</w:t>
            </w:r>
          </w:p>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Peso bruto 8,6 KG</w:t>
            </w:r>
          </w:p>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Dimensões A x L x P [mm]: 250 x 122 x 330</w:t>
            </w:r>
          </w:p>
          <w:p w:rsidR="007B4944" w:rsidRPr="007B4944" w:rsidRDefault="007B4944" w:rsidP="007B4944">
            <w:pPr>
              <w:spacing w:after="0" w:line="240" w:lineRule="auto"/>
              <w:rPr>
                <w:rFonts w:ascii="Arial" w:eastAsia="Times New Roman" w:hAnsi="Arial" w:cs="Arial"/>
                <w:sz w:val="24"/>
                <w:szCs w:val="24"/>
                <w:lang w:eastAsia="pt-BR"/>
              </w:rPr>
            </w:pPr>
            <w:proofErr w:type="gramStart"/>
            <w:r w:rsidRPr="007B4944">
              <w:rPr>
                <w:rFonts w:ascii="Arial" w:eastAsia="Times New Roman" w:hAnsi="Arial" w:cs="Arial"/>
                <w:sz w:val="24"/>
                <w:szCs w:val="24"/>
                <w:lang w:eastAsia="pt-BR"/>
              </w:rPr>
              <w:t>o</w:t>
            </w:r>
            <w:proofErr w:type="gramEnd"/>
            <w:r w:rsidRPr="007B4944">
              <w:rPr>
                <w:rFonts w:ascii="Arial" w:eastAsia="Times New Roman" w:hAnsi="Arial" w:cs="Arial"/>
                <w:sz w:val="24"/>
                <w:szCs w:val="24"/>
                <w:lang w:eastAsia="pt-BR"/>
              </w:rPr>
              <w:t xml:space="preserve"> (retangular PWM - controle de largura e amplitude)</w:t>
            </w:r>
          </w:p>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Fator de potência 0,5</w:t>
            </w:r>
          </w:p>
          <w:p w:rsidR="007B4944" w:rsidRPr="007B4944" w:rsidRDefault="007B4944" w:rsidP="007B4944">
            <w:pPr>
              <w:spacing w:after="0" w:line="240" w:lineRule="auto"/>
              <w:rPr>
                <w:rFonts w:ascii="Arial" w:eastAsia="Times New Roman" w:hAnsi="Arial" w:cs="Arial"/>
                <w:sz w:val="24"/>
                <w:szCs w:val="24"/>
                <w:lang w:eastAsia="pt-BR"/>
              </w:rPr>
            </w:pPr>
            <w:proofErr w:type="gramStart"/>
            <w:r w:rsidRPr="007B4944">
              <w:rPr>
                <w:rFonts w:ascii="Arial" w:eastAsia="Times New Roman" w:hAnsi="Arial" w:cs="Arial"/>
                <w:sz w:val="24"/>
                <w:szCs w:val="24"/>
                <w:lang w:eastAsia="pt-BR"/>
              </w:rPr>
              <w:t>6</w:t>
            </w:r>
            <w:proofErr w:type="gramEnd"/>
            <w:r w:rsidRPr="007B4944">
              <w:rPr>
                <w:rFonts w:ascii="Arial" w:eastAsia="Times New Roman" w:hAnsi="Arial" w:cs="Arial"/>
                <w:sz w:val="24"/>
                <w:szCs w:val="24"/>
                <w:lang w:eastAsia="pt-BR"/>
              </w:rPr>
              <w:t xml:space="preserve"> tomadas no Padrão NBR 14136</w:t>
            </w:r>
          </w:p>
          <w:p w:rsidR="007B4944" w:rsidRPr="007B4944" w:rsidRDefault="007B4944" w:rsidP="007B4944">
            <w:pPr>
              <w:spacing w:after="0" w:line="240" w:lineRule="auto"/>
              <w:rPr>
                <w:rFonts w:ascii="Arial" w:eastAsia="Times New Roman" w:hAnsi="Arial" w:cs="Arial"/>
                <w:sz w:val="24"/>
                <w:szCs w:val="24"/>
                <w:lang w:eastAsia="pt-BR"/>
              </w:rPr>
            </w:pPr>
            <w:proofErr w:type="gramStart"/>
            <w:r w:rsidRPr="007B4944">
              <w:rPr>
                <w:rFonts w:ascii="Arial" w:eastAsia="Times New Roman" w:hAnsi="Arial" w:cs="Arial"/>
                <w:sz w:val="24"/>
                <w:szCs w:val="24"/>
                <w:lang w:eastAsia="pt-BR"/>
              </w:rPr>
              <w:t>2</w:t>
            </w:r>
            <w:proofErr w:type="gramEnd"/>
            <w:r w:rsidRPr="007B4944">
              <w:rPr>
                <w:rFonts w:ascii="Arial" w:eastAsia="Times New Roman" w:hAnsi="Arial" w:cs="Arial"/>
                <w:sz w:val="24"/>
                <w:szCs w:val="24"/>
                <w:lang w:eastAsia="pt-BR"/>
              </w:rPr>
              <w:t xml:space="preserve"> baterias Internas 12Vdc / 5Ah</w:t>
            </w:r>
          </w:p>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Peso líquido 8,0 KG</w:t>
            </w:r>
          </w:p>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Peso bruto 8,6 KG</w:t>
            </w:r>
          </w:p>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Dimensões A x L x P [mm]: 250 x 122 x 330</w:t>
            </w:r>
          </w:p>
          <w:p w:rsidR="007B4944" w:rsidRPr="007B4944" w:rsidRDefault="007B4944" w:rsidP="007B4944">
            <w:pPr>
              <w:spacing w:after="0" w:line="240" w:lineRule="auto"/>
              <w:rPr>
                <w:rFonts w:ascii="Arial" w:eastAsia="Times New Roman" w:hAnsi="Arial" w:cs="Arial"/>
                <w:sz w:val="24"/>
                <w:szCs w:val="24"/>
                <w:lang w:eastAsia="pt-BR"/>
              </w:rPr>
            </w:pPr>
            <w:proofErr w:type="gramStart"/>
            <w:r w:rsidRPr="007B4944">
              <w:rPr>
                <w:rFonts w:ascii="Arial" w:eastAsia="Times New Roman" w:hAnsi="Arial" w:cs="Arial"/>
                <w:sz w:val="24"/>
                <w:szCs w:val="24"/>
                <w:lang w:eastAsia="pt-BR"/>
              </w:rPr>
              <w:t>o</w:t>
            </w:r>
            <w:proofErr w:type="gramEnd"/>
            <w:r w:rsidRPr="007B4944">
              <w:rPr>
                <w:rFonts w:ascii="Arial" w:eastAsia="Times New Roman" w:hAnsi="Arial" w:cs="Arial"/>
                <w:sz w:val="24"/>
                <w:szCs w:val="24"/>
                <w:lang w:eastAsia="pt-BR"/>
              </w:rPr>
              <w:t xml:space="preserve"> (retangular PWM - controle de largura e amplitude)</w:t>
            </w:r>
          </w:p>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Fator de potência 0,5</w:t>
            </w:r>
          </w:p>
          <w:p w:rsidR="007B4944" w:rsidRPr="007B4944" w:rsidRDefault="007B4944" w:rsidP="007B4944">
            <w:pPr>
              <w:spacing w:after="0" w:line="240" w:lineRule="auto"/>
              <w:rPr>
                <w:rFonts w:ascii="Arial" w:eastAsia="Times New Roman" w:hAnsi="Arial" w:cs="Arial"/>
                <w:sz w:val="24"/>
                <w:szCs w:val="24"/>
                <w:lang w:eastAsia="pt-BR"/>
              </w:rPr>
            </w:pPr>
            <w:proofErr w:type="gramStart"/>
            <w:r w:rsidRPr="007B4944">
              <w:rPr>
                <w:rFonts w:ascii="Arial" w:eastAsia="Times New Roman" w:hAnsi="Arial" w:cs="Arial"/>
                <w:sz w:val="24"/>
                <w:szCs w:val="24"/>
                <w:lang w:eastAsia="pt-BR"/>
              </w:rPr>
              <w:t>6</w:t>
            </w:r>
            <w:proofErr w:type="gramEnd"/>
            <w:r w:rsidRPr="007B4944">
              <w:rPr>
                <w:rFonts w:ascii="Arial" w:eastAsia="Times New Roman" w:hAnsi="Arial" w:cs="Arial"/>
                <w:sz w:val="24"/>
                <w:szCs w:val="24"/>
                <w:lang w:eastAsia="pt-BR"/>
              </w:rPr>
              <w:t xml:space="preserve"> tomadas no Padrão NBR 14136</w:t>
            </w:r>
          </w:p>
          <w:p w:rsidR="007B4944" w:rsidRPr="007B4944" w:rsidRDefault="007B4944" w:rsidP="007B4944">
            <w:pPr>
              <w:spacing w:after="0" w:line="240" w:lineRule="auto"/>
              <w:rPr>
                <w:rFonts w:ascii="Arial" w:eastAsia="Times New Roman" w:hAnsi="Arial" w:cs="Arial"/>
                <w:sz w:val="24"/>
                <w:szCs w:val="24"/>
                <w:lang w:eastAsia="pt-BR"/>
              </w:rPr>
            </w:pPr>
            <w:proofErr w:type="gramStart"/>
            <w:r w:rsidRPr="007B4944">
              <w:rPr>
                <w:rFonts w:ascii="Arial" w:eastAsia="Times New Roman" w:hAnsi="Arial" w:cs="Arial"/>
                <w:sz w:val="24"/>
                <w:szCs w:val="24"/>
                <w:lang w:eastAsia="pt-BR"/>
              </w:rPr>
              <w:t>2</w:t>
            </w:r>
            <w:proofErr w:type="gramEnd"/>
            <w:r w:rsidRPr="007B4944">
              <w:rPr>
                <w:rFonts w:ascii="Arial" w:eastAsia="Times New Roman" w:hAnsi="Arial" w:cs="Arial"/>
                <w:sz w:val="24"/>
                <w:szCs w:val="24"/>
                <w:lang w:eastAsia="pt-BR"/>
              </w:rPr>
              <w:t xml:space="preserve"> baterias Internas 12Vdc / 5Ah</w:t>
            </w:r>
          </w:p>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Peso líquido 8,0 KG</w:t>
            </w:r>
          </w:p>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Peso bruto 8,6 KG</w:t>
            </w:r>
          </w:p>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Dimensões A x L x P [mm]: 250 x 122 x 330</w:t>
            </w:r>
          </w:p>
          <w:p w:rsidR="007B4944" w:rsidRPr="007B4944" w:rsidRDefault="007B4944" w:rsidP="007B4944">
            <w:pPr>
              <w:spacing w:after="0" w:line="240" w:lineRule="auto"/>
              <w:rPr>
                <w:rFonts w:ascii="Arial" w:eastAsia="Times New Roman" w:hAnsi="Arial" w:cs="Arial"/>
                <w:sz w:val="24"/>
                <w:szCs w:val="24"/>
                <w:lang w:eastAsia="pt-BR"/>
              </w:rPr>
            </w:pPr>
            <w:proofErr w:type="gramStart"/>
            <w:r w:rsidRPr="007B4944">
              <w:rPr>
                <w:rFonts w:ascii="Arial" w:eastAsia="Times New Roman" w:hAnsi="Arial" w:cs="Arial"/>
                <w:sz w:val="24"/>
                <w:szCs w:val="24"/>
                <w:lang w:eastAsia="pt-BR"/>
              </w:rPr>
              <w:t>"</w:t>
            </w:r>
          </w:p>
          <w:p w:rsidR="007B4944" w:rsidRPr="007B4944" w:rsidRDefault="007B4944" w:rsidP="007B4944">
            <w:pPr>
              <w:spacing w:after="0" w:line="240" w:lineRule="auto"/>
              <w:rPr>
                <w:rFonts w:ascii="Arial" w:eastAsia="Times New Roman" w:hAnsi="Arial" w:cs="Arial"/>
                <w:sz w:val="24"/>
                <w:szCs w:val="24"/>
                <w:lang w:eastAsia="pt-BR"/>
              </w:rPr>
            </w:pPr>
            <w:proofErr w:type="gramEnd"/>
          </w:p>
        </w:tc>
        <w:tc>
          <w:tcPr>
            <w:tcW w:w="1174" w:type="dxa"/>
          </w:tcPr>
          <w:p w:rsidR="007B4944" w:rsidRPr="007B4944" w:rsidRDefault="007B4944" w:rsidP="007B4944">
            <w:pPr>
              <w:spacing w:after="0" w:line="240" w:lineRule="auto"/>
              <w:rPr>
                <w:rFonts w:ascii="Arial" w:eastAsia="Times New Roman" w:hAnsi="Arial" w:cs="Arial"/>
                <w:sz w:val="24"/>
                <w:szCs w:val="24"/>
                <w:lang w:eastAsia="pt-BR"/>
              </w:rPr>
            </w:pPr>
            <w:proofErr w:type="spellStart"/>
            <w:proofErr w:type="gramStart"/>
            <w:r w:rsidRPr="007B4944">
              <w:rPr>
                <w:rFonts w:ascii="Arial" w:eastAsia="Times New Roman" w:hAnsi="Arial" w:cs="Arial"/>
                <w:sz w:val="24"/>
                <w:szCs w:val="24"/>
                <w:lang w:eastAsia="pt-BR"/>
              </w:rPr>
              <w:lastRenderedPageBreak/>
              <w:t>ts</w:t>
            </w:r>
            <w:proofErr w:type="spellEnd"/>
            <w:proofErr w:type="gramEnd"/>
            <w:r w:rsidRPr="007B4944">
              <w:rPr>
                <w:rFonts w:ascii="Arial" w:eastAsia="Times New Roman" w:hAnsi="Arial" w:cs="Arial"/>
                <w:sz w:val="24"/>
                <w:szCs w:val="24"/>
                <w:lang w:eastAsia="pt-BR"/>
              </w:rPr>
              <w:t xml:space="preserve"> </w:t>
            </w:r>
            <w:proofErr w:type="spellStart"/>
            <w:r w:rsidRPr="007B4944">
              <w:rPr>
                <w:rFonts w:ascii="Arial" w:eastAsia="Times New Roman" w:hAnsi="Arial" w:cs="Arial"/>
                <w:sz w:val="24"/>
                <w:szCs w:val="24"/>
                <w:lang w:eastAsia="pt-BR"/>
              </w:rPr>
              <w:t>shara</w:t>
            </w:r>
            <w:proofErr w:type="spellEnd"/>
          </w:p>
        </w:tc>
        <w:tc>
          <w:tcPr>
            <w:tcW w:w="993" w:type="dxa"/>
          </w:tcPr>
          <w:p w:rsidR="007B4944" w:rsidRPr="007B4944" w:rsidRDefault="007B4944" w:rsidP="007B4944">
            <w:pPr>
              <w:spacing w:after="0" w:line="240" w:lineRule="auto"/>
              <w:jc w:val="right"/>
              <w:rPr>
                <w:rFonts w:ascii="Arial" w:eastAsia="Times New Roman" w:hAnsi="Arial" w:cs="Arial"/>
                <w:sz w:val="24"/>
                <w:szCs w:val="24"/>
                <w:lang w:eastAsia="pt-BR"/>
              </w:rPr>
            </w:pPr>
            <w:r w:rsidRPr="007B4944">
              <w:rPr>
                <w:rFonts w:ascii="Arial" w:eastAsia="Times New Roman" w:hAnsi="Arial" w:cs="Arial"/>
                <w:sz w:val="24"/>
                <w:szCs w:val="24"/>
                <w:lang w:eastAsia="pt-BR"/>
              </w:rPr>
              <w:t>47,00</w:t>
            </w:r>
          </w:p>
        </w:tc>
        <w:tc>
          <w:tcPr>
            <w:tcW w:w="1417" w:type="dxa"/>
          </w:tcPr>
          <w:p w:rsidR="007B4944" w:rsidRPr="007B4944" w:rsidRDefault="007B4944" w:rsidP="007B4944">
            <w:pPr>
              <w:spacing w:after="0" w:line="240" w:lineRule="auto"/>
              <w:jc w:val="right"/>
              <w:rPr>
                <w:rFonts w:ascii="Arial" w:eastAsia="Times New Roman" w:hAnsi="Arial" w:cs="Arial"/>
                <w:sz w:val="24"/>
                <w:szCs w:val="24"/>
                <w:lang w:eastAsia="pt-BR"/>
              </w:rPr>
            </w:pPr>
            <w:r w:rsidRPr="007B4944">
              <w:rPr>
                <w:rFonts w:ascii="Arial" w:eastAsia="Times New Roman" w:hAnsi="Arial" w:cs="Arial"/>
                <w:sz w:val="24"/>
                <w:szCs w:val="24"/>
                <w:lang w:eastAsia="pt-BR"/>
              </w:rPr>
              <w:t>R$ 503,000</w:t>
            </w:r>
          </w:p>
        </w:tc>
        <w:tc>
          <w:tcPr>
            <w:tcW w:w="1802" w:type="dxa"/>
          </w:tcPr>
          <w:p w:rsidR="007B4944" w:rsidRPr="007B4944" w:rsidRDefault="007B4944" w:rsidP="007B4944">
            <w:pPr>
              <w:spacing w:after="0" w:line="240" w:lineRule="auto"/>
              <w:ind w:right="72"/>
              <w:jc w:val="right"/>
              <w:rPr>
                <w:rFonts w:ascii="Arial" w:eastAsia="Times New Roman" w:hAnsi="Arial" w:cs="Arial"/>
                <w:sz w:val="24"/>
                <w:szCs w:val="24"/>
                <w:lang w:eastAsia="pt-BR"/>
              </w:rPr>
            </w:pPr>
            <w:r w:rsidRPr="007B4944">
              <w:rPr>
                <w:rFonts w:ascii="Arial" w:eastAsia="Times New Roman" w:hAnsi="Arial" w:cs="Arial"/>
                <w:sz w:val="24"/>
                <w:szCs w:val="24"/>
                <w:lang w:eastAsia="pt-BR"/>
              </w:rPr>
              <w:t>R$ 23.641,000</w:t>
            </w:r>
          </w:p>
        </w:tc>
      </w:tr>
      <w:tr w:rsidR="007B4944" w:rsidRPr="007B4944" w:rsidTr="007B4944">
        <w:tc>
          <w:tcPr>
            <w:tcW w:w="716" w:type="dxa"/>
          </w:tcPr>
          <w:p w:rsidR="007B4944" w:rsidRPr="007B4944" w:rsidRDefault="007B4944" w:rsidP="007B4944">
            <w:pPr>
              <w:spacing w:after="0" w:line="240" w:lineRule="auto"/>
              <w:jc w:val="right"/>
              <w:rPr>
                <w:rFonts w:ascii="Arial" w:eastAsia="Times New Roman" w:hAnsi="Arial" w:cs="Arial"/>
                <w:sz w:val="24"/>
                <w:szCs w:val="24"/>
                <w:lang w:eastAsia="pt-BR"/>
              </w:rPr>
            </w:pPr>
            <w:r w:rsidRPr="007B4944">
              <w:rPr>
                <w:rFonts w:ascii="Arial" w:eastAsia="Times New Roman" w:hAnsi="Arial" w:cs="Arial"/>
                <w:sz w:val="24"/>
                <w:szCs w:val="24"/>
                <w:lang w:eastAsia="pt-BR"/>
              </w:rPr>
              <w:lastRenderedPageBreak/>
              <w:t>35</w:t>
            </w:r>
          </w:p>
        </w:tc>
        <w:tc>
          <w:tcPr>
            <w:tcW w:w="4246" w:type="dxa"/>
          </w:tcPr>
          <w:p w:rsidR="007B4944" w:rsidRPr="007B4944" w:rsidRDefault="007B4944" w:rsidP="007B4944">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 xml:space="preserve">"Suporte para </w:t>
            </w:r>
            <w:proofErr w:type="gramStart"/>
            <w:r w:rsidRPr="007B4944">
              <w:rPr>
                <w:rFonts w:ascii="Arial" w:eastAsia="Times New Roman" w:hAnsi="Arial" w:cs="Arial"/>
                <w:sz w:val="24"/>
                <w:szCs w:val="24"/>
                <w:lang w:eastAsia="pt-BR"/>
              </w:rPr>
              <w:t>monitor :</w:t>
            </w:r>
            <w:proofErr w:type="gramEnd"/>
            <w:r w:rsidRPr="007B4944">
              <w:rPr>
                <w:rFonts w:ascii="Arial" w:eastAsia="Times New Roman" w:hAnsi="Arial" w:cs="Arial"/>
                <w:sz w:val="24"/>
                <w:szCs w:val="24"/>
                <w:lang w:eastAsia="pt-BR"/>
              </w:rPr>
              <w:t xml:space="preserve"> Ideal para elevar o posicionamento de seu monitor garantindo assim uma melhor postura e evitando dores na coluna e cansaço no final do dia. Além disso, o suporte possui 2 gavetas para não perder espaço e ainda ajudar na organização de sua </w:t>
            </w:r>
            <w:proofErr w:type="spellStart"/>
            <w:r w:rsidRPr="007B4944">
              <w:rPr>
                <w:rFonts w:ascii="Arial" w:eastAsia="Times New Roman" w:hAnsi="Arial" w:cs="Arial"/>
                <w:sz w:val="24"/>
                <w:szCs w:val="24"/>
                <w:lang w:eastAsia="pt-BR"/>
              </w:rPr>
              <w:t>mesa.Cor</w:t>
            </w:r>
            <w:proofErr w:type="spellEnd"/>
            <w:r w:rsidRPr="007B4944">
              <w:rPr>
                <w:rFonts w:ascii="Arial" w:eastAsia="Times New Roman" w:hAnsi="Arial" w:cs="Arial"/>
                <w:sz w:val="24"/>
                <w:szCs w:val="24"/>
                <w:lang w:eastAsia="pt-BR"/>
              </w:rPr>
              <w:t xml:space="preserve">: Black </w:t>
            </w:r>
            <w:proofErr w:type="spellStart"/>
            <w:r w:rsidRPr="007B4944">
              <w:rPr>
                <w:rFonts w:ascii="Arial" w:eastAsia="Times New Roman" w:hAnsi="Arial" w:cs="Arial"/>
                <w:sz w:val="24"/>
                <w:szCs w:val="24"/>
                <w:lang w:eastAsia="pt-BR"/>
              </w:rPr>
              <w:t>Piano;Material</w:t>
            </w:r>
            <w:proofErr w:type="spellEnd"/>
            <w:r w:rsidRPr="007B4944">
              <w:rPr>
                <w:rFonts w:ascii="Arial" w:eastAsia="Times New Roman" w:hAnsi="Arial" w:cs="Arial"/>
                <w:sz w:val="24"/>
                <w:szCs w:val="24"/>
                <w:lang w:eastAsia="pt-BR"/>
              </w:rPr>
              <w:t>: MDF</w:t>
            </w:r>
          </w:p>
          <w:p w:rsidR="007B4944" w:rsidRPr="007B4944" w:rsidRDefault="007B4944" w:rsidP="007B4944">
            <w:pPr>
              <w:spacing w:after="0" w:line="240" w:lineRule="auto"/>
              <w:rPr>
                <w:rFonts w:ascii="Arial" w:eastAsia="Times New Roman" w:hAnsi="Arial" w:cs="Arial"/>
                <w:sz w:val="24"/>
                <w:szCs w:val="24"/>
                <w:lang w:eastAsia="pt-BR"/>
              </w:rPr>
            </w:pPr>
            <w:proofErr w:type="spellStart"/>
            <w:proofErr w:type="gramStart"/>
            <w:r w:rsidRPr="007B4944">
              <w:rPr>
                <w:rFonts w:ascii="Arial" w:eastAsia="Times New Roman" w:hAnsi="Arial" w:cs="Arial"/>
                <w:sz w:val="24"/>
                <w:szCs w:val="24"/>
                <w:lang w:eastAsia="pt-BR"/>
              </w:rPr>
              <w:t>Dimensões:</w:t>
            </w:r>
            <w:proofErr w:type="gramEnd"/>
            <w:r w:rsidRPr="007B4944">
              <w:rPr>
                <w:rFonts w:ascii="Arial" w:eastAsia="Times New Roman" w:hAnsi="Arial" w:cs="Arial"/>
                <w:sz w:val="24"/>
                <w:szCs w:val="24"/>
                <w:lang w:eastAsia="pt-BR"/>
              </w:rPr>
              <w:t>Largura</w:t>
            </w:r>
            <w:proofErr w:type="spellEnd"/>
            <w:r w:rsidRPr="007B4944">
              <w:rPr>
                <w:rFonts w:ascii="Arial" w:eastAsia="Times New Roman" w:hAnsi="Arial" w:cs="Arial"/>
                <w:sz w:val="24"/>
                <w:szCs w:val="24"/>
                <w:lang w:eastAsia="pt-BR"/>
              </w:rPr>
              <w:t>: 39cm;Profundidade: 26cm;Altura: 12cm"</w:t>
            </w:r>
          </w:p>
          <w:p w:rsidR="007B4944" w:rsidRPr="007B4944" w:rsidRDefault="007B4944" w:rsidP="007B4944">
            <w:pPr>
              <w:spacing w:after="0" w:line="240" w:lineRule="auto"/>
              <w:rPr>
                <w:rFonts w:ascii="Arial" w:eastAsia="Times New Roman" w:hAnsi="Arial" w:cs="Arial"/>
                <w:sz w:val="24"/>
                <w:szCs w:val="24"/>
                <w:lang w:eastAsia="pt-BR"/>
              </w:rPr>
            </w:pPr>
          </w:p>
        </w:tc>
        <w:tc>
          <w:tcPr>
            <w:tcW w:w="1174" w:type="dxa"/>
          </w:tcPr>
          <w:p w:rsidR="007B4944" w:rsidRPr="007B4944" w:rsidRDefault="007B4944" w:rsidP="007B4944">
            <w:pPr>
              <w:spacing w:after="0" w:line="240" w:lineRule="auto"/>
              <w:rPr>
                <w:rFonts w:ascii="Arial" w:eastAsia="Times New Roman" w:hAnsi="Arial" w:cs="Arial"/>
                <w:sz w:val="24"/>
                <w:szCs w:val="24"/>
                <w:lang w:eastAsia="pt-BR"/>
              </w:rPr>
            </w:pPr>
            <w:proofErr w:type="spellStart"/>
            <w:proofErr w:type="gramStart"/>
            <w:r w:rsidRPr="007B4944">
              <w:rPr>
                <w:rFonts w:ascii="Arial" w:eastAsia="Times New Roman" w:hAnsi="Arial" w:cs="Arial"/>
                <w:sz w:val="24"/>
                <w:szCs w:val="24"/>
                <w:lang w:eastAsia="pt-BR"/>
              </w:rPr>
              <w:t>souza</w:t>
            </w:r>
            <w:proofErr w:type="spellEnd"/>
            <w:proofErr w:type="gramEnd"/>
          </w:p>
        </w:tc>
        <w:tc>
          <w:tcPr>
            <w:tcW w:w="993" w:type="dxa"/>
          </w:tcPr>
          <w:p w:rsidR="007B4944" w:rsidRPr="007B4944" w:rsidRDefault="007B4944" w:rsidP="007B4944">
            <w:pPr>
              <w:spacing w:after="0" w:line="240" w:lineRule="auto"/>
              <w:jc w:val="right"/>
              <w:rPr>
                <w:rFonts w:ascii="Arial" w:eastAsia="Times New Roman" w:hAnsi="Arial" w:cs="Arial"/>
                <w:sz w:val="24"/>
                <w:szCs w:val="24"/>
                <w:lang w:eastAsia="pt-BR"/>
              </w:rPr>
            </w:pPr>
            <w:r w:rsidRPr="007B4944">
              <w:rPr>
                <w:rFonts w:ascii="Arial" w:eastAsia="Times New Roman" w:hAnsi="Arial" w:cs="Arial"/>
                <w:sz w:val="24"/>
                <w:szCs w:val="24"/>
                <w:lang w:eastAsia="pt-BR"/>
              </w:rPr>
              <w:t>85,00</w:t>
            </w:r>
          </w:p>
        </w:tc>
        <w:tc>
          <w:tcPr>
            <w:tcW w:w="1417" w:type="dxa"/>
          </w:tcPr>
          <w:p w:rsidR="007B4944" w:rsidRPr="007B4944" w:rsidRDefault="007B4944" w:rsidP="007B4944">
            <w:pPr>
              <w:spacing w:after="0" w:line="240" w:lineRule="auto"/>
              <w:jc w:val="right"/>
              <w:rPr>
                <w:rFonts w:ascii="Arial" w:eastAsia="Times New Roman" w:hAnsi="Arial" w:cs="Arial"/>
                <w:sz w:val="24"/>
                <w:szCs w:val="24"/>
                <w:lang w:eastAsia="pt-BR"/>
              </w:rPr>
            </w:pPr>
            <w:r w:rsidRPr="007B4944">
              <w:rPr>
                <w:rFonts w:ascii="Arial" w:eastAsia="Times New Roman" w:hAnsi="Arial" w:cs="Arial"/>
                <w:sz w:val="24"/>
                <w:szCs w:val="24"/>
                <w:lang w:eastAsia="pt-BR"/>
              </w:rPr>
              <w:t>R$ 55,000</w:t>
            </w:r>
          </w:p>
        </w:tc>
        <w:tc>
          <w:tcPr>
            <w:tcW w:w="1802" w:type="dxa"/>
          </w:tcPr>
          <w:p w:rsidR="007B4944" w:rsidRPr="007B4944" w:rsidRDefault="007B4944" w:rsidP="007B4944">
            <w:pPr>
              <w:spacing w:after="0" w:line="240" w:lineRule="auto"/>
              <w:ind w:right="72"/>
              <w:jc w:val="right"/>
              <w:rPr>
                <w:rFonts w:ascii="Arial" w:eastAsia="Times New Roman" w:hAnsi="Arial" w:cs="Arial"/>
                <w:sz w:val="24"/>
                <w:szCs w:val="24"/>
                <w:lang w:eastAsia="pt-BR"/>
              </w:rPr>
            </w:pPr>
            <w:r w:rsidRPr="007B4944">
              <w:rPr>
                <w:rFonts w:ascii="Arial" w:eastAsia="Times New Roman" w:hAnsi="Arial" w:cs="Arial"/>
                <w:sz w:val="24"/>
                <w:szCs w:val="24"/>
                <w:lang w:eastAsia="pt-BR"/>
              </w:rPr>
              <w:t>R$ 4.675,000</w:t>
            </w:r>
          </w:p>
        </w:tc>
      </w:tr>
    </w:tbl>
    <w:p w:rsidR="00F0567A" w:rsidRPr="007B4944"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7B4944" w:rsidRDefault="00F0567A" w:rsidP="00F0567A">
      <w:pPr>
        <w:spacing w:after="0" w:line="240" w:lineRule="auto"/>
        <w:ind w:right="-54"/>
        <w:jc w:val="both"/>
        <w:rPr>
          <w:rFonts w:ascii="Arial" w:eastAsia="Times New Roman" w:hAnsi="Arial" w:cs="Arial"/>
          <w:b/>
          <w:sz w:val="24"/>
          <w:szCs w:val="24"/>
          <w:u w:val="single"/>
          <w:lang w:eastAsia="pt-BR"/>
        </w:rPr>
      </w:pPr>
      <w:r w:rsidRPr="007B4944">
        <w:rPr>
          <w:rFonts w:ascii="Arial" w:eastAsia="Times New Roman" w:hAnsi="Arial" w:cs="Arial"/>
          <w:b/>
          <w:sz w:val="24"/>
          <w:szCs w:val="24"/>
          <w:u w:val="single"/>
          <w:lang w:eastAsia="pt-BR"/>
        </w:rPr>
        <w:t>CLÁUSULA TERCEIRA: Valor Contratual</w:t>
      </w:r>
    </w:p>
    <w:p w:rsidR="00F0567A" w:rsidRPr="007B4944" w:rsidRDefault="00F0567A" w:rsidP="00F0567A">
      <w:pPr>
        <w:spacing w:after="0" w:line="240" w:lineRule="auto"/>
        <w:ind w:right="-54"/>
        <w:jc w:val="both"/>
        <w:rPr>
          <w:rFonts w:ascii="Arial" w:eastAsia="Times New Roman" w:hAnsi="Arial" w:cs="Arial"/>
          <w:b/>
          <w:sz w:val="24"/>
          <w:szCs w:val="24"/>
          <w:lang w:eastAsia="pt-BR"/>
        </w:rPr>
      </w:pPr>
    </w:p>
    <w:p w:rsidR="00F0567A" w:rsidRPr="007B4944" w:rsidRDefault="00F0567A" w:rsidP="00F0567A">
      <w:pPr>
        <w:spacing w:after="0" w:line="240" w:lineRule="auto"/>
        <w:ind w:right="-54"/>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3.1</w:t>
      </w:r>
      <w:r w:rsidRPr="007B4944">
        <w:rPr>
          <w:rFonts w:ascii="Arial" w:eastAsia="Times New Roman" w:hAnsi="Arial" w:cs="Arial"/>
          <w:sz w:val="24"/>
          <w:szCs w:val="24"/>
          <w:lang w:eastAsia="pt-BR"/>
        </w:rPr>
        <w:t>. Pelo fornecimento do objeto ora contratado, a CONTRATANTE pagará a CONTRATADA o valor de R$</w:t>
      </w:r>
      <w:r w:rsidR="007B4944" w:rsidRPr="007B4944">
        <w:rPr>
          <w:rFonts w:ascii="Arial" w:hAnsi="Arial" w:cs="Arial"/>
          <w:b/>
          <w:sz w:val="24"/>
          <w:szCs w:val="24"/>
        </w:rPr>
        <w:fldChar w:fldCharType="begin"/>
      </w:r>
      <w:r w:rsidR="007B4944" w:rsidRPr="007B4944">
        <w:rPr>
          <w:rFonts w:ascii="Arial" w:hAnsi="Arial" w:cs="Arial"/>
          <w:b/>
          <w:sz w:val="24"/>
          <w:szCs w:val="24"/>
        </w:rPr>
        <w:instrText xml:space="preserve"> MERGEFIELD "TotalHomologado" </w:instrText>
      </w:r>
      <w:r w:rsidR="007B4944" w:rsidRPr="007B4944">
        <w:rPr>
          <w:rFonts w:ascii="Arial" w:hAnsi="Arial" w:cs="Arial"/>
          <w:b/>
          <w:sz w:val="24"/>
          <w:szCs w:val="24"/>
        </w:rPr>
        <w:fldChar w:fldCharType="separate"/>
      </w:r>
      <w:r w:rsidR="007B4944" w:rsidRPr="007B4944">
        <w:rPr>
          <w:rFonts w:ascii="Arial" w:hAnsi="Arial" w:cs="Arial"/>
          <w:b/>
          <w:noProof/>
          <w:sz w:val="24"/>
          <w:szCs w:val="24"/>
        </w:rPr>
        <w:t xml:space="preserve"> 34.196,00</w:t>
      </w:r>
      <w:r w:rsidR="007B4944" w:rsidRPr="007B4944">
        <w:rPr>
          <w:rFonts w:ascii="Arial" w:hAnsi="Arial" w:cs="Arial"/>
          <w:b/>
          <w:sz w:val="24"/>
          <w:szCs w:val="24"/>
        </w:rPr>
        <w:fldChar w:fldCharType="end"/>
      </w:r>
      <w:r w:rsidRPr="007B4944">
        <w:rPr>
          <w:rFonts w:ascii="Arial" w:eastAsia="Times New Roman" w:hAnsi="Arial" w:cs="Arial"/>
          <w:sz w:val="24"/>
          <w:szCs w:val="24"/>
          <w:lang w:eastAsia="pt-BR"/>
        </w:rPr>
        <w:t xml:space="preserve"> (</w:t>
      </w:r>
      <w:r w:rsidR="007B4944" w:rsidRPr="007B4944">
        <w:rPr>
          <w:rFonts w:ascii="Arial" w:eastAsia="Times New Roman" w:hAnsi="Arial" w:cs="Arial"/>
          <w:sz w:val="24"/>
          <w:szCs w:val="24"/>
          <w:lang w:eastAsia="pt-BR"/>
        </w:rPr>
        <w:t>trinta e quatro mil cento e noventa e seis reais</w:t>
      </w:r>
      <w:r w:rsidRPr="007B4944">
        <w:rPr>
          <w:rFonts w:ascii="Arial" w:eastAsia="Times New Roman" w:hAnsi="Arial" w:cs="Arial"/>
          <w:sz w:val="24"/>
          <w:szCs w:val="24"/>
          <w:lang w:eastAsia="pt-BR"/>
        </w:rPr>
        <w:t xml:space="preserve">) pelo total da contratação, referentes ao objeto descrito no subitem 2.1. </w:t>
      </w:r>
      <w:proofErr w:type="gramStart"/>
      <w:r w:rsidRPr="007B4944">
        <w:rPr>
          <w:rFonts w:ascii="Arial" w:eastAsia="Times New Roman" w:hAnsi="Arial" w:cs="Arial"/>
          <w:sz w:val="24"/>
          <w:szCs w:val="24"/>
          <w:lang w:eastAsia="pt-BR"/>
        </w:rPr>
        <w:t>do</w:t>
      </w:r>
      <w:proofErr w:type="gramEnd"/>
      <w:r w:rsidRPr="007B4944">
        <w:rPr>
          <w:rFonts w:ascii="Arial" w:eastAsia="Times New Roman" w:hAnsi="Arial" w:cs="Arial"/>
          <w:sz w:val="24"/>
          <w:szCs w:val="24"/>
          <w:lang w:eastAsia="pt-BR"/>
        </w:rPr>
        <w:t xml:space="preserve"> presente instrumento.</w:t>
      </w:r>
    </w:p>
    <w:p w:rsidR="00F0567A" w:rsidRPr="007B4944" w:rsidRDefault="00F0567A" w:rsidP="00F0567A">
      <w:pPr>
        <w:tabs>
          <w:tab w:val="num" w:pos="0"/>
          <w:tab w:val="left" w:pos="4111"/>
        </w:tabs>
        <w:spacing w:after="0" w:line="240" w:lineRule="auto"/>
        <w:jc w:val="both"/>
        <w:rPr>
          <w:rFonts w:ascii="Arial" w:eastAsia="Times New Roman" w:hAnsi="Arial" w:cs="Arial"/>
          <w:b/>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r w:rsidRPr="007B4944">
        <w:rPr>
          <w:rFonts w:ascii="Arial" w:eastAsia="Times New Roman" w:hAnsi="Arial" w:cs="Arial"/>
          <w:b/>
          <w:sz w:val="24"/>
          <w:szCs w:val="24"/>
          <w:u w:val="single"/>
          <w:lang w:eastAsia="pt-BR"/>
        </w:rPr>
        <w:t>CLÁUSULA QUARTA: Da Vigência</w:t>
      </w:r>
    </w:p>
    <w:p w:rsidR="00F0567A" w:rsidRPr="007B4944"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7B4944"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7B4944">
        <w:rPr>
          <w:rFonts w:ascii="Arial" w:eastAsia="Times New Roman" w:hAnsi="Arial" w:cs="Arial"/>
          <w:b/>
          <w:color w:val="000000"/>
          <w:sz w:val="24"/>
          <w:szCs w:val="24"/>
          <w:lang w:eastAsia="pt-BR"/>
        </w:rPr>
        <w:lastRenderedPageBreak/>
        <w:t>4.1</w:t>
      </w:r>
      <w:r w:rsidRPr="007B4944">
        <w:rPr>
          <w:rFonts w:ascii="Arial" w:eastAsia="Times New Roman" w:hAnsi="Arial" w:cs="Arial"/>
          <w:color w:val="000000"/>
          <w:sz w:val="24"/>
          <w:szCs w:val="24"/>
          <w:lang w:eastAsia="pt-BR"/>
        </w:rPr>
        <w:t xml:space="preserve">. </w:t>
      </w:r>
      <w:r w:rsidRPr="007B4944">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4.2.</w:t>
      </w:r>
      <w:r w:rsidRPr="007B4944">
        <w:rPr>
          <w:rFonts w:ascii="Arial" w:eastAsia="Times New Roman" w:hAnsi="Arial" w:cs="Arial"/>
          <w:color w:val="000000"/>
          <w:sz w:val="24"/>
          <w:szCs w:val="24"/>
          <w:lang w:eastAsia="pt-BR"/>
        </w:rPr>
        <w:t xml:space="preserve"> </w:t>
      </w:r>
      <w:r w:rsidRPr="007B4944">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7B4944">
        <w:rPr>
          <w:rFonts w:ascii="Arial" w:eastAsia="Times New Roman" w:hAnsi="Arial" w:cs="Arial"/>
          <w:sz w:val="24"/>
          <w:szCs w:val="24"/>
          <w:lang w:eastAsia="pt-BR"/>
        </w:rPr>
        <w:t>Itambaracá</w:t>
      </w:r>
      <w:proofErr w:type="spellEnd"/>
      <w:r w:rsidRPr="007B4944">
        <w:rPr>
          <w:rFonts w:ascii="Arial" w:eastAsia="Times New Roman" w:hAnsi="Arial" w:cs="Arial"/>
          <w:sz w:val="24"/>
          <w:szCs w:val="24"/>
          <w:lang w:eastAsia="pt-BR"/>
        </w:rPr>
        <w:t>/</w:t>
      </w:r>
      <w:proofErr w:type="spellStart"/>
      <w:proofErr w:type="gramStart"/>
      <w:r w:rsidRPr="007B4944">
        <w:rPr>
          <w:rFonts w:ascii="Arial" w:eastAsia="Times New Roman" w:hAnsi="Arial" w:cs="Arial"/>
          <w:sz w:val="24"/>
          <w:szCs w:val="24"/>
          <w:lang w:eastAsia="pt-BR"/>
        </w:rPr>
        <w:t>Pr</w:t>
      </w:r>
      <w:proofErr w:type="spellEnd"/>
      <w:proofErr w:type="gramEnd"/>
      <w:r w:rsidRPr="007B4944">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4.3.</w:t>
      </w:r>
      <w:r w:rsidRPr="007B4944">
        <w:rPr>
          <w:rFonts w:ascii="Arial" w:eastAsia="Times New Roman" w:hAnsi="Arial" w:cs="Arial"/>
          <w:color w:val="000000"/>
          <w:sz w:val="24"/>
          <w:szCs w:val="24"/>
          <w:lang w:eastAsia="pt-BR"/>
        </w:rPr>
        <w:t xml:space="preserve"> Poderá a Administração, mesmo comprovada </w:t>
      </w:r>
      <w:proofErr w:type="gramStart"/>
      <w:r w:rsidRPr="007B4944">
        <w:rPr>
          <w:rFonts w:ascii="Arial" w:eastAsia="Times New Roman" w:hAnsi="Arial" w:cs="Arial"/>
          <w:color w:val="000000"/>
          <w:sz w:val="24"/>
          <w:szCs w:val="24"/>
          <w:lang w:eastAsia="pt-BR"/>
        </w:rPr>
        <w:t>a</w:t>
      </w:r>
      <w:proofErr w:type="gramEnd"/>
      <w:r w:rsidRPr="007B4944">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p>
    <w:p w:rsidR="00F0567A" w:rsidRPr="007B4944"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7B4944">
        <w:rPr>
          <w:rFonts w:ascii="Arial" w:eastAsia="Times New Roman" w:hAnsi="Arial" w:cs="Arial"/>
          <w:b/>
          <w:sz w:val="24"/>
          <w:szCs w:val="24"/>
          <w:u w:val="single"/>
          <w:lang w:eastAsia="pt-BR"/>
        </w:rPr>
        <w:t xml:space="preserve">CLÁUSULA QUINTA: </w:t>
      </w:r>
      <w:r w:rsidRPr="007B4944">
        <w:rPr>
          <w:rFonts w:ascii="Arial" w:eastAsia="Times New Roman" w:hAnsi="Arial" w:cs="Arial"/>
          <w:b/>
          <w:color w:val="000000"/>
          <w:sz w:val="24"/>
          <w:szCs w:val="24"/>
          <w:u w:val="single"/>
          <w:lang w:eastAsia="pt-BR"/>
        </w:rPr>
        <w:t>Dos Prazos</w:t>
      </w:r>
      <w:r w:rsidRPr="007B4944">
        <w:rPr>
          <w:rFonts w:ascii="Arial" w:eastAsia="Times New Roman" w:hAnsi="Arial" w:cs="Arial"/>
          <w:color w:val="000000"/>
          <w:sz w:val="24"/>
          <w:szCs w:val="24"/>
          <w:u w:val="single"/>
          <w:lang w:eastAsia="pt-BR"/>
        </w:rPr>
        <w:t xml:space="preserve"> </w:t>
      </w:r>
      <w:r w:rsidRPr="007B4944">
        <w:rPr>
          <w:rFonts w:ascii="Arial" w:eastAsia="Times New Roman" w:hAnsi="Arial" w:cs="Arial"/>
          <w:b/>
          <w:color w:val="000000"/>
          <w:sz w:val="24"/>
          <w:szCs w:val="24"/>
          <w:u w:val="single"/>
          <w:lang w:eastAsia="pt-BR"/>
        </w:rPr>
        <w:t xml:space="preserve">e Local Fornecimento Do </w:t>
      </w:r>
      <w:r w:rsidRPr="007B4944">
        <w:rPr>
          <w:rFonts w:ascii="Arial" w:eastAsia="Times New Roman" w:hAnsi="Arial" w:cs="Arial"/>
          <w:b/>
          <w:sz w:val="24"/>
          <w:szCs w:val="24"/>
          <w:u w:val="single"/>
          <w:lang w:eastAsia="pt-BR"/>
        </w:rPr>
        <w:t>Objeto Da Licitação</w:t>
      </w:r>
      <w:r w:rsidRPr="007B4944">
        <w:rPr>
          <w:rFonts w:ascii="Arial" w:eastAsia="Times New Roman" w:hAnsi="Arial" w:cs="Arial"/>
          <w:b/>
          <w:sz w:val="24"/>
          <w:szCs w:val="24"/>
          <w:lang w:eastAsia="pt-BR"/>
        </w:rPr>
        <w:t>.</w:t>
      </w:r>
    </w:p>
    <w:p w:rsidR="00F0567A" w:rsidRPr="007B4944" w:rsidRDefault="00F0567A" w:rsidP="00F0567A">
      <w:pPr>
        <w:autoSpaceDE w:val="0"/>
        <w:autoSpaceDN w:val="0"/>
        <w:adjustRightInd w:val="0"/>
        <w:spacing w:after="0" w:line="240" w:lineRule="auto"/>
        <w:jc w:val="both"/>
        <w:rPr>
          <w:rFonts w:ascii="Arial" w:hAnsi="Arial" w:cs="Arial"/>
          <w:b/>
          <w:bCs/>
          <w:color w:val="000000"/>
          <w:sz w:val="24"/>
          <w:szCs w:val="24"/>
        </w:rPr>
      </w:pP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7B4944">
        <w:rPr>
          <w:rFonts w:ascii="Arial" w:hAnsi="Arial" w:cs="Arial"/>
          <w:b/>
          <w:bCs/>
          <w:color w:val="000000"/>
          <w:sz w:val="24"/>
          <w:szCs w:val="24"/>
        </w:rPr>
        <w:t>5.1.</w:t>
      </w:r>
      <w:r w:rsidRPr="007B4944">
        <w:rPr>
          <w:rFonts w:ascii="Arial" w:eastAsia="Times New Roman" w:hAnsi="Arial" w:cs="Arial"/>
          <w:sz w:val="24"/>
          <w:szCs w:val="24"/>
          <w:lang w:eastAsia="pt-BR"/>
        </w:rPr>
        <w:t xml:space="preserve"> . A empresa detentora da Ata de Registro de Preços deverá entregar os equipamentos e materiais permanentes requeridos no prazo de até 10 (dez) dias, devendo estes </w:t>
      </w:r>
      <w:proofErr w:type="gramStart"/>
      <w:r w:rsidRPr="007B4944">
        <w:rPr>
          <w:rFonts w:ascii="Arial" w:eastAsia="Times New Roman" w:hAnsi="Arial" w:cs="Arial"/>
          <w:sz w:val="24"/>
          <w:szCs w:val="24"/>
          <w:lang w:eastAsia="pt-BR"/>
        </w:rPr>
        <w:t>serem</w:t>
      </w:r>
      <w:proofErr w:type="gramEnd"/>
      <w:r w:rsidRPr="007B4944">
        <w:rPr>
          <w:rFonts w:ascii="Arial" w:eastAsia="Times New Roman" w:hAnsi="Arial" w:cs="Arial"/>
          <w:sz w:val="24"/>
          <w:szCs w:val="24"/>
          <w:lang w:eastAsia="pt-BR"/>
        </w:rPr>
        <w:t xml:space="preserve"> entregues em dias úteis das 7:00hs às 11:30hr e das 13:00 às 17:00hs diretamente em cada Secretaria solicitante, </w:t>
      </w:r>
      <w:r w:rsidRPr="007B4944">
        <w:rPr>
          <w:rFonts w:ascii="Arial" w:hAnsi="Arial" w:cs="Arial"/>
          <w:sz w:val="24"/>
          <w:szCs w:val="24"/>
        </w:rPr>
        <w:t>Pré-Escolas, Escolas e Centros de Educação Municipais</w:t>
      </w:r>
      <w:r w:rsidRPr="007B4944">
        <w:rPr>
          <w:rFonts w:ascii="Arial" w:eastAsia="Times New Roman" w:hAnsi="Arial" w:cs="Arial"/>
          <w:sz w:val="24"/>
          <w:szCs w:val="24"/>
          <w:lang w:eastAsia="pt-BR"/>
        </w:rPr>
        <w:t>.</w:t>
      </w:r>
    </w:p>
    <w:p w:rsidR="00F0567A" w:rsidRPr="007B494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 xml:space="preserve">5.2. </w:t>
      </w:r>
      <w:r w:rsidRPr="007B4944">
        <w:rPr>
          <w:rFonts w:ascii="Arial" w:eastAsia="Times New Roman" w:hAnsi="Arial" w:cs="Arial"/>
          <w:sz w:val="24"/>
          <w:szCs w:val="24"/>
          <w:lang w:eastAsia="pt-BR"/>
        </w:rPr>
        <w:t xml:space="preserve">A empresa detentora da Ata de Registro de Preços deverá entregar os materiais de consumo requeridos no prazo de até 05 (cinco) dias, devendo estes </w:t>
      </w:r>
      <w:proofErr w:type="gramStart"/>
      <w:r w:rsidRPr="007B4944">
        <w:rPr>
          <w:rFonts w:ascii="Arial" w:eastAsia="Times New Roman" w:hAnsi="Arial" w:cs="Arial"/>
          <w:sz w:val="24"/>
          <w:szCs w:val="24"/>
          <w:lang w:eastAsia="pt-BR"/>
        </w:rPr>
        <w:t>serem</w:t>
      </w:r>
      <w:proofErr w:type="gramEnd"/>
      <w:r w:rsidRPr="007B4944">
        <w:rPr>
          <w:rFonts w:ascii="Arial" w:eastAsia="Times New Roman" w:hAnsi="Arial" w:cs="Arial"/>
          <w:sz w:val="24"/>
          <w:szCs w:val="24"/>
          <w:lang w:eastAsia="pt-BR"/>
        </w:rPr>
        <w:t xml:space="preserve"> entregues em dias úteis das 7:00hs às 11:30hr e das 13:00 às 17:00hs diretamente em cada Secretaria solicitante, </w:t>
      </w:r>
      <w:r w:rsidRPr="007B4944">
        <w:rPr>
          <w:rFonts w:ascii="Arial" w:hAnsi="Arial" w:cs="Arial"/>
          <w:sz w:val="24"/>
          <w:szCs w:val="24"/>
        </w:rPr>
        <w:t>Pré-Escolas, Escolas e Centros de Educação Municipais</w:t>
      </w:r>
      <w:r w:rsidRPr="007B4944">
        <w:rPr>
          <w:rFonts w:ascii="Arial" w:eastAsia="Times New Roman" w:hAnsi="Arial" w:cs="Arial"/>
          <w:sz w:val="24"/>
          <w:szCs w:val="24"/>
          <w:lang w:eastAsia="pt-BR"/>
        </w:rPr>
        <w:t>.</w:t>
      </w:r>
    </w:p>
    <w:p w:rsidR="00F0567A" w:rsidRPr="007B494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7B4944" w:rsidRDefault="00F0567A" w:rsidP="00F0567A">
      <w:pPr>
        <w:autoSpaceDE w:val="0"/>
        <w:autoSpaceDN w:val="0"/>
        <w:adjustRightInd w:val="0"/>
        <w:jc w:val="both"/>
        <w:rPr>
          <w:rFonts w:ascii="Arial" w:hAnsi="Arial" w:cs="Arial"/>
          <w:sz w:val="24"/>
          <w:szCs w:val="24"/>
        </w:rPr>
      </w:pPr>
      <w:r w:rsidRPr="007B4944">
        <w:rPr>
          <w:rFonts w:ascii="Arial" w:eastAsia="Times New Roman" w:hAnsi="Arial" w:cs="Arial"/>
          <w:b/>
          <w:sz w:val="24"/>
          <w:szCs w:val="24"/>
          <w:lang w:eastAsia="pt-BR"/>
        </w:rPr>
        <w:t>5.3.</w:t>
      </w:r>
      <w:r w:rsidRPr="007B4944">
        <w:rPr>
          <w:rFonts w:ascii="Arial" w:eastAsia="Times New Roman" w:hAnsi="Arial" w:cs="Arial"/>
          <w:sz w:val="24"/>
          <w:szCs w:val="24"/>
          <w:lang w:eastAsia="pt-BR"/>
        </w:rPr>
        <w:t xml:space="preserve"> A empresa detentora da Ata de Registro de Preços deverá prestar os serviços requeridos no prazo de até 03 (três) horas, após recebimento da solicitação dos serviços a serem prestados em dias úteis diretamente em cada Secretaria solicitante, </w:t>
      </w:r>
      <w:r w:rsidRPr="007B4944">
        <w:rPr>
          <w:rFonts w:ascii="Arial" w:hAnsi="Arial" w:cs="Arial"/>
          <w:sz w:val="24"/>
          <w:szCs w:val="24"/>
        </w:rPr>
        <w:t>Pré-Escolas, Escolas e Centros de Educação Municipais.</w:t>
      </w: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7B4944">
        <w:rPr>
          <w:rFonts w:ascii="Arial" w:eastAsia="Times New Roman" w:hAnsi="Arial" w:cs="Arial"/>
          <w:sz w:val="24"/>
          <w:szCs w:val="24"/>
          <w:lang w:eastAsia="pt-BR"/>
        </w:rPr>
        <w:t xml:space="preserve">5.4. A empresa detentora da Ata de Registro de Preços deverá, após recebimento da ordem de serviços, retirar os cartuchos vazios de tinta e </w:t>
      </w:r>
      <w:proofErr w:type="spellStart"/>
      <w:r w:rsidRPr="007B4944">
        <w:rPr>
          <w:rFonts w:ascii="Arial" w:eastAsia="Times New Roman" w:hAnsi="Arial" w:cs="Arial"/>
          <w:sz w:val="24"/>
          <w:szCs w:val="24"/>
          <w:lang w:eastAsia="pt-BR"/>
        </w:rPr>
        <w:t>tonner</w:t>
      </w:r>
      <w:proofErr w:type="spellEnd"/>
      <w:r w:rsidRPr="007B4944">
        <w:rPr>
          <w:rFonts w:ascii="Arial" w:eastAsia="Times New Roman" w:hAnsi="Arial" w:cs="Arial"/>
          <w:sz w:val="24"/>
          <w:szCs w:val="24"/>
          <w:lang w:eastAsia="pt-BR"/>
        </w:rPr>
        <w:t xml:space="preserve">, das Secretarias solicitantes em até 48 (quarenta e oito) horas e devolve-los recarregados em, no máximo 48 (quarenta e oito) horas nos mesmos locais retirados, em horário comercial das </w:t>
      </w:r>
      <w:proofErr w:type="gramStart"/>
      <w:r w:rsidRPr="007B4944">
        <w:rPr>
          <w:rFonts w:ascii="Arial" w:eastAsia="Times New Roman" w:hAnsi="Arial" w:cs="Arial"/>
          <w:sz w:val="24"/>
          <w:szCs w:val="24"/>
          <w:lang w:eastAsia="pt-BR"/>
        </w:rPr>
        <w:t>8:00</w:t>
      </w:r>
      <w:proofErr w:type="gramEnd"/>
      <w:r w:rsidRPr="007B4944">
        <w:rPr>
          <w:rFonts w:ascii="Arial" w:eastAsia="Times New Roman" w:hAnsi="Arial" w:cs="Arial"/>
          <w:sz w:val="24"/>
          <w:szCs w:val="24"/>
          <w:lang w:eastAsia="pt-BR"/>
        </w:rPr>
        <w:t>hs às 11:30hr e das 13:00 às 17:00h.</w:t>
      </w:r>
    </w:p>
    <w:p w:rsidR="00F0567A" w:rsidRPr="007B4944" w:rsidRDefault="00F0567A" w:rsidP="00F0567A">
      <w:pPr>
        <w:spacing w:after="0" w:line="240" w:lineRule="auto"/>
        <w:jc w:val="both"/>
        <w:rPr>
          <w:rFonts w:ascii="Arial" w:eastAsia="Times New Roman" w:hAnsi="Arial" w:cs="Arial"/>
          <w:b/>
          <w:sz w:val="24"/>
          <w:szCs w:val="24"/>
          <w:lang w:eastAsia="pt-BR"/>
        </w:rPr>
      </w:pPr>
    </w:p>
    <w:p w:rsidR="00F0567A" w:rsidRPr="007B4944" w:rsidRDefault="00F0567A" w:rsidP="00F0567A">
      <w:pPr>
        <w:autoSpaceDE w:val="0"/>
        <w:autoSpaceDN w:val="0"/>
        <w:adjustRightInd w:val="0"/>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5.5.</w:t>
      </w:r>
      <w:r w:rsidRPr="007B4944">
        <w:rPr>
          <w:rFonts w:ascii="Arial" w:eastAsia="Times New Roman" w:hAnsi="Arial" w:cs="Arial"/>
          <w:sz w:val="24"/>
          <w:szCs w:val="24"/>
          <w:lang w:eastAsia="pt-BR"/>
        </w:rPr>
        <w:t xml:space="preserve"> A empresa detentora da Ata de Registro de Preços deverá, após recebimento da ordem de fornecimento, entregar os Cartuchos e/ou Toners Original ou Compatível NOVO, em até 10 (dez) dias, nas Secretarias solicitantes, em horário comercial das </w:t>
      </w:r>
      <w:proofErr w:type="gramStart"/>
      <w:r w:rsidRPr="007B4944">
        <w:rPr>
          <w:rFonts w:ascii="Arial" w:eastAsia="Times New Roman" w:hAnsi="Arial" w:cs="Arial"/>
          <w:sz w:val="24"/>
          <w:szCs w:val="24"/>
          <w:lang w:eastAsia="pt-BR"/>
        </w:rPr>
        <w:t>8:00</w:t>
      </w:r>
      <w:proofErr w:type="gramEnd"/>
      <w:r w:rsidRPr="007B4944">
        <w:rPr>
          <w:rFonts w:ascii="Arial" w:eastAsia="Times New Roman" w:hAnsi="Arial" w:cs="Arial"/>
          <w:sz w:val="24"/>
          <w:szCs w:val="24"/>
          <w:lang w:eastAsia="pt-BR"/>
        </w:rPr>
        <w:t>hs às 11:30hr e das 13:00 às 17:00h.</w:t>
      </w:r>
    </w:p>
    <w:p w:rsidR="00F0567A" w:rsidRPr="007B4944" w:rsidRDefault="00F0567A" w:rsidP="00F0567A">
      <w:pPr>
        <w:spacing w:after="0" w:line="240" w:lineRule="auto"/>
        <w:ind w:right="-101"/>
        <w:jc w:val="both"/>
        <w:rPr>
          <w:rFonts w:ascii="Arial" w:eastAsia="MS Mincho" w:hAnsi="Arial" w:cs="Arial"/>
          <w:sz w:val="24"/>
          <w:szCs w:val="24"/>
          <w:lang w:eastAsia="pt-BR"/>
        </w:rPr>
      </w:pPr>
      <w:r w:rsidRPr="007B4944">
        <w:rPr>
          <w:rFonts w:ascii="Arial" w:eastAsia="MS Mincho" w:hAnsi="Arial" w:cs="Arial"/>
          <w:sz w:val="24"/>
          <w:szCs w:val="24"/>
          <w:lang w:eastAsia="pt-BR"/>
        </w:rPr>
        <w:t>.</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color w:val="000000"/>
          <w:sz w:val="24"/>
          <w:szCs w:val="24"/>
        </w:rPr>
        <w:t>5.6.</w:t>
      </w:r>
      <w:r w:rsidRPr="007B4944">
        <w:rPr>
          <w:rFonts w:ascii="Arial" w:hAnsi="Arial" w:cs="Arial"/>
          <w:color w:val="000000"/>
          <w:sz w:val="24"/>
          <w:szCs w:val="24"/>
        </w:rPr>
        <w:t xml:space="preserve"> O prazo de entrega poderá ser prorrogado nos termos do art. 57, § 1º, da Lei n.º8.666/93.</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5.7.</w:t>
      </w:r>
      <w:r w:rsidRPr="007B4944">
        <w:rPr>
          <w:rFonts w:ascii="Arial" w:eastAsia="Times New Roman" w:hAnsi="Arial" w:cs="Arial"/>
          <w:sz w:val="24"/>
          <w:szCs w:val="24"/>
          <w:lang w:eastAsia="pt-BR"/>
        </w:rPr>
        <w:t xml:space="preserve"> O objeto deste edital deverá (</w:t>
      </w:r>
      <w:proofErr w:type="spellStart"/>
      <w:r w:rsidRPr="007B4944">
        <w:rPr>
          <w:rFonts w:ascii="Arial" w:eastAsia="Times New Roman" w:hAnsi="Arial" w:cs="Arial"/>
          <w:sz w:val="24"/>
          <w:szCs w:val="24"/>
          <w:lang w:eastAsia="pt-BR"/>
        </w:rPr>
        <w:t>ão</w:t>
      </w:r>
      <w:proofErr w:type="spellEnd"/>
      <w:r w:rsidRPr="007B4944">
        <w:rPr>
          <w:rFonts w:ascii="Arial" w:eastAsia="Times New Roman" w:hAnsi="Arial" w:cs="Arial"/>
          <w:sz w:val="24"/>
          <w:szCs w:val="24"/>
          <w:lang w:eastAsia="pt-BR"/>
        </w:rPr>
        <w:t xml:space="preserve">) ser entregue(s) acompanhado(s) de nota(s) </w:t>
      </w:r>
      <w:proofErr w:type="gramStart"/>
      <w:r w:rsidRPr="007B4944">
        <w:rPr>
          <w:rFonts w:ascii="Arial" w:eastAsia="Times New Roman" w:hAnsi="Arial" w:cs="Arial"/>
          <w:sz w:val="24"/>
          <w:szCs w:val="24"/>
          <w:lang w:eastAsia="pt-BR"/>
        </w:rPr>
        <w:t>fiscal (</w:t>
      </w:r>
      <w:proofErr w:type="spellStart"/>
      <w:r w:rsidRPr="007B4944">
        <w:rPr>
          <w:rFonts w:ascii="Arial" w:eastAsia="Times New Roman" w:hAnsi="Arial" w:cs="Arial"/>
          <w:sz w:val="24"/>
          <w:szCs w:val="24"/>
          <w:lang w:eastAsia="pt-BR"/>
        </w:rPr>
        <w:t>is</w:t>
      </w:r>
      <w:proofErr w:type="spellEnd"/>
      <w:r w:rsidRPr="007B4944">
        <w:rPr>
          <w:rFonts w:ascii="Arial" w:eastAsia="Times New Roman" w:hAnsi="Arial" w:cs="Arial"/>
          <w:sz w:val="24"/>
          <w:szCs w:val="24"/>
          <w:lang w:eastAsia="pt-BR"/>
        </w:rPr>
        <w:t>) distintas</w:t>
      </w:r>
      <w:proofErr w:type="gramEnd"/>
      <w:r w:rsidRPr="007B4944">
        <w:rPr>
          <w:rFonts w:ascii="Arial" w:eastAsia="Times New Roman" w:hAnsi="Arial" w:cs="Arial"/>
          <w:sz w:val="24"/>
          <w:szCs w:val="24"/>
          <w:lang w:eastAsia="pt-BR"/>
        </w:rPr>
        <w:t xml:space="preserve">, ou seja, de acordo com a Ordem de Fornecimento, constando o número da mesma, o </w:t>
      </w:r>
      <w:r w:rsidRPr="007B4944">
        <w:rPr>
          <w:rFonts w:ascii="Arial" w:eastAsia="Times New Roman" w:hAnsi="Arial" w:cs="Arial"/>
          <w:sz w:val="24"/>
          <w:szCs w:val="24"/>
          <w:lang w:eastAsia="pt-BR"/>
        </w:rPr>
        <w:lastRenderedPageBreak/>
        <w:t>valor unitário, a quantidade, o valor total e o local da entrega, além das demais exigências legais.</w:t>
      </w:r>
    </w:p>
    <w:p w:rsidR="00F0567A" w:rsidRPr="007B4944"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7B4944">
        <w:rPr>
          <w:rFonts w:ascii="Arial" w:eastAsia="Times New Roman" w:hAnsi="Arial" w:cs="Arial"/>
          <w:b/>
          <w:bCs/>
          <w:sz w:val="24"/>
          <w:szCs w:val="24"/>
          <w:lang w:eastAsia="pt-BR"/>
        </w:rPr>
        <w:t xml:space="preserve">5.8.  </w:t>
      </w:r>
      <w:r w:rsidRPr="007B4944">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 xml:space="preserve">5.9. </w:t>
      </w:r>
      <w:r w:rsidRPr="007B4944">
        <w:rPr>
          <w:rFonts w:ascii="Arial" w:eastAsia="Times New Roman" w:hAnsi="Arial" w:cs="Arial"/>
          <w:sz w:val="24"/>
          <w:szCs w:val="24"/>
          <w:lang w:eastAsia="pt-BR"/>
        </w:rPr>
        <w:t>O objeto de que trata o presente Edital serão recebidos:</w:t>
      </w:r>
    </w:p>
    <w:p w:rsidR="00F0567A" w:rsidRPr="007B4944"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7B4944">
        <w:rPr>
          <w:rFonts w:ascii="Arial" w:eastAsia="Times New Roman" w:hAnsi="Arial" w:cs="Arial"/>
          <w:b/>
          <w:bCs/>
          <w:sz w:val="24"/>
          <w:szCs w:val="24"/>
          <w:lang w:eastAsia="pt-BR"/>
        </w:rPr>
        <w:t xml:space="preserve">5.10.1. </w:t>
      </w:r>
      <w:proofErr w:type="gramStart"/>
      <w:r w:rsidRPr="007B4944">
        <w:rPr>
          <w:rFonts w:ascii="Arial" w:eastAsia="Times New Roman" w:hAnsi="Arial" w:cs="Arial"/>
          <w:b/>
          <w:sz w:val="24"/>
          <w:szCs w:val="24"/>
          <w:lang w:eastAsia="pt-BR"/>
        </w:rPr>
        <w:t>provisoriamente</w:t>
      </w:r>
      <w:proofErr w:type="gramEnd"/>
      <w:r w:rsidRPr="007B4944">
        <w:rPr>
          <w:rFonts w:ascii="Arial" w:eastAsia="Times New Roman" w:hAnsi="Arial" w:cs="Arial"/>
          <w:sz w:val="24"/>
          <w:szCs w:val="24"/>
          <w:lang w:eastAsia="pt-BR"/>
        </w:rPr>
        <w:t xml:space="preserve">, </w:t>
      </w:r>
      <w:r w:rsidRPr="007B4944">
        <w:rPr>
          <w:rFonts w:ascii="Arial" w:hAnsi="Arial" w:cs="Arial"/>
          <w:sz w:val="24"/>
          <w:szCs w:val="24"/>
        </w:rPr>
        <w:t>por funcionário designado pela municipalidade para o recebimento,</w:t>
      </w:r>
      <w:r w:rsidRPr="007B4944">
        <w:rPr>
          <w:rFonts w:ascii="Arial" w:eastAsia="Times New Roman" w:hAnsi="Arial" w:cs="Arial"/>
          <w:sz w:val="24"/>
          <w:szCs w:val="24"/>
          <w:lang w:eastAsia="pt-BR"/>
        </w:rPr>
        <w:t xml:space="preserve"> para efeito de posterior verificação da conformidade do bem recebido, </w:t>
      </w:r>
      <w:r w:rsidRPr="007B4944">
        <w:rPr>
          <w:rFonts w:ascii="Arial" w:hAnsi="Arial" w:cs="Arial"/>
          <w:sz w:val="24"/>
          <w:szCs w:val="24"/>
        </w:rPr>
        <w:t>com as especificações constantes deste Edital,</w:t>
      </w:r>
      <w:r w:rsidRPr="007B4944">
        <w:rPr>
          <w:rFonts w:ascii="Arial" w:eastAsia="Times New Roman" w:hAnsi="Arial" w:cs="Arial"/>
          <w:sz w:val="24"/>
          <w:szCs w:val="24"/>
          <w:lang w:eastAsia="pt-BR"/>
        </w:rPr>
        <w:t xml:space="preserve"> conforme Artigo 73, inciso II, alínea a da Lei Federal nº 8.666/93, sendo que:</w:t>
      </w: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7B4944">
        <w:rPr>
          <w:rFonts w:ascii="Arial" w:eastAsia="Times New Roman" w:hAnsi="Arial" w:cs="Arial"/>
          <w:b/>
          <w:bCs/>
          <w:sz w:val="24"/>
          <w:szCs w:val="24"/>
          <w:lang w:eastAsia="pt-BR"/>
        </w:rPr>
        <w:t xml:space="preserve">5.10.2. </w:t>
      </w:r>
      <w:proofErr w:type="gramStart"/>
      <w:r w:rsidRPr="007B4944">
        <w:rPr>
          <w:rFonts w:ascii="Arial" w:eastAsia="Times New Roman" w:hAnsi="Arial" w:cs="Arial"/>
          <w:b/>
          <w:bCs/>
          <w:color w:val="000000"/>
          <w:sz w:val="24"/>
          <w:szCs w:val="24"/>
          <w:lang w:eastAsia="pt-BR"/>
        </w:rPr>
        <w:t>definitivamente</w:t>
      </w:r>
      <w:proofErr w:type="gramEnd"/>
      <w:r w:rsidRPr="007B4944">
        <w:rPr>
          <w:rFonts w:ascii="Arial" w:eastAsia="Times New Roman" w:hAnsi="Arial" w:cs="Arial"/>
          <w:color w:val="000000"/>
          <w:sz w:val="24"/>
          <w:szCs w:val="24"/>
          <w:lang w:eastAsia="pt-BR"/>
        </w:rPr>
        <w:t xml:space="preserve"> de </w:t>
      </w:r>
      <w:r w:rsidRPr="007B4944">
        <w:rPr>
          <w:rFonts w:ascii="Arial" w:hAnsi="Arial" w:cs="Arial"/>
          <w:sz w:val="24"/>
          <w:szCs w:val="24"/>
        </w:rPr>
        <w:t>forma tácita no</w:t>
      </w:r>
      <w:r w:rsidRPr="007B4944">
        <w:rPr>
          <w:rFonts w:ascii="Arial" w:eastAsia="Times New Roman" w:hAnsi="Arial" w:cs="Arial"/>
          <w:color w:val="000000"/>
          <w:sz w:val="24"/>
          <w:szCs w:val="24"/>
          <w:lang w:eastAsia="pt-BR"/>
        </w:rPr>
        <w:t xml:space="preserve"> prazo de 02 (dois) dias, contados do</w:t>
      </w:r>
      <w:r w:rsidRPr="007B4944">
        <w:rPr>
          <w:rFonts w:ascii="Arial" w:hAnsi="Arial" w:cs="Arial"/>
          <w:sz w:val="24"/>
          <w:szCs w:val="24"/>
        </w:rPr>
        <w:t xml:space="preserve"> recebimento provisório, após a verificação da quantidade, qualidade e consequente aceitação</w:t>
      </w:r>
      <w:r w:rsidRPr="007B4944">
        <w:rPr>
          <w:rFonts w:ascii="Arial" w:eastAsia="Times New Roman" w:hAnsi="Arial" w:cs="Arial"/>
          <w:sz w:val="24"/>
          <w:szCs w:val="24"/>
          <w:lang w:eastAsia="pt-BR"/>
        </w:rPr>
        <w:t>, conforme disposto no Artigo 73, inciso II, alínea b da Lei Federal nº 8.666/93;</w:t>
      </w:r>
    </w:p>
    <w:p w:rsidR="00F0567A" w:rsidRPr="007B4944"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7B4944">
        <w:rPr>
          <w:rFonts w:ascii="Arial" w:eastAsia="Times New Roman" w:hAnsi="Arial" w:cs="Arial"/>
          <w:b/>
          <w:bCs/>
          <w:sz w:val="24"/>
          <w:szCs w:val="24"/>
          <w:lang w:eastAsia="pt-BR"/>
        </w:rPr>
        <w:t>5.11.</w:t>
      </w:r>
      <w:r w:rsidRPr="007B4944">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0567A" w:rsidRPr="007B494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5.12.</w:t>
      </w:r>
      <w:r w:rsidRPr="007B4944">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7B4944">
        <w:rPr>
          <w:rFonts w:ascii="Arial" w:eastAsia="Times New Roman" w:hAnsi="Arial" w:cs="Arial"/>
          <w:sz w:val="24"/>
          <w:szCs w:val="24"/>
          <w:lang w:eastAsia="pt-BR"/>
        </w:rPr>
        <w:t>sob pena</w:t>
      </w:r>
      <w:proofErr w:type="gramEnd"/>
      <w:r w:rsidRPr="007B4944">
        <w:rPr>
          <w:rFonts w:ascii="Arial" w:eastAsia="Times New Roman" w:hAnsi="Arial" w:cs="Arial"/>
          <w:sz w:val="24"/>
          <w:szCs w:val="24"/>
          <w:lang w:eastAsia="pt-BR"/>
        </w:rPr>
        <w:t xml:space="preserve"> de sofrer as sanções cominadas em Lei.</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 xml:space="preserve">5.12.1. </w:t>
      </w:r>
      <w:r w:rsidRPr="007B4944">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7B4944">
        <w:rPr>
          <w:rFonts w:ascii="Arial" w:eastAsia="Times New Roman" w:hAnsi="Arial" w:cs="Arial"/>
          <w:color w:val="000000"/>
          <w:sz w:val="24"/>
          <w:szCs w:val="24"/>
          <w:lang w:eastAsia="pt-BR"/>
        </w:rPr>
        <w:t>Itambaracá</w:t>
      </w:r>
      <w:proofErr w:type="spellEnd"/>
      <w:r w:rsidRPr="007B4944">
        <w:rPr>
          <w:rFonts w:ascii="Arial" w:eastAsia="Times New Roman" w:hAnsi="Arial" w:cs="Arial"/>
          <w:color w:val="000000"/>
          <w:sz w:val="24"/>
          <w:szCs w:val="24"/>
          <w:lang w:eastAsia="pt-BR"/>
        </w:rPr>
        <w:t>.</w:t>
      </w:r>
    </w:p>
    <w:p w:rsidR="00F0567A" w:rsidRPr="007B494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7B4944" w:rsidRDefault="00F0567A" w:rsidP="00F0567A">
      <w:pPr>
        <w:spacing w:after="0" w:line="240" w:lineRule="auto"/>
        <w:ind w:right="-142"/>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 xml:space="preserve">5.13. </w:t>
      </w:r>
      <w:r w:rsidRPr="007B4944">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F0567A" w:rsidRPr="007B4944" w:rsidRDefault="00F0567A" w:rsidP="00F0567A">
      <w:pPr>
        <w:spacing w:after="0" w:line="240" w:lineRule="auto"/>
        <w:ind w:right="-101"/>
        <w:jc w:val="both"/>
        <w:rPr>
          <w:rFonts w:ascii="Arial" w:eastAsia="Times New Roman" w:hAnsi="Arial" w:cs="Arial"/>
          <w:sz w:val="24"/>
          <w:szCs w:val="24"/>
          <w:lang w:eastAsia="pt-BR"/>
        </w:rPr>
      </w:pPr>
      <w:r w:rsidRPr="007B4944">
        <w:rPr>
          <w:rFonts w:ascii="Arial" w:eastAsia="Times New Roman" w:hAnsi="Arial" w:cs="Arial"/>
          <w:sz w:val="24"/>
          <w:szCs w:val="24"/>
          <w:lang w:eastAsia="pt-BR"/>
        </w:rPr>
        <w:t xml:space="preserve"> </w:t>
      </w:r>
    </w:p>
    <w:p w:rsidR="00F0567A" w:rsidRPr="007B4944" w:rsidRDefault="00F0567A" w:rsidP="00F0567A">
      <w:pPr>
        <w:spacing w:after="0" w:line="240" w:lineRule="auto"/>
        <w:ind w:right="-142"/>
        <w:jc w:val="both"/>
        <w:rPr>
          <w:rFonts w:ascii="Arial" w:eastAsia="Times New Roman" w:hAnsi="Arial" w:cs="Arial"/>
          <w:b/>
          <w:sz w:val="24"/>
          <w:szCs w:val="24"/>
          <w:lang w:eastAsia="pt-BR"/>
        </w:rPr>
      </w:pPr>
    </w:p>
    <w:p w:rsidR="00F0567A" w:rsidRPr="007B4944" w:rsidRDefault="00F0567A" w:rsidP="00F0567A">
      <w:pPr>
        <w:spacing w:after="0" w:line="240" w:lineRule="auto"/>
        <w:jc w:val="both"/>
        <w:rPr>
          <w:rFonts w:ascii="Arial" w:eastAsia="Times New Roman" w:hAnsi="Arial" w:cs="Arial"/>
          <w:b/>
          <w:sz w:val="24"/>
          <w:szCs w:val="24"/>
          <w:u w:val="single"/>
          <w:lang w:eastAsia="pt-BR"/>
        </w:rPr>
      </w:pPr>
      <w:r w:rsidRPr="007B4944">
        <w:rPr>
          <w:rFonts w:ascii="Arial" w:eastAsia="Times New Roman" w:hAnsi="Arial" w:cs="Arial"/>
          <w:b/>
          <w:sz w:val="24"/>
          <w:szCs w:val="24"/>
          <w:u w:val="single"/>
          <w:lang w:eastAsia="pt-BR"/>
        </w:rPr>
        <w:t>CLÁUSULA SEXTA: Dos Recursos Orçamentários</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7B4944">
        <w:rPr>
          <w:rFonts w:ascii="Arial" w:eastAsia="Times New Roman" w:hAnsi="Arial" w:cs="Arial"/>
          <w:b/>
          <w:color w:val="000000"/>
          <w:sz w:val="24"/>
          <w:szCs w:val="24"/>
          <w:lang w:eastAsia="pt-BR"/>
        </w:rPr>
        <w:t>6.1.</w:t>
      </w:r>
      <w:r w:rsidRPr="007B4944">
        <w:rPr>
          <w:rFonts w:ascii="Arial" w:eastAsia="Times New Roman" w:hAnsi="Arial" w:cs="Arial"/>
          <w:color w:val="000000"/>
          <w:sz w:val="24"/>
          <w:szCs w:val="24"/>
          <w:lang w:eastAsia="pt-BR"/>
        </w:rPr>
        <w:t xml:space="preserve"> Os pagamentos decorrentes do objeto desta li</w:t>
      </w:r>
      <w:r w:rsidRPr="007B4944">
        <w:rPr>
          <w:rFonts w:ascii="Arial" w:eastAsia="Times New Roman" w:hAnsi="Arial" w:cs="Arial"/>
          <w:color w:val="000000"/>
          <w:spacing w:val="1"/>
          <w:sz w:val="24"/>
          <w:szCs w:val="24"/>
          <w:lang w:eastAsia="pt-BR"/>
        </w:rPr>
        <w:t>c</w:t>
      </w:r>
      <w:r w:rsidRPr="007B4944">
        <w:rPr>
          <w:rFonts w:ascii="Arial" w:eastAsia="Times New Roman" w:hAnsi="Arial" w:cs="Arial"/>
          <w:color w:val="000000"/>
          <w:sz w:val="24"/>
          <w:szCs w:val="24"/>
          <w:lang w:eastAsia="pt-BR"/>
        </w:rPr>
        <w:t>itação, para os quais se emitirá empenho,</w:t>
      </w:r>
      <w:r w:rsidRPr="007B4944">
        <w:rPr>
          <w:rFonts w:ascii="Arial" w:eastAsia="Times New Roman" w:hAnsi="Arial" w:cs="Arial"/>
          <w:color w:val="000000"/>
          <w:spacing w:val="9"/>
          <w:sz w:val="24"/>
          <w:szCs w:val="24"/>
          <w:lang w:eastAsia="pt-BR"/>
        </w:rPr>
        <w:t xml:space="preserve"> </w:t>
      </w:r>
      <w:r w:rsidRPr="007B4944">
        <w:rPr>
          <w:rFonts w:ascii="Arial" w:eastAsia="Times New Roman" w:hAnsi="Arial" w:cs="Arial"/>
          <w:color w:val="000000"/>
          <w:sz w:val="24"/>
          <w:szCs w:val="24"/>
          <w:lang w:eastAsia="pt-BR"/>
        </w:rPr>
        <w:t>correrá</w:t>
      </w:r>
      <w:r w:rsidRPr="007B4944">
        <w:rPr>
          <w:rFonts w:ascii="Arial" w:eastAsia="Times New Roman" w:hAnsi="Arial" w:cs="Arial"/>
          <w:color w:val="000000"/>
          <w:spacing w:val="9"/>
          <w:sz w:val="24"/>
          <w:szCs w:val="24"/>
          <w:lang w:eastAsia="pt-BR"/>
        </w:rPr>
        <w:t xml:space="preserve"> </w:t>
      </w:r>
      <w:r w:rsidRPr="007B4944">
        <w:rPr>
          <w:rFonts w:ascii="Arial" w:eastAsia="Times New Roman" w:hAnsi="Arial" w:cs="Arial"/>
          <w:color w:val="000000"/>
          <w:sz w:val="24"/>
          <w:szCs w:val="24"/>
          <w:lang w:eastAsia="pt-BR"/>
        </w:rPr>
        <w:t>à</w:t>
      </w:r>
      <w:r w:rsidRPr="007B4944">
        <w:rPr>
          <w:rFonts w:ascii="Arial" w:eastAsia="Times New Roman" w:hAnsi="Arial" w:cs="Arial"/>
          <w:color w:val="000000"/>
          <w:spacing w:val="9"/>
          <w:sz w:val="24"/>
          <w:szCs w:val="24"/>
          <w:lang w:eastAsia="pt-BR"/>
        </w:rPr>
        <w:t xml:space="preserve"> </w:t>
      </w:r>
      <w:r w:rsidRPr="007B4944">
        <w:rPr>
          <w:rFonts w:ascii="Arial" w:eastAsia="Times New Roman" w:hAnsi="Arial" w:cs="Arial"/>
          <w:color w:val="000000"/>
          <w:sz w:val="24"/>
          <w:szCs w:val="24"/>
          <w:lang w:eastAsia="pt-BR"/>
        </w:rPr>
        <w:t>conta</w:t>
      </w:r>
      <w:r w:rsidRPr="007B4944">
        <w:rPr>
          <w:rFonts w:ascii="Arial" w:eastAsia="Times New Roman" w:hAnsi="Arial" w:cs="Arial"/>
          <w:color w:val="000000"/>
          <w:spacing w:val="9"/>
          <w:sz w:val="24"/>
          <w:szCs w:val="24"/>
          <w:lang w:eastAsia="pt-BR"/>
        </w:rPr>
        <w:t xml:space="preserve"> </w:t>
      </w:r>
      <w:r w:rsidRPr="007B4944">
        <w:rPr>
          <w:rFonts w:ascii="Arial" w:eastAsia="Times New Roman" w:hAnsi="Arial" w:cs="Arial"/>
          <w:color w:val="000000"/>
          <w:sz w:val="24"/>
          <w:szCs w:val="24"/>
          <w:lang w:eastAsia="pt-BR"/>
        </w:rPr>
        <w:t>do</w:t>
      </w:r>
      <w:r w:rsidRPr="007B4944">
        <w:rPr>
          <w:rFonts w:ascii="Arial" w:eastAsia="Times New Roman" w:hAnsi="Arial" w:cs="Arial"/>
          <w:color w:val="000000"/>
          <w:spacing w:val="9"/>
          <w:sz w:val="24"/>
          <w:szCs w:val="24"/>
          <w:lang w:eastAsia="pt-BR"/>
        </w:rPr>
        <w:t xml:space="preserve"> </w:t>
      </w:r>
      <w:r w:rsidRPr="007B4944">
        <w:rPr>
          <w:rFonts w:ascii="Arial" w:eastAsia="Times New Roman" w:hAnsi="Arial" w:cs="Arial"/>
          <w:color w:val="000000"/>
          <w:sz w:val="24"/>
          <w:szCs w:val="24"/>
          <w:lang w:eastAsia="pt-BR"/>
        </w:rPr>
        <w:t>recurso</w:t>
      </w:r>
      <w:r w:rsidRPr="007B4944">
        <w:rPr>
          <w:rFonts w:ascii="Arial" w:eastAsia="Times New Roman" w:hAnsi="Arial" w:cs="Arial"/>
          <w:color w:val="000000"/>
          <w:spacing w:val="9"/>
          <w:sz w:val="24"/>
          <w:szCs w:val="24"/>
          <w:lang w:eastAsia="pt-BR"/>
        </w:rPr>
        <w:t xml:space="preserve"> </w:t>
      </w:r>
      <w:r w:rsidRPr="007B4944">
        <w:rPr>
          <w:rFonts w:ascii="Arial" w:eastAsia="Times New Roman" w:hAnsi="Arial" w:cs="Arial"/>
          <w:color w:val="000000"/>
          <w:sz w:val="24"/>
          <w:szCs w:val="24"/>
          <w:lang w:eastAsia="pt-BR"/>
        </w:rPr>
        <w:t>das</w:t>
      </w:r>
      <w:r w:rsidRPr="007B4944">
        <w:rPr>
          <w:rFonts w:ascii="Arial" w:eastAsia="Times New Roman" w:hAnsi="Arial" w:cs="Arial"/>
          <w:color w:val="000000"/>
          <w:spacing w:val="12"/>
          <w:sz w:val="24"/>
          <w:szCs w:val="24"/>
          <w:lang w:eastAsia="pt-BR"/>
        </w:rPr>
        <w:t xml:space="preserve"> </w:t>
      </w:r>
      <w:r w:rsidRPr="007B4944">
        <w:rPr>
          <w:rFonts w:ascii="Arial" w:eastAsia="Times New Roman" w:hAnsi="Arial" w:cs="Arial"/>
          <w:sz w:val="24"/>
          <w:szCs w:val="24"/>
          <w:lang w:eastAsia="pt-BR"/>
        </w:rPr>
        <w:t xml:space="preserve">Dotações Orçamentária nº 04.001.04.122.0004.2004-33.90.30.00.00, fonte </w:t>
      </w:r>
      <w:proofErr w:type="gramStart"/>
      <w:r w:rsidRPr="007B4944">
        <w:rPr>
          <w:rFonts w:ascii="Arial" w:eastAsia="Times New Roman" w:hAnsi="Arial" w:cs="Arial"/>
          <w:sz w:val="24"/>
          <w:szCs w:val="24"/>
          <w:lang w:eastAsia="pt-BR"/>
        </w:rPr>
        <w:t>01000,</w:t>
      </w:r>
      <w:proofErr w:type="gramEnd"/>
      <w:r w:rsidRPr="007B4944">
        <w:rPr>
          <w:rFonts w:ascii="Arial" w:eastAsia="Times New Roman" w:hAnsi="Arial" w:cs="Arial"/>
          <w:sz w:val="24"/>
          <w:szCs w:val="24"/>
          <w:lang w:eastAsia="pt-BR"/>
        </w:rPr>
        <w:t>01510,01511; nº 04.001.04.122.0004.2004-33-90.39.00.00, fonte 01000; 01511;  nº04.001.04.122.0004.1004-44.90.52.00.00, fonte 01000, para a Secretaria Municipal de Administração Geral; Dotações Orçamentárias nº 06.003.12.361.0018.1002-44.90.52.00.00, fonte 01102, nº 06.003.12.361.0018.1003-44.90.52.00.00, fonte 01103;  nº 06.003.12.361.0018.2028-33.90.30.00.00, fonte 01102; nº 06.003.12.361.0018.2029-33.90.30.00.00, fonte 01103; nº 06.004.12.361.0018.6004-33.90.30.00.00, fonte 01103;nº 06.005.12.361.0018.2030-33.90.30.00.00, fonte 01104; nº 06.007.12.365.0019.6005-33.90.30.00.00, fonte 01102; nº 06.009.12.361.0018.2033-33.90.30.00.00, fonte 0110; nº 06.003.12.361.0018.2028-33.90.39.00.00, fonte 01102; nº 06.003.12.361.0018.2029-</w:t>
      </w:r>
      <w:r w:rsidRPr="007B4944">
        <w:rPr>
          <w:rFonts w:ascii="Arial" w:eastAsia="Times New Roman" w:hAnsi="Arial" w:cs="Arial"/>
          <w:sz w:val="24"/>
          <w:szCs w:val="24"/>
          <w:lang w:eastAsia="pt-BR"/>
        </w:rPr>
        <w:lastRenderedPageBreak/>
        <w:t>33.90.39.00.00, fonte 01103,;nº 06.004.12.361.0018.6004-33.90.39.00.00, fonte 01103; nº 06.005.12.361.0018.2030-33.90.39.00.00, fonte 01140; nº 06.009.12.361.0018.2033-33.90.39.00.00, fonte 01107  para a Secretaria Municipal de Educação, Cultura e Desporto; Dotação Orçamentária nº 07.002.08.244.0037.1020-44.90.52.00.00, fonte 31934,nº 07.006.08.244.0010.1061-44.90.52.00.00, fonte 01000; nº 07.004.08.243.0035.5002-44.90.52.00.00, fonte 01000,nº 07.002.08.244.0059.1084-44.90.52.00.00, fonte 31934; nº 07.002.08.244.0060.1093-44.90.52.00.00, fonte 31934; nº 07.001.08.244.0011.2049-33.90.30.00.00, fonte 01000, nº 07.002.08.244.0037.2050-33.90.30.00.00, fonte 31934; nº 07.002.08.244.0038.2074-33.90.30.00.00, fonte 31934; nº 07.003.08.243.0051.6001-33.90.30.00.00, fonte 01000, nº 07.004.08.243.0035.6007-33.90.30.00.00, fonte 01000; nº 07.002.08.244.0059.2118-33.90.30.00.00, fonte 31934; 07.002.08.244.0060.2119-33.90.30.00.00, fonte 31934; nº 07.001.08.244.0011.2049-33.90.39.00.00, fonte 01000; 07.002.08.244.0037.2050-33.90.39.00.00, fonte 31934;nº 07.002.08.244.0038.2074-33.90.39.00.00, fonte 31934; nº 07.003.08.243.0051.6001-33.90.39.00.00, fonte 01000; nº 07.004.08.243.0035.6007-33.90.39.00.00, fonte 01000, nº 07.0002.08.244.0059.2118-33.90.39.00.00, fonte 31934; nº 07.002.08.244.0060.2119-33.90.39.00.00, fonte 31934,</w:t>
      </w:r>
      <w:proofErr w:type="gramStart"/>
      <w:r w:rsidRPr="007B4944">
        <w:rPr>
          <w:rFonts w:ascii="Arial" w:eastAsia="Times New Roman" w:hAnsi="Arial" w:cs="Arial"/>
          <w:sz w:val="24"/>
          <w:szCs w:val="24"/>
          <w:lang w:eastAsia="pt-BR"/>
        </w:rPr>
        <w:t xml:space="preserve">  </w:t>
      </w:r>
      <w:proofErr w:type="gramEnd"/>
      <w:r w:rsidRPr="007B4944">
        <w:rPr>
          <w:rFonts w:ascii="Arial" w:eastAsia="Times New Roman" w:hAnsi="Arial" w:cs="Arial"/>
          <w:sz w:val="24"/>
          <w:szCs w:val="24"/>
          <w:lang w:eastAsia="pt-BR"/>
        </w:rPr>
        <w:t>para Secretaria Municipal de Assistência Social e Dotação Orçamentária nº 10.001.10.301.0013.1075-44.90.52.00.00, fonte 01303, nº 10.002.10.301.0013.1064-44.90.52.00.00, fonte 01303,nº 10.002.10.301.1095-44.90.52.00.00, fonte 31329; nº 10.001.10.301.0013.2161-33.90.30.00.00, fonte 01303; nº 10.002.10.301.0013.2038-33.90.30.00.00, fonte 01303; nº 10.002.10.301.0013.2083-33.90.30.00.00, fonte 01000; nº 10.002.10.301.0013.2106-33.90.30.00.00, fonte31329; nº 10.002.10.301.0013.2107-33.90.30.00.00, fonte 01495; nº 10.002.10.301.0013.2046-33.90.30.00.00, fonte 01494; nº 10.002.10.301.0013.6008-33.90.30.00.00, fonte 01303; nº 10.002.10.305.0013.2045-33.90.30.00.00, fonte 01497; nº 10.001.10.301.0013.2161-33.90.39.00.00, fonte 01303; nº 10.002.10.301.0013.2038-33.90.39.00.00, fonte 01303; nº 10.002.10.301.0013.2083-33.90.39.00.00, fonte 01000; nº 10.002.10.301.0013.2106-33.90.39.00.00, fonte 31329; nº 10.002.10.301.0013.2107-33.90.39.00.00, fonte 01495; nº 10.002.10.301.0013.2046-33.90.39.00.00, fonte 01494; nº 10.002.10.301.0013.6008-33.90.39.00.00, fonte 01303; nº 10.002.10.301.0013.2045-33.90.39.00.00, fonte 01497         para Secretaria Municipal de Saúde.</w:t>
      </w: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7B4944">
        <w:rPr>
          <w:rFonts w:ascii="Arial" w:eastAsia="Times New Roman" w:hAnsi="Arial" w:cs="Arial"/>
          <w:b/>
          <w:color w:val="000000"/>
          <w:sz w:val="24"/>
          <w:szCs w:val="24"/>
          <w:u w:val="single"/>
          <w:lang w:eastAsia="pt-BR"/>
        </w:rPr>
        <w:t>CLÁUSULA SÉTIMA: Condições de Pagamento</w:t>
      </w: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7.1.</w:t>
      </w:r>
      <w:r w:rsidRPr="007B4944">
        <w:rPr>
          <w:rFonts w:ascii="Arial" w:eastAsia="Times New Roman" w:hAnsi="Arial" w:cs="Arial"/>
          <w:sz w:val="24"/>
          <w:szCs w:val="24"/>
          <w:lang w:eastAsia="pt-BR"/>
        </w:rPr>
        <w:t xml:space="preserve"> Pela fiel e perfeito fornecimento do objeto desta licitação, o Município de </w:t>
      </w:r>
      <w:proofErr w:type="spellStart"/>
      <w:r w:rsidRPr="007B4944">
        <w:rPr>
          <w:rFonts w:ascii="Arial" w:eastAsia="Times New Roman" w:hAnsi="Arial" w:cs="Arial"/>
          <w:sz w:val="24"/>
          <w:szCs w:val="24"/>
          <w:lang w:eastAsia="pt-BR"/>
        </w:rPr>
        <w:t>Itambaracá</w:t>
      </w:r>
      <w:proofErr w:type="spellEnd"/>
      <w:r w:rsidRPr="007B4944">
        <w:rPr>
          <w:rFonts w:ascii="Arial" w:eastAsia="Times New Roman" w:hAnsi="Arial" w:cs="Arial"/>
          <w:sz w:val="24"/>
          <w:szCs w:val="24"/>
          <w:lang w:eastAsia="pt-BR"/>
        </w:rPr>
        <w:t>, mediante apresentação da</w:t>
      </w:r>
      <w:r w:rsidRPr="007B4944">
        <w:rPr>
          <w:rFonts w:ascii="Arial" w:eastAsia="Times New Roman" w:hAnsi="Arial" w:cs="Arial"/>
          <w:spacing w:val="18"/>
          <w:sz w:val="24"/>
          <w:szCs w:val="24"/>
          <w:lang w:eastAsia="pt-BR"/>
        </w:rPr>
        <w:t xml:space="preserve"> </w:t>
      </w:r>
      <w:r w:rsidRPr="007B4944">
        <w:rPr>
          <w:rFonts w:ascii="Arial" w:eastAsia="Times New Roman" w:hAnsi="Arial" w:cs="Arial"/>
          <w:sz w:val="24"/>
          <w:szCs w:val="24"/>
          <w:lang w:eastAsia="pt-BR"/>
        </w:rPr>
        <w:t>nota</w:t>
      </w:r>
      <w:r w:rsidRPr="007B4944">
        <w:rPr>
          <w:rFonts w:ascii="Arial" w:eastAsia="Times New Roman" w:hAnsi="Arial" w:cs="Arial"/>
          <w:spacing w:val="18"/>
          <w:sz w:val="24"/>
          <w:szCs w:val="24"/>
          <w:lang w:eastAsia="pt-BR"/>
        </w:rPr>
        <w:t xml:space="preserve"> </w:t>
      </w:r>
      <w:r w:rsidRPr="007B4944">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F0567A" w:rsidRPr="007B494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7.1.1.</w:t>
      </w:r>
      <w:r w:rsidRPr="007B4944">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F0567A" w:rsidRPr="007B4944" w:rsidRDefault="00F0567A" w:rsidP="00F0567A">
      <w:pPr>
        <w:spacing w:after="0" w:line="240" w:lineRule="auto"/>
        <w:ind w:right="-54"/>
        <w:jc w:val="both"/>
        <w:rPr>
          <w:rFonts w:ascii="Arial" w:eastAsia="MS Mincho" w:hAnsi="Arial" w:cs="Arial"/>
          <w:b/>
          <w:sz w:val="24"/>
          <w:szCs w:val="24"/>
          <w:lang w:eastAsia="pt-BR"/>
        </w:rPr>
      </w:pPr>
    </w:p>
    <w:p w:rsidR="00F0567A" w:rsidRPr="007B4944" w:rsidRDefault="00F0567A" w:rsidP="00F0567A">
      <w:pPr>
        <w:spacing w:after="0" w:line="240" w:lineRule="auto"/>
        <w:ind w:right="-54"/>
        <w:jc w:val="both"/>
        <w:rPr>
          <w:rFonts w:ascii="Arial" w:eastAsia="MS Mincho" w:hAnsi="Arial" w:cs="Arial"/>
          <w:sz w:val="24"/>
          <w:szCs w:val="24"/>
          <w:lang w:eastAsia="pt-BR"/>
        </w:rPr>
      </w:pPr>
      <w:r w:rsidRPr="007B4944">
        <w:rPr>
          <w:rFonts w:ascii="Arial" w:eastAsia="MS Mincho" w:hAnsi="Arial" w:cs="Arial"/>
          <w:b/>
          <w:sz w:val="24"/>
          <w:szCs w:val="24"/>
          <w:lang w:eastAsia="pt-BR"/>
        </w:rPr>
        <w:t xml:space="preserve">7.1.2. </w:t>
      </w:r>
      <w:r w:rsidRPr="007B4944">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F0567A" w:rsidRPr="007B494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7B4944">
        <w:rPr>
          <w:rFonts w:ascii="Arial" w:eastAsia="Times New Roman" w:hAnsi="Arial" w:cs="Arial"/>
          <w:b/>
          <w:sz w:val="24"/>
          <w:szCs w:val="24"/>
          <w:lang w:eastAsia="pt-BR"/>
        </w:rPr>
        <w:t xml:space="preserve">7.1.3. </w:t>
      </w:r>
      <w:r w:rsidRPr="007B4944">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F0567A" w:rsidRPr="007B494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 xml:space="preserve">7.1.4. </w:t>
      </w:r>
      <w:r w:rsidRPr="007B4944">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F0567A" w:rsidRPr="007B4944" w:rsidRDefault="00F0567A" w:rsidP="00F0567A">
      <w:pPr>
        <w:spacing w:after="0" w:line="240" w:lineRule="auto"/>
        <w:jc w:val="both"/>
        <w:rPr>
          <w:rFonts w:ascii="Arial" w:eastAsia="Times New Roman" w:hAnsi="Arial" w:cs="Arial"/>
          <w:b/>
          <w:sz w:val="24"/>
          <w:szCs w:val="24"/>
          <w:lang w:eastAsia="pt-BR"/>
        </w:rPr>
      </w:pPr>
    </w:p>
    <w:p w:rsidR="00F0567A" w:rsidRPr="007B4944" w:rsidRDefault="00F0567A" w:rsidP="00F0567A">
      <w:pPr>
        <w:spacing w:after="0" w:line="240" w:lineRule="auto"/>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7.2.</w:t>
      </w:r>
      <w:r w:rsidRPr="007B4944">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0567A" w:rsidRPr="007B494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FF0000"/>
          <w:sz w:val="24"/>
          <w:szCs w:val="24"/>
          <w:lang w:eastAsia="pt-BR"/>
        </w:rPr>
      </w:pPr>
      <w:r w:rsidRPr="007B4944">
        <w:rPr>
          <w:rFonts w:ascii="Arial" w:eastAsia="Times New Roman" w:hAnsi="Arial" w:cs="Arial"/>
          <w:b/>
          <w:sz w:val="24"/>
          <w:szCs w:val="24"/>
          <w:lang w:eastAsia="pt-BR"/>
        </w:rPr>
        <w:t>7.3.</w:t>
      </w:r>
      <w:r w:rsidRPr="007B4944">
        <w:rPr>
          <w:rFonts w:ascii="Arial" w:eastAsia="Times New Roman" w:hAnsi="Arial" w:cs="Arial"/>
          <w:sz w:val="24"/>
          <w:szCs w:val="24"/>
          <w:lang w:eastAsia="pt-BR"/>
        </w:rPr>
        <w:t xml:space="preserve"> Para a liberação do pagamento, a futura contratada encaminhará nota fiscal, acompanhada das seguintes certidões:</w:t>
      </w:r>
      <w:r w:rsidRPr="007B4944">
        <w:rPr>
          <w:rFonts w:ascii="Arial" w:eastAsia="Times New Roman" w:hAnsi="Arial" w:cs="Arial"/>
          <w:color w:val="FF0000"/>
          <w:sz w:val="24"/>
          <w:szCs w:val="24"/>
          <w:lang w:eastAsia="pt-BR"/>
        </w:rPr>
        <w:t xml:space="preserve"> </w:t>
      </w:r>
    </w:p>
    <w:p w:rsidR="00F0567A" w:rsidRPr="007B4944"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7B4944">
        <w:rPr>
          <w:rFonts w:ascii="Arial" w:eastAsia="Times New Roman" w:hAnsi="Arial" w:cs="Arial"/>
          <w:color w:val="000000"/>
          <w:sz w:val="24"/>
          <w:szCs w:val="24"/>
          <w:lang w:eastAsia="pt-BR"/>
        </w:rPr>
        <w:t xml:space="preserve">Prova de regularidade com a </w:t>
      </w:r>
      <w:r w:rsidRPr="007B4944">
        <w:rPr>
          <w:rFonts w:ascii="Arial" w:eastAsia="Times New Roman" w:hAnsi="Arial" w:cs="Arial"/>
          <w:b/>
          <w:color w:val="000000"/>
          <w:sz w:val="24"/>
          <w:szCs w:val="24"/>
          <w:lang w:eastAsia="pt-BR"/>
        </w:rPr>
        <w:t>Fazenda Nacional</w:t>
      </w:r>
      <w:r w:rsidRPr="007B4944">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0567A" w:rsidRPr="007B4944"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7B4944">
        <w:rPr>
          <w:rFonts w:ascii="Arial" w:eastAsia="Times New Roman" w:hAnsi="Arial" w:cs="Arial"/>
          <w:color w:val="000000"/>
          <w:sz w:val="24"/>
          <w:szCs w:val="24"/>
          <w:lang w:eastAsia="pt-BR"/>
        </w:rPr>
        <w:t xml:space="preserve">Prova de regularidade perante o </w:t>
      </w:r>
      <w:r w:rsidRPr="007B4944">
        <w:rPr>
          <w:rFonts w:ascii="Arial" w:eastAsia="Times New Roman" w:hAnsi="Arial" w:cs="Arial"/>
          <w:b/>
          <w:color w:val="000000"/>
          <w:sz w:val="24"/>
          <w:szCs w:val="24"/>
          <w:lang w:eastAsia="pt-BR"/>
        </w:rPr>
        <w:t>Fundo de Garantia por Tempo de Serviço - FGTS</w:t>
      </w:r>
      <w:r w:rsidRPr="007B4944">
        <w:rPr>
          <w:rFonts w:ascii="Arial" w:eastAsia="Times New Roman" w:hAnsi="Arial" w:cs="Arial"/>
          <w:color w:val="000000"/>
          <w:sz w:val="24"/>
          <w:szCs w:val="24"/>
          <w:lang w:eastAsia="pt-BR"/>
        </w:rPr>
        <w:t>, mediante apresentação do Certificado de Regularidade do FGTS – CRF, fornecido pela Caixa Econômica Federal – CEF;</w:t>
      </w:r>
    </w:p>
    <w:p w:rsidR="00F0567A" w:rsidRPr="007B4944"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7B4944">
        <w:rPr>
          <w:rFonts w:ascii="Arial" w:eastAsia="Times New Roman" w:hAnsi="Arial" w:cs="Arial"/>
          <w:color w:val="000000"/>
          <w:sz w:val="24"/>
          <w:szCs w:val="24"/>
          <w:lang w:eastAsia="pt-BR"/>
        </w:rPr>
        <w:t xml:space="preserve">Prova de inexistência de débitos inadimplidos perante a </w:t>
      </w:r>
      <w:r w:rsidRPr="007B4944">
        <w:rPr>
          <w:rFonts w:ascii="Arial" w:eastAsia="Times New Roman" w:hAnsi="Arial" w:cs="Arial"/>
          <w:b/>
          <w:color w:val="000000"/>
          <w:sz w:val="24"/>
          <w:szCs w:val="24"/>
          <w:lang w:eastAsia="pt-BR"/>
        </w:rPr>
        <w:t>Justiça do Trabalho</w:t>
      </w:r>
      <w:r w:rsidRPr="007B4944">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7B4944">
        <w:rPr>
          <w:rFonts w:ascii="Arial" w:eastAsia="Times New Roman" w:hAnsi="Arial" w:cs="Arial"/>
          <w:bCs/>
          <w:color w:val="000000"/>
          <w:sz w:val="24"/>
          <w:szCs w:val="24"/>
          <w:lang w:eastAsia="pt-BR"/>
        </w:rPr>
        <w:t xml:space="preserve">a ser requerida via internet pelo site: </w:t>
      </w:r>
      <w:r w:rsidRPr="007B4944">
        <w:rPr>
          <w:rFonts w:ascii="Arial" w:eastAsia="Times New Roman" w:hAnsi="Arial" w:cs="Arial"/>
          <w:bCs/>
          <w:iCs/>
          <w:color w:val="000000"/>
          <w:sz w:val="24"/>
          <w:szCs w:val="24"/>
          <w:lang w:eastAsia="pt-BR"/>
        </w:rPr>
        <w:t>www.tst.jus.br</w:t>
      </w:r>
      <w:r w:rsidRPr="007B4944">
        <w:rPr>
          <w:rFonts w:ascii="Arial" w:eastAsia="Times New Roman" w:hAnsi="Arial" w:cs="Arial"/>
          <w:b/>
          <w:bCs/>
          <w:iCs/>
          <w:color w:val="000000"/>
          <w:sz w:val="24"/>
          <w:szCs w:val="24"/>
          <w:lang w:eastAsia="pt-BR"/>
        </w:rPr>
        <w:t xml:space="preserve">. </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 xml:space="preserve">7.4. </w:t>
      </w:r>
      <w:r w:rsidRPr="007B4944">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B4944">
        <w:rPr>
          <w:rFonts w:ascii="Arial" w:eastAsia="Times New Roman" w:hAnsi="Arial" w:cs="Arial"/>
          <w:color w:val="000000"/>
          <w:sz w:val="24"/>
          <w:szCs w:val="24"/>
          <w:lang w:eastAsia="pt-BR"/>
        </w:rPr>
        <w:t>Itambaracá</w:t>
      </w:r>
      <w:proofErr w:type="spellEnd"/>
      <w:r w:rsidRPr="007B4944">
        <w:rPr>
          <w:rFonts w:ascii="Arial" w:eastAsia="Times New Roman" w:hAnsi="Arial" w:cs="Arial"/>
          <w:color w:val="000000"/>
          <w:sz w:val="24"/>
          <w:szCs w:val="24"/>
          <w:lang w:eastAsia="pt-BR"/>
        </w:rPr>
        <w:t>.</w:t>
      </w:r>
    </w:p>
    <w:p w:rsidR="00F0567A" w:rsidRPr="007B494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7B4944">
        <w:rPr>
          <w:rFonts w:ascii="Arial" w:eastAsia="Times New Roman" w:hAnsi="Arial" w:cs="Arial"/>
          <w:b/>
          <w:sz w:val="24"/>
          <w:szCs w:val="24"/>
          <w:lang w:eastAsia="pt-BR"/>
        </w:rPr>
        <w:t>7.5.</w:t>
      </w:r>
      <w:r w:rsidRPr="007B4944">
        <w:rPr>
          <w:rFonts w:ascii="Arial" w:eastAsia="Times New Roman" w:hAnsi="Arial" w:cs="Arial"/>
          <w:sz w:val="24"/>
          <w:szCs w:val="24"/>
          <w:lang w:eastAsia="pt-BR"/>
        </w:rPr>
        <w:t xml:space="preserve"> Para os casos de rejeição dos produtos e/ou </w:t>
      </w:r>
      <w:proofErr w:type="gramStart"/>
      <w:r w:rsidRPr="007B4944">
        <w:rPr>
          <w:rFonts w:ascii="Arial" w:eastAsia="Times New Roman" w:hAnsi="Arial" w:cs="Arial"/>
          <w:sz w:val="24"/>
          <w:szCs w:val="24"/>
          <w:lang w:eastAsia="pt-BR"/>
        </w:rPr>
        <w:t>serviços, será</w:t>
      </w:r>
      <w:proofErr w:type="gramEnd"/>
      <w:r w:rsidRPr="007B4944">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F0567A" w:rsidRPr="007B4944" w:rsidRDefault="00F0567A" w:rsidP="00F0567A">
      <w:pPr>
        <w:spacing w:after="0" w:line="240" w:lineRule="auto"/>
        <w:ind w:right="-54"/>
        <w:jc w:val="both"/>
        <w:rPr>
          <w:rFonts w:ascii="Arial" w:eastAsia="Times New Roman" w:hAnsi="Arial" w:cs="Arial"/>
          <w:b/>
          <w:sz w:val="24"/>
          <w:szCs w:val="24"/>
          <w:lang w:eastAsia="pt-BR"/>
        </w:rPr>
      </w:pPr>
    </w:p>
    <w:p w:rsidR="00F0567A" w:rsidRPr="007B4944" w:rsidRDefault="00F0567A" w:rsidP="00F0567A">
      <w:pPr>
        <w:spacing w:after="0" w:line="240" w:lineRule="auto"/>
        <w:ind w:right="-54"/>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7.6.</w:t>
      </w:r>
      <w:r w:rsidRPr="007B4944">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F0567A" w:rsidRPr="007B4944" w:rsidRDefault="00F0567A" w:rsidP="00F0567A">
      <w:pPr>
        <w:spacing w:after="0" w:line="240" w:lineRule="auto"/>
        <w:ind w:right="-54"/>
        <w:jc w:val="both"/>
        <w:rPr>
          <w:rFonts w:ascii="Arial" w:eastAsia="Times New Roman" w:hAnsi="Arial" w:cs="Arial"/>
          <w:sz w:val="24"/>
          <w:szCs w:val="24"/>
          <w:lang w:eastAsia="pt-BR"/>
        </w:rPr>
      </w:pPr>
    </w:p>
    <w:p w:rsidR="00F0567A" w:rsidRPr="007B4944" w:rsidRDefault="00F0567A" w:rsidP="00F0567A">
      <w:pPr>
        <w:rPr>
          <w:rFonts w:ascii="Arial" w:eastAsia="Times New Roman" w:hAnsi="Arial" w:cs="Arial"/>
          <w:sz w:val="24"/>
          <w:szCs w:val="24"/>
          <w:lang w:eastAsia="pt-BR"/>
        </w:rPr>
      </w:pPr>
      <w:r w:rsidRPr="007B4944">
        <w:rPr>
          <w:rFonts w:ascii="Arial" w:eastAsia="Times New Roman" w:hAnsi="Arial" w:cs="Arial"/>
          <w:b/>
          <w:sz w:val="24"/>
          <w:szCs w:val="24"/>
          <w:lang w:eastAsia="pt-BR"/>
        </w:rPr>
        <w:t>7.7</w:t>
      </w:r>
      <w:r w:rsidRPr="007B4944">
        <w:rPr>
          <w:rFonts w:ascii="Arial" w:eastAsia="Times New Roman" w:hAnsi="Arial" w:cs="Arial"/>
          <w:sz w:val="24"/>
          <w:szCs w:val="24"/>
          <w:lang w:eastAsia="pt-BR"/>
        </w:rPr>
        <w:t xml:space="preserve">. Em caso de atraso de pagamento motivado exclusivamente pelo Município de </w:t>
      </w:r>
      <w:proofErr w:type="spellStart"/>
      <w:r w:rsidRPr="007B4944">
        <w:rPr>
          <w:rFonts w:ascii="Arial" w:eastAsia="Times New Roman" w:hAnsi="Arial" w:cs="Arial"/>
          <w:sz w:val="24"/>
          <w:szCs w:val="24"/>
          <w:lang w:eastAsia="pt-BR"/>
        </w:rPr>
        <w:t>Itambaracá</w:t>
      </w:r>
      <w:proofErr w:type="spellEnd"/>
      <w:r w:rsidRPr="007B4944">
        <w:rPr>
          <w:rFonts w:ascii="Arial" w:eastAsia="Times New Roman" w:hAnsi="Arial" w:cs="Arial"/>
          <w:sz w:val="24"/>
          <w:szCs w:val="24"/>
          <w:lang w:eastAsia="pt-BR"/>
        </w:rPr>
        <w:t>, o valor devido deverá ser acrescido de</w:t>
      </w:r>
      <w:proofErr w:type="gramStart"/>
      <w:r w:rsidRPr="007B4944">
        <w:rPr>
          <w:rFonts w:ascii="Arial" w:eastAsia="Times New Roman" w:hAnsi="Arial" w:cs="Arial"/>
          <w:sz w:val="24"/>
          <w:szCs w:val="24"/>
          <w:lang w:eastAsia="pt-BR"/>
        </w:rPr>
        <w:t xml:space="preserve">  </w:t>
      </w:r>
      <w:proofErr w:type="gramEnd"/>
      <w:r w:rsidRPr="007B4944">
        <w:rPr>
          <w:rFonts w:ascii="Arial" w:eastAsia="Times New Roman" w:hAnsi="Arial" w:cs="Arial"/>
          <w:sz w:val="24"/>
          <w:szCs w:val="24"/>
          <w:lang w:eastAsia="pt-BR"/>
        </w:rPr>
        <w:t xml:space="preserve">atualização financeira, e sua apuração se fará desde a </w:t>
      </w:r>
      <w:r w:rsidRPr="007B4944">
        <w:rPr>
          <w:rFonts w:ascii="Arial" w:hAnsi="Arial" w:cs="Arial"/>
          <w:sz w:val="24"/>
          <w:szCs w:val="24"/>
        </w:rPr>
        <w:t>até a data do efetivo pagamento, sendo os juros de mora calculados,</w:t>
      </w:r>
      <w:r w:rsidRPr="007B4944">
        <w:rPr>
          <w:rFonts w:ascii="Arial" w:eastAsia="Times New Roman" w:hAnsi="Arial" w:cs="Arial"/>
          <w:sz w:val="24"/>
          <w:szCs w:val="24"/>
          <w:lang w:eastAsia="pt-BR"/>
        </w:rPr>
        <w:t xml:space="preserve"> à taxa de 0,5% (meio por cento) ao mês, ou 6% (seis por cento)  ao ano, mediante a aplicação das seguintes fórmulas:</w:t>
      </w:r>
    </w:p>
    <w:p w:rsidR="00F0567A" w:rsidRPr="007B4944" w:rsidRDefault="00F0567A" w:rsidP="00F0567A">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I = (TX / 100) / 365</w:t>
      </w:r>
    </w:p>
    <w:p w:rsidR="00F0567A" w:rsidRPr="007B4944" w:rsidRDefault="00F0567A" w:rsidP="00F0567A">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EM = I x N x VP, onde:</w:t>
      </w:r>
    </w:p>
    <w:p w:rsidR="00F0567A" w:rsidRPr="007B4944" w:rsidRDefault="00F0567A" w:rsidP="00F0567A">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lastRenderedPageBreak/>
        <w:t>I = Índice de atualização financeira;</w:t>
      </w:r>
    </w:p>
    <w:p w:rsidR="00F0567A" w:rsidRPr="007B4944" w:rsidRDefault="00F0567A" w:rsidP="00F0567A">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TX = Percentual da taxa de juros de mora anual;</w:t>
      </w:r>
    </w:p>
    <w:p w:rsidR="00F0567A" w:rsidRPr="007B4944" w:rsidRDefault="00F0567A" w:rsidP="00F0567A">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EM = Encargos moratórios;</w:t>
      </w:r>
    </w:p>
    <w:p w:rsidR="00F0567A" w:rsidRPr="007B4944" w:rsidRDefault="00F0567A" w:rsidP="00F0567A">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 xml:space="preserve">N = Nº de dias entre a data prevista para pagamento e a do efetivo </w:t>
      </w:r>
    </w:p>
    <w:p w:rsidR="00F0567A" w:rsidRPr="007B4944" w:rsidRDefault="00F0567A" w:rsidP="00F0567A">
      <w:pPr>
        <w:spacing w:after="0" w:line="240" w:lineRule="auto"/>
        <w:rPr>
          <w:rFonts w:ascii="Arial" w:eastAsia="Times New Roman" w:hAnsi="Arial" w:cs="Arial"/>
          <w:sz w:val="24"/>
          <w:szCs w:val="24"/>
          <w:lang w:eastAsia="pt-BR"/>
        </w:rPr>
      </w:pPr>
      <w:proofErr w:type="gramStart"/>
      <w:r w:rsidRPr="007B4944">
        <w:rPr>
          <w:rFonts w:ascii="Arial" w:eastAsia="Times New Roman" w:hAnsi="Arial" w:cs="Arial"/>
          <w:sz w:val="24"/>
          <w:szCs w:val="24"/>
          <w:lang w:eastAsia="pt-BR"/>
        </w:rPr>
        <w:t>pagamento</w:t>
      </w:r>
      <w:proofErr w:type="gramEnd"/>
      <w:r w:rsidRPr="007B4944">
        <w:rPr>
          <w:rFonts w:ascii="Arial" w:eastAsia="Times New Roman" w:hAnsi="Arial" w:cs="Arial"/>
          <w:sz w:val="24"/>
          <w:szCs w:val="24"/>
          <w:lang w:eastAsia="pt-BR"/>
        </w:rPr>
        <w:t>;</w:t>
      </w:r>
    </w:p>
    <w:p w:rsidR="00F0567A" w:rsidRPr="007B4944" w:rsidRDefault="00F0567A" w:rsidP="00F0567A">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VP = Valor da parcela em atraso.</w:t>
      </w:r>
    </w:p>
    <w:p w:rsidR="00F0567A" w:rsidRPr="007B4944" w:rsidRDefault="00F0567A" w:rsidP="00F0567A">
      <w:pPr>
        <w:spacing w:after="0" w:line="240" w:lineRule="auto"/>
        <w:ind w:right="-54"/>
        <w:jc w:val="both"/>
        <w:rPr>
          <w:rFonts w:ascii="Arial" w:eastAsia="Times New Roman" w:hAnsi="Arial" w:cs="Arial"/>
          <w:b/>
          <w:sz w:val="24"/>
          <w:szCs w:val="24"/>
          <w:lang w:eastAsia="pt-BR"/>
        </w:rPr>
      </w:pPr>
    </w:p>
    <w:p w:rsidR="00F0567A" w:rsidRPr="007B4944"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r w:rsidRPr="007B4944">
        <w:rPr>
          <w:rFonts w:ascii="Arial" w:eastAsia="Times New Roman" w:hAnsi="Arial" w:cs="Arial"/>
          <w:b/>
          <w:sz w:val="24"/>
          <w:szCs w:val="24"/>
          <w:u w:val="single"/>
          <w:lang w:eastAsia="pt-BR"/>
        </w:rPr>
        <w:t>CLÁUSULA OITAVA: Do Reajuste de Preços</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7B4944">
        <w:rPr>
          <w:rFonts w:ascii="Arial" w:hAnsi="Arial" w:cs="Arial"/>
          <w:b/>
          <w:sz w:val="24"/>
          <w:szCs w:val="24"/>
        </w:rPr>
        <w:t>8.1.</w:t>
      </w:r>
      <w:r w:rsidRPr="007B4944">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8.2.</w:t>
      </w:r>
      <w:r w:rsidRPr="007B4944">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F0567A" w:rsidRPr="007B4944"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7B4944">
        <w:rPr>
          <w:rFonts w:ascii="Arial" w:eastAsia="Times New Roman" w:hAnsi="Arial" w:cs="Arial"/>
          <w:b/>
          <w:color w:val="000000"/>
          <w:sz w:val="24"/>
          <w:szCs w:val="24"/>
          <w:lang w:eastAsia="pt-BR"/>
        </w:rPr>
        <w:t>8.3.</w:t>
      </w:r>
      <w:r w:rsidRPr="007B4944">
        <w:rPr>
          <w:rFonts w:ascii="Arial" w:eastAsia="Times New Roman" w:hAnsi="Arial" w:cs="Arial"/>
          <w:color w:val="000000"/>
          <w:sz w:val="24"/>
          <w:szCs w:val="24"/>
          <w:lang w:eastAsia="pt-BR"/>
        </w:rPr>
        <w:t xml:space="preserve"> A comprovação do desequilíbrio econômico-financeiro deverá ser feita acompanhada de </w:t>
      </w:r>
      <w:r w:rsidRPr="007B4944">
        <w:rPr>
          <w:rFonts w:ascii="Arial" w:eastAsia="Times New Roman" w:hAnsi="Arial" w:cs="Arial"/>
          <w:sz w:val="24"/>
          <w:szCs w:val="24"/>
          <w:lang w:eastAsia="pt-BR"/>
        </w:rPr>
        <w:t>demonstração analítica da variação dos componentes do custo do contrato, devidamente justificada</w:t>
      </w:r>
      <w:r w:rsidRPr="007B4944">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B4944">
        <w:rPr>
          <w:rFonts w:ascii="Arial" w:eastAsia="Times New Roman" w:hAnsi="Arial" w:cs="Arial"/>
          <w:sz w:val="24"/>
          <w:szCs w:val="24"/>
          <w:lang w:eastAsia="pt-BR"/>
        </w:rPr>
        <w:t xml:space="preserve">sempre mediante requerimento fundamentado e após autorização expressa do Município de </w:t>
      </w:r>
      <w:proofErr w:type="spellStart"/>
      <w:r w:rsidRPr="007B4944">
        <w:rPr>
          <w:rFonts w:ascii="Arial" w:eastAsia="Times New Roman" w:hAnsi="Arial" w:cs="Arial"/>
          <w:sz w:val="24"/>
          <w:szCs w:val="24"/>
          <w:lang w:eastAsia="pt-BR"/>
        </w:rPr>
        <w:t>Itambaracá</w:t>
      </w:r>
      <w:proofErr w:type="spellEnd"/>
      <w:r w:rsidRPr="007B4944">
        <w:rPr>
          <w:rFonts w:ascii="Arial" w:eastAsia="Times New Roman" w:hAnsi="Arial" w:cs="Arial"/>
          <w:sz w:val="24"/>
          <w:szCs w:val="24"/>
          <w:lang w:eastAsia="pt-BR"/>
        </w:rPr>
        <w:t>, nos termos do art. 65, da Lei nº 8.666/93.</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8.4</w:t>
      </w:r>
      <w:r w:rsidRPr="007B4944">
        <w:rPr>
          <w:rFonts w:ascii="Arial" w:eastAsia="Times New Roman" w:hAnsi="Arial" w:cs="Arial"/>
          <w:sz w:val="24"/>
          <w:szCs w:val="24"/>
          <w:lang w:eastAsia="pt-BR"/>
        </w:rPr>
        <w:t xml:space="preserve">. Mesmo comprovada </w:t>
      </w:r>
      <w:proofErr w:type="gramStart"/>
      <w:r w:rsidRPr="007B4944">
        <w:rPr>
          <w:rFonts w:ascii="Arial" w:eastAsia="Times New Roman" w:hAnsi="Arial" w:cs="Arial"/>
          <w:sz w:val="24"/>
          <w:szCs w:val="24"/>
          <w:lang w:eastAsia="pt-BR"/>
        </w:rPr>
        <w:t>a</w:t>
      </w:r>
      <w:proofErr w:type="gramEnd"/>
      <w:r w:rsidRPr="007B4944">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0567A" w:rsidRPr="007B4944"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p>
    <w:p w:rsidR="00F0567A" w:rsidRPr="007B4944" w:rsidRDefault="00F0567A" w:rsidP="00F0567A">
      <w:pPr>
        <w:tabs>
          <w:tab w:val="num" w:pos="0"/>
          <w:tab w:val="left" w:pos="4111"/>
        </w:tabs>
        <w:spacing w:after="0" w:line="240" w:lineRule="auto"/>
        <w:jc w:val="both"/>
        <w:rPr>
          <w:rFonts w:ascii="Arial" w:eastAsia="Times New Roman" w:hAnsi="Arial" w:cs="Arial"/>
          <w:b/>
          <w:sz w:val="24"/>
          <w:szCs w:val="24"/>
          <w:lang w:eastAsia="pt-BR"/>
        </w:rPr>
      </w:pPr>
      <w:r w:rsidRPr="007B4944">
        <w:rPr>
          <w:rFonts w:ascii="Arial" w:eastAsia="Times New Roman" w:hAnsi="Arial" w:cs="Arial"/>
          <w:b/>
          <w:sz w:val="24"/>
          <w:szCs w:val="24"/>
          <w:u w:val="single"/>
          <w:lang w:eastAsia="pt-BR"/>
        </w:rPr>
        <w:t>CLÁUSULA NONA:</w:t>
      </w:r>
      <w:r w:rsidRPr="007B4944">
        <w:rPr>
          <w:rFonts w:ascii="Arial" w:eastAsia="Times New Roman" w:hAnsi="Arial" w:cs="Arial"/>
          <w:b/>
          <w:sz w:val="24"/>
          <w:szCs w:val="24"/>
          <w:lang w:eastAsia="pt-BR"/>
        </w:rPr>
        <w:t xml:space="preserve"> </w:t>
      </w:r>
      <w:r w:rsidRPr="007B4944">
        <w:rPr>
          <w:rFonts w:ascii="Arial" w:hAnsi="Arial" w:cs="Arial"/>
          <w:b/>
          <w:color w:val="000000"/>
          <w:sz w:val="24"/>
          <w:szCs w:val="24"/>
          <w:u w:val="single"/>
        </w:rPr>
        <w:t xml:space="preserve">Da Revisão, Do Cancelamento dos Preços Registrados </w:t>
      </w:r>
      <w:r w:rsidRPr="007B4944">
        <w:rPr>
          <w:rFonts w:ascii="Arial" w:eastAsia="Times New Roman" w:hAnsi="Arial" w:cs="Arial"/>
          <w:b/>
          <w:sz w:val="24"/>
          <w:szCs w:val="24"/>
          <w:u w:val="single"/>
          <w:lang w:eastAsia="pt-BR"/>
        </w:rPr>
        <w:t xml:space="preserve">e Do Cancelamento do Registro De </w:t>
      </w:r>
      <w:proofErr w:type="gramStart"/>
      <w:r w:rsidRPr="007B4944">
        <w:rPr>
          <w:rFonts w:ascii="Arial" w:eastAsia="Times New Roman" w:hAnsi="Arial" w:cs="Arial"/>
          <w:b/>
          <w:sz w:val="24"/>
          <w:szCs w:val="24"/>
          <w:u w:val="single"/>
          <w:lang w:eastAsia="pt-BR"/>
        </w:rPr>
        <w:t>Preços</w:t>
      </w:r>
      <w:proofErr w:type="gramEnd"/>
    </w:p>
    <w:p w:rsidR="00F0567A" w:rsidRPr="007B4944"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 xml:space="preserve">9.1. </w:t>
      </w:r>
      <w:r w:rsidRPr="007B4944">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9.2.</w:t>
      </w:r>
      <w:r w:rsidRPr="007B4944">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9.3</w:t>
      </w:r>
      <w:r w:rsidRPr="007B4944">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F0567A" w:rsidRPr="007B4944"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7B4944" w:rsidRDefault="00F0567A" w:rsidP="00F0567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B4944">
        <w:rPr>
          <w:rFonts w:ascii="Arial" w:eastAsia="Times New Roman" w:hAnsi="Arial" w:cs="Arial"/>
          <w:b/>
          <w:color w:val="000000"/>
          <w:sz w:val="24"/>
          <w:szCs w:val="24"/>
          <w:lang w:eastAsia="pt-BR"/>
        </w:rPr>
        <w:t>9.4.</w:t>
      </w:r>
      <w:r w:rsidRPr="007B4944">
        <w:rPr>
          <w:rFonts w:ascii="Arial" w:eastAsia="Times New Roman" w:hAnsi="Arial" w:cs="Arial"/>
          <w:color w:val="000000"/>
          <w:sz w:val="24"/>
          <w:szCs w:val="24"/>
          <w:lang w:eastAsia="pt-BR"/>
        </w:rPr>
        <w:t xml:space="preserve"> Quando o preço registrado tornar-se superior ao praticado no mercado, o Órgão Gerenciador deverá:</w:t>
      </w:r>
    </w:p>
    <w:p w:rsidR="00F0567A" w:rsidRPr="007B4944"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7B4944">
        <w:rPr>
          <w:rFonts w:ascii="Arial" w:eastAsia="Times New Roman" w:hAnsi="Arial" w:cs="Arial"/>
          <w:color w:val="000000"/>
          <w:sz w:val="24"/>
          <w:szCs w:val="24"/>
          <w:lang w:eastAsia="pt-BR"/>
        </w:rPr>
        <w:t>Convocar o fornecedor do bem visando à negociação para a redução de preços e sua adequação ao mercado;</w:t>
      </w:r>
    </w:p>
    <w:p w:rsidR="00F0567A" w:rsidRPr="007B4944"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B4944">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F0567A" w:rsidRPr="007B4944"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7B4944">
        <w:rPr>
          <w:rFonts w:ascii="Arial" w:eastAsia="Times New Roman" w:hAnsi="Arial" w:cs="Arial"/>
          <w:color w:val="000000"/>
          <w:sz w:val="24"/>
          <w:szCs w:val="24"/>
          <w:lang w:eastAsia="pt-BR"/>
        </w:rPr>
        <w:t>Convocar os demais fornecedores, visando igual oportunidade de negociação;</w:t>
      </w:r>
    </w:p>
    <w:p w:rsidR="00F0567A" w:rsidRPr="007B4944"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F0567A" w:rsidRPr="007B4944"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7B4944">
        <w:rPr>
          <w:rFonts w:ascii="Arial" w:eastAsia="Times New Roman" w:hAnsi="Arial" w:cs="Arial"/>
          <w:b/>
          <w:sz w:val="24"/>
          <w:szCs w:val="24"/>
          <w:lang w:eastAsia="pt-BR"/>
        </w:rPr>
        <w:t>9.5.</w:t>
      </w:r>
      <w:r w:rsidRPr="007B4944">
        <w:rPr>
          <w:rFonts w:ascii="Arial" w:eastAsia="Times New Roman" w:hAnsi="Arial" w:cs="Arial"/>
          <w:sz w:val="24"/>
          <w:szCs w:val="24"/>
          <w:lang w:eastAsia="pt-BR"/>
        </w:rPr>
        <w:t xml:space="preserve"> </w:t>
      </w:r>
      <w:r w:rsidRPr="007B4944">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7B4944">
        <w:rPr>
          <w:rFonts w:ascii="Arial" w:eastAsia="Times New Roman" w:hAnsi="Arial" w:cs="Arial"/>
          <w:sz w:val="24"/>
          <w:szCs w:val="24"/>
          <w:lang w:eastAsia="pt-BR"/>
        </w:rPr>
        <w:t>, publicando ATA COMPLEMENTAR da decisão.</w:t>
      </w:r>
    </w:p>
    <w:p w:rsidR="00F0567A" w:rsidRPr="007B4944" w:rsidRDefault="00F0567A" w:rsidP="00F0567A">
      <w:pPr>
        <w:tabs>
          <w:tab w:val="num" w:pos="0"/>
          <w:tab w:val="left" w:pos="4111"/>
        </w:tabs>
        <w:spacing w:after="0" w:line="240" w:lineRule="auto"/>
        <w:jc w:val="both"/>
        <w:rPr>
          <w:rFonts w:ascii="Arial" w:eastAsia="Times New Roman" w:hAnsi="Arial" w:cs="Arial"/>
          <w:b/>
          <w:bCs/>
          <w:sz w:val="24"/>
          <w:szCs w:val="24"/>
          <w:lang w:eastAsia="pt-BR"/>
        </w:rPr>
      </w:pPr>
    </w:p>
    <w:p w:rsidR="00F0567A" w:rsidRPr="007B4944"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r w:rsidRPr="007B4944">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F0567A" w:rsidRPr="007B494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7B4944" w:rsidRDefault="00F0567A" w:rsidP="00F0567A">
      <w:pPr>
        <w:tabs>
          <w:tab w:val="num" w:pos="0"/>
          <w:tab w:val="left" w:pos="4111"/>
        </w:tabs>
        <w:spacing w:after="0" w:line="240" w:lineRule="auto"/>
        <w:jc w:val="both"/>
        <w:rPr>
          <w:rFonts w:ascii="Arial" w:hAnsi="Arial" w:cs="Arial"/>
          <w:sz w:val="24"/>
          <w:szCs w:val="24"/>
        </w:rPr>
      </w:pPr>
      <w:r w:rsidRPr="007B4944">
        <w:rPr>
          <w:rFonts w:ascii="Arial" w:hAnsi="Arial" w:cs="Arial"/>
          <w:b/>
          <w:sz w:val="24"/>
          <w:szCs w:val="24"/>
        </w:rPr>
        <w:t>9.7.</w:t>
      </w:r>
      <w:r w:rsidRPr="007B4944">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F0567A" w:rsidRPr="007B4944"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 xml:space="preserve">9.8. </w:t>
      </w:r>
      <w:r w:rsidRPr="007B4944">
        <w:rPr>
          <w:rFonts w:ascii="Arial" w:eastAsia="Times New Roman" w:hAnsi="Arial" w:cs="Arial"/>
          <w:color w:val="000000"/>
          <w:sz w:val="24"/>
          <w:szCs w:val="24"/>
          <w:lang w:eastAsia="pt-BR"/>
        </w:rPr>
        <w:t>Conforme Artigo 20 do Decreto nº 7.892/13, o fornecedor do bem terá seu preço registrado cancelado quando:</w:t>
      </w:r>
    </w:p>
    <w:p w:rsidR="00F0567A" w:rsidRPr="007B4944"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7B4944">
        <w:rPr>
          <w:rFonts w:ascii="Arial" w:eastAsia="Times New Roman" w:hAnsi="Arial" w:cs="Arial"/>
          <w:color w:val="000000"/>
          <w:sz w:val="24"/>
          <w:szCs w:val="24"/>
          <w:lang w:eastAsia="pt-BR"/>
        </w:rPr>
        <w:t>Descumprir as condições da ata de registro de preços;</w:t>
      </w:r>
    </w:p>
    <w:p w:rsidR="00F0567A" w:rsidRPr="007B4944"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7B4944">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F0567A" w:rsidRPr="007B4944"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7B4944">
        <w:rPr>
          <w:rFonts w:ascii="Arial" w:eastAsia="Times New Roman" w:hAnsi="Arial" w:cs="Arial"/>
          <w:color w:val="000000"/>
          <w:sz w:val="24"/>
          <w:szCs w:val="24"/>
          <w:lang w:eastAsia="pt-BR"/>
        </w:rPr>
        <w:t>Não aceitar reduzir o seu preço registrado, na hipótese deste se tornar superior àqueles praticados no mercado;</w:t>
      </w:r>
    </w:p>
    <w:p w:rsidR="00F0567A" w:rsidRPr="007B4944"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7B4944">
        <w:rPr>
          <w:rFonts w:ascii="Arial" w:eastAsia="Times New Roman" w:hAnsi="Arial" w:cs="Arial"/>
          <w:color w:val="000000"/>
          <w:sz w:val="24"/>
          <w:szCs w:val="24"/>
          <w:lang w:eastAsia="pt-BR"/>
        </w:rPr>
        <w:t xml:space="preserve">Sofrer </w:t>
      </w:r>
      <w:proofErr w:type="gramStart"/>
      <w:r w:rsidRPr="007B4944">
        <w:rPr>
          <w:rFonts w:ascii="Arial" w:eastAsia="Times New Roman" w:hAnsi="Arial" w:cs="Arial"/>
          <w:color w:val="000000"/>
          <w:sz w:val="24"/>
          <w:szCs w:val="24"/>
          <w:lang w:eastAsia="pt-BR"/>
        </w:rPr>
        <w:t>sanção previstas no artigo inciso III e IV do caput do Artigo 87, da Lei Federal</w:t>
      </w:r>
      <w:proofErr w:type="gramEnd"/>
      <w:r w:rsidRPr="007B4944">
        <w:rPr>
          <w:rFonts w:ascii="Arial" w:eastAsia="Times New Roman" w:hAnsi="Arial" w:cs="Arial"/>
          <w:color w:val="000000"/>
          <w:sz w:val="24"/>
          <w:szCs w:val="24"/>
          <w:lang w:eastAsia="pt-BR"/>
        </w:rPr>
        <w:t xml:space="preserve"> nº 8.666, de 1993 ou no Artigo 7º da lei nº 10.520 de 2002;</w:t>
      </w:r>
    </w:p>
    <w:p w:rsidR="00F0567A" w:rsidRPr="007B4944" w:rsidRDefault="00F0567A" w:rsidP="00F0567A">
      <w:pPr>
        <w:spacing w:after="0" w:line="240" w:lineRule="auto"/>
        <w:jc w:val="both"/>
        <w:rPr>
          <w:rFonts w:ascii="Arial" w:eastAsia="Times New Roman" w:hAnsi="Arial" w:cs="Arial"/>
          <w:sz w:val="24"/>
          <w:szCs w:val="24"/>
          <w:lang w:val="x-none" w:eastAsia="x-none"/>
        </w:rPr>
      </w:pPr>
      <w:r w:rsidRPr="007B4944">
        <w:rPr>
          <w:rFonts w:ascii="Arial" w:eastAsia="Times New Roman" w:hAnsi="Arial" w:cs="Arial"/>
          <w:b/>
          <w:color w:val="000000"/>
          <w:sz w:val="24"/>
          <w:szCs w:val="24"/>
          <w:lang w:eastAsia="x-none"/>
        </w:rPr>
        <w:t>9</w:t>
      </w:r>
      <w:r w:rsidRPr="007B4944">
        <w:rPr>
          <w:rFonts w:ascii="Arial" w:eastAsia="Times New Roman" w:hAnsi="Arial" w:cs="Arial"/>
          <w:b/>
          <w:color w:val="000000"/>
          <w:sz w:val="24"/>
          <w:szCs w:val="24"/>
          <w:lang w:val="x-none" w:eastAsia="x-none"/>
        </w:rPr>
        <w:t>.</w:t>
      </w:r>
      <w:r w:rsidRPr="007B4944">
        <w:rPr>
          <w:rFonts w:ascii="Arial" w:eastAsia="Times New Roman" w:hAnsi="Arial" w:cs="Arial"/>
          <w:b/>
          <w:color w:val="000000"/>
          <w:sz w:val="24"/>
          <w:szCs w:val="24"/>
          <w:lang w:eastAsia="x-none"/>
        </w:rPr>
        <w:t>9</w:t>
      </w:r>
      <w:r w:rsidRPr="007B4944">
        <w:rPr>
          <w:rFonts w:ascii="Arial" w:eastAsia="Times New Roman" w:hAnsi="Arial" w:cs="Arial"/>
          <w:b/>
          <w:color w:val="000000"/>
          <w:sz w:val="24"/>
          <w:szCs w:val="24"/>
          <w:lang w:val="x-none" w:eastAsia="x-none"/>
        </w:rPr>
        <w:t xml:space="preserve">. </w:t>
      </w:r>
      <w:r w:rsidRPr="007B4944">
        <w:rPr>
          <w:rFonts w:ascii="Arial" w:eastAsia="Times New Roman" w:hAnsi="Arial" w:cs="Arial"/>
          <w:color w:val="000000"/>
          <w:sz w:val="24"/>
          <w:szCs w:val="24"/>
          <w:lang w:eastAsia="x-none"/>
        </w:rPr>
        <w:t>Conforme Artigo 21 do Decreto Federal nº 7.892/13, o</w:t>
      </w:r>
      <w:r w:rsidRPr="007B4944">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0567A" w:rsidRPr="007B4944"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7B4944">
        <w:rPr>
          <w:rFonts w:ascii="Arial" w:eastAsia="Times New Roman" w:hAnsi="Arial" w:cs="Arial"/>
          <w:color w:val="000000"/>
          <w:sz w:val="24"/>
          <w:szCs w:val="24"/>
          <w:lang w:val="x-none" w:eastAsia="x-none"/>
        </w:rPr>
        <w:t>por razão de interesse público; ou</w:t>
      </w:r>
    </w:p>
    <w:p w:rsidR="00F0567A" w:rsidRPr="007B4944"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7B4944">
        <w:rPr>
          <w:rFonts w:ascii="Arial" w:eastAsia="Times New Roman" w:hAnsi="Arial" w:cs="Arial"/>
          <w:color w:val="000000"/>
          <w:sz w:val="24"/>
          <w:szCs w:val="24"/>
          <w:lang w:val="x-none" w:eastAsia="x-none"/>
        </w:rPr>
        <w:t>a pedido do fornecedor. </w:t>
      </w:r>
    </w:p>
    <w:p w:rsidR="00F0567A" w:rsidRPr="007B4944" w:rsidRDefault="00F0567A" w:rsidP="00F0567A">
      <w:pPr>
        <w:tabs>
          <w:tab w:val="left" w:pos="142"/>
        </w:tabs>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tabs>
          <w:tab w:val="left" w:pos="142"/>
        </w:tabs>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9.10.</w:t>
      </w:r>
      <w:r w:rsidRPr="007B4944">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0567A" w:rsidRPr="007B4944"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7B4944">
        <w:rPr>
          <w:rFonts w:ascii="Arial" w:eastAsia="Times New Roman" w:hAnsi="Arial" w:cs="Arial"/>
          <w:b/>
          <w:bCs/>
          <w:color w:val="000000"/>
          <w:sz w:val="24"/>
          <w:szCs w:val="24"/>
          <w:u w:val="single"/>
          <w:lang w:eastAsia="pt-BR"/>
        </w:rPr>
        <w:t xml:space="preserve">CLÁUSULA DÉCIMA - Das Penalidades para o Caso de Inadimplemento Contratual </w:t>
      </w:r>
    </w:p>
    <w:p w:rsidR="00F0567A" w:rsidRPr="007B4944"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color w:val="000000"/>
          <w:sz w:val="24"/>
          <w:szCs w:val="24"/>
        </w:rPr>
        <w:t>10.1.</w:t>
      </w:r>
      <w:r w:rsidRPr="007B4944">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7B4944"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7B4944">
        <w:rPr>
          <w:rFonts w:ascii="Arial" w:hAnsi="Arial" w:cs="Arial"/>
          <w:b/>
          <w:bCs/>
          <w:color w:val="000000"/>
          <w:sz w:val="24"/>
          <w:szCs w:val="24"/>
        </w:rPr>
        <w:lastRenderedPageBreak/>
        <w:t xml:space="preserve">a) </w:t>
      </w:r>
      <w:r w:rsidRPr="007B4944">
        <w:rPr>
          <w:rFonts w:ascii="Arial" w:hAnsi="Arial" w:cs="Arial"/>
          <w:bCs/>
          <w:color w:val="000000"/>
          <w:sz w:val="24"/>
          <w:szCs w:val="24"/>
        </w:rPr>
        <w:t>Advertência;</w:t>
      </w:r>
      <w:r w:rsidRPr="007B4944">
        <w:rPr>
          <w:rFonts w:ascii="Arial" w:hAnsi="Arial" w:cs="Arial"/>
          <w:b/>
          <w:bCs/>
          <w:color w:val="000000"/>
          <w:sz w:val="24"/>
          <w:szCs w:val="24"/>
        </w:rPr>
        <w:t xml:space="preserve"> </w:t>
      </w:r>
    </w:p>
    <w:p w:rsidR="00F0567A" w:rsidRPr="007B4944"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7B4944">
        <w:rPr>
          <w:rFonts w:ascii="Arial" w:hAnsi="Arial" w:cs="Arial"/>
          <w:b/>
          <w:bCs/>
          <w:color w:val="000000"/>
          <w:sz w:val="24"/>
          <w:szCs w:val="24"/>
        </w:rPr>
        <w:t xml:space="preserve">b) </w:t>
      </w:r>
      <w:r w:rsidRPr="007B4944">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F0567A" w:rsidRPr="007B4944" w:rsidRDefault="00F0567A" w:rsidP="00F0567A">
      <w:pPr>
        <w:numPr>
          <w:ilvl w:val="0"/>
          <w:numId w:val="4"/>
        </w:num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bCs/>
          <w:color w:val="000000"/>
          <w:sz w:val="24"/>
          <w:szCs w:val="24"/>
        </w:rPr>
        <w:t xml:space="preserve">c) </w:t>
      </w:r>
      <w:r w:rsidRPr="007B4944">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7B4944">
        <w:rPr>
          <w:rFonts w:ascii="Arial" w:hAnsi="Arial" w:cs="Arial"/>
          <w:color w:val="000000"/>
          <w:sz w:val="24"/>
          <w:szCs w:val="24"/>
        </w:rPr>
        <w:t>após</w:t>
      </w:r>
      <w:proofErr w:type="gramEnd"/>
      <w:r w:rsidRPr="007B4944">
        <w:rPr>
          <w:rFonts w:ascii="Arial" w:hAnsi="Arial" w:cs="Arial"/>
          <w:color w:val="000000"/>
          <w:sz w:val="24"/>
          <w:szCs w:val="24"/>
        </w:rPr>
        <w:t xml:space="preserve"> decorrido o prazo da sanção aplicada com base no inciso anterior; </w:t>
      </w:r>
    </w:p>
    <w:p w:rsidR="00F0567A" w:rsidRPr="007B4944" w:rsidRDefault="00F0567A" w:rsidP="00F0567A">
      <w:pPr>
        <w:autoSpaceDE w:val="0"/>
        <w:autoSpaceDN w:val="0"/>
        <w:adjustRightInd w:val="0"/>
        <w:spacing w:after="157" w:line="240" w:lineRule="auto"/>
        <w:jc w:val="both"/>
        <w:rPr>
          <w:rFonts w:ascii="Arial" w:hAnsi="Arial" w:cs="Arial"/>
          <w:b/>
          <w:color w:val="000000"/>
          <w:sz w:val="24"/>
          <w:szCs w:val="24"/>
        </w:rPr>
      </w:pPr>
    </w:p>
    <w:p w:rsidR="00F0567A" w:rsidRPr="007B4944" w:rsidRDefault="00F0567A" w:rsidP="00F0567A">
      <w:pPr>
        <w:autoSpaceDE w:val="0"/>
        <w:autoSpaceDN w:val="0"/>
        <w:adjustRightInd w:val="0"/>
        <w:spacing w:after="157" w:line="240" w:lineRule="auto"/>
        <w:jc w:val="both"/>
        <w:rPr>
          <w:rFonts w:ascii="Arial" w:hAnsi="Arial" w:cs="Arial"/>
          <w:color w:val="000000"/>
          <w:sz w:val="24"/>
          <w:szCs w:val="24"/>
        </w:rPr>
      </w:pPr>
      <w:r w:rsidRPr="007B4944">
        <w:rPr>
          <w:rFonts w:ascii="Arial" w:hAnsi="Arial" w:cs="Arial"/>
          <w:b/>
          <w:color w:val="000000"/>
          <w:sz w:val="24"/>
          <w:szCs w:val="24"/>
        </w:rPr>
        <w:t>10.2.</w:t>
      </w:r>
      <w:r w:rsidRPr="007B4944">
        <w:rPr>
          <w:rFonts w:ascii="Arial" w:hAnsi="Arial" w:cs="Arial"/>
          <w:color w:val="000000"/>
          <w:sz w:val="24"/>
          <w:szCs w:val="24"/>
        </w:rPr>
        <w:t xml:space="preserve"> Poderá ser aplicada a sanção de advertência nas seguintes condições: </w:t>
      </w:r>
    </w:p>
    <w:p w:rsidR="00F0567A" w:rsidRPr="007B4944" w:rsidRDefault="00F0567A" w:rsidP="00F0567A">
      <w:pPr>
        <w:autoSpaceDE w:val="0"/>
        <w:autoSpaceDN w:val="0"/>
        <w:adjustRightInd w:val="0"/>
        <w:spacing w:after="157" w:line="240" w:lineRule="auto"/>
        <w:jc w:val="both"/>
        <w:rPr>
          <w:rFonts w:ascii="Arial" w:hAnsi="Arial" w:cs="Arial"/>
          <w:color w:val="000000"/>
          <w:sz w:val="24"/>
          <w:szCs w:val="24"/>
        </w:rPr>
      </w:pPr>
      <w:r w:rsidRPr="007B4944">
        <w:rPr>
          <w:rFonts w:ascii="Arial" w:hAnsi="Arial" w:cs="Arial"/>
          <w:b/>
          <w:color w:val="000000"/>
          <w:sz w:val="24"/>
          <w:szCs w:val="24"/>
        </w:rPr>
        <w:t>10.2.1.</w:t>
      </w:r>
      <w:r w:rsidRPr="007B4944">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color w:val="000000"/>
          <w:sz w:val="24"/>
          <w:szCs w:val="24"/>
        </w:rPr>
        <w:t>10.2.2.</w:t>
      </w:r>
      <w:r w:rsidRPr="007B4944">
        <w:rPr>
          <w:rFonts w:ascii="Arial" w:hAnsi="Arial" w:cs="Arial"/>
          <w:color w:val="000000"/>
          <w:sz w:val="24"/>
          <w:szCs w:val="24"/>
        </w:rPr>
        <w:t xml:space="preserve"> Outras ocorrências que possam acarretar transtornos desde que não caiba a aplicação de sanção mais grave. </w:t>
      </w:r>
    </w:p>
    <w:p w:rsidR="00F0567A" w:rsidRPr="007B4944"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color w:val="000000"/>
          <w:sz w:val="24"/>
          <w:szCs w:val="24"/>
        </w:rPr>
        <w:t>10.3.</w:t>
      </w:r>
      <w:r w:rsidRPr="007B4944">
        <w:rPr>
          <w:rFonts w:ascii="Arial" w:hAnsi="Arial" w:cs="Arial"/>
          <w:color w:val="000000"/>
          <w:sz w:val="24"/>
          <w:szCs w:val="24"/>
        </w:rPr>
        <w:t xml:space="preserve"> .Será aplicada </w:t>
      </w:r>
      <w:r w:rsidRPr="007B4944">
        <w:rPr>
          <w:rFonts w:ascii="Arial" w:hAnsi="Arial" w:cs="Arial"/>
          <w:b/>
          <w:bCs/>
          <w:color w:val="000000"/>
          <w:sz w:val="24"/>
          <w:szCs w:val="24"/>
        </w:rPr>
        <w:t xml:space="preserve">multa </w:t>
      </w:r>
      <w:r w:rsidRPr="007B4944">
        <w:rPr>
          <w:rFonts w:ascii="Arial" w:hAnsi="Arial" w:cs="Arial"/>
          <w:color w:val="000000"/>
          <w:sz w:val="24"/>
          <w:szCs w:val="24"/>
        </w:rPr>
        <w:t xml:space="preserve">nas seguintes condições: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color w:val="000000"/>
          <w:sz w:val="24"/>
          <w:szCs w:val="24"/>
        </w:rPr>
        <w:t>10.3.1.</w:t>
      </w:r>
      <w:r w:rsidRPr="007B4944">
        <w:rPr>
          <w:rFonts w:ascii="Arial" w:hAnsi="Arial" w:cs="Arial"/>
          <w:color w:val="000000"/>
          <w:sz w:val="24"/>
          <w:szCs w:val="24"/>
        </w:rPr>
        <w:t xml:space="preserve"> No caso de atraso injustificado na execução do objeto contratado, será aplicada multa de 0,5% (meio por cento) sobre o </w:t>
      </w:r>
      <w:r w:rsidRPr="007B4944">
        <w:rPr>
          <w:rFonts w:ascii="Arial" w:hAnsi="Arial" w:cs="Arial"/>
          <w:b/>
          <w:bCs/>
          <w:color w:val="000000"/>
          <w:sz w:val="24"/>
          <w:szCs w:val="24"/>
        </w:rPr>
        <w:t>valor da parcela inadimplida</w:t>
      </w:r>
      <w:r w:rsidRPr="007B4944">
        <w:rPr>
          <w:rFonts w:ascii="Arial" w:hAnsi="Arial" w:cs="Arial"/>
          <w:color w:val="000000"/>
          <w:sz w:val="24"/>
          <w:szCs w:val="24"/>
        </w:rPr>
        <w:t xml:space="preserve">, por dia de atraso, até o limite de 15 (quinze) dias, depois do qual será caracterizada a inexecução parcial do objeto.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color w:val="000000"/>
          <w:sz w:val="24"/>
          <w:szCs w:val="24"/>
        </w:rPr>
        <w:t>10.3.1.1.</w:t>
      </w:r>
      <w:r w:rsidRPr="007B4944">
        <w:rPr>
          <w:rFonts w:ascii="Arial" w:hAnsi="Arial" w:cs="Arial"/>
          <w:color w:val="000000"/>
          <w:sz w:val="24"/>
          <w:szCs w:val="24"/>
        </w:rPr>
        <w:t xml:space="preserve"> No caso de reincidência, será aplicada a multa de 1,0% (um por cento) sobre o </w:t>
      </w:r>
      <w:r w:rsidRPr="007B4944">
        <w:rPr>
          <w:rFonts w:ascii="Arial" w:hAnsi="Arial" w:cs="Arial"/>
          <w:b/>
          <w:bCs/>
          <w:color w:val="000000"/>
          <w:sz w:val="24"/>
          <w:szCs w:val="24"/>
        </w:rPr>
        <w:t>valor da parcela inadimplida</w:t>
      </w:r>
      <w:r w:rsidRPr="007B4944">
        <w:rPr>
          <w:rFonts w:ascii="Arial" w:hAnsi="Arial" w:cs="Arial"/>
          <w:color w:val="000000"/>
          <w:sz w:val="24"/>
          <w:szCs w:val="24"/>
        </w:rPr>
        <w:t xml:space="preserve">, por dia de atraso, até o limite de 15 (quinze) dias, depois do qual será caracterizada a inexecução parcial do objeto.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color w:val="000000"/>
          <w:sz w:val="24"/>
          <w:szCs w:val="24"/>
        </w:rPr>
        <w:t>10.3.2</w:t>
      </w:r>
      <w:r w:rsidRPr="007B4944">
        <w:rPr>
          <w:rFonts w:ascii="Arial" w:hAnsi="Arial" w:cs="Arial"/>
          <w:color w:val="000000"/>
          <w:sz w:val="24"/>
          <w:szCs w:val="24"/>
        </w:rPr>
        <w:t xml:space="preserve">. No caso de inexecução parcial do objeto contratado, será aplicada multa de 15% (quinze por cento) </w:t>
      </w:r>
      <w:r w:rsidRPr="007B4944">
        <w:rPr>
          <w:rFonts w:ascii="Arial" w:hAnsi="Arial" w:cs="Arial"/>
          <w:b/>
          <w:bCs/>
          <w:color w:val="000000"/>
          <w:sz w:val="24"/>
          <w:szCs w:val="24"/>
        </w:rPr>
        <w:t>sobre o valor da parte inadimplida</w:t>
      </w:r>
      <w:r w:rsidRPr="007B4944">
        <w:rPr>
          <w:rFonts w:ascii="Arial" w:hAnsi="Arial" w:cs="Arial"/>
          <w:color w:val="000000"/>
          <w:sz w:val="24"/>
          <w:szCs w:val="24"/>
        </w:rPr>
        <w:t xml:space="preserve">;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color w:val="000000"/>
          <w:sz w:val="24"/>
          <w:szCs w:val="24"/>
        </w:rPr>
        <w:t>13.3.2.1.</w:t>
      </w:r>
      <w:r w:rsidRPr="007B4944">
        <w:rPr>
          <w:rFonts w:ascii="Arial" w:hAnsi="Arial" w:cs="Arial"/>
          <w:color w:val="000000"/>
          <w:sz w:val="24"/>
          <w:szCs w:val="24"/>
        </w:rPr>
        <w:t xml:space="preserve"> No caso de reincidência, será aplicada a multa de 20% (vinte por cento) </w:t>
      </w:r>
      <w:r w:rsidRPr="007B4944">
        <w:rPr>
          <w:rFonts w:ascii="Arial" w:hAnsi="Arial" w:cs="Arial"/>
          <w:b/>
          <w:bCs/>
          <w:color w:val="000000"/>
          <w:sz w:val="24"/>
          <w:szCs w:val="24"/>
        </w:rPr>
        <w:t>sobre o valor da parte inadimplida</w:t>
      </w:r>
      <w:r w:rsidRPr="007B4944">
        <w:rPr>
          <w:rFonts w:ascii="Arial" w:hAnsi="Arial" w:cs="Arial"/>
          <w:color w:val="000000"/>
          <w:sz w:val="24"/>
          <w:szCs w:val="24"/>
        </w:rPr>
        <w:t xml:space="preserve">; </w:t>
      </w:r>
    </w:p>
    <w:p w:rsidR="00F0567A" w:rsidRPr="007B4944"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color w:val="000000"/>
          <w:sz w:val="24"/>
          <w:szCs w:val="24"/>
        </w:rPr>
        <w:t>10.3.3</w:t>
      </w:r>
      <w:r w:rsidRPr="007B4944">
        <w:rPr>
          <w:rFonts w:ascii="Arial" w:hAnsi="Arial" w:cs="Arial"/>
          <w:color w:val="000000"/>
          <w:sz w:val="24"/>
          <w:szCs w:val="24"/>
        </w:rPr>
        <w:t xml:space="preserve">. No caso de inexecução total do objeto contratado, a multa aplicada será de 30% (vinte por cento) </w:t>
      </w:r>
      <w:r w:rsidRPr="007B4944">
        <w:rPr>
          <w:rFonts w:ascii="Arial" w:hAnsi="Arial" w:cs="Arial"/>
          <w:b/>
          <w:bCs/>
          <w:color w:val="000000"/>
          <w:sz w:val="24"/>
          <w:szCs w:val="24"/>
        </w:rPr>
        <w:t>sobre o valor total do pedido</w:t>
      </w:r>
      <w:r w:rsidRPr="007B4944">
        <w:rPr>
          <w:rFonts w:ascii="Arial" w:hAnsi="Arial" w:cs="Arial"/>
          <w:color w:val="000000"/>
          <w:sz w:val="24"/>
          <w:szCs w:val="24"/>
        </w:rPr>
        <w:t xml:space="preserve">.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color w:val="000000"/>
          <w:sz w:val="24"/>
          <w:szCs w:val="24"/>
        </w:rPr>
        <w:t>10.3.4</w:t>
      </w:r>
      <w:r w:rsidRPr="007B4944">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7B4944">
        <w:rPr>
          <w:rFonts w:ascii="Arial" w:hAnsi="Arial" w:cs="Arial"/>
          <w:b/>
          <w:bCs/>
          <w:color w:val="000000"/>
          <w:sz w:val="24"/>
          <w:szCs w:val="24"/>
        </w:rPr>
        <w:t>total do pedido</w:t>
      </w:r>
      <w:r w:rsidRPr="007B4944">
        <w:rPr>
          <w:rFonts w:ascii="Arial" w:hAnsi="Arial" w:cs="Arial"/>
          <w:color w:val="000000"/>
          <w:sz w:val="24"/>
          <w:szCs w:val="24"/>
        </w:rPr>
        <w:t xml:space="preserve">; </w:t>
      </w:r>
    </w:p>
    <w:p w:rsidR="00F0567A" w:rsidRPr="007B4944" w:rsidRDefault="00F0567A" w:rsidP="00F0567A">
      <w:pPr>
        <w:numPr>
          <w:ilvl w:val="0"/>
          <w:numId w:val="5"/>
        </w:numPr>
        <w:autoSpaceDE w:val="0"/>
        <w:autoSpaceDN w:val="0"/>
        <w:adjustRightInd w:val="0"/>
        <w:spacing w:after="0" w:line="240" w:lineRule="auto"/>
        <w:rPr>
          <w:rFonts w:ascii="Arial" w:hAnsi="Arial" w:cs="Arial"/>
          <w:color w:val="000000"/>
          <w:sz w:val="24"/>
          <w:szCs w:val="24"/>
        </w:rPr>
      </w:pPr>
    </w:p>
    <w:p w:rsidR="00F0567A" w:rsidRPr="007B494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7B4944">
        <w:rPr>
          <w:rFonts w:ascii="Arial" w:hAnsi="Arial" w:cs="Arial"/>
          <w:b/>
          <w:color w:val="000000"/>
          <w:sz w:val="24"/>
          <w:szCs w:val="24"/>
        </w:rPr>
        <w:t>10.3.3.1</w:t>
      </w:r>
      <w:r w:rsidRPr="007B4944">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F0567A" w:rsidRPr="007B4944" w:rsidRDefault="00F0567A" w:rsidP="00F0567A">
      <w:pPr>
        <w:spacing w:after="0" w:line="240" w:lineRule="auto"/>
        <w:ind w:right="-54"/>
        <w:jc w:val="both"/>
        <w:rPr>
          <w:rFonts w:ascii="Arial" w:eastAsia="Times New Roman" w:hAnsi="Arial" w:cs="Arial"/>
          <w:b/>
          <w:sz w:val="24"/>
          <w:szCs w:val="24"/>
          <w:lang w:eastAsia="pt-BR"/>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color w:val="000000"/>
          <w:sz w:val="24"/>
          <w:szCs w:val="24"/>
        </w:rPr>
        <w:t>10.3.4.1.</w:t>
      </w:r>
      <w:r w:rsidRPr="007B4944">
        <w:rPr>
          <w:rFonts w:ascii="Arial" w:hAnsi="Arial" w:cs="Arial"/>
          <w:color w:val="000000"/>
          <w:sz w:val="24"/>
          <w:szCs w:val="24"/>
        </w:rPr>
        <w:t xml:space="preserve"> Em caso de reincidência, será aplicada a multa de 0,4% (zero vírgula quatro por cento) sobre o valor total do </w:t>
      </w:r>
      <w:r w:rsidRPr="007B4944">
        <w:rPr>
          <w:rFonts w:ascii="Arial" w:hAnsi="Arial" w:cs="Arial"/>
          <w:b/>
          <w:bCs/>
          <w:color w:val="000000"/>
          <w:sz w:val="24"/>
          <w:szCs w:val="24"/>
        </w:rPr>
        <w:t>pedido</w:t>
      </w:r>
      <w:r w:rsidRPr="007B4944">
        <w:rPr>
          <w:rFonts w:ascii="Arial" w:hAnsi="Arial" w:cs="Arial"/>
          <w:color w:val="000000"/>
          <w:sz w:val="24"/>
          <w:szCs w:val="24"/>
        </w:rPr>
        <w:t xml:space="preserve">. </w:t>
      </w:r>
    </w:p>
    <w:p w:rsidR="00F0567A" w:rsidRPr="007B4944"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7B4944" w:rsidRDefault="00F0567A" w:rsidP="00F0567A">
      <w:pPr>
        <w:autoSpaceDE w:val="0"/>
        <w:autoSpaceDN w:val="0"/>
        <w:adjustRightInd w:val="0"/>
        <w:spacing w:after="160" w:line="240" w:lineRule="auto"/>
        <w:jc w:val="both"/>
        <w:rPr>
          <w:rFonts w:ascii="Arial" w:hAnsi="Arial" w:cs="Arial"/>
          <w:color w:val="000000"/>
          <w:sz w:val="24"/>
          <w:szCs w:val="24"/>
        </w:rPr>
      </w:pPr>
      <w:r w:rsidRPr="007B4944">
        <w:rPr>
          <w:rFonts w:ascii="Arial" w:hAnsi="Arial" w:cs="Arial"/>
          <w:b/>
          <w:color w:val="000000"/>
          <w:sz w:val="24"/>
          <w:szCs w:val="24"/>
        </w:rPr>
        <w:t>10.3.6.</w:t>
      </w:r>
      <w:r w:rsidRPr="007B4944">
        <w:rPr>
          <w:rFonts w:ascii="Arial" w:hAnsi="Arial" w:cs="Arial"/>
          <w:color w:val="000000"/>
          <w:sz w:val="24"/>
          <w:szCs w:val="24"/>
        </w:rPr>
        <w:t xml:space="preserve"> O valor da multa poderá ser descontado da fatura devida ao fornecedor. </w:t>
      </w:r>
    </w:p>
    <w:p w:rsidR="00F0567A" w:rsidRPr="007B4944" w:rsidRDefault="00F0567A" w:rsidP="00F0567A">
      <w:pPr>
        <w:autoSpaceDE w:val="0"/>
        <w:autoSpaceDN w:val="0"/>
        <w:adjustRightInd w:val="0"/>
        <w:spacing w:after="160" w:line="240" w:lineRule="auto"/>
        <w:jc w:val="both"/>
        <w:rPr>
          <w:rFonts w:ascii="Arial" w:hAnsi="Arial" w:cs="Arial"/>
          <w:color w:val="000000"/>
          <w:sz w:val="24"/>
          <w:szCs w:val="24"/>
        </w:rPr>
      </w:pPr>
      <w:r w:rsidRPr="007B4944">
        <w:rPr>
          <w:rFonts w:ascii="Arial" w:hAnsi="Arial" w:cs="Arial"/>
          <w:b/>
          <w:color w:val="000000"/>
          <w:sz w:val="24"/>
          <w:szCs w:val="24"/>
        </w:rPr>
        <w:t>13.3.6.1.</w:t>
      </w:r>
      <w:r w:rsidRPr="007B4944">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color w:val="000000"/>
          <w:sz w:val="24"/>
          <w:szCs w:val="24"/>
        </w:rPr>
        <w:t>10.3.6.2.</w:t>
      </w:r>
      <w:r w:rsidRPr="007B4944">
        <w:rPr>
          <w:rFonts w:ascii="Arial" w:hAnsi="Arial" w:cs="Arial"/>
          <w:color w:val="000000"/>
          <w:sz w:val="24"/>
          <w:szCs w:val="24"/>
        </w:rPr>
        <w:t xml:space="preserve"> Esgotados os meios administrativos para cobrança do valor devido pelo fornecedor ao Município de </w:t>
      </w:r>
      <w:proofErr w:type="spellStart"/>
      <w:r w:rsidRPr="007B4944">
        <w:rPr>
          <w:rFonts w:ascii="Arial" w:hAnsi="Arial" w:cs="Arial"/>
          <w:color w:val="000000"/>
          <w:sz w:val="24"/>
          <w:szCs w:val="24"/>
        </w:rPr>
        <w:t>Itambaracá</w:t>
      </w:r>
      <w:proofErr w:type="spellEnd"/>
      <w:r w:rsidRPr="007B4944">
        <w:rPr>
          <w:rFonts w:ascii="Arial" w:hAnsi="Arial" w:cs="Arial"/>
          <w:color w:val="000000"/>
          <w:sz w:val="24"/>
          <w:szCs w:val="24"/>
        </w:rPr>
        <w:t xml:space="preserve">, este será encaminhado para inscrição em dívida ativa. </w:t>
      </w:r>
    </w:p>
    <w:p w:rsidR="00F0567A" w:rsidRPr="007B4944"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color w:val="000000"/>
          <w:sz w:val="24"/>
          <w:szCs w:val="24"/>
        </w:rPr>
        <w:t>10.4.</w:t>
      </w:r>
      <w:r w:rsidRPr="007B4944">
        <w:rPr>
          <w:rFonts w:ascii="Arial" w:hAnsi="Arial" w:cs="Arial"/>
          <w:color w:val="000000"/>
          <w:sz w:val="24"/>
          <w:szCs w:val="24"/>
        </w:rPr>
        <w:t xml:space="preserve"> Com fundamento nos artigos 150, inciso III, e 154, ambos da Lei Estadual n.º 15.608/2007 e </w:t>
      </w:r>
      <w:r w:rsidRPr="007B4944">
        <w:rPr>
          <w:rFonts w:ascii="Arial" w:hAnsi="Arial" w:cs="Arial"/>
          <w:color w:val="000000"/>
          <w:sz w:val="24"/>
          <w:szCs w:val="24"/>
          <w:shd w:val="clear" w:color="auto" w:fill="FFFFFF"/>
        </w:rPr>
        <w:t>Artigo 87, inciso III da Lei Federal nº 8.666/93</w:t>
      </w:r>
      <w:r w:rsidRPr="007B4944">
        <w:rPr>
          <w:rFonts w:ascii="Arial" w:hAnsi="Arial" w:cs="Arial"/>
          <w:color w:val="000000"/>
          <w:sz w:val="24"/>
          <w:szCs w:val="24"/>
        </w:rPr>
        <w:t xml:space="preserve">, ficará </w:t>
      </w:r>
      <w:r w:rsidRPr="007B4944">
        <w:rPr>
          <w:rFonts w:ascii="Arial" w:hAnsi="Arial" w:cs="Arial"/>
          <w:b/>
          <w:bCs/>
          <w:color w:val="000000"/>
          <w:sz w:val="24"/>
          <w:szCs w:val="24"/>
        </w:rPr>
        <w:t xml:space="preserve">impedida de licitar e contratar </w:t>
      </w:r>
      <w:r w:rsidRPr="007B4944">
        <w:rPr>
          <w:rFonts w:ascii="Arial" w:hAnsi="Arial" w:cs="Arial"/>
          <w:color w:val="000000"/>
          <w:sz w:val="24"/>
          <w:szCs w:val="24"/>
        </w:rPr>
        <w:t xml:space="preserve">com o Município de </w:t>
      </w:r>
      <w:proofErr w:type="spellStart"/>
      <w:r w:rsidRPr="007B4944">
        <w:rPr>
          <w:rFonts w:ascii="Arial" w:hAnsi="Arial" w:cs="Arial"/>
          <w:color w:val="000000"/>
          <w:sz w:val="24"/>
          <w:szCs w:val="24"/>
        </w:rPr>
        <w:t>Itambaracá</w:t>
      </w:r>
      <w:proofErr w:type="spellEnd"/>
      <w:r w:rsidRPr="007B4944">
        <w:rPr>
          <w:rFonts w:ascii="Arial" w:hAnsi="Arial" w:cs="Arial"/>
          <w:color w:val="000000"/>
          <w:sz w:val="24"/>
          <w:szCs w:val="24"/>
        </w:rPr>
        <w:t xml:space="preserve">, pelo prazo de até </w:t>
      </w:r>
      <w:proofErr w:type="gramStart"/>
      <w:r w:rsidRPr="007B4944">
        <w:rPr>
          <w:rFonts w:ascii="Arial" w:hAnsi="Arial" w:cs="Arial"/>
          <w:color w:val="000000"/>
          <w:sz w:val="24"/>
          <w:szCs w:val="24"/>
        </w:rPr>
        <w:t>2</w:t>
      </w:r>
      <w:proofErr w:type="gramEnd"/>
      <w:r w:rsidRPr="007B4944">
        <w:rPr>
          <w:rFonts w:ascii="Arial" w:hAnsi="Arial" w:cs="Arial"/>
          <w:color w:val="000000"/>
          <w:sz w:val="24"/>
          <w:szCs w:val="24"/>
        </w:rPr>
        <w:t xml:space="preserve"> (dois) anos, garantida a ampla defesa, o fornecedor que: </w:t>
      </w:r>
    </w:p>
    <w:p w:rsidR="00F0567A" w:rsidRPr="007B4944"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bCs/>
          <w:color w:val="000000"/>
          <w:sz w:val="24"/>
          <w:szCs w:val="24"/>
        </w:rPr>
        <w:t xml:space="preserve">a) </w:t>
      </w:r>
      <w:r w:rsidRPr="007B4944">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F0567A" w:rsidRPr="007B4944"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bCs/>
          <w:color w:val="000000"/>
          <w:sz w:val="24"/>
          <w:szCs w:val="24"/>
        </w:rPr>
        <w:t xml:space="preserve">b) </w:t>
      </w:r>
      <w:r w:rsidRPr="007B4944">
        <w:rPr>
          <w:rFonts w:ascii="Arial" w:hAnsi="Arial" w:cs="Arial"/>
          <w:bCs/>
          <w:color w:val="000000"/>
          <w:sz w:val="24"/>
          <w:szCs w:val="24"/>
        </w:rPr>
        <w:t>Abandonar a execução do objeto contratado;</w:t>
      </w:r>
      <w:r w:rsidRPr="007B4944">
        <w:rPr>
          <w:rFonts w:ascii="Arial" w:hAnsi="Arial" w:cs="Arial"/>
          <w:b/>
          <w:bCs/>
          <w:color w:val="000000"/>
          <w:sz w:val="24"/>
          <w:szCs w:val="24"/>
        </w:rPr>
        <w:t xml:space="preserve"> </w:t>
      </w:r>
    </w:p>
    <w:p w:rsidR="00F0567A" w:rsidRPr="007B4944"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bCs/>
          <w:color w:val="000000"/>
          <w:sz w:val="24"/>
          <w:szCs w:val="24"/>
        </w:rPr>
        <w:t xml:space="preserve">c) </w:t>
      </w:r>
      <w:r w:rsidRPr="007B4944">
        <w:rPr>
          <w:rFonts w:ascii="Arial" w:hAnsi="Arial" w:cs="Arial"/>
          <w:color w:val="000000"/>
          <w:sz w:val="24"/>
          <w:szCs w:val="24"/>
        </w:rPr>
        <w:t xml:space="preserve">Incorrer em inexecução do objeto contratado. </w:t>
      </w:r>
    </w:p>
    <w:p w:rsidR="00F0567A" w:rsidRPr="007B4944"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color w:val="000000"/>
          <w:sz w:val="24"/>
          <w:szCs w:val="24"/>
        </w:rPr>
        <w:t>10.5.</w:t>
      </w:r>
      <w:r w:rsidRPr="007B4944">
        <w:rPr>
          <w:rFonts w:ascii="Arial" w:hAnsi="Arial" w:cs="Arial"/>
          <w:color w:val="000000"/>
          <w:sz w:val="24"/>
          <w:szCs w:val="24"/>
        </w:rPr>
        <w:t xml:space="preserve"> Será aplicada sanção de </w:t>
      </w:r>
      <w:r w:rsidRPr="007B4944">
        <w:rPr>
          <w:rFonts w:ascii="Arial" w:hAnsi="Arial" w:cs="Arial"/>
          <w:b/>
          <w:bCs/>
          <w:color w:val="000000"/>
          <w:sz w:val="24"/>
          <w:szCs w:val="24"/>
        </w:rPr>
        <w:t xml:space="preserve">declaração de inidoneidade </w:t>
      </w:r>
      <w:r w:rsidRPr="007B4944">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color w:val="000000"/>
          <w:sz w:val="24"/>
          <w:szCs w:val="24"/>
        </w:rPr>
        <w:t>10.6.</w:t>
      </w:r>
      <w:r w:rsidRPr="007B4944">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0567A" w:rsidRPr="007B4944" w:rsidRDefault="00F0567A" w:rsidP="00F0567A">
      <w:pPr>
        <w:spacing w:after="0" w:line="240" w:lineRule="auto"/>
        <w:ind w:right="-54"/>
        <w:jc w:val="both"/>
        <w:rPr>
          <w:rFonts w:ascii="Arial" w:hAnsi="Arial" w:cs="Arial"/>
          <w:sz w:val="24"/>
          <w:szCs w:val="24"/>
        </w:rPr>
      </w:pPr>
    </w:p>
    <w:p w:rsidR="00F0567A" w:rsidRPr="007B4944" w:rsidRDefault="00F0567A" w:rsidP="00F0567A">
      <w:pPr>
        <w:spacing w:after="0" w:line="240" w:lineRule="auto"/>
        <w:ind w:right="-54"/>
        <w:jc w:val="both"/>
        <w:rPr>
          <w:rFonts w:ascii="Arial" w:eastAsia="Times New Roman" w:hAnsi="Arial" w:cs="Arial"/>
          <w:b/>
          <w:sz w:val="24"/>
          <w:szCs w:val="24"/>
          <w:u w:val="single"/>
          <w:lang w:eastAsia="pt-BR"/>
        </w:rPr>
      </w:pPr>
      <w:r w:rsidRPr="007B4944">
        <w:rPr>
          <w:rFonts w:ascii="Arial" w:eastAsia="Times New Roman" w:hAnsi="Arial" w:cs="Arial"/>
          <w:b/>
          <w:sz w:val="24"/>
          <w:szCs w:val="24"/>
          <w:u w:val="single"/>
          <w:lang w:eastAsia="pt-BR"/>
        </w:rPr>
        <w:t xml:space="preserve">CLÁUSULA DÉCIMA PRIMEIRA: </w:t>
      </w:r>
      <w:r w:rsidRPr="007B4944">
        <w:rPr>
          <w:rFonts w:ascii="Arial" w:eastAsia="Times New Roman" w:hAnsi="Arial" w:cs="Arial"/>
          <w:b/>
          <w:bCs/>
          <w:color w:val="000000"/>
          <w:sz w:val="24"/>
          <w:szCs w:val="24"/>
          <w:u w:val="single"/>
          <w:lang w:eastAsia="pt-BR"/>
        </w:rPr>
        <w:t>Das Responsabilidades das Partes</w:t>
      </w:r>
    </w:p>
    <w:p w:rsidR="00F0567A" w:rsidRPr="007B4944" w:rsidRDefault="00F0567A" w:rsidP="00F0567A">
      <w:pPr>
        <w:spacing w:after="0" w:line="240" w:lineRule="auto"/>
        <w:ind w:right="-54"/>
        <w:jc w:val="both"/>
        <w:rPr>
          <w:rFonts w:ascii="Arial" w:eastAsia="Times New Roman" w:hAnsi="Arial" w:cs="Arial"/>
          <w:b/>
          <w:sz w:val="24"/>
          <w:szCs w:val="24"/>
          <w:lang w:eastAsia="pt-BR"/>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color w:val="000000"/>
          <w:sz w:val="24"/>
          <w:szCs w:val="24"/>
        </w:rPr>
        <w:t>11.1.</w:t>
      </w:r>
      <w:r w:rsidRPr="007B4944">
        <w:rPr>
          <w:rFonts w:ascii="Arial" w:hAnsi="Arial" w:cs="Arial"/>
          <w:color w:val="000000"/>
          <w:sz w:val="24"/>
          <w:szCs w:val="24"/>
        </w:rPr>
        <w:t xml:space="preserve"> Constituem direitos do </w:t>
      </w:r>
      <w:r w:rsidRPr="007B4944">
        <w:rPr>
          <w:rFonts w:ascii="Arial" w:hAnsi="Arial" w:cs="Arial"/>
          <w:b/>
          <w:bCs/>
          <w:color w:val="000000"/>
          <w:sz w:val="24"/>
          <w:szCs w:val="24"/>
        </w:rPr>
        <w:t xml:space="preserve">CONTRATANTE, </w:t>
      </w:r>
      <w:r w:rsidRPr="007B4944">
        <w:rPr>
          <w:rFonts w:ascii="Arial" w:hAnsi="Arial" w:cs="Arial"/>
          <w:color w:val="000000"/>
          <w:sz w:val="24"/>
          <w:szCs w:val="24"/>
        </w:rPr>
        <w:t xml:space="preserve">receber o objeto deste Contrato nas condições ajustadas e da </w:t>
      </w:r>
      <w:r w:rsidRPr="007B4944">
        <w:rPr>
          <w:rFonts w:ascii="Arial" w:hAnsi="Arial" w:cs="Arial"/>
          <w:b/>
          <w:bCs/>
          <w:color w:val="000000"/>
          <w:sz w:val="24"/>
          <w:szCs w:val="24"/>
        </w:rPr>
        <w:t xml:space="preserve">CONTRATADA </w:t>
      </w:r>
      <w:r w:rsidRPr="007B4944">
        <w:rPr>
          <w:rFonts w:ascii="Arial" w:hAnsi="Arial" w:cs="Arial"/>
          <w:color w:val="000000"/>
          <w:sz w:val="24"/>
          <w:szCs w:val="24"/>
        </w:rPr>
        <w:t xml:space="preserve">perceber o valor pactuado na forma e prazo estabelecidos. </w:t>
      </w:r>
    </w:p>
    <w:p w:rsidR="00F0567A" w:rsidRPr="007B4944" w:rsidRDefault="00F0567A" w:rsidP="00F0567A">
      <w:pPr>
        <w:spacing w:after="0" w:line="240" w:lineRule="auto"/>
        <w:rPr>
          <w:rFonts w:ascii="Arial" w:eastAsia="Times New Roman" w:hAnsi="Arial" w:cs="Arial"/>
          <w:sz w:val="24"/>
          <w:szCs w:val="24"/>
          <w:lang w:eastAsia="pt-BR"/>
        </w:rPr>
      </w:pPr>
    </w:p>
    <w:p w:rsidR="00F0567A" w:rsidRPr="007B4944" w:rsidRDefault="00F0567A" w:rsidP="00F0567A">
      <w:pPr>
        <w:spacing w:after="0" w:line="240" w:lineRule="auto"/>
        <w:ind w:right="-54"/>
        <w:jc w:val="both"/>
        <w:rPr>
          <w:rFonts w:ascii="Arial" w:eastAsia="Times New Roman" w:hAnsi="Arial" w:cs="Arial"/>
          <w:b/>
          <w:sz w:val="24"/>
          <w:szCs w:val="24"/>
          <w:lang w:eastAsia="pt-BR"/>
        </w:rPr>
      </w:pPr>
      <w:r w:rsidRPr="007B4944">
        <w:rPr>
          <w:rFonts w:ascii="Arial" w:eastAsia="Times New Roman" w:hAnsi="Arial" w:cs="Arial"/>
          <w:b/>
          <w:sz w:val="24"/>
          <w:szCs w:val="24"/>
          <w:lang w:eastAsia="pt-BR"/>
        </w:rPr>
        <w:t xml:space="preserve">11.2. </w:t>
      </w:r>
      <w:r w:rsidRPr="007B4944">
        <w:rPr>
          <w:rFonts w:ascii="Arial" w:eastAsia="Times New Roman" w:hAnsi="Arial" w:cs="Arial"/>
          <w:color w:val="000000"/>
          <w:sz w:val="24"/>
          <w:szCs w:val="24"/>
          <w:lang w:eastAsia="pt-BR"/>
        </w:rPr>
        <w:t xml:space="preserve">Constituem obrigações do </w:t>
      </w:r>
      <w:r w:rsidRPr="007B4944">
        <w:rPr>
          <w:rFonts w:ascii="Arial" w:eastAsia="Times New Roman" w:hAnsi="Arial" w:cs="Arial"/>
          <w:b/>
          <w:sz w:val="24"/>
          <w:szCs w:val="24"/>
          <w:lang w:eastAsia="pt-BR"/>
        </w:rPr>
        <w:t>DA CONTRATADA:</w:t>
      </w:r>
    </w:p>
    <w:p w:rsidR="00F0567A" w:rsidRPr="007B4944" w:rsidRDefault="00F0567A" w:rsidP="00F0567A">
      <w:pPr>
        <w:spacing w:after="0" w:line="240" w:lineRule="auto"/>
        <w:ind w:right="-54"/>
        <w:jc w:val="both"/>
        <w:rPr>
          <w:rFonts w:ascii="Arial" w:eastAsia="Times New Roman" w:hAnsi="Arial" w:cs="Arial"/>
          <w:b/>
          <w:sz w:val="24"/>
          <w:szCs w:val="24"/>
          <w:lang w:eastAsia="pt-BR"/>
        </w:rPr>
      </w:pPr>
    </w:p>
    <w:p w:rsidR="00F0567A" w:rsidRPr="007B4944" w:rsidRDefault="00F0567A" w:rsidP="00F0567A">
      <w:pPr>
        <w:spacing w:after="0" w:line="240" w:lineRule="auto"/>
        <w:ind w:right="-54"/>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 xml:space="preserve">11.2.1. </w:t>
      </w:r>
      <w:r w:rsidRPr="007B4944">
        <w:rPr>
          <w:rFonts w:ascii="Arial" w:eastAsia="Times New Roman" w:hAnsi="Arial" w:cs="Arial"/>
          <w:sz w:val="24"/>
          <w:szCs w:val="24"/>
          <w:lang w:eastAsia="pt-BR"/>
        </w:rPr>
        <w:t xml:space="preserve">Entregar de forma </w:t>
      </w:r>
      <w:proofErr w:type="gramStart"/>
      <w:r w:rsidRPr="007B4944">
        <w:rPr>
          <w:rFonts w:ascii="Arial" w:eastAsia="Times New Roman" w:hAnsi="Arial" w:cs="Arial"/>
          <w:sz w:val="24"/>
          <w:szCs w:val="24"/>
          <w:lang w:eastAsia="pt-BR"/>
        </w:rPr>
        <w:t>sistemática e periódico, obedecendo rigorosamente os prazos e as condições estabelecidos neste edital,</w:t>
      </w:r>
      <w:proofErr w:type="gramEnd"/>
      <w:r w:rsidRPr="007B4944">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F0567A" w:rsidRPr="007B4944" w:rsidRDefault="00F0567A" w:rsidP="00F0567A">
      <w:pPr>
        <w:spacing w:after="0" w:line="240" w:lineRule="auto"/>
        <w:ind w:right="-54"/>
        <w:jc w:val="both"/>
        <w:rPr>
          <w:rFonts w:ascii="Arial" w:eastAsia="Times New Roman" w:hAnsi="Arial" w:cs="Arial"/>
          <w:b/>
          <w:sz w:val="24"/>
          <w:szCs w:val="24"/>
          <w:lang w:eastAsia="pt-BR"/>
        </w:rPr>
      </w:pPr>
    </w:p>
    <w:p w:rsidR="00F0567A" w:rsidRPr="007B4944" w:rsidRDefault="00F0567A" w:rsidP="00F0567A">
      <w:pPr>
        <w:spacing w:after="0" w:line="240" w:lineRule="auto"/>
        <w:ind w:right="-54"/>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 xml:space="preserve">11.2.2. </w:t>
      </w:r>
      <w:r w:rsidRPr="007B4944">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7B4944">
        <w:rPr>
          <w:rFonts w:ascii="Arial" w:eastAsia="Times New Roman" w:hAnsi="Arial" w:cs="Arial"/>
          <w:sz w:val="24"/>
          <w:szCs w:val="24"/>
          <w:lang w:eastAsia="pt-BR"/>
        </w:rPr>
        <w:t>;</w:t>
      </w:r>
    </w:p>
    <w:p w:rsidR="00F0567A" w:rsidRPr="007B4944" w:rsidRDefault="00F0567A" w:rsidP="00F0567A">
      <w:pPr>
        <w:spacing w:after="0" w:line="240" w:lineRule="auto"/>
        <w:ind w:right="-54"/>
        <w:jc w:val="both"/>
        <w:rPr>
          <w:rFonts w:ascii="Arial" w:eastAsia="Times New Roman" w:hAnsi="Arial" w:cs="Arial"/>
          <w:b/>
          <w:sz w:val="24"/>
          <w:szCs w:val="24"/>
          <w:lang w:eastAsia="pt-BR"/>
        </w:rPr>
      </w:pPr>
    </w:p>
    <w:p w:rsidR="00F0567A" w:rsidRPr="007B4944" w:rsidRDefault="00F0567A" w:rsidP="00F0567A">
      <w:pPr>
        <w:spacing w:after="0" w:line="240" w:lineRule="auto"/>
        <w:ind w:right="-54"/>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 xml:space="preserve">11.2.3. </w:t>
      </w:r>
      <w:r w:rsidRPr="007B4944">
        <w:rPr>
          <w:rFonts w:ascii="Arial" w:eastAsia="Times New Roman" w:hAnsi="Arial" w:cs="Arial"/>
          <w:sz w:val="24"/>
          <w:szCs w:val="24"/>
          <w:lang w:eastAsia="pt-BR"/>
        </w:rPr>
        <w:t>Atender, de imediato, as solicitações relativas à substituição, reposição ou troca do produto que não atenda ao especificado;</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 xml:space="preserve">11.2.4. </w:t>
      </w:r>
      <w:r w:rsidRPr="007B4944">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 xml:space="preserve">11.2.5. </w:t>
      </w:r>
      <w:r w:rsidRPr="007B4944">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hAnsi="Arial" w:cs="Arial"/>
          <w:sz w:val="24"/>
          <w:szCs w:val="24"/>
        </w:rPr>
      </w:pPr>
      <w:r w:rsidRPr="007B4944">
        <w:rPr>
          <w:rFonts w:ascii="Arial" w:eastAsia="Times New Roman" w:hAnsi="Arial" w:cs="Arial"/>
          <w:b/>
          <w:color w:val="000000"/>
          <w:sz w:val="24"/>
          <w:szCs w:val="24"/>
          <w:lang w:eastAsia="pt-BR"/>
        </w:rPr>
        <w:t xml:space="preserve">11.2.6. </w:t>
      </w:r>
      <w:r w:rsidRPr="007B4944">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7B4944">
        <w:rPr>
          <w:rFonts w:ascii="Arial" w:eastAsia="Times New Roman" w:hAnsi="Arial" w:cs="Arial"/>
          <w:b/>
          <w:color w:val="000000"/>
          <w:sz w:val="24"/>
          <w:szCs w:val="24"/>
          <w:lang w:eastAsia="pt-BR"/>
        </w:rPr>
        <w:t xml:space="preserve">11.2.7. </w:t>
      </w:r>
      <w:r w:rsidRPr="007B4944">
        <w:rPr>
          <w:rFonts w:ascii="Arial" w:eastAsia="Times New Roman" w:hAnsi="Arial" w:cs="Arial"/>
          <w:color w:val="000000"/>
          <w:sz w:val="24"/>
          <w:szCs w:val="24"/>
          <w:lang w:eastAsia="pt-BR"/>
        </w:rPr>
        <w:t xml:space="preserve">Comunicar ao Município de </w:t>
      </w:r>
      <w:proofErr w:type="spellStart"/>
      <w:r w:rsidRPr="007B4944">
        <w:rPr>
          <w:rFonts w:ascii="Arial" w:eastAsia="Times New Roman" w:hAnsi="Arial" w:cs="Arial"/>
          <w:color w:val="000000"/>
          <w:sz w:val="24"/>
          <w:szCs w:val="24"/>
          <w:lang w:eastAsia="pt-BR"/>
        </w:rPr>
        <w:t>Itambaracá</w:t>
      </w:r>
      <w:proofErr w:type="spellEnd"/>
      <w:r w:rsidRPr="007B4944">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B4944">
        <w:rPr>
          <w:rFonts w:ascii="Arial" w:eastAsia="Times New Roman" w:hAnsi="Arial" w:cs="Arial"/>
          <w:color w:val="000000"/>
          <w:sz w:val="24"/>
          <w:szCs w:val="24"/>
          <w:lang w:eastAsia="pt-BR"/>
        </w:rPr>
        <w:t>sob pena</w:t>
      </w:r>
      <w:proofErr w:type="gramEnd"/>
      <w:r w:rsidRPr="007B4944">
        <w:rPr>
          <w:rFonts w:ascii="Arial" w:eastAsia="Times New Roman" w:hAnsi="Arial" w:cs="Arial"/>
          <w:color w:val="000000"/>
          <w:sz w:val="24"/>
          <w:szCs w:val="24"/>
          <w:lang w:eastAsia="pt-BR"/>
        </w:rPr>
        <w:t xml:space="preserve"> de não serem considerados;</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 xml:space="preserve">11.2.8. </w:t>
      </w:r>
      <w:r w:rsidRPr="007B4944">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 xml:space="preserve">11.2.9. </w:t>
      </w:r>
      <w:r w:rsidRPr="007B4944">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 xml:space="preserve">11.2.10. </w:t>
      </w:r>
      <w:r w:rsidRPr="007B4944">
        <w:rPr>
          <w:rFonts w:ascii="Arial" w:hAnsi="Arial" w:cs="Arial"/>
          <w:sz w:val="24"/>
          <w:szCs w:val="24"/>
        </w:rPr>
        <w:t xml:space="preserve">Arcar com </w:t>
      </w:r>
      <w:r w:rsidRPr="007B4944">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7B4944">
        <w:rPr>
          <w:rFonts w:ascii="Arial" w:hAnsi="Arial" w:cs="Arial"/>
          <w:sz w:val="24"/>
          <w:szCs w:val="24"/>
        </w:rPr>
        <w:t xml:space="preserve">, isentando o Município de </w:t>
      </w:r>
      <w:proofErr w:type="spellStart"/>
      <w:r w:rsidRPr="007B4944">
        <w:rPr>
          <w:rFonts w:ascii="Arial" w:hAnsi="Arial" w:cs="Arial"/>
          <w:sz w:val="24"/>
          <w:szCs w:val="24"/>
        </w:rPr>
        <w:t>Itambaracá</w:t>
      </w:r>
      <w:proofErr w:type="spellEnd"/>
      <w:r w:rsidRPr="007B4944">
        <w:rPr>
          <w:rFonts w:ascii="Arial" w:hAnsi="Arial" w:cs="Arial"/>
          <w:sz w:val="24"/>
          <w:szCs w:val="24"/>
        </w:rPr>
        <w:t xml:space="preserve"> de </w:t>
      </w:r>
      <w:r w:rsidRPr="007B4944">
        <w:rPr>
          <w:rFonts w:ascii="Arial" w:eastAsia="Times New Roman" w:hAnsi="Arial" w:cs="Arial"/>
          <w:color w:val="000000"/>
          <w:sz w:val="24"/>
          <w:szCs w:val="24"/>
          <w:lang w:eastAsia="pt-BR"/>
        </w:rPr>
        <w:t>quaisquer ônus e responsabilidades.</w:t>
      </w:r>
    </w:p>
    <w:p w:rsidR="00F0567A" w:rsidRPr="007B4944" w:rsidRDefault="00F0567A" w:rsidP="00F0567A">
      <w:pPr>
        <w:spacing w:after="0" w:line="240" w:lineRule="auto"/>
        <w:ind w:right="-54"/>
        <w:jc w:val="both"/>
        <w:rPr>
          <w:rFonts w:ascii="Arial" w:eastAsia="Times New Roman" w:hAnsi="Arial" w:cs="Arial"/>
          <w:b/>
          <w:sz w:val="24"/>
          <w:szCs w:val="24"/>
          <w:lang w:eastAsia="pt-BR"/>
        </w:rPr>
      </w:pPr>
    </w:p>
    <w:p w:rsidR="00F0567A" w:rsidRPr="007B4944" w:rsidRDefault="00F0567A" w:rsidP="00F0567A">
      <w:pPr>
        <w:spacing w:after="0" w:line="240" w:lineRule="auto"/>
        <w:ind w:right="-54"/>
        <w:jc w:val="both"/>
        <w:rPr>
          <w:rFonts w:ascii="Arial" w:eastAsia="Times New Roman" w:hAnsi="Arial" w:cs="Arial"/>
          <w:b/>
          <w:sz w:val="24"/>
          <w:szCs w:val="24"/>
          <w:lang w:eastAsia="pt-BR"/>
        </w:rPr>
      </w:pPr>
      <w:r w:rsidRPr="007B4944">
        <w:rPr>
          <w:rFonts w:ascii="Arial" w:eastAsia="Times New Roman" w:hAnsi="Arial" w:cs="Arial"/>
          <w:b/>
          <w:sz w:val="24"/>
          <w:szCs w:val="24"/>
          <w:lang w:eastAsia="pt-BR"/>
        </w:rPr>
        <w:t xml:space="preserve">11.2.11. </w:t>
      </w:r>
      <w:r w:rsidRPr="007B4944">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F0567A" w:rsidRPr="007B4944" w:rsidRDefault="00F0567A" w:rsidP="00F0567A">
      <w:pPr>
        <w:spacing w:after="0" w:line="240" w:lineRule="auto"/>
        <w:ind w:right="-54"/>
        <w:jc w:val="both"/>
        <w:rPr>
          <w:rFonts w:ascii="Arial" w:eastAsia="Times New Roman" w:hAnsi="Arial" w:cs="Arial"/>
          <w:b/>
          <w:sz w:val="24"/>
          <w:szCs w:val="24"/>
          <w:lang w:eastAsia="pt-BR"/>
        </w:rPr>
      </w:pPr>
    </w:p>
    <w:p w:rsidR="00F0567A" w:rsidRPr="007B4944" w:rsidRDefault="00F0567A" w:rsidP="00F0567A">
      <w:pPr>
        <w:spacing w:after="0" w:line="240" w:lineRule="auto"/>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 xml:space="preserve">11.2.12. </w:t>
      </w:r>
      <w:r w:rsidRPr="007B4944">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F0567A" w:rsidRPr="007B4944" w:rsidRDefault="00F0567A" w:rsidP="00F0567A">
      <w:pPr>
        <w:spacing w:after="0" w:line="240" w:lineRule="auto"/>
        <w:ind w:right="-54"/>
        <w:jc w:val="both"/>
        <w:rPr>
          <w:rFonts w:ascii="Arial" w:eastAsia="Times New Roman" w:hAnsi="Arial" w:cs="Arial"/>
          <w:color w:val="000000"/>
          <w:sz w:val="24"/>
          <w:szCs w:val="24"/>
          <w:lang w:eastAsia="pt-BR"/>
        </w:rPr>
      </w:pPr>
      <w:r w:rsidRPr="007B4944">
        <w:rPr>
          <w:rFonts w:ascii="Arial" w:eastAsia="Times New Roman" w:hAnsi="Arial" w:cs="Arial"/>
          <w:b/>
          <w:sz w:val="24"/>
          <w:szCs w:val="24"/>
          <w:lang w:eastAsia="pt-BR"/>
        </w:rPr>
        <w:t xml:space="preserve">11.3. </w:t>
      </w:r>
      <w:r w:rsidRPr="007B4944">
        <w:rPr>
          <w:rFonts w:ascii="Arial" w:eastAsia="Times New Roman" w:hAnsi="Arial" w:cs="Arial"/>
          <w:color w:val="000000"/>
          <w:sz w:val="24"/>
          <w:szCs w:val="24"/>
          <w:lang w:eastAsia="pt-BR"/>
        </w:rPr>
        <w:t xml:space="preserve">Constituem obrigações </w:t>
      </w:r>
      <w:r w:rsidRPr="007B4944">
        <w:rPr>
          <w:rFonts w:ascii="Arial" w:eastAsia="Times New Roman" w:hAnsi="Arial" w:cs="Arial"/>
          <w:b/>
          <w:color w:val="000000"/>
          <w:sz w:val="24"/>
          <w:szCs w:val="24"/>
          <w:lang w:eastAsia="pt-BR"/>
        </w:rPr>
        <w:t>DO</w:t>
      </w:r>
      <w:r w:rsidRPr="007B4944">
        <w:rPr>
          <w:rFonts w:ascii="Arial" w:eastAsia="Times New Roman" w:hAnsi="Arial" w:cs="Arial"/>
          <w:color w:val="000000"/>
          <w:sz w:val="24"/>
          <w:szCs w:val="24"/>
          <w:lang w:eastAsia="pt-BR"/>
        </w:rPr>
        <w:t xml:space="preserve"> </w:t>
      </w:r>
      <w:r w:rsidRPr="007B4944">
        <w:rPr>
          <w:rFonts w:ascii="Arial" w:eastAsia="Times New Roman" w:hAnsi="Arial" w:cs="Arial"/>
          <w:b/>
          <w:bCs/>
          <w:color w:val="000000"/>
          <w:sz w:val="24"/>
          <w:szCs w:val="24"/>
          <w:lang w:eastAsia="pt-BR"/>
        </w:rPr>
        <w:t>CONTRATANTE</w:t>
      </w:r>
      <w:r w:rsidRPr="007B4944">
        <w:rPr>
          <w:rFonts w:ascii="Arial" w:eastAsia="Times New Roman" w:hAnsi="Arial" w:cs="Arial"/>
          <w:color w:val="000000"/>
          <w:sz w:val="24"/>
          <w:szCs w:val="24"/>
          <w:lang w:eastAsia="pt-BR"/>
        </w:rPr>
        <w:t>:</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11.3.1.</w:t>
      </w:r>
      <w:r w:rsidRPr="007B4944">
        <w:rPr>
          <w:rFonts w:ascii="Arial" w:eastAsia="Times New Roman" w:hAnsi="Arial" w:cs="Arial"/>
          <w:color w:val="000000"/>
          <w:sz w:val="24"/>
          <w:szCs w:val="24"/>
          <w:lang w:eastAsia="pt-BR"/>
        </w:rPr>
        <w:t xml:space="preserve"> Requisitar o objeto, por meio de Solicitação, conforme as necessidades da Secretaria requisitante. </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11.3.2.</w:t>
      </w:r>
      <w:r w:rsidRPr="007B4944">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11.3.3</w:t>
      </w:r>
      <w:r w:rsidRPr="007B4944">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11.3.4.</w:t>
      </w:r>
      <w:r w:rsidRPr="007B4944">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F0567A" w:rsidRPr="007B4944"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7B4944">
        <w:rPr>
          <w:rFonts w:ascii="Arial" w:eastAsia="Times New Roman" w:hAnsi="Arial" w:cs="Arial"/>
          <w:b/>
          <w:bCs/>
          <w:color w:val="000000"/>
          <w:sz w:val="24"/>
          <w:szCs w:val="24"/>
          <w:lang w:eastAsia="pt-BR"/>
        </w:rPr>
        <w:t xml:space="preserve">11.3.5. </w:t>
      </w:r>
      <w:r w:rsidRPr="007B4944">
        <w:rPr>
          <w:rFonts w:ascii="Arial" w:eastAsia="Times New Roman" w:hAnsi="Arial" w:cs="Arial"/>
          <w:sz w:val="24"/>
          <w:szCs w:val="24"/>
          <w:lang w:eastAsia="pt-BR"/>
        </w:rPr>
        <w:t>Solicitar a substituição do produto que não apresentar condições de ser utilizado.</w:t>
      </w:r>
    </w:p>
    <w:p w:rsidR="00F0567A" w:rsidRPr="007B4944"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bCs/>
          <w:color w:val="000000"/>
          <w:sz w:val="24"/>
          <w:szCs w:val="24"/>
          <w:lang w:eastAsia="pt-BR"/>
        </w:rPr>
        <w:t xml:space="preserve">11.3.6. </w:t>
      </w:r>
      <w:r w:rsidRPr="007B4944">
        <w:rPr>
          <w:rFonts w:ascii="Arial" w:eastAsia="Times New Roman" w:hAnsi="Arial" w:cs="Arial"/>
          <w:color w:val="000000"/>
          <w:sz w:val="24"/>
          <w:szCs w:val="24"/>
          <w:lang w:eastAsia="pt-BR"/>
        </w:rPr>
        <w:t xml:space="preserve">Prestar as informações e os esclarecimentos que venham a ser solicitados pela licitante vencedora. </w:t>
      </w:r>
    </w:p>
    <w:p w:rsidR="00F0567A" w:rsidRPr="007B4944"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bCs/>
          <w:color w:val="000000"/>
          <w:sz w:val="24"/>
          <w:szCs w:val="24"/>
          <w:lang w:eastAsia="pt-BR"/>
        </w:rPr>
        <w:t xml:space="preserve">11.3.7. </w:t>
      </w:r>
      <w:r w:rsidRPr="007B4944">
        <w:rPr>
          <w:rFonts w:ascii="Arial" w:eastAsia="Times New Roman" w:hAnsi="Arial" w:cs="Arial"/>
          <w:color w:val="000000"/>
          <w:sz w:val="24"/>
          <w:szCs w:val="24"/>
          <w:lang w:eastAsia="pt-BR"/>
        </w:rPr>
        <w:t xml:space="preserve">Impedir que terceiros </w:t>
      </w:r>
      <w:proofErr w:type="gramStart"/>
      <w:r w:rsidRPr="007B4944">
        <w:rPr>
          <w:rFonts w:ascii="Arial" w:eastAsia="Times New Roman" w:hAnsi="Arial" w:cs="Arial"/>
          <w:color w:val="000000"/>
          <w:sz w:val="24"/>
          <w:szCs w:val="24"/>
          <w:lang w:eastAsia="pt-BR"/>
        </w:rPr>
        <w:t>forneçam</w:t>
      </w:r>
      <w:proofErr w:type="gramEnd"/>
      <w:r w:rsidRPr="007B4944">
        <w:rPr>
          <w:rFonts w:ascii="Arial" w:eastAsia="Times New Roman" w:hAnsi="Arial" w:cs="Arial"/>
          <w:color w:val="000000"/>
          <w:sz w:val="24"/>
          <w:szCs w:val="24"/>
          <w:lang w:eastAsia="pt-BR"/>
        </w:rPr>
        <w:t xml:space="preserve"> o objeto deste edital. </w:t>
      </w:r>
    </w:p>
    <w:p w:rsidR="00F0567A" w:rsidRPr="007B4944"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bCs/>
          <w:color w:val="000000"/>
          <w:sz w:val="24"/>
          <w:szCs w:val="24"/>
          <w:lang w:eastAsia="pt-BR"/>
        </w:rPr>
        <w:lastRenderedPageBreak/>
        <w:t xml:space="preserve">11.3.8. </w:t>
      </w:r>
      <w:r w:rsidRPr="007B4944">
        <w:rPr>
          <w:rFonts w:ascii="Arial" w:eastAsia="Times New Roman" w:hAnsi="Arial" w:cs="Arial"/>
          <w:color w:val="000000"/>
          <w:sz w:val="24"/>
          <w:szCs w:val="24"/>
          <w:lang w:eastAsia="pt-BR"/>
        </w:rPr>
        <w:t xml:space="preserve">Atestar o adimplemento da obrigação, desde que satisfaça às exigências </w:t>
      </w:r>
      <w:proofErr w:type="spellStart"/>
      <w:r w:rsidRPr="007B4944">
        <w:rPr>
          <w:rFonts w:ascii="Arial" w:eastAsia="Times New Roman" w:hAnsi="Arial" w:cs="Arial"/>
          <w:color w:val="000000"/>
          <w:sz w:val="24"/>
          <w:szCs w:val="24"/>
          <w:lang w:eastAsia="pt-BR"/>
        </w:rPr>
        <w:t>editalícias</w:t>
      </w:r>
      <w:proofErr w:type="spellEnd"/>
      <w:r w:rsidRPr="007B4944">
        <w:rPr>
          <w:rFonts w:ascii="Arial" w:eastAsia="Times New Roman" w:hAnsi="Arial" w:cs="Arial"/>
          <w:color w:val="000000"/>
          <w:sz w:val="24"/>
          <w:szCs w:val="24"/>
          <w:lang w:eastAsia="pt-BR"/>
        </w:rPr>
        <w:t xml:space="preserve">. </w:t>
      </w:r>
    </w:p>
    <w:p w:rsidR="00F0567A" w:rsidRPr="007B4944"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7B4944">
        <w:rPr>
          <w:rFonts w:ascii="Arial" w:eastAsia="Times New Roman" w:hAnsi="Arial" w:cs="Arial"/>
          <w:b/>
          <w:bCs/>
          <w:color w:val="000000"/>
          <w:sz w:val="24"/>
          <w:szCs w:val="24"/>
          <w:lang w:eastAsia="pt-BR"/>
        </w:rPr>
        <w:t xml:space="preserve">11.3.9. </w:t>
      </w:r>
      <w:r w:rsidRPr="007B4944">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F0567A" w:rsidRPr="007B4944"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7B4944">
        <w:rPr>
          <w:rFonts w:ascii="Arial" w:eastAsia="Times New Roman" w:hAnsi="Arial" w:cs="Arial"/>
          <w:b/>
          <w:sz w:val="24"/>
          <w:szCs w:val="24"/>
          <w:u w:val="single"/>
          <w:lang w:eastAsia="pt-BR"/>
        </w:rPr>
        <w:t xml:space="preserve">CLÁUSULA DÉCIMA SEGUNDA: </w:t>
      </w:r>
      <w:r w:rsidRPr="007B4944">
        <w:rPr>
          <w:rFonts w:ascii="Arial" w:eastAsia="Times New Roman" w:hAnsi="Arial" w:cs="Arial"/>
          <w:b/>
          <w:bCs/>
          <w:color w:val="000000"/>
          <w:sz w:val="24"/>
          <w:szCs w:val="24"/>
          <w:u w:val="single"/>
          <w:lang w:eastAsia="pt-BR"/>
        </w:rPr>
        <w:t xml:space="preserve">Da Fiscalização e Acompanhamento </w:t>
      </w: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eastAsia="Times New Roman" w:hAnsi="Arial" w:cs="Arial"/>
          <w:b/>
          <w:sz w:val="24"/>
          <w:szCs w:val="24"/>
          <w:lang w:eastAsia="pt-BR"/>
        </w:rPr>
        <w:t>12.1.</w:t>
      </w:r>
      <w:r w:rsidRPr="007B4944">
        <w:rPr>
          <w:rFonts w:ascii="Arial" w:eastAsia="Times New Roman" w:hAnsi="Arial" w:cs="Arial"/>
          <w:sz w:val="24"/>
          <w:szCs w:val="24"/>
          <w:lang w:eastAsia="pt-BR"/>
        </w:rPr>
        <w:t xml:space="preserve"> </w:t>
      </w:r>
      <w:r w:rsidRPr="007B4944">
        <w:rPr>
          <w:rFonts w:ascii="Arial" w:hAnsi="Arial" w:cs="Arial"/>
          <w:color w:val="000000"/>
          <w:sz w:val="24"/>
          <w:szCs w:val="24"/>
        </w:rPr>
        <w:t xml:space="preserve">Caberá a gestão do contrato </w:t>
      </w:r>
      <w:proofErr w:type="gramStart"/>
      <w:r w:rsidRPr="007B4944">
        <w:rPr>
          <w:rFonts w:ascii="Arial" w:hAnsi="Arial" w:cs="Arial"/>
          <w:color w:val="000000"/>
          <w:sz w:val="24"/>
          <w:szCs w:val="24"/>
        </w:rPr>
        <w:t>à</w:t>
      </w:r>
      <w:proofErr w:type="gramEnd"/>
      <w:r w:rsidRPr="007B4944">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color w:val="000000"/>
          <w:sz w:val="24"/>
          <w:szCs w:val="24"/>
        </w:rPr>
        <w:t xml:space="preserve">II - receber do fiscal as informações e documentos pertinentes à execução do objeto contratado;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color w:val="000000"/>
          <w:sz w:val="24"/>
          <w:szCs w:val="24"/>
        </w:rPr>
        <w:t xml:space="preserve">III - acompanhar o processo licitatório, em todas as suas fases;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7B4944">
        <w:rPr>
          <w:rFonts w:ascii="Arial" w:hAnsi="Arial" w:cs="Arial"/>
          <w:color w:val="000000"/>
          <w:sz w:val="24"/>
          <w:szCs w:val="24"/>
        </w:rPr>
        <w:t>V - propor medidas que melhorem a execução da Ata de Registro de Preços.</w:t>
      </w:r>
    </w:p>
    <w:p w:rsidR="00F0567A" w:rsidRPr="007B4944"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eastAsia="Times New Roman" w:hAnsi="Arial" w:cs="Arial"/>
          <w:b/>
          <w:sz w:val="24"/>
          <w:szCs w:val="24"/>
          <w:lang w:eastAsia="pt-BR"/>
        </w:rPr>
        <w:t>12.2.</w:t>
      </w:r>
      <w:r w:rsidRPr="007B4944">
        <w:rPr>
          <w:rFonts w:ascii="Arial" w:eastAsia="Times New Roman" w:hAnsi="Arial" w:cs="Arial"/>
          <w:sz w:val="24"/>
          <w:szCs w:val="24"/>
          <w:lang w:eastAsia="pt-BR"/>
        </w:rPr>
        <w:t xml:space="preserve"> </w:t>
      </w:r>
      <w:r w:rsidRPr="007B4944">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color w:val="000000"/>
          <w:sz w:val="24"/>
          <w:szCs w:val="24"/>
        </w:rPr>
        <w:t xml:space="preserve">I - atestar, em documento hábil, o fornecimento, após conferência prévia </w:t>
      </w:r>
      <w:proofErr w:type="gramStart"/>
      <w:r w:rsidRPr="007B4944">
        <w:rPr>
          <w:rFonts w:ascii="Arial" w:hAnsi="Arial" w:cs="Arial"/>
          <w:color w:val="000000"/>
          <w:sz w:val="24"/>
          <w:szCs w:val="24"/>
        </w:rPr>
        <w:t>do objeto contratado encaminhar</w:t>
      </w:r>
      <w:proofErr w:type="gramEnd"/>
      <w:r w:rsidRPr="007B4944">
        <w:rPr>
          <w:rFonts w:ascii="Arial" w:hAnsi="Arial" w:cs="Arial"/>
          <w:color w:val="000000"/>
          <w:sz w:val="24"/>
          <w:szCs w:val="24"/>
        </w:rPr>
        <w:t xml:space="preserve"> os documentos pertinentes ao gestor para certificação;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color w:val="000000"/>
          <w:sz w:val="24"/>
          <w:szCs w:val="24"/>
        </w:rPr>
        <w:t xml:space="preserve">II - confrontar os preços e quantidades constantes da nota fiscal com os estabelecidos na Ata de Registro de Preços;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color w:val="000000"/>
          <w:sz w:val="24"/>
          <w:szCs w:val="24"/>
        </w:rPr>
        <w:t xml:space="preserve">III - verificar se o prazo de entrega/execução, especificações e quantidades encontram-se de acordo com o estabelecido no instrumento contratual;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color w:val="000000"/>
          <w:sz w:val="24"/>
          <w:szCs w:val="24"/>
        </w:rPr>
        <w:t xml:space="preserve">IV - comunicar ao gestor eventuais atrasos nos prazos de entrega e/ou execução do objeto, bem como os pedidos de prorrogação, se for o caso;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F0567A" w:rsidRPr="007B4944" w:rsidRDefault="00F0567A" w:rsidP="00F0567A">
      <w:pPr>
        <w:autoSpaceDE w:val="0"/>
        <w:autoSpaceDN w:val="0"/>
        <w:adjustRightInd w:val="0"/>
        <w:spacing w:after="0" w:line="240" w:lineRule="auto"/>
        <w:rPr>
          <w:rFonts w:ascii="Arial" w:hAnsi="Arial" w:cs="Arial"/>
          <w:color w:val="000000"/>
          <w:sz w:val="24"/>
          <w:szCs w:val="24"/>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eastAsia="Times New Roman" w:hAnsi="Arial" w:cs="Arial"/>
          <w:b/>
          <w:sz w:val="24"/>
          <w:szCs w:val="24"/>
          <w:lang w:eastAsia="pt-BR"/>
        </w:rPr>
        <w:t>12.3.</w:t>
      </w:r>
      <w:r w:rsidRPr="007B4944">
        <w:rPr>
          <w:rFonts w:ascii="Arial" w:eastAsia="Times New Roman" w:hAnsi="Arial" w:cs="Arial"/>
          <w:sz w:val="24"/>
          <w:szCs w:val="24"/>
          <w:lang w:eastAsia="pt-BR"/>
        </w:rPr>
        <w:t xml:space="preserve"> </w:t>
      </w:r>
      <w:r w:rsidRPr="007B4944">
        <w:rPr>
          <w:rFonts w:ascii="Arial" w:hAnsi="Arial" w:cs="Arial"/>
          <w:color w:val="000000"/>
          <w:sz w:val="24"/>
          <w:szCs w:val="24"/>
        </w:rPr>
        <w:t>A fiscalização de que trata este item não exclui nem reduz a responsabilidade da CONTRATADA</w:t>
      </w:r>
      <w:r w:rsidRPr="007B4944">
        <w:rPr>
          <w:rFonts w:ascii="Arial" w:hAnsi="Arial" w:cs="Arial"/>
          <w:b/>
          <w:bCs/>
          <w:color w:val="000000"/>
          <w:sz w:val="24"/>
          <w:szCs w:val="24"/>
        </w:rPr>
        <w:t xml:space="preserve">, </w:t>
      </w:r>
      <w:r w:rsidRPr="007B4944">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eastAsia="Times New Roman" w:hAnsi="Arial" w:cs="Arial"/>
          <w:b/>
          <w:sz w:val="24"/>
          <w:szCs w:val="24"/>
          <w:lang w:eastAsia="pt-BR"/>
        </w:rPr>
        <w:t>12.4.</w:t>
      </w:r>
      <w:r w:rsidRPr="007B4944">
        <w:rPr>
          <w:rFonts w:ascii="Arial" w:eastAsia="Times New Roman" w:hAnsi="Arial" w:cs="Arial"/>
          <w:sz w:val="24"/>
          <w:szCs w:val="24"/>
          <w:lang w:eastAsia="pt-BR"/>
        </w:rPr>
        <w:t xml:space="preserve"> </w:t>
      </w:r>
      <w:r w:rsidRPr="007B4944">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eastAsia="Times New Roman" w:hAnsi="Arial" w:cs="Arial"/>
          <w:b/>
          <w:sz w:val="24"/>
          <w:szCs w:val="24"/>
          <w:lang w:eastAsia="pt-BR"/>
        </w:rPr>
        <w:t>12.5.</w:t>
      </w:r>
      <w:r w:rsidRPr="007B4944">
        <w:rPr>
          <w:rFonts w:ascii="Arial" w:eastAsia="Times New Roman" w:hAnsi="Arial" w:cs="Arial"/>
          <w:sz w:val="24"/>
          <w:szCs w:val="24"/>
          <w:lang w:eastAsia="pt-BR"/>
        </w:rPr>
        <w:t xml:space="preserve"> </w:t>
      </w:r>
      <w:r w:rsidRPr="007B4944">
        <w:rPr>
          <w:rFonts w:ascii="Arial" w:hAnsi="Arial" w:cs="Arial"/>
          <w:color w:val="000000"/>
          <w:sz w:val="24"/>
          <w:szCs w:val="24"/>
        </w:rPr>
        <w:t xml:space="preserve">Ao CONTRATANTE não caberá qualquer ônus pela rejeição dos produtos/serviços considerados inadequados.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eastAsia="Times New Roman" w:hAnsi="Arial" w:cs="Arial"/>
          <w:b/>
          <w:sz w:val="24"/>
          <w:szCs w:val="24"/>
          <w:lang w:eastAsia="pt-BR"/>
        </w:rPr>
        <w:t>12.6.</w:t>
      </w:r>
      <w:r w:rsidRPr="007B4944">
        <w:rPr>
          <w:rFonts w:ascii="Arial" w:eastAsia="Times New Roman" w:hAnsi="Arial" w:cs="Arial"/>
          <w:sz w:val="24"/>
          <w:szCs w:val="24"/>
          <w:lang w:eastAsia="pt-BR"/>
        </w:rPr>
        <w:t xml:space="preserve"> </w:t>
      </w:r>
      <w:r w:rsidRPr="007B4944">
        <w:rPr>
          <w:rFonts w:ascii="Arial" w:hAnsi="Arial" w:cs="Arial"/>
          <w:color w:val="000000"/>
          <w:sz w:val="24"/>
          <w:szCs w:val="24"/>
        </w:rPr>
        <w:t xml:space="preserve">Por força do contido no art. 68, da Lei n. 8.666/93, a CONTRATADA, por ocasião da assinatura da Ata de Registro de Preços, deverá indicar preposto, </w:t>
      </w:r>
      <w:r w:rsidRPr="007B4944">
        <w:rPr>
          <w:rFonts w:ascii="Arial" w:hAnsi="Arial" w:cs="Arial"/>
          <w:b/>
          <w:bCs/>
          <w:color w:val="000000"/>
          <w:sz w:val="24"/>
          <w:szCs w:val="24"/>
        </w:rPr>
        <w:t xml:space="preserve">aceito </w:t>
      </w:r>
      <w:r w:rsidRPr="007B4944">
        <w:rPr>
          <w:rFonts w:ascii="Arial" w:hAnsi="Arial" w:cs="Arial"/>
          <w:color w:val="000000"/>
          <w:sz w:val="24"/>
          <w:szCs w:val="24"/>
        </w:rPr>
        <w:t xml:space="preserve">pelo fiscal desta Ata de Registro de Preços, para representá-la sempre que for necessário.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eastAsia="Times New Roman" w:hAnsi="Arial" w:cs="Arial"/>
          <w:b/>
          <w:sz w:val="24"/>
          <w:szCs w:val="24"/>
          <w:lang w:eastAsia="pt-BR"/>
        </w:rPr>
        <w:t>12.7.</w:t>
      </w:r>
      <w:r w:rsidRPr="007B4944">
        <w:rPr>
          <w:rFonts w:ascii="Arial" w:hAnsi="Arial" w:cs="Arial"/>
          <w:color w:val="000000"/>
          <w:sz w:val="24"/>
          <w:szCs w:val="24"/>
        </w:rPr>
        <w:t xml:space="preserve">. Ao preposto da CONTRATADA competirá, entre outras atribuições: </w:t>
      </w:r>
    </w:p>
    <w:p w:rsidR="00F0567A" w:rsidRPr="007B4944" w:rsidRDefault="00F0567A" w:rsidP="00F0567A">
      <w:pPr>
        <w:autoSpaceDE w:val="0"/>
        <w:autoSpaceDN w:val="0"/>
        <w:adjustRightInd w:val="0"/>
        <w:spacing w:after="17" w:line="240" w:lineRule="auto"/>
        <w:jc w:val="both"/>
        <w:rPr>
          <w:rFonts w:ascii="Arial" w:hAnsi="Arial" w:cs="Arial"/>
          <w:color w:val="000000"/>
          <w:sz w:val="24"/>
          <w:szCs w:val="24"/>
        </w:rPr>
      </w:pPr>
      <w:r w:rsidRPr="007B4944">
        <w:rPr>
          <w:rFonts w:ascii="Arial" w:hAnsi="Arial" w:cs="Arial"/>
          <w:color w:val="000000"/>
          <w:sz w:val="24"/>
          <w:szCs w:val="24"/>
        </w:rPr>
        <w:t xml:space="preserve">a) representar os interesses da CONTRATADA perante o CONTRATANTE; </w:t>
      </w:r>
    </w:p>
    <w:p w:rsidR="00F0567A" w:rsidRPr="007B4944" w:rsidRDefault="00F0567A" w:rsidP="00F0567A">
      <w:pPr>
        <w:autoSpaceDE w:val="0"/>
        <w:autoSpaceDN w:val="0"/>
        <w:adjustRightInd w:val="0"/>
        <w:spacing w:after="17" w:line="240" w:lineRule="auto"/>
        <w:jc w:val="both"/>
        <w:rPr>
          <w:rFonts w:ascii="Arial" w:hAnsi="Arial" w:cs="Arial"/>
          <w:color w:val="000000"/>
          <w:sz w:val="24"/>
          <w:szCs w:val="24"/>
        </w:rPr>
      </w:pPr>
      <w:r w:rsidRPr="007B4944">
        <w:rPr>
          <w:rFonts w:ascii="Arial" w:hAnsi="Arial" w:cs="Arial"/>
          <w:color w:val="000000"/>
          <w:sz w:val="24"/>
          <w:szCs w:val="24"/>
        </w:rPr>
        <w:t xml:space="preserve">b) realizar os procedimentos administrativos junto ao CONTRATANTE; </w:t>
      </w:r>
    </w:p>
    <w:p w:rsidR="00F0567A" w:rsidRPr="007B4944" w:rsidRDefault="00F0567A" w:rsidP="00F0567A">
      <w:pPr>
        <w:autoSpaceDE w:val="0"/>
        <w:autoSpaceDN w:val="0"/>
        <w:adjustRightInd w:val="0"/>
        <w:spacing w:after="17" w:line="240" w:lineRule="auto"/>
        <w:jc w:val="both"/>
        <w:rPr>
          <w:rFonts w:ascii="Arial" w:hAnsi="Arial" w:cs="Arial"/>
          <w:color w:val="000000"/>
          <w:sz w:val="24"/>
          <w:szCs w:val="24"/>
        </w:rPr>
      </w:pPr>
      <w:r w:rsidRPr="007B4944">
        <w:rPr>
          <w:rFonts w:ascii="Arial" w:hAnsi="Arial" w:cs="Arial"/>
          <w:color w:val="000000"/>
          <w:sz w:val="24"/>
          <w:szCs w:val="24"/>
        </w:rPr>
        <w:t xml:space="preserve">c) manter o CONTRATANTE informado sobre a qualidade dos produtos/serviços fornecidos/executados; </w:t>
      </w: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F0567A" w:rsidRPr="007B4944"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0567A" w:rsidRPr="007B4944" w:rsidRDefault="00F0567A" w:rsidP="00F0567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7B4944">
        <w:rPr>
          <w:rFonts w:ascii="Arial" w:eastAsia="Times New Roman" w:hAnsi="Arial" w:cs="Arial"/>
          <w:b/>
          <w:sz w:val="24"/>
          <w:szCs w:val="24"/>
          <w:u w:val="single"/>
          <w:lang w:eastAsia="pt-BR"/>
        </w:rPr>
        <w:t xml:space="preserve">CLÁUSULA DÉCIMA TERCEIRA: </w:t>
      </w:r>
      <w:r w:rsidRPr="007B4944">
        <w:rPr>
          <w:rFonts w:ascii="Arial" w:eastAsia="Times New Roman" w:hAnsi="Arial" w:cs="Arial"/>
          <w:b/>
          <w:bCs/>
          <w:sz w:val="24"/>
          <w:szCs w:val="24"/>
          <w:u w:val="single"/>
          <w:lang w:eastAsia="pt-BR"/>
        </w:rPr>
        <w:t>Da</w:t>
      </w:r>
      <w:r w:rsidRPr="007B4944">
        <w:rPr>
          <w:rFonts w:ascii="Arial" w:eastAsia="Times New Roman" w:hAnsi="Arial" w:cs="Arial"/>
          <w:b/>
          <w:bCs/>
          <w:spacing w:val="1"/>
          <w:sz w:val="24"/>
          <w:szCs w:val="24"/>
          <w:u w:val="single"/>
          <w:lang w:eastAsia="pt-BR"/>
        </w:rPr>
        <w:t xml:space="preserve"> </w:t>
      </w:r>
      <w:r w:rsidRPr="007B4944">
        <w:rPr>
          <w:rFonts w:ascii="Arial" w:eastAsia="Times New Roman" w:hAnsi="Arial" w:cs="Arial"/>
          <w:b/>
          <w:bCs/>
          <w:sz w:val="24"/>
          <w:szCs w:val="24"/>
          <w:u w:val="single"/>
          <w:lang w:eastAsia="pt-BR"/>
        </w:rPr>
        <w:t>Publicação</w:t>
      </w:r>
    </w:p>
    <w:p w:rsidR="00F0567A" w:rsidRPr="007B4944"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7B4944"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13.1.</w:t>
      </w:r>
      <w:r w:rsidRPr="007B4944">
        <w:rPr>
          <w:rFonts w:ascii="Arial" w:eastAsia="Times New Roman" w:hAnsi="Arial" w:cs="Arial"/>
          <w:sz w:val="24"/>
          <w:szCs w:val="24"/>
          <w:lang w:eastAsia="pt-BR"/>
        </w:rPr>
        <w:t xml:space="preserve"> Em </w:t>
      </w:r>
      <w:r w:rsidRPr="007B4944">
        <w:rPr>
          <w:rFonts w:ascii="Arial" w:eastAsia="Times New Roman" w:hAnsi="Arial" w:cs="Arial"/>
          <w:spacing w:val="1"/>
          <w:sz w:val="24"/>
          <w:szCs w:val="24"/>
          <w:lang w:eastAsia="pt-BR"/>
        </w:rPr>
        <w:t>c</w:t>
      </w:r>
      <w:r w:rsidRPr="007B4944">
        <w:rPr>
          <w:rFonts w:ascii="Arial" w:eastAsia="Times New Roman" w:hAnsi="Arial" w:cs="Arial"/>
          <w:sz w:val="24"/>
          <w:szCs w:val="24"/>
          <w:lang w:eastAsia="pt-BR"/>
        </w:rPr>
        <w:t>onformidade com o disposto no parágrafo úni</w:t>
      </w:r>
      <w:r w:rsidRPr="007B4944">
        <w:rPr>
          <w:rFonts w:ascii="Arial" w:eastAsia="Times New Roman" w:hAnsi="Arial" w:cs="Arial"/>
          <w:spacing w:val="1"/>
          <w:sz w:val="24"/>
          <w:szCs w:val="24"/>
          <w:lang w:eastAsia="pt-BR"/>
        </w:rPr>
        <w:t>c</w:t>
      </w:r>
      <w:r w:rsidRPr="007B4944">
        <w:rPr>
          <w:rFonts w:ascii="Arial" w:eastAsia="Times New Roman" w:hAnsi="Arial" w:cs="Arial"/>
          <w:sz w:val="24"/>
          <w:szCs w:val="24"/>
          <w:lang w:eastAsia="pt-BR"/>
        </w:rPr>
        <w:t>o do art. 61 da Lei nº 8.666/93,</w:t>
      </w:r>
      <w:r w:rsidRPr="007B4944">
        <w:rPr>
          <w:rFonts w:ascii="Arial" w:eastAsia="Times New Roman" w:hAnsi="Arial" w:cs="Arial"/>
          <w:spacing w:val="30"/>
          <w:sz w:val="24"/>
          <w:szCs w:val="24"/>
          <w:lang w:eastAsia="pt-BR"/>
        </w:rPr>
        <w:t xml:space="preserve"> </w:t>
      </w:r>
      <w:r w:rsidRPr="007B4944">
        <w:rPr>
          <w:rFonts w:ascii="Arial" w:eastAsia="Times New Roman" w:hAnsi="Arial" w:cs="Arial"/>
          <w:sz w:val="24"/>
          <w:szCs w:val="24"/>
          <w:lang w:eastAsia="pt-BR"/>
        </w:rPr>
        <w:t>será</w:t>
      </w:r>
      <w:r w:rsidRPr="007B4944">
        <w:rPr>
          <w:rFonts w:ascii="Arial" w:eastAsia="Times New Roman" w:hAnsi="Arial" w:cs="Arial"/>
          <w:spacing w:val="30"/>
          <w:sz w:val="24"/>
          <w:szCs w:val="24"/>
          <w:lang w:eastAsia="pt-BR"/>
        </w:rPr>
        <w:t xml:space="preserve"> </w:t>
      </w:r>
      <w:r w:rsidRPr="007B4944">
        <w:rPr>
          <w:rFonts w:ascii="Arial" w:eastAsia="Times New Roman" w:hAnsi="Arial" w:cs="Arial"/>
          <w:sz w:val="24"/>
          <w:szCs w:val="24"/>
          <w:lang w:eastAsia="pt-BR"/>
        </w:rPr>
        <w:t>publicado</w:t>
      </w:r>
      <w:r w:rsidRPr="007B4944">
        <w:rPr>
          <w:rFonts w:ascii="Arial" w:eastAsia="Times New Roman" w:hAnsi="Arial" w:cs="Arial"/>
          <w:spacing w:val="30"/>
          <w:sz w:val="24"/>
          <w:szCs w:val="24"/>
          <w:lang w:eastAsia="pt-BR"/>
        </w:rPr>
        <w:t xml:space="preserve"> </w:t>
      </w:r>
      <w:r w:rsidRPr="007B4944">
        <w:rPr>
          <w:rFonts w:ascii="Arial" w:eastAsia="Times New Roman" w:hAnsi="Arial" w:cs="Arial"/>
          <w:sz w:val="24"/>
          <w:szCs w:val="24"/>
          <w:lang w:eastAsia="pt-BR"/>
        </w:rPr>
        <w:t>o extrato</w:t>
      </w:r>
      <w:r w:rsidRPr="007B4944">
        <w:rPr>
          <w:rFonts w:ascii="Arial" w:eastAsia="Times New Roman" w:hAnsi="Arial" w:cs="Arial"/>
          <w:spacing w:val="30"/>
          <w:sz w:val="24"/>
          <w:szCs w:val="24"/>
          <w:lang w:eastAsia="pt-BR"/>
        </w:rPr>
        <w:t xml:space="preserve"> </w:t>
      </w:r>
      <w:r w:rsidRPr="007B4944">
        <w:rPr>
          <w:rFonts w:ascii="Arial" w:eastAsia="Times New Roman" w:hAnsi="Arial" w:cs="Arial"/>
          <w:sz w:val="24"/>
          <w:szCs w:val="24"/>
          <w:lang w:eastAsia="pt-BR"/>
        </w:rPr>
        <w:t>do</w:t>
      </w:r>
      <w:r w:rsidRPr="007B4944">
        <w:rPr>
          <w:rFonts w:ascii="Arial" w:eastAsia="Times New Roman" w:hAnsi="Arial" w:cs="Arial"/>
          <w:spacing w:val="30"/>
          <w:sz w:val="24"/>
          <w:szCs w:val="24"/>
          <w:lang w:eastAsia="pt-BR"/>
        </w:rPr>
        <w:t xml:space="preserve"> </w:t>
      </w:r>
      <w:r w:rsidRPr="007B4944">
        <w:rPr>
          <w:rFonts w:ascii="Arial" w:eastAsia="Times New Roman" w:hAnsi="Arial" w:cs="Arial"/>
          <w:sz w:val="24"/>
          <w:szCs w:val="24"/>
          <w:lang w:eastAsia="pt-BR"/>
        </w:rPr>
        <w:t>instrumento</w:t>
      </w:r>
      <w:r w:rsidRPr="007B4944">
        <w:rPr>
          <w:rFonts w:ascii="Arial" w:eastAsia="Times New Roman" w:hAnsi="Arial" w:cs="Arial"/>
          <w:spacing w:val="30"/>
          <w:sz w:val="24"/>
          <w:szCs w:val="24"/>
          <w:lang w:eastAsia="pt-BR"/>
        </w:rPr>
        <w:t xml:space="preserve"> </w:t>
      </w:r>
      <w:r w:rsidRPr="007B4944">
        <w:rPr>
          <w:rFonts w:ascii="Arial" w:eastAsia="Times New Roman" w:hAnsi="Arial" w:cs="Arial"/>
          <w:spacing w:val="1"/>
          <w:sz w:val="24"/>
          <w:szCs w:val="24"/>
          <w:lang w:eastAsia="pt-BR"/>
        </w:rPr>
        <w:t>d</w:t>
      </w:r>
      <w:r w:rsidRPr="007B4944">
        <w:rPr>
          <w:rFonts w:ascii="Arial" w:eastAsia="Times New Roman" w:hAnsi="Arial" w:cs="Arial"/>
          <w:sz w:val="24"/>
          <w:szCs w:val="24"/>
          <w:lang w:eastAsia="pt-BR"/>
        </w:rPr>
        <w:t>a Ata de Registro de Preços</w:t>
      </w:r>
      <w:r w:rsidRPr="007B4944">
        <w:rPr>
          <w:rFonts w:ascii="Arial" w:eastAsia="Times New Roman" w:hAnsi="Arial" w:cs="Arial"/>
          <w:spacing w:val="1"/>
          <w:sz w:val="24"/>
          <w:szCs w:val="24"/>
          <w:lang w:eastAsia="pt-BR"/>
        </w:rPr>
        <w:t xml:space="preserve"> (Ata SRP) </w:t>
      </w:r>
      <w:r w:rsidRPr="007B4944">
        <w:rPr>
          <w:rFonts w:ascii="Arial" w:eastAsia="Times New Roman" w:hAnsi="Arial" w:cs="Arial"/>
          <w:sz w:val="24"/>
          <w:szCs w:val="24"/>
          <w:lang w:eastAsia="pt-BR"/>
        </w:rPr>
        <w:t>no</w:t>
      </w:r>
      <w:r w:rsidRPr="007B4944">
        <w:rPr>
          <w:rFonts w:ascii="Arial" w:eastAsia="Times New Roman" w:hAnsi="Arial" w:cs="Arial"/>
          <w:spacing w:val="1"/>
          <w:sz w:val="24"/>
          <w:szCs w:val="24"/>
          <w:lang w:eastAsia="pt-BR"/>
        </w:rPr>
        <w:t xml:space="preserve"> </w:t>
      </w:r>
      <w:r w:rsidRPr="007B4944">
        <w:rPr>
          <w:rFonts w:ascii="Arial" w:eastAsia="Times New Roman" w:hAnsi="Arial" w:cs="Arial"/>
          <w:sz w:val="24"/>
          <w:szCs w:val="24"/>
          <w:lang w:eastAsia="pt-BR"/>
        </w:rPr>
        <w:t>Jornal Diário Oficial dos Municípios do Paraná.</w:t>
      </w:r>
    </w:p>
    <w:p w:rsidR="00F0567A" w:rsidRPr="007B4944"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0567A" w:rsidRPr="007B4944"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13.2.</w:t>
      </w:r>
      <w:r w:rsidRPr="007B4944">
        <w:rPr>
          <w:rFonts w:ascii="Arial" w:eastAsia="Times New Roman" w:hAnsi="Arial" w:cs="Arial"/>
          <w:sz w:val="24"/>
          <w:szCs w:val="24"/>
          <w:lang w:eastAsia="pt-BR"/>
        </w:rPr>
        <w:t xml:space="preserve"> A Ata de Registro de Preços será publicada no Sitio da Prefeitura Municipal – </w:t>
      </w:r>
      <w:hyperlink r:id="rId8" w:history="1">
        <w:r w:rsidRPr="007B4944">
          <w:rPr>
            <w:rFonts w:ascii="Arial" w:eastAsia="Times New Roman" w:hAnsi="Arial" w:cs="Arial"/>
            <w:color w:val="0000FF"/>
            <w:sz w:val="24"/>
            <w:szCs w:val="24"/>
            <w:u w:val="single"/>
            <w:lang w:eastAsia="pt-BR"/>
          </w:rPr>
          <w:t>www.itambaraca.pr.gov.br</w:t>
        </w:r>
      </w:hyperlink>
      <w:r w:rsidRPr="007B4944">
        <w:rPr>
          <w:rFonts w:ascii="Arial" w:eastAsia="Times New Roman" w:hAnsi="Arial" w:cs="Arial"/>
          <w:sz w:val="24"/>
          <w:szCs w:val="24"/>
          <w:lang w:eastAsia="pt-BR"/>
        </w:rPr>
        <w:t xml:space="preserve">, sendo republicada trimestralmente conforme determina a Lei nº 8.666/93, no Art. 15§2º. </w:t>
      </w:r>
    </w:p>
    <w:p w:rsidR="00F0567A" w:rsidRPr="007B4944"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7B4944" w:rsidRDefault="00F0567A" w:rsidP="00F0567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7B4944">
        <w:rPr>
          <w:rFonts w:ascii="Arial" w:eastAsia="Times New Roman" w:hAnsi="Arial" w:cs="Arial"/>
          <w:b/>
          <w:snapToGrid w:val="0"/>
          <w:color w:val="000000"/>
          <w:sz w:val="24"/>
          <w:szCs w:val="24"/>
          <w:u w:val="single"/>
          <w:lang w:eastAsia="pt-BR"/>
        </w:rPr>
        <w:t xml:space="preserve">CLÁUSULA DÉCIMA QUARTA: </w:t>
      </w:r>
      <w:r w:rsidRPr="007B4944">
        <w:rPr>
          <w:rFonts w:ascii="Arial" w:hAnsi="Arial" w:cs="Arial"/>
          <w:b/>
          <w:bCs/>
          <w:sz w:val="24"/>
          <w:szCs w:val="24"/>
          <w:u w:val="single"/>
        </w:rPr>
        <w:t>Legislação Aplicável</w:t>
      </w:r>
    </w:p>
    <w:p w:rsidR="00F0567A" w:rsidRPr="007B4944" w:rsidRDefault="00F0567A" w:rsidP="00F0567A">
      <w:pPr>
        <w:spacing w:after="0" w:line="240" w:lineRule="auto"/>
        <w:ind w:right="-101"/>
        <w:jc w:val="both"/>
        <w:rPr>
          <w:rFonts w:ascii="Arial" w:eastAsia="Times New Roman" w:hAnsi="Arial" w:cs="Arial"/>
          <w:b/>
          <w:sz w:val="24"/>
          <w:szCs w:val="24"/>
          <w:lang w:eastAsia="pt-BR"/>
        </w:rPr>
      </w:pPr>
    </w:p>
    <w:p w:rsidR="00F0567A" w:rsidRPr="007B4944" w:rsidRDefault="00F0567A" w:rsidP="00F0567A">
      <w:pPr>
        <w:spacing w:after="0" w:line="240" w:lineRule="auto"/>
        <w:ind w:right="-101"/>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14</w:t>
      </w:r>
      <w:r w:rsidRPr="007B4944">
        <w:rPr>
          <w:rFonts w:ascii="Arial" w:eastAsia="Times New Roman" w:hAnsi="Arial" w:cs="Arial"/>
          <w:sz w:val="24"/>
          <w:szCs w:val="24"/>
          <w:lang w:eastAsia="pt-BR"/>
        </w:rPr>
        <w:t>.</w:t>
      </w:r>
      <w:r w:rsidRPr="007B4944">
        <w:rPr>
          <w:rFonts w:ascii="Arial" w:eastAsia="Times New Roman" w:hAnsi="Arial" w:cs="Arial"/>
          <w:b/>
          <w:sz w:val="24"/>
          <w:szCs w:val="24"/>
          <w:lang w:eastAsia="pt-BR"/>
        </w:rPr>
        <w:t>1</w:t>
      </w:r>
      <w:r w:rsidRPr="007B4944">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0567A" w:rsidRPr="007B4944" w:rsidRDefault="00F0567A" w:rsidP="00F0567A">
      <w:pPr>
        <w:spacing w:after="0" w:line="240" w:lineRule="auto"/>
        <w:ind w:right="-101"/>
        <w:jc w:val="both"/>
        <w:rPr>
          <w:rFonts w:ascii="Arial" w:eastAsia="Times New Roman" w:hAnsi="Arial" w:cs="Arial"/>
          <w:sz w:val="24"/>
          <w:szCs w:val="24"/>
          <w:lang w:eastAsia="pt-BR"/>
        </w:rPr>
      </w:pPr>
    </w:p>
    <w:p w:rsidR="00F0567A" w:rsidRPr="007B4944" w:rsidRDefault="00F0567A" w:rsidP="00F0567A">
      <w:pPr>
        <w:spacing w:after="0" w:line="240" w:lineRule="auto"/>
        <w:ind w:right="-101"/>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14.2.</w:t>
      </w:r>
      <w:r w:rsidRPr="007B4944">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0567A" w:rsidRPr="007B4944"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7B4944" w:rsidRDefault="00F0567A" w:rsidP="00F0567A">
      <w:pPr>
        <w:autoSpaceDE w:val="0"/>
        <w:autoSpaceDN w:val="0"/>
        <w:adjustRightInd w:val="0"/>
        <w:spacing w:after="0" w:line="240" w:lineRule="auto"/>
        <w:rPr>
          <w:rFonts w:ascii="Arial" w:hAnsi="Arial" w:cs="Arial"/>
          <w:color w:val="000000"/>
          <w:sz w:val="24"/>
          <w:szCs w:val="24"/>
        </w:rPr>
      </w:pPr>
      <w:r w:rsidRPr="007B4944">
        <w:rPr>
          <w:rFonts w:ascii="Arial" w:eastAsia="Times New Roman" w:hAnsi="Arial" w:cs="Arial"/>
          <w:b/>
          <w:snapToGrid w:val="0"/>
          <w:color w:val="000000"/>
          <w:sz w:val="24"/>
          <w:szCs w:val="24"/>
          <w:lang w:eastAsia="pt-BR"/>
        </w:rPr>
        <w:t xml:space="preserve">CLÁUSULA DÉCIMA QUINTA: </w:t>
      </w:r>
      <w:r w:rsidRPr="007B4944">
        <w:rPr>
          <w:rFonts w:ascii="Arial" w:hAnsi="Arial" w:cs="Arial"/>
          <w:b/>
          <w:bCs/>
          <w:color w:val="000000"/>
          <w:sz w:val="24"/>
          <w:szCs w:val="24"/>
          <w:u w:val="single"/>
        </w:rPr>
        <w:t>Disposições Gerais</w:t>
      </w:r>
      <w:r w:rsidRPr="007B4944">
        <w:rPr>
          <w:rFonts w:ascii="Arial" w:hAnsi="Arial" w:cs="Arial"/>
          <w:b/>
          <w:bCs/>
          <w:color w:val="000000"/>
          <w:sz w:val="24"/>
          <w:szCs w:val="24"/>
        </w:rPr>
        <w:t xml:space="preserve"> </w:t>
      </w:r>
    </w:p>
    <w:p w:rsidR="00F0567A" w:rsidRPr="007B4944" w:rsidRDefault="00F0567A" w:rsidP="00F0567A">
      <w:pPr>
        <w:autoSpaceDE w:val="0"/>
        <w:autoSpaceDN w:val="0"/>
        <w:adjustRightInd w:val="0"/>
        <w:spacing w:after="0" w:line="240" w:lineRule="auto"/>
        <w:rPr>
          <w:rFonts w:ascii="Arial" w:hAnsi="Arial" w:cs="Arial"/>
          <w:color w:val="000000"/>
          <w:sz w:val="24"/>
          <w:szCs w:val="24"/>
        </w:rPr>
      </w:pPr>
    </w:p>
    <w:p w:rsidR="00F0567A" w:rsidRPr="007B4944" w:rsidRDefault="00F0567A" w:rsidP="00F0567A">
      <w:pPr>
        <w:autoSpaceDE w:val="0"/>
        <w:autoSpaceDN w:val="0"/>
        <w:adjustRightInd w:val="0"/>
        <w:spacing w:after="157" w:line="240" w:lineRule="auto"/>
        <w:jc w:val="both"/>
        <w:rPr>
          <w:rFonts w:ascii="Arial" w:hAnsi="Arial" w:cs="Arial"/>
          <w:color w:val="000000"/>
          <w:sz w:val="24"/>
          <w:szCs w:val="24"/>
        </w:rPr>
      </w:pPr>
      <w:r w:rsidRPr="007B4944">
        <w:rPr>
          <w:rFonts w:ascii="Arial" w:hAnsi="Arial" w:cs="Arial"/>
          <w:b/>
          <w:color w:val="000000"/>
          <w:sz w:val="24"/>
          <w:szCs w:val="24"/>
        </w:rPr>
        <w:t>15.1.</w:t>
      </w:r>
      <w:r w:rsidRPr="007B4944">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003/2020. </w:t>
      </w: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bCs/>
          <w:color w:val="000000"/>
          <w:sz w:val="24"/>
          <w:szCs w:val="24"/>
          <w:lang w:eastAsia="pt-BR"/>
        </w:rPr>
        <w:t xml:space="preserve">15.1. </w:t>
      </w:r>
      <w:r w:rsidRPr="007B4944">
        <w:rPr>
          <w:rFonts w:ascii="Arial" w:eastAsia="Times New Roman" w:hAnsi="Arial" w:cs="Arial"/>
          <w:color w:val="000000"/>
          <w:sz w:val="24"/>
          <w:szCs w:val="24"/>
          <w:lang w:eastAsia="pt-BR"/>
        </w:rPr>
        <w:t xml:space="preserve">É vedado efetuar acréscimos nos quantitativos fixados pela </w:t>
      </w:r>
      <w:r w:rsidRPr="007B4944">
        <w:rPr>
          <w:rFonts w:ascii="Arial" w:eastAsia="Times New Roman" w:hAnsi="Arial" w:cs="Arial"/>
          <w:iCs/>
          <w:color w:val="000000"/>
          <w:sz w:val="24"/>
          <w:szCs w:val="24"/>
          <w:lang w:eastAsia="pt-BR"/>
        </w:rPr>
        <w:t>ata de registro de preços</w:t>
      </w:r>
      <w:r w:rsidRPr="007B4944">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F0567A" w:rsidRPr="007B4944" w:rsidRDefault="00F0567A" w:rsidP="00F0567A">
      <w:pPr>
        <w:spacing w:after="0" w:line="240" w:lineRule="auto"/>
        <w:ind w:right="-54"/>
        <w:jc w:val="both"/>
        <w:rPr>
          <w:rFonts w:ascii="Arial" w:eastAsia="Times New Roman" w:hAnsi="Arial" w:cs="Arial"/>
          <w:b/>
          <w:bCs/>
          <w:color w:val="000000"/>
          <w:sz w:val="24"/>
          <w:szCs w:val="24"/>
          <w:lang w:eastAsia="pt-BR"/>
        </w:rPr>
      </w:pPr>
    </w:p>
    <w:p w:rsidR="00F0567A" w:rsidRPr="007B4944" w:rsidRDefault="00F0567A" w:rsidP="00F0567A">
      <w:pPr>
        <w:spacing w:after="0" w:line="240" w:lineRule="auto"/>
        <w:ind w:right="-54"/>
        <w:jc w:val="both"/>
        <w:rPr>
          <w:rFonts w:ascii="Arial" w:eastAsia="Times New Roman" w:hAnsi="Arial" w:cs="Arial"/>
          <w:b/>
          <w:sz w:val="24"/>
          <w:szCs w:val="24"/>
          <w:lang w:eastAsia="pt-BR"/>
        </w:rPr>
      </w:pPr>
      <w:r w:rsidRPr="007B4944">
        <w:rPr>
          <w:rFonts w:ascii="Arial" w:eastAsia="Times New Roman" w:hAnsi="Arial" w:cs="Arial"/>
          <w:b/>
          <w:bCs/>
          <w:color w:val="000000"/>
          <w:sz w:val="24"/>
          <w:szCs w:val="24"/>
          <w:lang w:eastAsia="pt-BR"/>
        </w:rPr>
        <w:lastRenderedPageBreak/>
        <w:t xml:space="preserve">15.2. </w:t>
      </w:r>
      <w:r w:rsidRPr="007B4944">
        <w:rPr>
          <w:rFonts w:ascii="Arial" w:eastAsia="Times New Roman" w:hAnsi="Arial" w:cs="Arial"/>
          <w:color w:val="000000"/>
          <w:sz w:val="24"/>
          <w:szCs w:val="24"/>
          <w:lang w:eastAsia="pt-BR"/>
        </w:rPr>
        <w:t xml:space="preserve">Em caso de celebração de </w:t>
      </w:r>
      <w:r w:rsidRPr="007B4944">
        <w:rPr>
          <w:rFonts w:ascii="Arial" w:eastAsia="Times New Roman" w:hAnsi="Arial" w:cs="Arial"/>
          <w:iCs/>
          <w:color w:val="000000"/>
          <w:sz w:val="24"/>
          <w:szCs w:val="24"/>
          <w:lang w:eastAsia="pt-BR"/>
        </w:rPr>
        <w:t>contratos</w:t>
      </w:r>
      <w:r w:rsidRPr="007B4944">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7B4944">
        <w:rPr>
          <w:rFonts w:ascii="Arial" w:eastAsia="Times New Roman" w:hAnsi="Arial" w:cs="Arial"/>
          <w:color w:val="000000"/>
          <w:sz w:val="24"/>
          <w:szCs w:val="24"/>
          <w:lang w:eastAsia="pt-BR"/>
        </w:rPr>
        <w:t>(</w:t>
      </w:r>
      <w:proofErr w:type="gramEnd"/>
      <w:r w:rsidRPr="007B4944">
        <w:rPr>
          <w:rFonts w:ascii="Arial" w:eastAsia="Times New Roman" w:hAnsi="Arial" w:cs="Arial"/>
          <w:color w:val="000000"/>
          <w:sz w:val="24"/>
          <w:szCs w:val="24"/>
          <w:lang w:eastAsia="pt-BR"/>
        </w:rPr>
        <w:t>vinte e cinco por cento) de que trata o§ 1º do artigo 65, da Lei nº 8.666/93.</w:t>
      </w:r>
    </w:p>
    <w:p w:rsidR="00F0567A" w:rsidRPr="007B4944" w:rsidRDefault="00F0567A" w:rsidP="00F0567A">
      <w:pPr>
        <w:autoSpaceDE w:val="0"/>
        <w:autoSpaceDN w:val="0"/>
        <w:adjustRightInd w:val="0"/>
        <w:spacing w:after="0" w:line="240" w:lineRule="auto"/>
        <w:rPr>
          <w:rFonts w:ascii="Arial" w:hAnsi="Arial" w:cs="Arial"/>
          <w:b/>
          <w:color w:val="000000"/>
          <w:sz w:val="24"/>
          <w:szCs w:val="24"/>
        </w:rPr>
      </w:pPr>
    </w:p>
    <w:p w:rsidR="00F0567A" w:rsidRPr="007B4944" w:rsidRDefault="00F0567A" w:rsidP="00F0567A">
      <w:pPr>
        <w:autoSpaceDE w:val="0"/>
        <w:autoSpaceDN w:val="0"/>
        <w:adjustRightInd w:val="0"/>
        <w:spacing w:after="0" w:line="240" w:lineRule="auto"/>
        <w:jc w:val="both"/>
        <w:rPr>
          <w:rFonts w:ascii="Arial" w:hAnsi="Arial" w:cs="Arial"/>
          <w:color w:val="000000"/>
          <w:sz w:val="24"/>
          <w:szCs w:val="24"/>
        </w:rPr>
      </w:pPr>
      <w:r w:rsidRPr="007B4944">
        <w:rPr>
          <w:rFonts w:ascii="Arial" w:hAnsi="Arial" w:cs="Arial"/>
          <w:b/>
          <w:color w:val="000000"/>
          <w:sz w:val="24"/>
          <w:szCs w:val="24"/>
        </w:rPr>
        <w:t>15.2.</w:t>
      </w:r>
      <w:r w:rsidRPr="007B4944">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7B4944">
        <w:rPr>
          <w:rFonts w:ascii="Arial" w:hAnsi="Arial" w:cs="Arial"/>
          <w:color w:val="000000"/>
          <w:sz w:val="24"/>
          <w:szCs w:val="24"/>
        </w:rPr>
        <w:t>Itambaracá</w:t>
      </w:r>
      <w:proofErr w:type="spellEnd"/>
      <w:r w:rsidRPr="007B4944">
        <w:rPr>
          <w:rFonts w:ascii="Arial" w:hAnsi="Arial" w:cs="Arial"/>
          <w:color w:val="000000"/>
          <w:sz w:val="24"/>
          <w:szCs w:val="24"/>
        </w:rPr>
        <w:t xml:space="preserve">/Pr. </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15.3.</w:t>
      </w:r>
      <w:r w:rsidRPr="007B4944">
        <w:rPr>
          <w:rFonts w:ascii="Arial" w:eastAsia="Times New Roman" w:hAnsi="Arial" w:cs="Arial"/>
          <w:color w:val="000000"/>
          <w:sz w:val="24"/>
          <w:szCs w:val="24"/>
          <w:lang w:eastAsia="pt-BR"/>
        </w:rPr>
        <w:t xml:space="preserve"> </w:t>
      </w:r>
      <w:r w:rsidRPr="007B4944">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7B4944">
        <w:rPr>
          <w:rFonts w:ascii="Arial" w:eastAsia="Times New Roman" w:hAnsi="Arial" w:cs="Arial"/>
          <w:sz w:val="24"/>
          <w:szCs w:val="24"/>
          <w:lang w:eastAsia="pt-BR"/>
        </w:rPr>
        <w:t>Itambaracá</w:t>
      </w:r>
      <w:proofErr w:type="spellEnd"/>
      <w:r w:rsidRPr="007B4944">
        <w:rPr>
          <w:rFonts w:ascii="Arial" w:eastAsia="Times New Roman" w:hAnsi="Arial" w:cs="Arial"/>
          <w:sz w:val="24"/>
          <w:szCs w:val="24"/>
          <w:lang w:eastAsia="pt-BR"/>
        </w:rPr>
        <w:t>/</w:t>
      </w:r>
      <w:proofErr w:type="spellStart"/>
      <w:proofErr w:type="gramStart"/>
      <w:r w:rsidRPr="007B4944">
        <w:rPr>
          <w:rFonts w:ascii="Arial" w:eastAsia="Times New Roman" w:hAnsi="Arial" w:cs="Arial"/>
          <w:sz w:val="24"/>
          <w:szCs w:val="24"/>
          <w:lang w:eastAsia="pt-BR"/>
        </w:rPr>
        <w:t>Pr</w:t>
      </w:r>
      <w:proofErr w:type="spellEnd"/>
      <w:proofErr w:type="gramEnd"/>
      <w:r w:rsidRPr="007B4944">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F0567A" w:rsidRPr="007B4944"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7B4944">
        <w:rPr>
          <w:rFonts w:ascii="Arial" w:eastAsia="Times New Roman" w:hAnsi="Arial" w:cs="Arial"/>
          <w:b/>
          <w:color w:val="000000"/>
          <w:sz w:val="24"/>
          <w:szCs w:val="24"/>
          <w:lang w:eastAsia="pt-BR"/>
        </w:rPr>
        <w:t>15.4.</w:t>
      </w:r>
      <w:r w:rsidRPr="007B4944">
        <w:rPr>
          <w:rFonts w:ascii="Arial" w:eastAsia="Times New Roman" w:hAnsi="Arial" w:cs="Arial"/>
          <w:color w:val="000000"/>
          <w:sz w:val="24"/>
          <w:szCs w:val="24"/>
          <w:lang w:eastAsia="pt-BR"/>
        </w:rPr>
        <w:t xml:space="preserve"> Poderá a Administração, mesmo comprovada </w:t>
      </w:r>
      <w:proofErr w:type="gramStart"/>
      <w:r w:rsidRPr="007B4944">
        <w:rPr>
          <w:rFonts w:ascii="Arial" w:eastAsia="Times New Roman" w:hAnsi="Arial" w:cs="Arial"/>
          <w:color w:val="000000"/>
          <w:sz w:val="24"/>
          <w:szCs w:val="24"/>
          <w:lang w:eastAsia="pt-BR"/>
        </w:rPr>
        <w:t>a</w:t>
      </w:r>
      <w:proofErr w:type="gramEnd"/>
      <w:r w:rsidRPr="007B4944">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7B4944" w:rsidRDefault="00F0567A" w:rsidP="00F0567A">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F0567A" w:rsidRPr="007B4944"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7B4944">
        <w:rPr>
          <w:rFonts w:ascii="Arial" w:eastAsia="Times New Roman" w:hAnsi="Arial" w:cs="Arial"/>
          <w:b/>
          <w:bCs/>
          <w:sz w:val="24"/>
          <w:szCs w:val="24"/>
          <w:lang w:eastAsia="pt-BR"/>
        </w:rPr>
        <w:t>CLÁUSULA DÉCIMA</w:t>
      </w:r>
      <w:r w:rsidRPr="007B4944">
        <w:rPr>
          <w:rFonts w:ascii="Arial" w:eastAsia="Times New Roman" w:hAnsi="Arial" w:cs="Arial"/>
          <w:b/>
          <w:snapToGrid w:val="0"/>
          <w:color w:val="000000"/>
          <w:sz w:val="24"/>
          <w:szCs w:val="24"/>
          <w:lang w:eastAsia="pt-BR"/>
        </w:rPr>
        <w:t xml:space="preserve"> SEXTA</w:t>
      </w:r>
      <w:r w:rsidRPr="007B4944">
        <w:rPr>
          <w:rFonts w:ascii="Arial" w:eastAsia="Times New Roman" w:hAnsi="Arial" w:cs="Arial"/>
          <w:b/>
          <w:bCs/>
          <w:sz w:val="24"/>
          <w:szCs w:val="24"/>
          <w:u w:val="single"/>
          <w:lang w:eastAsia="pt-BR"/>
        </w:rPr>
        <w:t xml:space="preserve">: </w:t>
      </w:r>
      <w:r w:rsidRPr="007B4944">
        <w:rPr>
          <w:rFonts w:ascii="Arial" w:eastAsia="Times New Roman" w:hAnsi="Arial" w:cs="Arial"/>
          <w:b/>
          <w:snapToGrid w:val="0"/>
          <w:color w:val="000000"/>
          <w:sz w:val="24"/>
          <w:szCs w:val="24"/>
          <w:u w:val="single"/>
          <w:lang w:eastAsia="pt-BR"/>
        </w:rPr>
        <w:t>Do Foro</w:t>
      </w:r>
    </w:p>
    <w:p w:rsidR="00F0567A" w:rsidRPr="007B4944"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F0567A" w:rsidRPr="007B4944" w:rsidRDefault="00F0567A" w:rsidP="00F0567A">
      <w:pPr>
        <w:spacing w:after="0" w:line="240" w:lineRule="auto"/>
        <w:ind w:right="-54"/>
        <w:jc w:val="both"/>
        <w:rPr>
          <w:rFonts w:ascii="Arial" w:eastAsia="Times New Roman" w:hAnsi="Arial" w:cs="Arial"/>
          <w:sz w:val="24"/>
          <w:szCs w:val="24"/>
          <w:lang w:eastAsia="pt-BR"/>
        </w:rPr>
      </w:pPr>
      <w:r w:rsidRPr="007B4944">
        <w:rPr>
          <w:rFonts w:ascii="Arial" w:eastAsia="Times New Roman" w:hAnsi="Arial" w:cs="Arial"/>
          <w:b/>
          <w:sz w:val="24"/>
          <w:szCs w:val="24"/>
          <w:lang w:eastAsia="pt-BR"/>
        </w:rPr>
        <w:t>16.1.</w:t>
      </w:r>
      <w:r w:rsidRPr="007B4944">
        <w:rPr>
          <w:rFonts w:ascii="Arial" w:eastAsia="Times New Roman" w:hAnsi="Arial" w:cs="Arial"/>
          <w:sz w:val="24"/>
          <w:szCs w:val="24"/>
          <w:lang w:eastAsia="pt-BR"/>
        </w:rPr>
        <w:t xml:space="preserve"> Fica eleito o Foro da Comarca de Andirá - </w:t>
      </w:r>
      <w:proofErr w:type="spellStart"/>
      <w:proofErr w:type="gramStart"/>
      <w:r w:rsidRPr="007B4944">
        <w:rPr>
          <w:rFonts w:ascii="Arial" w:eastAsia="Times New Roman" w:hAnsi="Arial" w:cs="Arial"/>
          <w:sz w:val="24"/>
          <w:szCs w:val="24"/>
          <w:lang w:eastAsia="pt-BR"/>
        </w:rPr>
        <w:t>Pr</w:t>
      </w:r>
      <w:proofErr w:type="spellEnd"/>
      <w:proofErr w:type="gramEnd"/>
      <w:r w:rsidRPr="007B4944">
        <w:rPr>
          <w:rFonts w:ascii="Arial" w:eastAsia="Times New Roman" w:hAnsi="Arial" w:cs="Arial"/>
          <w:sz w:val="24"/>
          <w:szCs w:val="24"/>
          <w:lang w:eastAsia="pt-BR"/>
        </w:rPr>
        <w:t xml:space="preserve">, para dirimir dúvidas ou questões oriundas do presente Contrato. </w:t>
      </w:r>
    </w:p>
    <w:p w:rsidR="00F0567A" w:rsidRPr="007B4944" w:rsidRDefault="00F0567A" w:rsidP="00F0567A">
      <w:pPr>
        <w:spacing w:after="0" w:line="240" w:lineRule="auto"/>
        <w:ind w:right="-54"/>
        <w:jc w:val="both"/>
        <w:rPr>
          <w:rFonts w:ascii="Arial" w:eastAsia="Times New Roman" w:hAnsi="Arial" w:cs="Arial"/>
          <w:sz w:val="24"/>
          <w:szCs w:val="24"/>
          <w:lang w:eastAsia="pt-BR"/>
        </w:rPr>
      </w:pPr>
    </w:p>
    <w:p w:rsidR="00F0567A" w:rsidRPr="007B4944" w:rsidRDefault="00F0567A" w:rsidP="00F0567A">
      <w:pPr>
        <w:spacing w:after="0" w:line="240" w:lineRule="auto"/>
        <w:ind w:right="-54"/>
        <w:jc w:val="both"/>
        <w:rPr>
          <w:rFonts w:ascii="Arial" w:eastAsia="Times New Roman" w:hAnsi="Arial" w:cs="Arial"/>
          <w:sz w:val="24"/>
          <w:szCs w:val="24"/>
          <w:lang w:eastAsia="pt-BR"/>
        </w:rPr>
      </w:pPr>
      <w:r w:rsidRPr="007B4944">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F0567A" w:rsidRPr="007B4944" w:rsidRDefault="00F0567A" w:rsidP="00F0567A">
      <w:pPr>
        <w:spacing w:after="0" w:line="240" w:lineRule="auto"/>
        <w:ind w:right="-54"/>
        <w:jc w:val="both"/>
        <w:rPr>
          <w:rFonts w:ascii="Arial" w:eastAsia="Times New Roman" w:hAnsi="Arial" w:cs="Arial"/>
          <w:b/>
          <w:sz w:val="24"/>
          <w:szCs w:val="24"/>
          <w:lang w:eastAsia="pt-BR"/>
        </w:rPr>
      </w:pPr>
    </w:p>
    <w:p w:rsidR="007B4944" w:rsidRDefault="007B4944" w:rsidP="00F0567A">
      <w:pPr>
        <w:spacing w:after="0" w:line="240" w:lineRule="auto"/>
        <w:jc w:val="center"/>
        <w:rPr>
          <w:rFonts w:ascii="Arial" w:eastAsia="Times New Roman" w:hAnsi="Arial" w:cs="Arial"/>
          <w:sz w:val="24"/>
          <w:szCs w:val="24"/>
          <w:lang w:eastAsia="pt-BR"/>
        </w:rPr>
      </w:pPr>
    </w:p>
    <w:p w:rsidR="007B4944" w:rsidRDefault="007B4944" w:rsidP="00F0567A">
      <w:pPr>
        <w:spacing w:after="0" w:line="240" w:lineRule="auto"/>
        <w:jc w:val="center"/>
        <w:rPr>
          <w:rFonts w:ascii="Arial" w:eastAsia="Times New Roman" w:hAnsi="Arial" w:cs="Arial"/>
          <w:sz w:val="24"/>
          <w:szCs w:val="24"/>
          <w:lang w:eastAsia="pt-BR"/>
        </w:rPr>
      </w:pPr>
    </w:p>
    <w:p w:rsidR="00F0567A" w:rsidRDefault="00F0567A" w:rsidP="00F0567A">
      <w:pPr>
        <w:spacing w:after="0" w:line="240" w:lineRule="auto"/>
        <w:jc w:val="center"/>
        <w:rPr>
          <w:rFonts w:ascii="Arial" w:eastAsia="Times New Roman" w:hAnsi="Arial" w:cs="Arial"/>
          <w:sz w:val="24"/>
          <w:szCs w:val="24"/>
          <w:lang w:eastAsia="pt-BR"/>
        </w:rPr>
      </w:pPr>
      <w:proofErr w:type="spellStart"/>
      <w:r w:rsidRPr="007B4944">
        <w:rPr>
          <w:rFonts w:ascii="Arial" w:eastAsia="Times New Roman" w:hAnsi="Arial" w:cs="Arial"/>
          <w:sz w:val="24"/>
          <w:szCs w:val="24"/>
          <w:lang w:eastAsia="pt-BR"/>
        </w:rPr>
        <w:t>Itambaracá</w:t>
      </w:r>
      <w:proofErr w:type="spellEnd"/>
      <w:r w:rsidRPr="007B4944">
        <w:rPr>
          <w:rFonts w:ascii="Arial" w:eastAsia="Times New Roman" w:hAnsi="Arial" w:cs="Arial"/>
          <w:sz w:val="24"/>
          <w:szCs w:val="24"/>
          <w:lang w:eastAsia="pt-BR"/>
        </w:rPr>
        <w:t xml:space="preserve">, </w:t>
      </w:r>
      <w:r w:rsidR="007B4944" w:rsidRPr="007B4944">
        <w:rPr>
          <w:rFonts w:ascii="Arial" w:eastAsia="Times New Roman" w:hAnsi="Arial" w:cs="Arial"/>
          <w:sz w:val="24"/>
          <w:szCs w:val="24"/>
          <w:lang w:eastAsia="pt-BR"/>
        </w:rPr>
        <w:t>12 de fevereiro</w:t>
      </w:r>
      <w:r w:rsidRPr="007B4944">
        <w:rPr>
          <w:rFonts w:ascii="Arial" w:eastAsia="Times New Roman" w:hAnsi="Arial" w:cs="Arial"/>
          <w:sz w:val="24"/>
          <w:szCs w:val="24"/>
          <w:lang w:eastAsia="pt-BR"/>
        </w:rPr>
        <w:t xml:space="preserve"> de 2020</w:t>
      </w:r>
      <w:r w:rsidR="007B4944">
        <w:rPr>
          <w:rFonts w:ascii="Arial" w:eastAsia="Times New Roman" w:hAnsi="Arial" w:cs="Arial"/>
          <w:sz w:val="24"/>
          <w:szCs w:val="24"/>
          <w:lang w:eastAsia="pt-BR"/>
        </w:rPr>
        <w:t>.</w:t>
      </w:r>
    </w:p>
    <w:p w:rsidR="007B4944" w:rsidRDefault="007B4944" w:rsidP="00F0567A">
      <w:pPr>
        <w:spacing w:after="0" w:line="240" w:lineRule="auto"/>
        <w:jc w:val="center"/>
        <w:rPr>
          <w:rFonts w:ascii="Arial" w:eastAsia="Times New Roman" w:hAnsi="Arial" w:cs="Arial"/>
          <w:sz w:val="24"/>
          <w:szCs w:val="24"/>
          <w:lang w:eastAsia="pt-BR"/>
        </w:rPr>
      </w:pPr>
    </w:p>
    <w:p w:rsidR="007B4944" w:rsidRDefault="007B4944" w:rsidP="007B4944">
      <w:pPr>
        <w:spacing w:after="0" w:line="240" w:lineRule="auto"/>
        <w:rPr>
          <w:rFonts w:ascii="Arial" w:eastAsia="Times New Roman" w:hAnsi="Arial" w:cs="Arial"/>
          <w:sz w:val="24"/>
          <w:szCs w:val="24"/>
          <w:lang w:eastAsia="pt-BR"/>
        </w:rPr>
      </w:pPr>
    </w:p>
    <w:p w:rsidR="007B4944" w:rsidRDefault="007B4944" w:rsidP="00F0567A">
      <w:pPr>
        <w:spacing w:after="0" w:line="240" w:lineRule="auto"/>
        <w:jc w:val="center"/>
        <w:rPr>
          <w:rFonts w:ascii="Arial" w:eastAsia="Times New Roman" w:hAnsi="Arial" w:cs="Arial"/>
          <w:sz w:val="24"/>
          <w:szCs w:val="24"/>
          <w:lang w:eastAsia="pt-BR"/>
        </w:rPr>
      </w:pPr>
    </w:p>
    <w:p w:rsidR="007B4944" w:rsidRPr="007B4944" w:rsidRDefault="007B4944" w:rsidP="00F0567A">
      <w:pPr>
        <w:spacing w:after="0" w:line="240" w:lineRule="auto"/>
        <w:jc w:val="center"/>
        <w:rPr>
          <w:rFonts w:ascii="Arial" w:eastAsia="Times New Roman" w:hAnsi="Arial" w:cs="Arial"/>
          <w:sz w:val="24"/>
          <w:szCs w:val="24"/>
          <w:lang w:eastAsia="pt-BR"/>
        </w:rPr>
      </w:pPr>
    </w:p>
    <w:p w:rsidR="00F0567A" w:rsidRPr="007B4944" w:rsidRDefault="00F0567A" w:rsidP="00F0567A">
      <w:pPr>
        <w:spacing w:after="0" w:line="240" w:lineRule="auto"/>
        <w:jc w:val="center"/>
        <w:rPr>
          <w:rFonts w:ascii="Arial" w:eastAsia="Times New Roman" w:hAnsi="Arial" w:cs="Arial"/>
          <w:sz w:val="24"/>
          <w:szCs w:val="24"/>
          <w:lang w:eastAsia="pt-BR"/>
        </w:rPr>
      </w:pPr>
    </w:p>
    <w:p w:rsidR="00F0567A" w:rsidRPr="007B4944" w:rsidRDefault="00F0567A" w:rsidP="00F0567A">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Contratante: _______________</w:t>
      </w:r>
      <w:r w:rsidR="007B4944">
        <w:rPr>
          <w:rFonts w:ascii="Arial" w:eastAsia="Times New Roman" w:hAnsi="Arial" w:cs="Arial"/>
          <w:sz w:val="24"/>
          <w:szCs w:val="24"/>
          <w:lang w:eastAsia="pt-BR"/>
        </w:rPr>
        <w:t xml:space="preserve">______              </w:t>
      </w:r>
      <w:r w:rsidRPr="007B4944">
        <w:rPr>
          <w:rFonts w:ascii="Arial" w:eastAsia="Times New Roman" w:hAnsi="Arial" w:cs="Arial"/>
          <w:sz w:val="24"/>
          <w:szCs w:val="24"/>
          <w:lang w:eastAsia="pt-BR"/>
        </w:rPr>
        <w:t>Contratada: _____________________</w:t>
      </w:r>
      <w:r w:rsidR="007B4944">
        <w:rPr>
          <w:rFonts w:ascii="Arial" w:eastAsia="Times New Roman" w:hAnsi="Arial" w:cs="Arial"/>
          <w:sz w:val="24"/>
          <w:szCs w:val="24"/>
          <w:lang w:eastAsia="pt-BR"/>
        </w:rPr>
        <w:t>____</w:t>
      </w:r>
    </w:p>
    <w:p w:rsidR="00F0567A" w:rsidRPr="007B4944" w:rsidRDefault="00F0567A" w:rsidP="00F0567A">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 xml:space="preserve">                 </w:t>
      </w:r>
      <w:r w:rsidR="007B4944">
        <w:rPr>
          <w:rFonts w:ascii="Arial" w:eastAsia="Times New Roman" w:hAnsi="Arial" w:cs="Arial"/>
          <w:sz w:val="24"/>
          <w:szCs w:val="24"/>
          <w:lang w:eastAsia="pt-BR"/>
        </w:rPr>
        <w:t xml:space="preserve">   </w:t>
      </w:r>
      <w:r w:rsidRPr="007B4944">
        <w:rPr>
          <w:rFonts w:ascii="Arial" w:eastAsia="Times New Roman" w:hAnsi="Arial" w:cs="Arial"/>
          <w:sz w:val="24"/>
          <w:szCs w:val="24"/>
          <w:lang w:eastAsia="pt-BR"/>
        </w:rPr>
        <w:t>Carlos Cesar de Carvalho</w:t>
      </w:r>
      <w:r w:rsidRPr="007B4944">
        <w:rPr>
          <w:rFonts w:ascii="Arial" w:hAnsi="Arial" w:cs="Arial"/>
          <w:sz w:val="24"/>
          <w:szCs w:val="24"/>
        </w:rPr>
        <w:t xml:space="preserve">            </w:t>
      </w:r>
      <w:r w:rsidR="007B4944">
        <w:rPr>
          <w:rFonts w:ascii="Arial" w:hAnsi="Arial" w:cs="Arial"/>
          <w:sz w:val="24"/>
          <w:szCs w:val="24"/>
        </w:rPr>
        <w:t xml:space="preserve">                       </w:t>
      </w:r>
      <w:proofErr w:type="spellStart"/>
      <w:r w:rsidRPr="007B4944">
        <w:rPr>
          <w:rFonts w:ascii="Arial" w:hAnsi="Arial" w:cs="Arial"/>
          <w:sz w:val="24"/>
          <w:szCs w:val="24"/>
        </w:rPr>
        <w:t>Julimar</w:t>
      </w:r>
      <w:proofErr w:type="spellEnd"/>
      <w:r w:rsidRPr="007B4944">
        <w:rPr>
          <w:rFonts w:ascii="Arial" w:hAnsi="Arial" w:cs="Arial"/>
          <w:sz w:val="24"/>
          <w:szCs w:val="24"/>
        </w:rPr>
        <w:t xml:space="preserve"> Bueno Garcia</w:t>
      </w:r>
    </w:p>
    <w:p w:rsidR="00F0567A" w:rsidRPr="007B4944" w:rsidRDefault="00F0567A" w:rsidP="00F0567A">
      <w:pPr>
        <w:spacing w:after="0" w:line="240" w:lineRule="auto"/>
        <w:rPr>
          <w:rFonts w:ascii="Arial" w:eastAsia="Times New Roman" w:hAnsi="Arial" w:cs="Arial"/>
          <w:sz w:val="24"/>
          <w:szCs w:val="24"/>
          <w:lang w:eastAsia="pt-BR"/>
        </w:rPr>
      </w:pPr>
      <w:r w:rsidRPr="007B4944">
        <w:rPr>
          <w:rFonts w:ascii="Arial" w:eastAsia="Times New Roman" w:hAnsi="Arial" w:cs="Arial"/>
          <w:sz w:val="24"/>
          <w:szCs w:val="24"/>
          <w:lang w:eastAsia="pt-BR"/>
        </w:rPr>
        <w:t xml:space="preserve">                     Município de </w:t>
      </w:r>
      <w:proofErr w:type="spellStart"/>
      <w:r w:rsidRPr="007B4944">
        <w:rPr>
          <w:rFonts w:ascii="Arial" w:eastAsia="Times New Roman" w:hAnsi="Arial" w:cs="Arial"/>
          <w:sz w:val="24"/>
          <w:szCs w:val="24"/>
          <w:lang w:eastAsia="pt-BR"/>
        </w:rPr>
        <w:t>Itambaracá</w:t>
      </w:r>
      <w:proofErr w:type="spellEnd"/>
      <w:r w:rsidRPr="007B4944">
        <w:rPr>
          <w:rFonts w:ascii="Arial" w:hAnsi="Arial" w:cs="Arial"/>
          <w:sz w:val="24"/>
          <w:szCs w:val="24"/>
        </w:rPr>
        <w:t xml:space="preserve">                  </w:t>
      </w:r>
      <w:r w:rsidR="007B4944">
        <w:rPr>
          <w:rFonts w:ascii="Arial" w:hAnsi="Arial" w:cs="Arial"/>
          <w:sz w:val="24"/>
          <w:szCs w:val="24"/>
        </w:rPr>
        <w:t xml:space="preserve">               </w:t>
      </w:r>
      <w:r w:rsidRPr="007B4944">
        <w:rPr>
          <w:rFonts w:ascii="Arial" w:hAnsi="Arial" w:cs="Arial"/>
          <w:sz w:val="24"/>
          <w:szCs w:val="24"/>
        </w:rPr>
        <w:t xml:space="preserve"> </w:t>
      </w:r>
      <w:r w:rsidR="007B4944">
        <w:rPr>
          <w:rFonts w:ascii="Arial" w:hAnsi="Arial" w:cs="Arial"/>
          <w:sz w:val="24"/>
          <w:szCs w:val="24"/>
        </w:rPr>
        <w:t xml:space="preserve">  </w:t>
      </w:r>
      <w:r w:rsidRPr="007B4944">
        <w:rPr>
          <w:rFonts w:ascii="Arial" w:hAnsi="Arial" w:cs="Arial"/>
          <w:sz w:val="24"/>
          <w:szCs w:val="24"/>
        </w:rPr>
        <w:t xml:space="preserve">CVB </w:t>
      </w:r>
      <w:proofErr w:type="spellStart"/>
      <w:r w:rsidRPr="007B4944">
        <w:rPr>
          <w:rFonts w:ascii="Arial" w:hAnsi="Arial" w:cs="Arial"/>
          <w:sz w:val="24"/>
          <w:szCs w:val="24"/>
        </w:rPr>
        <w:t>Constanski</w:t>
      </w:r>
      <w:proofErr w:type="spellEnd"/>
      <w:r w:rsidRPr="007B4944">
        <w:rPr>
          <w:rFonts w:ascii="Arial" w:hAnsi="Arial" w:cs="Arial"/>
          <w:sz w:val="24"/>
          <w:szCs w:val="24"/>
        </w:rPr>
        <w:t xml:space="preserve"> e CIA </w:t>
      </w:r>
      <w:proofErr w:type="spellStart"/>
      <w:r w:rsidRPr="007B4944">
        <w:rPr>
          <w:rFonts w:ascii="Arial" w:hAnsi="Arial" w:cs="Arial"/>
          <w:sz w:val="24"/>
          <w:szCs w:val="24"/>
        </w:rPr>
        <w:t>Ltda-Me</w:t>
      </w:r>
      <w:proofErr w:type="spellEnd"/>
    </w:p>
    <w:p w:rsidR="00F0567A" w:rsidRDefault="00F0567A" w:rsidP="00F0567A">
      <w:pPr>
        <w:spacing w:after="0" w:line="240" w:lineRule="auto"/>
        <w:rPr>
          <w:rFonts w:ascii="Arial" w:eastAsia="Times New Roman" w:hAnsi="Arial" w:cs="Arial"/>
          <w:sz w:val="24"/>
          <w:szCs w:val="24"/>
          <w:lang w:eastAsia="pt-BR"/>
        </w:rPr>
      </w:pPr>
    </w:p>
    <w:p w:rsidR="007B4944" w:rsidRDefault="007B4944" w:rsidP="00F0567A">
      <w:pPr>
        <w:spacing w:after="0" w:line="240" w:lineRule="auto"/>
        <w:rPr>
          <w:rFonts w:ascii="Arial" w:eastAsia="Times New Roman" w:hAnsi="Arial" w:cs="Arial"/>
          <w:sz w:val="24"/>
          <w:szCs w:val="24"/>
          <w:lang w:eastAsia="pt-BR"/>
        </w:rPr>
      </w:pPr>
    </w:p>
    <w:p w:rsidR="007B4944" w:rsidRDefault="007B4944" w:rsidP="00F0567A">
      <w:pPr>
        <w:spacing w:after="0" w:line="240" w:lineRule="auto"/>
        <w:rPr>
          <w:rFonts w:ascii="Arial" w:eastAsia="Times New Roman" w:hAnsi="Arial" w:cs="Arial"/>
          <w:sz w:val="24"/>
          <w:szCs w:val="24"/>
          <w:lang w:eastAsia="pt-BR"/>
        </w:rPr>
      </w:pPr>
    </w:p>
    <w:p w:rsidR="007B4944" w:rsidRPr="007B4944" w:rsidRDefault="007B4944" w:rsidP="00F0567A">
      <w:pPr>
        <w:spacing w:after="0" w:line="240" w:lineRule="auto"/>
        <w:rPr>
          <w:rFonts w:ascii="Arial" w:eastAsia="Times New Roman" w:hAnsi="Arial" w:cs="Arial"/>
          <w:sz w:val="24"/>
          <w:szCs w:val="24"/>
          <w:lang w:eastAsia="pt-BR"/>
        </w:rPr>
      </w:pPr>
    </w:p>
    <w:p w:rsidR="00F0567A" w:rsidRPr="007B4944" w:rsidRDefault="00F0567A" w:rsidP="00F0567A">
      <w:pPr>
        <w:spacing w:after="0" w:line="240" w:lineRule="auto"/>
        <w:ind w:right="-54"/>
        <w:jc w:val="both"/>
        <w:rPr>
          <w:rFonts w:ascii="Arial" w:eastAsia="Times New Roman" w:hAnsi="Arial" w:cs="Arial"/>
          <w:b/>
          <w:bCs/>
          <w:sz w:val="24"/>
          <w:szCs w:val="24"/>
          <w:lang w:eastAsia="pt-BR"/>
        </w:rPr>
      </w:pPr>
    </w:p>
    <w:p w:rsidR="00F0567A" w:rsidRPr="007B4944" w:rsidRDefault="00F0567A" w:rsidP="00F0567A">
      <w:pPr>
        <w:spacing w:after="0" w:line="240" w:lineRule="auto"/>
        <w:ind w:right="-54"/>
        <w:jc w:val="both"/>
        <w:rPr>
          <w:rFonts w:ascii="Arial" w:eastAsia="Times New Roman" w:hAnsi="Arial" w:cs="Arial"/>
          <w:sz w:val="24"/>
          <w:szCs w:val="24"/>
          <w:lang w:eastAsia="pt-BR"/>
        </w:rPr>
      </w:pPr>
      <w:r w:rsidRPr="007B4944">
        <w:rPr>
          <w:rFonts w:ascii="Arial" w:eastAsia="Times New Roman" w:hAnsi="Arial" w:cs="Arial"/>
          <w:b/>
          <w:bCs/>
          <w:sz w:val="24"/>
          <w:szCs w:val="24"/>
          <w:lang w:eastAsia="pt-BR"/>
        </w:rPr>
        <w:t>TESTEMUNHAS:</w:t>
      </w:r>
      <w:r w:rsidRPr="007B4944">
        <w:rPr>
          <w:rFonts w:ascii="Arial" w:eastAsia="Times New Roman" w:hAnsi="Arial" w:cs="Arial"/>
          <w:sz w:val="24"/>
          <w:szCs w:val="24"/>
          <w:lang w:eastAsia="pt-BR"/>
        </w:rPr>
        <w:t>____________________</w:t>
      </w:r>
      <w:r w:rsidR="007B4944">
        <w:rPr>
          <w:rFonts w:ascii="Arial" w:eastAsia="Times New Roman" w:hAnsi="Arial" w:cs="Arial"/>
          <w:sz w:val="24"/>
          <w:szCs w:val="24"/>
          <w:lang w:eastAsia="pt-BR"/>
        </w:rPr>
        <w:t>_________</w:t>
      </w:r>
      <w:r w:rsidRPr="007B4944">
        <w:rPr>
          <w:rFonts w:ascii="Arial" w:eastAsia="Times New Roman" w:hAnsi="Arial" w:cs="Arial"/>
          <w:sz w:val="24"/>
          <w:szCs w:val="24"/>
          <w:lang w:eastAsia="pt-BR"/>
        </w:rPr>
        <w:t xml:space="preserve">            ______________________</w:t>
      </w:r>
      <w:r w:rsidR="007B4944">
        <w:rPr>
          <w:rFonts w:ascii="Arial" w:eastAsia="Times New Roman" w:hAnsi="Arial" w:cs="Arial"/>
          <w:sz w:val="24"/>
          <w:szCs w:val="24"/>
          <w:lang w:eastAsia="pt-BR"/>
        </w:rPr>
        <w:t>_____</w:t>
      </w:r>
    </w:p>
    <w:p w:rsidR="00F0567A" w:rsidRPr="007B4944" w:rsidRDefault="00F0567A" w:rsidP="00F0567A">
      <w:pPr>
        <w:spacing w:after="0" w:line="240" w:lineRule="auto"/>
        <w:ind w:right="-54"/>
        <w:jc w:val="both"/>
        <w:rPr>
          <w:rFonts w:ascii="Arial" w:eastAsia="Times New Roman" w:hAnsi="Arial" w:cs="Arial"/>
          <w:sz w:val="24"/>
          <w:szCs w:val="24"/>
          <w:lang w:eastAsia="pt-BR"/>
        </w:rPr>
      </w:pPr>
      <w:r w:rsidRPr="007B4944">
        <w:rPr>
          <w:rFonts w:ascii="Arial" w:eastAsia="Times New Roman" w:hAnsi="Arial" w:cs="Arial"/>
          <w:sz w:val="24"/>
          <w:szCs w:val="24"/>
          <w:lang w:eastAsia="pt-BR"/>
        </w:rPr>
        <w:t xml:space="preserve">                     </w:t>
      </w:r>
      <w:r w:rsidR="007B4944">
        <w:rPr>
          <w:rFonts w:ascii="Arial" w:eastAsia="Times New Roman" w:hAnsi="Arial" w:cs="Arial"/>
          <w:sz w:val="24"/>
          <w:szCs w:val="24"/>
          <w:lang w:eastAsia="pt-BR"/>
        </w:rPr>
        <w:t xml:space="preserve">       </w:t>
      </w:r>
      <w:r w:rsidRPr="007B4944">
        <w:rPr>
          <w:rFonts w:ascii="Arial" w:eastAsia="Times New Roman" w:hAnsi="Arial" w:cs="Arial"/>
          <w:sz w:val="24"/>
          <w:szCs w:val="24"/>
          <w:lang w:eastAsia="pt-BR"/>
        </w:rPr>
        <w:t xml:space="preserve"> Nome:</w:t>
      </w:r>
      <w:proofErr w:type="gramStart"/>
      <w:r w:rsidRPr="007B4944">
        <w:rPr>
          <w:rFonts w:ascii="Arial" w:eastAsia="Times New Roman" w:hAnsi="Arial" w:cs="Arial"/>
          <w:sz w:val="24"/>
          <w:szCs w:val="24"/>
          <w:lang w:eastAsia="pt-BR"/>
        </w:rPr>
        <w:t xml:space="preserve">  </w:t>
      </w:r>
      <w:proofErr w:type="gramEnd"/>
      <w:r w:rsidRPr="007B4944">
        <w:rPr>
          <w:rFonts w:ascii="Arial" w:eastAsia="Times New Roman" w:hAnsi="Arial" w:cs="Arial"/>
          <w:sz w:val="24"/>
          <w:szCs w:val="24"/>
          <w:lang w:eastAsia="pt-BR"/>
        </w:rPr>
        <w:t>Elaine Ap. Munhoz da Silva             Nome: Andreia Soares Alexandre</w:t>
      </w:r>
    </w:p>
    <w:p w:rsidR="00F0567A" w:rsidRPr="007B4944" w:rsidRDefault="00F0567A" w:rsidP="00F0567A">
      <w:pPr>
        <w:spacing w:after="0" w:line="240" w:lineRule="auto"/>
        <w:ind w:right="306"/>
        <w:jc w:val="both"/>
        <w:rPr>
          <w:rFonts w:ascii="Arial" w:hAnsi="Arial" w:cs="Arial"/>
          <w:sz w:val="24"/>
          <w:szCs w:val="24"/>
        </w:rPr>
      </w:pPr>
      <w:r w:rsidRPr="007B4944">
        <w:rPr>
          <w:rFonts w:ascii="Arial" w:eastAsia="Times New Roman" w:hAnsi="Arial" w:cs="Arial"/>
          <w:sz w:val="24"/>
          <w:szCs w:val="24"/>
          <w:lang w:eastAsia="pt-BR"/>
        </w:rPr>
        <w:t xml:space="preserve">                             CPF: </w:t>
      </w:r>
      <w:r w:rsidRPr="007B4944">
        <w:rPr>
          <w:rFonts w:ascii="Arial" w:hAnsi="Arial" w:cs="Arial"/>
          <w:sz w:val="24"/>
          <w:szCs w:val="24"/>
        </w:rPr>
        <w:t xml:space="preserve">025.121.549-04                               </w:t>
      </w:r>
      <w:r w:rsidRPr="007B4944">
        <w:rPr>
          <w:rFonts w:ascii="Arial" w:eastAsia="Times New Roman" w:hAnsi="Arial" w:cs="Arial"/>
          <w:sz w:val="24"/>
          <w:szCs w:val="24"/>
          <w:lang w:eastAsia="pt-BR"/>
        </w:rPr>
        <w:t xml:space="preserve"> </w:t>
      </w:r>
      <w:r w:rsidR="007B4944">
        <w:rPr>
          <w:rFonts w:ascii="Arial" w:eastAsia="Times New Roman" w:hAnsi="Arial" w:cs="Arial"/>
          <w:sz w:val="24"/>
          <w:szCs w:val="24"/>
          <w:lang w:eastAsia="pt-BR"/>
        </w:rPr>
        <w:t xml:space="preserve">    </w:t>
      </w:r>
      <w:r w:rsidRPr="007B4944">
        <w:rPr>
          <w:rFonts w:ascii="Arial" w:eastAsia="Times New Roman" w:hAnsi="Arial" w:cs="Arial"/>
          <w:sz w:val="24"/>
          <w:szCs w:val="24"/>
          <w:lang w:eastAsia="pt-BR"/>
        </w:rPr>
        <w:t xml:space="preserve">CPF: </w:t>
      </w:r>
      <w:r w:rsidRPr="007B4944">
        <w:rPr>
          <w:rFonts w:ascii="Arial" w:hAnsi="Arial" w:cs="Arial"/>
          <w:sz w:val="24"/>
          <w:szCs w:val="24"/>
        </w:rPr>
        <w:t>020.395.109-31</w:t>
      </w:r>
    </w:p>
    <w:p w:rsidR="00F0567A" w:rsidRPr="007B4944"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7B4944" w:rsidRDefault="00F0567A" w:rsidP="00F0567A">
      <w:pPr>
        <w:spacing w:after="0" w:line="240" w:lineRule="auto"/>
        <w:ind w:right="-54"/>
        <w:rPr>
          <w:rFonts w:ascii="Arial" w:eastAsia="Times New Roman" w:hAnsi="Arial" w:cs="Arial"/>
          <w:b/>
          <w:sz w:val="24"/>
          <w:szCs w:val="24"/>
          <w:lang w:eastAsia="pt-BR"/>
        </w:rPr>
      </w:pPr>
    </w:p>
    <w:p w:rsidR="00E922D9" w:rsidRPr="007B4944" w:rsidRDefault="00640D8E">
      <w:pPr>
        <w:rPr>
          <w:rFonts w:ascii="Arial" w:hAnsi="Arial" w:cs="Arial"/>
          <w:sz w:val="24"/>
          <w:szCs w:val="24"/>
        </w:rPr>
      </w:pPr>
      <w:bookmarkStart w:id="0" w:name="_GoBack"/>
      <w:bookmarkEnd w:id="0"/>
    </w:p>
    <w:sectPr w:rsidR="00E922D9" w:rsidRPr="007B4944" w:rsidSect="00F0567A">
      <w:headerReference w:type="default" r:id="rId9"/>
      <w:footerReference w:type="default" r:id="rId10"/>
      <w:pgSz w:w="11906" w:h="16838"/>
      <w:pgMar w:top="600"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7A" w:rsidRDefault="00F0567A" w:rsidP="00F0567A">
      <w:pPr>
        <w:spacing w:after="0" w:line="240" w:lineRule="auto"/>
      </w:pPr>
      <w:r>
        <w:separator/>
      </w:r>
    </w:p>
  </w:endnote>
  <w:endnote w:type="continuationSeparator" w:id="0">
    <w:p w:rsidR="00F0567A" w:rsidRDefault="00F0567A" w:rsidP="00F0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453D59" w:rsidRDefault="00F0567A" w:rsidP="00F0567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640D8E">
      <w:rPr>
        <w:rFonts w:ascii="Times New Roman" w:eastAsia="Times New Roman" w:hAnsi="Times New Roman" w:cs="Times New Roman"/>
        <w:noProof/>
        <w:sz w:val="24"/>
        <w:szCs w:val="24"/>
        <w:lang w:eastAsia="pt-BR"/>
      </w:rPr>
      <w:t>16</w:t>
    </w:r>
    <w:r w:rsidRPr="00453D59">
      <w:rPr>
        <w:rFonts w:ascii="Times New Roman" w:eastAsia="Times New Roman" w:hAnsi="Times New Roman" w:cs="Times New Roman"/>
        <w:sz w:val="24"/>
        <w:szCs w:val="24"/>
        <w:lang w:eastAsia="pt-BR"/>
      </w:rPr>
      <w:fldChar w:fldCharType="end"/>
    </w:r>
    <w:r w:rsidR="007B4944">
      <w:rPr>
        <w:rFonts w:ascii="Times New Roman" w:eastAsia="Times New Roman" w:hAnsi="Times New Roman" w:cs="Times New Roman"/>
        <w:sz w:val="24"/>
        <w:szCs w:val="24"/>
        <w:lang w:eastAsia="pt-BR"/>
      </w:rPr>
      <w:t>/16</w:t>
    </w:r>
  </w:p>
  <w:p w:rsidR="00F0567A" w:rsidRPr="00453D59" w:rsidRDefault="00F0567A" w:rsidP="00F0567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F0567A" w:rsidRPr="00453D59" w:rsidRDefault="00F0567A" w:rsidP="00F0567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F0567A" w:rsidRPr="00453D59" w:rsidRDefault="00F0567A" w:rsidP="00F0567A">
    <w:pPr>
      <w:tabs>
        <w:tab w:val="center" w:pos="4252"/>
        <w:tab w:val="right" w:pos="8504"/>
      </w:tabs>
      <w:spacing w:after="0" w:line="240" w:lineRule="auto"/>
    </w:pPr>
  </w:p>
  <w:p w:rsidR="00F0567A" w:rsidRDefault="00F0567A" w:rsidP="00F0567A">
    <w:pPr>
      <w:pStyle w:val="Rodap"/>
    </w:pPr>
  </w:p>
  <w:p w:rsidR="00F0567A" w:rsidRDefault="00F056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67A" w:rsidRDefault="00F0567A" w:rsidP="00F0567A">
      <w:pPr>
        <w:spacing w:after="0" w:line="240" w:lineRule="auto"/>
      </w:pPr>
      <w:r>
        <w:separator/>
      </w:r>
    </w:p>
  </w:footnote>
  <w:footnote w:type="continuationSeparator" w:id="0">
    <w:p w:rsidR="00F0567A" w:rsidRDefault="00F0567A" w:rsidP="00F05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F0567A" w:rsidRDefault="00640D8E" w:rsidP="00F0567A">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3022270" r:id="rId2"/>
      </w:pict>
    </w:r>
    <w:r w:rsidR="00F0567A" w:rsidRPr="00F0567A">
      <w:rPr>
        <w:b/>
        <w:bCs/>
        <w:sz w:val="20"/>
        <w:szCs w:val="20"/>
      </w:rPr>
      <w:t>MUNICIPÍO DE ITAMBARACÁ</w:t>
    </w:r>
  </w:p>
  <w:p w:rsidR="00F0567A" w:rsidRPr="00F0567A" w:rsidRDefault="00F0567A" w:rsidP="00F0567A">
    <w:pPr>
      <w:jc w:val="center"/>
      <w:rPr>
        <w:b/>
        <w:bCs/>
        <w:sz w:val="20"/>
        <w:szCs w:val="20"/>
      </w:rPr>
    </w:pPr>
    <w:r w:rsidRPr="00F0567A">
      <w:rPr>
        <w:b/>
        <w:bCs/>
        <w:sz w:val="20"/>
        <w:szCs w:val="20"/>
      </w:rPr>
      <w:t>Estado do Paraná</w:t>
    </w:r>
  </w:p>
  <w:p w:rsidR="00F0567A" w:rsidRDefault="00F0567A" w:rsidP="00F0567A">
    <w:pPr>
      <w:pStyle w:val="Cabealho"/>
    </w:pPr>
    <w:r w:rsidRPr="00F0567A">
      <w:rPr>
        <w:b/>
        <w:bCs/>
        <w:sz w:val="20"/>
        <w:szCs w:val="20"/>
      </w:rPr>
      <w:t>__________________________________________________________________________________</w:t>
    </w:r>
    <w:r w:rsidR="007B4944">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7A"/>
    <w:rsid w:val="00640D8E"/>
    <w:rsid w:val="007B4944"/>
    <w:rsid w:val="009F674E"/>
    <w:rsid w:val="00A1563A"/>
    <w:rsid w:val="00F056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6432</Words>
  <Characters>34735</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2020-02-12T17:18:00Z</cp:lastPrinted>
  <dcterms:created xsi:type="dcterms:W3CDTF">2020-01-27T18:50:00Z</dcterms:created>
  <dcterms:modified xsi:type="dcterms:W3CDTF">2020-02-12T17:18:00Z</dcterms:modified>
</cp:coreProperties>
</file>