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5CE" w:rsidRPr="00C5184B" w:rsidRDefault="001545CE" w:rsidP="001545CE">
      <w:pPr>
        <w:widowControl w:val="0"/>
        <w:autoSpaceDE w:val="0"/>
        <w:autoSpaceDN w:val="0"/>
        <w:adjustRightInd w:val="0"/>
        <w:spacing w:after="0" w:line="240" w:lineRule="auto"/>
        <w:jc w:val="both"/>
        <w:rPr>
          <w:rFonts w:ascii="Arial" w:eastAsia="Times New Roman" w:hAnsi="Arial" w:cs="Arial"/>
          <w:sz w:val="20"/>
          <w:szCs w:val="20"/>
          <w:lang w:eastAsia="pt-BR"/>
        </w:rPr>
      </w:pPr>
    </w:p>
    <w:p w:rsidR="001545CE" w:rsidRPr="003C7B51" w:rsidRDefault="001545CE" w:rsidP="001545CE">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sz w:val="24"/>
          <w:szCs w:val="24"/>
          <w:lang w:eastAsia="pt-BR"/>
        </w:rPr>
        <w:t>PREGÃO PRESENCIAL PARA R</w:t>
      </w:r>
      <w:r w:rsidRPr="003C7B51">
        <w:rPr>
          <w:rFonts w:ascii="Times New Roman" w:eastAsia="Times New Roman" w:hAnsi="Times New Roman" w:cs="Times New Roman"/>
          <w:b/>
          <w:spacing w:val="-1"/>
          <w:sz w:val="24"/>
          <w:szCs w:val="24"/>
          <w:lang w:eastAsia="pt-BR"/>
        </w:rPr>
        <w:t>E</w:t>
      </w:r>
      <w:r w:rsidRPr="003C7B51">
        <w:rPr>
          <w:rFonts w:ascii="Times New Roman" w:eastAsia="Times New Roman" w:hAnsi="Times New Roman" w:cs="Times New Roman"/>
          <w:b/>
          <w:sz w:val="24"/>
          <w:szCs w:val="24"/>
          <w:lang w:eastAsia="pt-BR"/>
        </w:rPr>
        <w:t>GISTRO</w:t>
      </w:r>
      <w:r w:rsidRPr="003C7B51">
        <w:rPr>
          <w:rFonts w:ascii="Times New Roman" w:eastAsia="Times New Roman" w:hAnsi="Times New Roman" w:cs="Times New Roman"/>
          <w:b/>
          <w:spacing w:val="1"/>
          <w:sz w:val="24"/>
          <w:szCs w:val="24"/>
          <w:lang w:eastAsia="pt-BR"/>
        </w:rPr>
        <w:t xml:space="preserve"> </w:t>
      </w:r>
      <w:r w:rsidRPr="003C7B51">
        <w:rPr>
          <w:rFonts w:ascii="Times New Roman" w:eastAsia="Times New Roman" w:hAnsi="Times New Roman" w:cs="Times New Roman"/>
          <w:b/>
          <w:sz w:val="24"/>
          <w:szCs w:val="24"/>
          <w:lang w:eastAsia="pt-BR"/>
        </w:rPr>
        <w:t>DE</w:t>
      </w:r>
      <w:r w:rsidRPr="003C7B51">
        <w:rPr>
          <w:rFonts w:ascii="Times New Roman" w:eastAsia="Times New Roman" w:hAnsi="Times New Roman" w:cs="Times New Roman"/>
          <w:b/>
          <w:spacing w:val="1"/>
          <w:sz w:val="24"/>
          <w:szCs w:val="24"/>
          <w:lang w:eastAsia="pt-BR"/>
        </w:rPr>
        <w:t xml:space="preserve"> </w:t>
      </w:r>
      <w:r w:rsidRPr="003C7B51">
        <w:rPr>
          <w:rFonts w:ascii="Times New Roman" w:eastAsia="Times New Roman" w:hAnsi="Times New Roman" w:cs="Times New Roman"/>
          <w:b/>
          <w:sz w:val="24"/>
          <w:szCs w:val="24"/>
          <w:lang w:eastAsia="pt-BR"/>
        </w:rPr>
        <w:t>PREÇOS</w:t>
      </w:r>
      <w:r w:rsidRPr="003C7B51">
        <w:rPr>
          <w:rFonts w:ascii="Times New Roman" w:eastAsia="Times New Roman" w:hAnsi="Times New Roman" w:cs="Times New Roman"/>
          <w:spacing w:val="1"/>
          <w:sz w:val="24"/>
          <w:szCs w:val="24"/>
          <w:lang w:eastAsia="pt-BR"/>
        </w:rPr>
        <w:t xml:space="preserve"> </w:t>
      </w:r>
      <w:r w:rsidRPr="003C7B51">
        <w:rPr>
          <w:rFonts w:ascii="Times New Roman" w:eastAsia="Times New Roman" w:hAnsi="Times New Roman" w:cs="Times New Roman"/>
          <w:sz w:val="24"/>
          <w:szCs w:val="24"/>
          <w:lang w:eastAsia="pt-BR"/>
        </w:rPr>
        <w:t xml:space="preserve">n.º </w:t>
      </w:r>
      <w:r w:rsidRPr="003C7B51">
        <w:rPr>
          <w:rFonts w:ascii="Times New Roman" w:eastAsia="Times New Roman" w:hAnsi="Times New Roman" w:cs="Times New Roman"/>
          <w:color w:val="000000"/>
          <w:sz w:val="24"/>
          <w:szCs w:val="24"/>
          <w:u w:val="single"/>
          <w:lang w:eastAsia="pt-BR"/>
        </w:rPr>
        <w:t>006/2020</w:t>
      </w:r>
    </w:p>
    <w:p w:rsidR="001545CE" w:rsidRPr="003C7B51" w:rsidRDefault="001545CE" w:rsidP="001545CE">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sz w:val="24"/>
          <w:szCs w:val="24"/>
          <w:lang w:eastAsia="pt-BR"/>
        </w:rPr>
        <w:t>PROCEDIMENTO ADMINISTRATIVO</w:t>
      </w:r>
      <w:r w:rsidRPr="003C7B51">
        <w:rPr>
          <w:rFonts w:ascii="Times New Roman" w:eastAsia="Times New Roman" w:hAnsi="Times New Roman" w:cs="Times New Roman"/>
          <w:sz w:val="24"/>
          <w:szCs w:val="24"/>
          <w:lang w:eastAsia="pt-BR"/>
        </w:rPr>
        <w:t xml:space="preserve"> n.º </w:t>
      </w:r>
      <w:r w:rsidRPr="003C7B51">
        <w:rPr>
          <w:rFonts w:ascii="Times New Roman" w:eastAsia="Times New Roman" w:hAnsi="Times New Roman" w:cs="Times New Roman"/>
          <w:sz w:val="24"/>
          <w:szCs w:val="24"/>
          <w:lang w:eastAsia="pt-BR"/>
        </w:rPr>
        <w:t>002/2020</w:t>
      </w:r>
    </w:p>
    <w:p w:rsidR="001545CE" w:rsidRPr="003C7B51" w:rsidRDefault="001545CE" w:rsidP="001545CE">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sz w:val="24"/>
          <w:szCs w:val="24"/>
          <w:lang w:eastAsia="pt-BR"/>
        </w:rPr>
        <w:t>ATA</w:t>
      </w:r>
      <w:r w:rsidRPr="003C7B51">
        <w:rPr>
          <w:rFonts w:ascii="Times New Roman" w:eastAsia="Times New Roman" w:hAnsi="Times New Roman" w:cs="Times New Roman"/>
          <w:b/>
          <w:spacing w:val="1"/>
          <w:sz w:val="24"/>
          <w:szCs w:val="24"/>
          <w:lang w:eastAsia="pt-BR"/>
        </w:rPr>
        <w:t xml:space="preserve"> </w:t>
      </w:r>
      <w:r w:rsidRPr="003C7B51">
        <w:rPr>
          <w:rFonts w:ascii="Times New Roman" w:eastAsia="Times New Roman" w:hAnsi="Times New Roman" w:cs="Times New Roman"/>
          <w:b/>
          <w:sz w:val="24"/>
          <w:szCs w:val="24"/>
          <w:lang w:eastAsia="pt-BR"/>
        </w:rPr>
        <w:t>DE</w:t>
      </w:r>
      <w:r w:rsidRPr="003C7B51">
        <w:rPr>
          <w:rFonts w:ascii="Times New Roman" w:eastAsia="Times New Roman" w:hAnsi="Times New Roman" w:cs="Times New Roman"/>
          <w:b/>
          <w:spacing w:val="1"/>
          <w:sz w:val="24"/>
          <w:szCs w:val="24"/>
          <w:lang w:eastAsia="pt-BR"/>
        </w:rPr>
        <w:t xml:space="preserve"> </w:t>
      </w:r>
      <w:r w:rsidRPr="003C7B51">
        <w:rPr>
          <w:rFonts w:ascii="Times New Roman" w:eastAsia="Times New Roman" w:hAnsi="Times New Roman" w:cs="Times New Roman"/>
          <w:b/>
          <w:sz w:val="24"/>
          <w:szCs w:val="24"/>
          <w:lang w:eastAsia="pt-BR"/>
        </w:rPr>
        <w:t>REGISTRO</w:t>
      </w:r>
      <w:r w:rsidRPr="003C7B51">
        <w:rPr>
          <w:rFonts w:ascii="Times New Roman" w:eastAsia="Times New Roman" w:hAnsi="Times New Roman" w:cs="Times New Roman"/>
          <w:b/>
          <w:spacing w:val="1"/>
          <w:sz w:val="24"/>
          <w:szCs w:val="24"/>
          <w:lang w:eastAsia="pt-BR"/>
        </w:rPr>
        <w:t xml:space="preserve"> </w:t>
      </w:r>
      <w:r w:rsidRPr="003C7B51">
        <w:rPr>
          <w:rFonts w:ascii="Times New Roman" w:eastAsia="Times New Roman" w:hAnsi="Times New Roman" w:cs="Times New Roman"/>
          <w:b/>
          <w:sz w:val="24"/>
          <w:szCs w:val="24"/>
          <w:lang w:eastAsia="pt-BR"/>
        </w:rPr>
        <w:t>DE</w:t>
      </w:r>
      <w:r w:rsidRPr="003C7B51">
        <w:rPr>
          <w:rFonts w:ascii="Times New Roman" w:eastAsia="Times New Roman" w:hAnsi="Times New Roman" w:cs="Times New Roman"/>
          <w:b/>
          <w:spacing w:val="1"/>
          <w:sz w:val="24"/>
          <w:szCs w:val="24"/>
          <w:lang w:eastAsia="pt-BR"/>
        </w:rPr>
        <w:t xml:space="preserve"> </w:t>
      </w:r>
      <w:r w:rsidRPr="003C7B51">
        <w:rPr>
          <w:rFonts w:ascii="Times New Roman" w:eastAsia="Times New Roman" w:hAnsi="Times New Roman" w:cs="Times New Roman"/>
          <w:b/>
          <w:sz w:val="24"/>
          <w:szCs w:val="24"/>
          <w:lang w:eastAsia="pt-BR"/>
        </w:rPr>
        <w:t>PREÇOS</w:t>
      </w:r>
      <w:r w:rsidRPr="003C7B51">
        <w:rPr>
          <w:rFonts w:ascii="Times New Roman" w:eastAsia="Times New Roman" w:hAnsi="Times New Roman" w:cs="Times New Roman"/>
          <w:sz w:val="24"/>
          <w:szCs w:val="24"/>
          <w:lang w:eastAsia="pt-BR"/>
        </w:rPr>
        <w:t xml:space="preserve"> n.º </w:t>
      </w:r>
      <w:r w:rsidR="00951B0B" w:rsidRPr="003C7B51">
        <w:rPr>
          <w:rFonts w:ascii="Times New Roman" w:eastAsia="Times New Roman" w:hAnsi="Times New Roman" w:cs="Times New Roman"/>
          <w:sz w:val="24"/>
          <w:szCs w:val="24"/>
          <w:lang w:eastAsia="pt-BR"/>
        </w:rPr>
        <w:t>03</w:t>
      </w:r>
      <w:r w:rsidR="003C7B51">
        <w:rPr>
          <w:rFonts w:ascii="Times New Roman" w:eastAsia="Times New Roman" w:hAnsi="Times New Roman" w:cs="Times New Roman"/>
          <w:sz w:val="24"/>
          <w:szCs w:val="24"/>
          <w:lang w:eastAsia="pt-BR"/>
        </w:rPr>
        <w:t>4</w:t>
      </w:r>
      <w:bookmarkStart w:id="0" w:name="_GoBack"/>
      <w:bookmarkEnd w:id="0"/>
      <w:r w:rsidRPr="003C7B51">
        <w:rPr>
          <w:rFonts w:ascii="Times New Roman" w:eastAsia="Times New Roman" w:hAnsi="Times New Roman" w:cs="Times New Roman"/>
          <w:sz w:val="24"/>
          <w:szCs w:val="24"/>
          <w:lang w:eastAsia="pt-BR"/>
        </w:rPr>
        <w:t>/2020</w:t>
      </w:r>
    </w:p>
    <w:p w:rsidR="001545CE" w:rsidRPr="003C7B51" w:rsidRDefault="001545CE" w:rsidP="001545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545CE" w:rsidRPr="003C7B51" w:rsidRDefault="001545CE" w:rsidP="001545CE">
      <w:pPr>
        <w:spacing w:after="0" w:line="240" w:lineRule="auto"/>
        <w:ind w:right="-54"/>
        <w:jc w:val="both"/>
        <w:rPr>
          <w:rFonts w:ascii="Times New Roman" w:hAnsi="Times New Roman" w:cs="Times New Roman"/>
          <w:sz w:val="24"/>
          <w:szCs w:val="24"/>
        </w:rPr>
      </w:pPr>
      <w:r w:rsidRPr="003C7B51">
        <w:rPr>
          <w:rFonts w:ascii="Times New Roman" w:eastAsia="Times New Roman" w:hAnsi="Times New Roman" w:cs="Times New Roman"/>
          <w:b/>
          <w:bCs/>
          <w:sz w:val="24"/>
          <w:szCs w:val="24"/>
          <w:lang w:eastAsia="pt-BR"/>
        </w:rPr>
        <w:t xml:space="preserve">OBJETO: </w:t>
      </w:r>
      <w:r w:rsidRPr="003C7B51">
        <w:rPr>
          <w:rFonts w:ascii="Times New Roman" w:hAnsi="Times New Roman" w:cs="Times New Roman"/>
          <w:sz w:val="24"/>
          <w:szCs w:val="24"/>
        </w:rPr>
        <w:t>Contratação de Empresa para aquisição, instalação e manutenção de equipamentos de ar condicionados.</w:t>
      </w:r>
    </w:p>
    <w:p w:rsidR="001545CE" w:rsidRPr="003C7B51" w:rsidRDefault="001545CE" w:rsidP="001545CE">
      <w:pPr>
        <w:spacing w:after="0" w:line="240" w:lineRule="auto"/>
        <w:ind w:right="-54"/>
        <w:jc w:val="both"/>
        <w:rPr>
          <w:rFonts w:ascii="Times New Roman" w:eastAsia="Times New Roman" w:hAnsi="Times New Roman" w:cs="Times New Roman"/>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sz w:val="24"/>
          <w:szCs w:val="24"/>
          <w:lang w:eastAsia="pt-BR"/>
        </w:rPr>
        <w:t xml:space="preserve">Aos </w:t>
      </w:r>
      <w:r w:rsidRPr="003C7B51">
        <w:rPr>
          <w:rFonts w:ascii="Times New Roman" w:eastAsia="Times New Roman" w:hAnsi="Times New Roman" w:cs="Times New Roman"/>
          <w:sz w:val="24"/>
          <w:szCs w:val="24"/>
          <w:lang w:eastAsia="pt-BR"/>
        </w:rPr>
        <w:t>21</w:t>
      </w:r>
      <w:r w:rsidRPr="003C7B51">
        <w:rPr>
          <w:rFonts w:ascii="Times New Roman" w:eastAsia="Times New Roman" w:hAnsi="Times New Roman" w:cs="Times New Roman"/>
          <w:sz w:val="24"/>
          <w:szCs w:val="24"/>
          <w:lang w:eastAsia="pt-BR"/>
        </w:rPr>
        <w:t xml:space="preserve"> dias do mês de</w:t>
      </w:r>
      <w:r w:rsidRPr="003C7B51">
        <w:rPr>
          <w:rFonts w:ascii="Times New Roman" w:eastAsia="Times New Roman" w:hAnsi="Times New Roman" w:cs="Times New Roman"/>
          <w:sz w:val="24"/>
          <w:szCs w:val="24"/>
          <w:lang w:eastAsia="pt-BR"/>
        </w:rPr>
        <w:t xml:space="preserve"> fevereiro</w:t>
      </w:r>
      <w:r w:rsidRPr="003C7B51">
        <w:rPr>
          <w:rFonts w:ascii="Times New Roman" w:eastAsia="Times New Roman" w:hAnsi="Times New Roman" w:cs="Times New Roman"/>
          <w:sz w:val="24"/>
          <w:szCs w:val="24"/>
          <w:lang w:eastAsia="pt-BR"/>
        </w:rPr>
        <w:t xml:space="preserve"> de </w:t>
      </w:r>
      <w:r w:rsidRPr="003C7B51">
        <w:rPr>
          <w:rFonts w:ascii="Times New Roman" w:eastAsia="Times New Roman" w:hAnsi="Times New Roman" w:cs="Times New Roman"/>
          <w:sz w:val="24"/>
          <w:szCs w:val="24"/>
          <w:lang w:eastAsia="pt-BR"/>
        </w:rPr>
        <w:t>2020</w:t>
      </w:r>
      <w:r w:rsidRPr="003C7B51">
        <w:rPr>
          <w:rFonts w:ascii="Times New Roman" w:eastAsia="Times New Roman" w:hAnsi="Times New Roman" w:cs="Times New Roman"/>
          <w:sz w:val="24"/>
          <w:szCs w:val="24"/>
          <w:lang w:eastAsia="pt-BR"/>
        </w:rPr>
        <w:t xml:space="preserve">, o Município de </w:t>
      </w:r>
      <w:proofErr w:type="spellStart"/>
      <w:r w:rsidRPr="003C7B51">
        <w:rPr>
          <w:rFonts w:ascii="Times New Roman" w:eastAsia="Times New Roman" w:hAnsi="Times New Roman" w:cs="Times New Roman"/>
          <w:sz w:val="24"/>
          <w:szCs w:val="24"/>
          <w:lang w:eastAsia="pt-BR"/>
        </w:rPr>
        <w:t>Itambaracá-Pr</w:t>
      </w:r>
      <w:proofErr w:type="spellEnd"/>
      <w:r w:rsidRPr="003C7B51">
        <w:rPr>
          <w:rFonts w:ascii="Times New Roman" w:eastAsia="Times New Roman" w:hAnsi="Times New Roman" w:cs="Times New Roman"/>
          <w:sz w:val="24"/>
          <w:szCs w:val="24"/>
          <w:lang w:eastAsia="pt-BR"/>
        </w:rPr>
        <w:t xml:space="preserve">, Pessoa Jurídica de Direito Público, com </w:t>
      </w:r>
      <w:proofErr w:type="gramStart"/>
      <w:r w:rsidRPr="003C7B51">
        <w:rPr>
          <w:rFonts w:ascii="Times New Roman" w:eastAsia="Times New Roman" w:hAnsi="Times New Roman" w:cs="Times New Roman"/>
          <w:sz w:val="24"/>
          <w:szCs w:val="24"/>
          <w:lang w:eastAsia="pt-BR"/>
        </w:rPr>
        <w:t>sede na Avenida Interventor</w:t>
      </w:r>
      <w:proofErr w:type="gramEnd"/>
      <w:r w:rsidRPr="003C7B51">
        <w:rPr>
          <w:rFonts w:ascii="Times New Roman" w:eastAsia="Times New Roman" w:hAnsi="Times New Roman" w:cs="Times New Roman"/>
          <w:sz w:val="24"/>
          <w:szCs w:val="24"/>
          <w:lang w:eastAsia="pt-BR"/>
        </w:rPr>
        <w:t xml:space="preserve"> Manoel Ribas, 06, CNPJ/MF nº 76.235.738/0001-08, representada pelo Prefeito Municipal </w:t>
      </w:r>
      <w:proofErr w:type="spellStart"/>
      <w:r w:rsidRPr="003C7B51">
        <w:rPr>
          <w:rFonts w:ascii="Times New Roman" w:eastAsia="Times New Roman" w:hAnsi="Times New Roman" w:cs="Times New Roman"/>
          <w:sz w:val="24"/>
          <w:szCs w:val="24"/>
          <w:lang w:eastAsia="pt-BR"/>
        </w:rPr>
        <w:t>Sr</w:t>
      </w:r>
      <w:proofErr w:type="spellEnd"/>
      <w:r w:rsidRPr="003C7B51">
        <w:rPr>
          <w:rFonts w:ascii="Times New Roman" w:eastAsia="Times New Roman" w:hAnsi="Times New Roman" w:cs="Times New Roman"/>
          <w:sz w:val="24"/>
          <w:szCs w:val="24"/>
          <w:lang w:eastAsia="pt-BR"/>
        </w:rPr>
        <w:t xml:space="preserve"> Carlos Cesar de Carvalho, brasileiro, casado,</w:t>
      </w:r>
      <w:r w:rsidRPr="003C7B51">
        <w:rPr>
          <w:rFonts w:ascii="Times New Roman" w:hAnsi="Times New Roman" w:cs="Times New Roman"/>
          <w:sz w:val="24"/>
          <w:szCs w:val="24"/>
        </w:rPr>
        <w:t xml:space="preserve"> </w:t>
      </w:r>
      <w:r w:rsidRPr="003C7B51">
        <w:rPr>
          <w:rFonts w:ascii="Times New Roman" w:hAnsi="Times New Roman" w:cs="Times New Roman"/>
          <w:sz w:val="24"/>
          <w:szCs w:val="24"/>
        </w:rPr>
        <w:t>CPF/MF sob nº 723.651.709-78, portador da Carteira de Identidade RG nº 5.225.422-1, SSP-PR</w:t>
      </w:r>
      <w:r w:rsidRPr="003C7B51">
        <w:rPr>
          <w:rFonts w:ascii="Times New Roman" w:eastAsia="Times New Roman" w:hAnsi="Times New Roman" w:cs="Times New Roman"/>
          <w:sz w:val="24"/>
          <w:szCs w:val="24"/>
          <w:lang w:eastAsia="pt-BR"/>
        </w:rPr>
        <w:t xml:space="preserve">, doravante denominada </w:t>
      </w:r>
      <w:r w:rsidRPr="003C7B51">
        <w:rPr>
          <w:rFonts w:ascii="Times New Roman" w:eastAsia="Times New Roman" w:hAnsi="Times New Roman" w:cs="Times New Roman"/>
          <w:b/>
          <w:bCs/>
          <w:sz w:val="24"/>
          <w:szCs w:val="24"/>
          <w:lang w:eastAsia="pt-BR"/>
        </w:rPr>
        <w:t>CONTRATANTE</w:t>
      </w:r>
      <w:r w:rsidRPr="003C7B51">
        <w:rPr>
          <w:rFonts w:ascii="Times New Roman" w:eastAsia="Times New Roman" w:hAnsi="Times New Roman" w:cs="Times New Roman"/>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w:t>
      </w:r>
      <w:r w:rsidRPr="003C7B51">
        <w:rPr>
          <w:rFonts w:ascii="Times New Roman" w:eastAsia="Times New Roman" w:hAnsi="Times New Roman" w:cs="Times New Roman"/>
          <w:sz w:val="24"/>
          <w:szCs w:val="24"/>
          <w:lang w:eastAsia="pt-BR"/>
        </w:rPr>
        <w:t>06</w:t>
      </w:r>
      <w:r w:rsidRPr="003C7B51">
        <w:rPr>
          <w:rFonts w:ascii="Times New Roman" w:eastAsia="Times New Roman" w:hAnsi="Times New Roman" w:cs="Times New Roman"/>
          <w:sz w:val="24"/>
          <w:szCs w:val="24"/>
          <w:lang w:eastAsia="pt-BR"/>
        </w:rPr>
        <w:t>/ 2020- PMI, consoante as seguintes cláusulas e condições:</w:t>
      </w:r>
    </w:p>
    <w:p w:rsidR="001545CE" w:rsidRPr="003C7B51" w:rsidRDefault="001545CE" w:rsidP="001545CE">
      <w:pPr>
        <w:spacing w:after="0" w:line="240" w:lineRule="auto"/>
        <w:jc w:val="center"/>
        <w:rPr>
          <w:rFonts w:ascii="Times New Roman" w:eastAsia="Times New Roman" w:hAnsi="Times New Roman" w:cs="Times New Roman"/>
          <w:sz w:val="24"/>
          <w:szCs w:val="24"/>
          <w:u w:val="single"/>
          <w:lang w:eastAsia="pt-BR"/>
        </w:rPr>
      </w:pPr>
    </w:p>
    <w:p w:rsidR="001545CE" w:rsidRPr="003C7B51" w:rsidRDefault="001545CE" w:rsidP="001545CE">
      <w:pPr>
        <w:tabs>
          <w:tab w:val="num" w:pos="0"/>
        </w:tabs>
        <w:spacing w:after="0" w:line="240" w:lineRule="auto"/>
        <w:jc w:val="both"/>
        <w:rPr>
          <w:rFonts w:ascii="Times New Roman" w:eastAsia="Times New Roman" w:hAnsi="Times New Roman" w:cs="Times New Roman"/>
          <w:b/>
          <w:sz w:val="24"/>
          <w:szCs w:val="24"/>
          <w:lang w:eastAsia="pt-BR"/>
        </w:rPr>
      </w:pPr>
      <w:r w:rsidRPr="003C7B51">
        <w:rPr>
          <w:rFonts w:ascii="Times New Roman" w:eastAsia="Times New Roman" w:hAnsi="Times New Roman" w:cs="Times New Roman"/>
          <w:b/>
          <w:sz w:val="24"/>
          <w:szCs w:val="24"/>
          <w:lang w:eastAsia="pt-BR"/>
        </w:rPr>
        <w:t>CLÁUSULA PRIMEIRA:</w:t>
      </w:r>
      <w:r w:rsidRPr="003C7B51">
        <w:rPr>
          <w:rFonts w:ascii="Times New Roman" w:eastAsia="Times New Roman" w:hAnsi="Times New Roman" w:cs="Times New Roman"/>
          <w:sz w:val="24"/>
          <w:szCs w:val="24"/>
          <w:lang w:eastAsia="pt-BR"/>
        </w:rPr>
        <w:t xml:space="preserve"> </w:t>
      </w:r>
      <w:r w:rsidRPr="003C7B51">
        <w:rPr>
          <w:rFonts w:ascii="Times New Roman" w:eastAsia="Times New Roman" w:hAnsi="Times New Roman" w:cs="Times New Roman"/>
          <w:b/>
          <w:sz w:val="24"/>
          <w:szCs w:val="24"/>
          <w:lang w:eastAsia="pt-BR"/>
        </w:rPr>
        <w:t>Objeto–</w:t>
      </w:r>
    </w:p>
    <w:p w:rsidR="001545CE" w:rsidRPr="003C7B51" w:rsidRDefault="001545CE" w:rsidP="001545CE">
      <w:pPr>
        <w:spacing w:after="0" w:line="240" w:lineRule="auto"/>
        <w:ind w:right="-54"/>
        <w:jc w:val="both"/>
        <w:rPr>
          <w:rFonts w:ascii="Times New Roman" w:eastAsia="Times New Roman" w:hAnsi="Times New Roman" w:cs="Times New Roman"/>
          <w:bCs/>
          <w:sz w:val="24"/>
          <w:szCs w:val="24"/>
          <w:lang w:eastAsia="pt-BR"/>
        </w:rPr>
      </w:pPr>
      <w:r w:rsidRPr="003C7B51">
        <w:rPr>
          <w:rFonts w:ascii="Times New Roman" w:eastAsia="Times New Roman" w:hAnsi="Times New Roman" w:cs="Times New Roman"/>
          <w:bCs/>
          <w:sz w:val="24"/>
          <w:szCs w:val="24"/>
          <w:lang w:eastAsia="pt-BR"/>
        </w:rPr>
        <w:t>1.1. O Objeto da presente Ata é o Registro de Preços é a</w:t>
      </w:r>
      <w:r w:rsidRPr="003C7B51">
        <w:rPr>
          <w:rFonts w:ascii="Times New Roman" w:eastAsia="Times New Roman" w:hAnsi="Times New Roman" w:cs="Times New Roman"/>
          <w:b/>
          <w:bCs/>
          <w:sz w:val="24"/>
          <w:szCs w:val="24"/>
          <w:lang w:eastAsia="pt-BR"/>
        </w:rPr>
        <w:t xml:space="preserve"> </w:t>
      </w:r>
      <w:r w:rsidRPr="003C7B51">
        <w:rPr>
          <w:rFonts w:ascii="Times New Roman" w:hAnsi="Times New Roman" w:cs="Times New Roman"/>
          <w:sz w:val="24"/>
          <w:szCs w:val="24"/>
        </w:rPr>
        <w:t>Contratação de Empresa para aquisição, instalação e manutenção de equipamentos de ar condicionados</w:t>
      </w:r>
      <w:r w:rsidRPr="003C7B51">
        <w:rPr>
          <w:rFonts w:ascii="Times New Roman" w:eastAsia="Times New Roman" w:hAnsi="Times New Roman" w:cs="Times New Roman"/>
          <w:sz w:val="24"/>
          <w:szCs w:val="24"/>
          <w:lang w:eastAsia="pt-BR"/>
        </w:rPr>
        <w:t xml:space="preserve">, </w:t>
      </w:r>
      <w:r w:rsidRPr="003C7B51">
        <w:rPr>
          <w:rFonts w:ascii="Times New Roman" w:eastAsia="Times New Roman" w:hAnsi="Times New Roman" w:cs="Times New Roman"/>
          <w:bCs/>
          <w:sz w:val="24"/>
          <w:szCs w:val="24"/>
          <w:lang w:eastAsia="pt-BR"/>
        </w:rPr>
        <w:t>conforme quantitativo, especificações e detalhamentos consignados no Edital do Pregão Presencial SRP nº 00</w:t>
      </w:r>
      <w:r w:rsidRPr="003C7B51">
        <w:rPr>
          <w:rFonts w:ascii="Times New Roman" w:eastAsia="Times New Roman" w:hAnsi="Times New Roman" w:cs="Times New Roman"/>
          <w:sz w:val="24"/>
          <w:szCs w:val="24"/>
          <w:lang w:eastAsia="pt-BR"/>
        </w:rPr>
        <w:t>6</w:t>
      </w:r>
      <w:r w:rsidRPr="003C7B51">
        <w:rPr>
          <w:rFonts w:ascii="Times New Roman" w:eastAsia="Times New Roman" w:hAnsi="Times New Roman" w:cs="Times New Roman"/>
          <w:bCs/>
          <w:sz w:val="24"/>
          <w:szCs w:val="24"/>
          <w:lang w:eastAsia="pt-BR"/>
        </w:rPr>
        <w:t xml:space="preserve">/2020, </w:t>
      </w:r>
      <w:r w:rsidRPr="003C7B51">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3C7B51">
        <w:rPr>
          <w:rFonts w:ascii="Times New Roman" w:eastAsia="Times New Roman" w:hAnsi="Times New Roman" w:cs="Times New Roman"/>
          <w:color w:val="000000"/>
          <w:sz w:val="24"/>
          <w:szCs w:val="24"/>
          <w:lang w:eastAsia="pt-BR"/>
        </w:rPr>
        <w:t>a presente</w:t>
      </w:r>
      <w:proofErr w:type="gramEnd"/>
      <w:r w:rsidRPr="003C7B51">
        <w:rPr>
          <w:rFonts w:ascii="Times New Roman" w:eastAsia="Times New Roman" w:hAnsi="Times New Roman" w:cs="Times New Roman"/>
          <w:color w:val="000000"/>
          <w:sz w:val="24"/>
          <w:szCs w:val="24"/>
          <w:lang w:eastAsia="pt-BR"/>
        </w:rPr>
        <w:t xml:space="preserve"> </w:t>
      </w:r>
      <w:r w:rsidRPr="003C7B51">
        <w:rPr>
          <w:rFonts w:ascii="Times New Roman" w:eastAsia="Times New Roman" w:hAnsi="Times New Roman" w:cs="Times New Roman"/>
          <w:bCs/>
          <w:color w:val="000000"/>
          <w:sz w:val="24"/>
          <w:szCs w:val="24"/>
          <w:lang w:eastAsia="pt-BR"/>
        </w:rPr>
        <w:t>ATA DE REGISTRO DE PREÇOS</w:t>
      </w:r>
      <w:r w:rsidRPr="003C7B51">
        <w:rPr>
          <w:rFonts w:ascii="Times New Roman" w:eastAsia="Times New Roman" w:hAnsi="Times New Roman" w:cs="Times New Roman"/>
          <w:bCs/>
          <w:sz w:val="24"/>
          <w:szCs w:val="24"/>
          <w:lang w:eastAsia="pt-BR"/>
        </w:rPr>
        <w:t xml:space="preserve"> que juntamente com a proposta da </w:t>
      </w:r>
      <w:r w:rsidRPr="003C7B51">
        <w:rPr>
          <w:rFonts w:ascii="Times New Roman" w:eastAsia="Times New Roman" w:hAnsi="Times New Roman" w:cs="Times New Roman"/>
          <w:sz w:val="24"/>
          <w:szCs w:val="24"/>
          <w:lang w:eastAsia="pt-BR"/>
        </w:rPr>
        <w:t>DETENTORA</w:t>
      </w:r>
      <w:r w:rsidRPr="003C7B51">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1545CE" w:rsidRPr="003C7B51" w:rsidRDefault="001545CE" w:rsidP="001545CE">
      <w:pPr>
        <w:tabs>
          <w:tab w:val="num" w:pos="0"/>
        </w:tabs>
        <w:spacing w:after="0" w:line="240" w:lineRule="auto"/>
        <w:jc w:val="both"/>
        <w:rPr>
          <w:rFonts w:ascii="Times New Roman" w:eastAsia="Times New Roman" w:hAnsi="Times New Roman" w:cs="Times New Roman"/>
          <w:sz w:val="24"/>
          <w:szCs w:val="24"/>
          <w:lang w:eastAsia="pt-BR"/>
        </w:rPr>
      </w:pPr>
    </w:p>
    <w:p w:rsidR="001545CE" w:rsidRPr="003C7B51" w:rsidRDefault="001545CE" w:rsidP="001545CE">
      <w:pPr>
        <w:spacing w:after="0" w:line="240" w:lineRule="auto"/>
        <w:jc w:val="both"/>
        <w:rPr>
          <w:rFonts w:ascii="Times New Roman" w:eastAsia="Times New Roman" w:hAnsi="Times New Roman" w:cs="Times New Roman"/>
          <w:b/>
          <w:sz w:val="24"/>
          <w:szCs w:val="24"/>
          <w:u w:val="single"/>
          <w:lang w:eastAsia="pt-BR"/>
        </w:rPr>
      </w:pPr>
      <w:r w:rsidRPr="003C7B51">
        <w:rPr>
          <w:rFonts w:ascii="Times New Roman" w:eastAsia="Times New Roman" w:hAnsi="Times New Roman" w:cs="Times New Roman"/>
          <w:b/>
          <w:sz w:val="24"/>
          <w:szCs w:val="24"/>
          <w:u w:val="single"/>
          <w:lang w:eastAsia="pt-BR"/>
        </w:rPr>
        <w:t>CLÁUSULA SEGUNDA:</w:t>
      </w:r>
      <w:r w:rsidRPr="003C7B51">
        <w:rPr>
          <w:rFonts w:ascii="Times New Roman" w:eastAsia="Times New Roman" w:hAnsi="Times New Roman" w:cs="Times New Roman"/>
          <w:sz w:val="24"/>
          <w:szCs w:val="24"/>
          <w:u w:val="single"/>
          <w:lang w:eastAsia="pt-BR"/>
        </w:rPr>
        <w:t xml:space="preserve"> </w:t>
      </w:r>
      <w:r w:rsidRPr="003C7B51">
        <w:rPr>
          <w:rFonts w:ascii="Times New Roman" w:eastAsia="Times New Roman" w:hAnsi="Times New Roman" w:cs="Times New Roman"/>
          <w:b/>
          <w:sz w:val="24"/>
          <w:szCs w:val="24"/>
          <w:u w:val="single"/>
          <w:lang w:eastAsia="pt-BR"/>
        </w:rPr>
        <w:t>Dos Fornecedores e dos Preços Registrados</w:t>
      </w:r>
    </w:p>
    <w:p w:rsidR="001545CE" w:rsidRPr="003C7B51" w:rsidRDefault="001545CE" w:rsidP="001545CE">
      <w:pPr>
        <w:tabs>
          <w:tab w:val="num" w:pos="0"/>
        </w:tabs>
        <w:spacing w:after="0" w:line="240" w:lineRule="auto"/>
        <w:jc w:val="both"/>
        <w:rPr>
          <w:rFonts w:ascii="Times New Roman" w:eastAsia="Times New Roman" w:hAnsi="Times New Roman" w:cs="Times New Roman"/>
          <w:b/>
          <w:sz w:val="24"/>
          <w:szCs w:val="24"/>
          <w:lang w:eastAsia="pt-BR"/>
        </w:rPr>
      </w:pPr>
    </w:p>
    <w:p w:rsidR="001545CE" w:rsidRPr="003C7B51" w:rsidRDefault="001545CE" w:rsidP="001545CE">
      <w:pPr>
        <w:tabs>
          <w:tab w:val="num" w:pos="0"/>
        </w:tabs>
        <w:spacing w:after="0" w:line="240" w:lineRule="auto"/>
        <w:jc w:val="both"/>
        <w:rPr>
          <w:rFonts w:ascii="Times New Roman" w:eastAsia="Times New Roman" w:hAnsi="Times New Roman" w:cs="Times New Roman"/>
          <w:b/>
          <w:sz w:val="24"/>
          <w:szCs w:val="24"/>
          <w:lang w:eastAsia="pt-BR"/>
        </w:rPr>
      </w:pPr>
      <w:r w:rsidRPr="003C7B51">
        <w:rPr>
          <w:rFonts w:ascii="Times New Roman" w:eastAsia="Times New Roman" w:hAnsi="Times New Roman" w:cs="Times New Roman"/>
          <w:b/>
          <w:sz w:val="24"/>
          <w:szCs w:val="24"/>
          <w:lang w:eastAsia="pt-BR"/>
        </w:rPr>
        <w:t>2.1.</w:t>
      </w:r>
      <w:r w:rsidRPr="003C7B51">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1545CE" w:rsidRPr="003C7B51" w:rsidRDefault="001545CE" w:rsidP="001545CE">
      <w:pPr>
        <w:tabs>
          <w:tab w:val="num" w:pos="0"/>
        </w:tabs>
        <w:spacing w:after="0" w:line="240" w:lineRule="auto"/>
        <w:jc w:val="both"/>
        <w:rPr>
          <w:rFonts w:ascii="Times New Roman" w:hAnsi="Times New Roman" w:cs="Times New Roman"/>
          <w:sz w:val="24"/>
          <w:szCs w:val="24"/>
        </w:rPr>
      </w:pPr>
    </w:p>
    <w:p w:rsidR="001545CE" w:rsidRPr="003C7B51" w:rsidRDefault="001545CE" w:rsidP="001545CE">
      <w:pPr>
        <w:tabs>
          <w:tab w:val="num" w:pos="0"/>
        </w:tabs>
        <w:spacing w:after="0" w:line="240" w:lineRule="auto"/>
        <w:jc w:val="both"/>
        <w:rPr>
          <w:rFonts w:ascii="Times New Roman" w:hAnsi="Times New Roman" w:cs="Times New Roman"/>
          <w:sz w:val="24"/>
          <w:szCs w:val="24"/>
        </w:rPr>
      </w:pPr>
      <w:r w:rsidRPr="003C7B51">
        <w:rPr>
          <w:rFonts w:ascii="Times New Roman" w:hAnsi="Times New Roman" w:cs="Times New Roman"/>
          <w:b/>
          <w:sz w:val="24"/>
          <w:szCs w:val="24"/>
        </w:rPr>
        <w:t>2.1.1.</w:t>
      </w:r>
      <w:r w:rsidRPr="003C7B51">
        <w:rPr>
          <w:rFonts w:ascii="Times New Roman" w:hAnsi="Times New Roman" w:cs="Times New Roman"/>
          <w:sz w:val="24"/>
          <w:szCs w:val="24"/>
        </w:rPr>
        <w:t xml:space="preserve"> Consoante o procedimento </w:t>
      </w:r>
      <w:proofErr w:type="spellStart"/>
      <w:r w:rsidRPr="003C7B51">
        <w:rPr>
          <w:rFonts w:ascii="Times New Roman" w:hAnsi="Times New Roman" w:cs="Times New Roman"/>
          <w:sz w:val="24"/>
          <w:szCs w:val="24"/>
        </w:rPr>
        <w:t>licitatatório</w:t>
      </w:r>
      <w:proofErr w:type="spellEnd"/>
      <w:r w:rsidRPr="003C7B51">
        <w:rPr>
          <w:rFonts w:ascii="Times New Roman" w:hAnsi="Times New Roman" w:cs="Times New Roman"/>
          <w:sz w:val="24"/>
          <w:szCs w:val="24"/>
        </w:rPr>
        <w:t xml:space="preserve"> que deu origem a presente ata, ficou classificado em primeiro lugar:</w:t>
      </w:r>
    </w:p>
    <w:p w:rsidR="001545CE" w:rsidRPr="003C7B51" w:rsidRDefault="001545CE" w:rsidP="001545CE">
      <w:pPr>
        <w:tabs>
          <w:tab w:val="num" w:pos="0"/>
        </w:tabs>
        <w:spacing w:after="0" w:line="240" w:lineRule="auto"/>
        <w:jc w:val="both"/>
        <w:rPr>
          <w:rFonts w:ascii="Times New Roman" w:eastAsia="Times New Roman" w:hAnsi="Times New Roman" w:cs="Times New Roman"/>
          <w:sz w:val="24"/>
          <w:szCs w:val="24"/>
          <w:lang w:eastAsia="pt-BR"/>
        </w:rPr>
      </w:pPr>
    </w:p>
    <w:p w:rsidR="001545CE" w:rsidRPr="003C7B51" w:rsidRDefault="001545CE" w:rsidP="001545CE">
      <w:pPr>
        <w:tabs>
          <w:tab w:val="num" w:pos="0"/>
        </w:tabs>
        <w:spacing w:after="0" w:line="240" w:lineRule="auto"/>
        <w:jc w:val="both"/>
        <w:rPr>
          <w:rFonts w:ascii="Times New Roman" w:eastAsia="Times New Roman" w:hAnsi="Times New Roman" w:cs="Times New Roman"/>
          <w:b/>
          <w:sz w:val="24"/>
          <w:szCs w:val="24"/>
          <w:lang w:eastAsia="pt-BR"/>
        </w:rPr>
      </w:pPr>
      <w:r w:rsidRPr="003C7B51">
        <w:rPr>
          <w:rFonts w:ascii="Times New Roman" w:eastAsia="Times New Roman" w:hAnsi="Times New Roman" w:cs="Times New Roman"/>
          <w:b/>
          <w:sz w:val="24"/>
          <w:szCs w:val="24"/>
          <w:lang w:eastAsia="pt-BR"/>
        </w:rPr>
        <w:t>a) Primeiro colocado:</w:t>
      </w:r>
    </w:p>
    <w:p w:rsidR="001545CE" w:rsidRPr="003C7B51" w:rsidRDefault="001545CE" w:rsidP="001545CE">
      <w:pPr>
        <w:tabs>
          <w:tab w:val="num" w:pos="0"/>
        </w:tabs>
        <w:spacing w:after="0" w:line="240" w:lineRule="auto"/>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sz w:val="24"/>
          <w:szCs w:val="24"/>
          <w:lang w:eastAsia="pt-BR"/>
        </w:rPr>
        <w:t>A empresa</w:t>
      </w:r>
      <w:r w:rsidR="003C7B51" w:rsidRPr="003C7B51">
        <w:rPr>
          <w:rFonts w:ascii="Times New Roman" w:hAnsi="Times New Roman" w:cs="Times New Roman"/>
          <w:sz w:val="24"/>
          <w:szCs w:val="24"/>
        </w:rPr>
        <w:t xml:space="preserve"> </w:t>
      </w:r>
      <w:r w:rsidR="003C7B51" w:rsidRPr="003C7B51">
        <w:rPr>
          <w:rFonts w:ascii="Times New Roman" w:hAnsi="Times New Roman" w:cs="Times New Roman"/>
          <w:sz w:val="24"/>
          <w:szCs w:val="24"/>
        </w:rPr>
        <w:t xml:space="preserve">Superar </w:t>
      </w:r>
      <w:proofErr w:type="spellStart"/>
      <w:r w:rsidR="003C7B51" w:rsidRPr="003C7B51">
        <w:rPr>
          <w:rFonts w:ascii="Times New Roman" w:hAnsi="Times New Roman" w:cs="Times New Roman"/>
          <w:sz w:val="24"/>
          <w:szCs w:val="24"/>
        </w:rPr>
        <w:t>Eireli</w:t>
      </w:r>
      <w:proofErr w:type="spellEnd"/>
      <w:r w:rsidR="003C7B51" w:rsidRPr="003C7B51">
        <w:rPr>
          <w:rFonts w:ascii="Times New Roman" w:hAnsi="Times New Roman" w:cs="Times New Roman"/>
          <w:sz w:val="24"/>
          <w:szCs w:val="24"/>
        </w:rPr>
        <w:t xml:space="preserve"> EPP, inscrito no CNPJ sob o nº. 13.482.516/</w:t>
      </w:r>
      <w:proofErr w:type="gramStart"/>
      <w:r w:rsidR="003C7B51" w:rsidRPr="003C7B51">
        <w:rPr>
          <w:rFonts w:ascii="Times New Roman" w:hAnsi="Times New Roman" w:cs="Times New Roman"/>
          <w:sz w:val="24"/>
          <w:szCs w:val="24"/>
        </w:rPr>
        <w:t>0001-61, sito</w:t>
      </w:r>
      <w:proofErr w:type="gramEnd"/>
      <w:r w:rsidR="003C7B51" w:rsidRPr="003C7B51">
        <w:rPr>
          <w:rFonts w:ascii="Times New Roman" w:hAnsi="Times New Roman" w:cs="Times New Roman"/>
          <w:sz w:val="24"/>
          <w:szCs w:val="24"/>
        </w:rPr>
        <w:t xml:space="preserve"> à Rua: Joaquim Nabuco, nº 40, Bairro Velha, Blumenau, SC, CEP: 89.041-070, sendo Jeferson Carlos dos Santos, portador da Cédula de Identidade RG nº 47970490 e do CPF nº 414.123.868-61, residente e domiciliado à Rua: Joaquim Nabuco, nº 40, Bairro Velha, Blumenau, SC, CEP: 89.041-070</w:t>
      </w:r>
      <w:r w:rsidRPr="003C7B51">
        <w:rPr>
          <w:rFonts w:ascii="Times New Roman" w:eastAsia="Times New Roman" w:hAnsi="Times New Roman" w:cs="Times New Roman"/>
          <w:sz w:val="24"/>
          <w:szCs w:val="24"/>
          <w:lang w:eastAsia="pt-BR"/>
        </w:rPr>
        <w:t xml:space="preserve">, doravante denominada </w:t>
      </w:r>
      <w:r w:rsidRPr="003C7B51">
        <w:rPr>
          <w:rFonts w:ascii="Times New Roman" w:eastAsia="Times New Roman" w:hAnsi="Times New Roman" w:cs="Times New Roman"/>
          <w:b/>
          <w:sz w:val="24"/>
          <w:szCs w:val="24"/>
          <w:lang w:eastAsia="pt-BR"/>
        </w:rPr>
        <w:t>DETENTORA</w:t>
      </w:r>
      <w:r w:rsidRPr="003C7B51">
        <w:rPr>
          <w:rFonts w:ascii="Times New Roman" w:eastAsia="Times New Roman" w:hAnsi="Times New Roman" w:cs="Times New Roman"/>
          <w:sz w:val="24"/>
          <w:szCs w:val="24"/>
          <w:lang w:eastAsia="pt-BR"/>
        </w:rPr>
        <w:t xml:space="preserve">, obriga-se a fornecer ao Município de </w:t>
      </w:r>
      <w:proofErr w:type="spellStart"/>
      <w:r w:rsidRPr="003C7B51">
        <w:rPr>
          <w:rFonts w:ascii="Times New Roman" w:eastAsia="Times New Roman" w:hAnsi="Times New Roman" w:cs="Times New Roman"/>
          <w:sz w:val="24"/>
          <w:szCs w:val="24"/>
          <w:lang w:eastAsia="pt-BR"/>
        </w:rPr>
        <w:t>Itambaracá</w:t>
      </w:r>
      <w:proofErr w:type="spellEnd"/>
      <w:r w:rsidRPr="003C7B51">
        <w:rPr>
          <w:rFonts w:ascii="Times New Roman" w:eastAsia="Times New Roman" w:hAnsi="Times New Roman" w:cs="Times New Roman"/>
          <w:sz w:val="24"/>
          <w:szCs w:val="24"/>
          <w:lang w:eastAsia="pt-BR"/>
        </w:rPr>
        <w:t xml:space="preserve"> - </w:t>
      </w:r>
      <w:proofErr w:type="spellStart"/>
      <w:r w:rsidRPr="003C7B51">
        <w:rPr>
          <w:rFonts w:ascii="Times New Roman" w:eastAsia="Times New Roman" w:hAnsi="Times New Roman" w:cs="Times New Roman"/>
          <w:sz w:val="24"/>
          <w:szCs w:val="24"/>
          <w:lang w:eastAsia="pt-BR"/>
        </w:rPr>
        <w:t>Pr</w:t>
      </w:r>
      <w:proofErr w:type="spellEnd"/>
      <w:r w:rsidRPr="003C7B51">
        <w:rPr>
          <w:rFonts w:ascii="Times New Roman" w:eastAsia="Times New Roman" w:hAnsi="Times New Roman" w:cs="Times New Roman"/>
          <w:sz w:val="24"/>
          <w:szCs w:val="24"/>
          <w:lang w:eastAsia="pt-BR"/>
        </w:rPr>
        <w:t xml:space="preserve">, de acordo com as solicitações feitas pela </w:t>
      </w:r>
      <w:r w:rsidRPr="003C7B51">
        <w:rPr>
          <w:rFonts w:ascii="Times New Roman" w:eastAsia="Times New Roman" w:hAnsi="Times New Roman" w:cs="Times New Roman"/>
          <w:b/>
          <w:sz w:val="24"/>
          <w:szCs w:val="24"/>
          <w:lang w:eastAsia="pt-BR"/>
        </w:rPr>
        <w:t>CONTRATANTE</w:t>
      </w:r>
      <w:r w:rsidRPr="003C7B51">
        <w:rPr>
          <w:rFonts w:ascii="Times New Roman" w:eastAsia="Times New Roman" w:hAnsi="Times New Roman" w:cs="Times New Roman"/>
          <w:sz w:val="24"/>
          <w:szCs w:val="24"/>
          <w:lang w:eastAsia="pt-BR"/>
        </w:rPr>
        <w:t>, os itens a seguir: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096"/>
        <w:gridCol w:w="1858"/>
        <w:gridCol w:w="993"/>
        <w:gridCol w:w="1701"/>
        <w:gridCol w:w="1842"/>
      </w:tblGrid>
      <w:tr w:rsidR="003C7B51" w:rsidRPr="003C7B51" w:rsidTr="003C7B51">
        <w:tc>
          <w:tcPr>
            <w:tcW w:w="716" w:type="dxa"/>
          </w:tcPr>
          <w:p w:rsidR="003C7B51" w:rsidRPr="003C7B51" w:rsidRDefault="003C7B51" w:rsidP="003C7B51">
            <w:pPr>
              <w:spacing w:after="0" w:line="240" w:lineRule="auto"/>
              <w:jc w:val="center"/>
              <w:rPr>
                <w:rFonts w:ascii="Times New Roman" w:eastAsia="Times New Roman" w:hAnsi="Times New Roman" w:cs="Times New Roman"/>
                <w:b/>
                <w:sz w:val="24"/>
                <w:szCs w:val="24"/>
                <w:lang w:eastAsia="pt-BR"/>
              </w:rPr>
            </w:pPr>
            <w:r w:rsidRPr="003C7B51">
              <w:rPr>
                <w:rFonts w:ascii="Times New Roman" w:eastAsia="Times New Roman" w:hAnsi="Times New Roman" w:cs="Times New Roman"/>
                <w:b/>
                <w:sz w:val="24"/>
                <w:szCs w:val="24"/>
                <w:lang w:eastAsia="pt-BR"/>
              </w:rPr>
              <w:t>Item</w:t>
            </w:r>
          </w:p>
        </w:tc>
        <w:tc>
          <w:tcPr>
            <w:tcW w:w="3096" w:type="dxa"/>
          </w:tcPr>
          <w:p w:rsidR="003C7B51" w:rsidRPr="003C7B51" w:rsidRDefault="003C7B51" w:rsidP="003C7B51">
            <w:pPr>
              <w:spacing w:after="0" w:line="240" w:lineRule="auto"/>
              <w:jc w:val="center"/>
              <w:rPr>
                <w:rFonts w:ascii="Times New Roman" w:eastAsia="Times New Roman" w:hAnsi="Times New Roman" w:cs="Times New Roman"/>
                <w:b/>
                <w:sz w:val="24"/>
                <w:szCs w:val="24"/>
                <w:lang w:eastAsia="pt-BR"/>
              </w:rPr>
            </w:pPr>
            <w:r w:rsidRPr="003C7B51">
              <w:rPr>
                <w:rFonts w:ascii="Times New Roman" w:eastAsia="Times New Roman" w:hAnsi="Times New Roman" w:cs="Times New Roman"/>
                <w:b/>
                <w:sz w:val="24"/>
                <w:szCs w:val="24"/>
                <w:lang w:eastAsia="pt-BR"/>
              </w:rPr>
              <w:t>Descrição</w:t>
            </w:r>
          </w:p>
        </w:tc>
        <w:tc>
          <w:tcPr>
            <w:tcW w:w="1858" w:type="dxa"/>
          </w:tcPr>
          <w:p w:rsidR="003C7B51" w:rsidRPr="003C7B51" w:rsidRDefault="003C7B51" w:rsidP="003C7B51">
            <w:pPr>
              <w:spacing w:after="0" w:line="240" w:lineRule="auto"/>
              <w:jc w:val="center"/>
              <w:rPr>
                <w:rFonts w:ascii="Times New Roman" w:eastAsia="Times New Roman" w:hAnsi="Times New Roman" w:cs="Times New Roman"/>
                <w:b/>
                <w:sz w:val="24"/>
                <w:szCs w:val="24"/>
                <w:lang w:eastAsia="pt-BR"/>
              </w:rPr>
            </w:pPr>
            <w:r w:rsidRPr="003C7B51">
              <w:rPr>
                <w:rFonts w:ascii="Times New Roman" w:eastAsia="Times New Roman" w:hAnsi="Times New Roman" w:cs="Times New Roman"/>
                <w:b/>
                <w:sz w:val="24"/>
                <w:szCs w:val="24"/>
                <w:lang w:eastAsia="pt-BR"/>
              </w:rPr>
              <w:t>Marca</w:t>
            </w:r>
          </w:p>
        </w:tc>
        <w:tc>
          <w:tcPr>
            <w:tcW w:w="993" w:type="dxa"/>
          </w:tcPr>
          <w:p w:rsidR="003C7B51" w:rsidRPr="003C7B51" w:rsidRDefault="003C7B51" w:rsidP="003C7B51">
            <w:pPr>
              <w:spacing w:after="0" w:line="240" w:lineRule="auto"/>
              <w:jc w:val="center"/>
              <w:rPr>
                <w:rFonts w:ascii="Times New Roman" w:eastAsia="Times New Roman" w:hAnsi="Times New Roman" w:cs="Times New Roman"/>
                <w:b/>
                <w:sz w:val="24"/>
                <w:szCs w:val="24"/>
                <w:lang w:eastAsia="pt-BR"/>
              </w:rPr>
            </w:pPr>
            <w:r w:rsidRPr="003C7B51">
              <w:rPr>
                <w:rFonts w:ascii="Times New Roman" w:eastAsia="Times New Roman" w:hAnsi="Times New Roman" w:cs="Times New Roman"/>
                <w:b/>
                <w:sz w:val="24"/>
                <w:szCs w:val="24"/>
                <w:lang w:eastAsia="pt-BR"/>
              </w:rPr>
              <w:t>Quant.</w:t>
            </w:r>
          </w:p>
        </w:tc>
        <w:tc>
          <w:tcPr>
            <w:tcW w:w="1701" w:type="dxa"/>
          </w:tcPr>
          <w:p w:rsidR="003C7B51" w:rsidRPr="003C7B51" w:rsidRDefault="003C7B51" w:rsidP="003C7B51">
            <w:pPr>
              <w:spacing w:after="0" w:line="240" w:lineRule="auto"/>
              <w:jc w:val="center"/>
              <w:rPr>
                <w:rFonts w:ascii="Times New Roman" w:eastAsia="Times New Roman" w:hAnsi="Times New Roman" w:cs="Times New Roman"/>
                <w:b/>
                <w:sz w:val="24"/>
                <w:szCs w:val="24"/>
                <w:lang w:eastAsia="pt-BR"/>
              </w:rPr>
            </w:pPr>
            <w:r w:rsidRPr="003C7B51">
              <w:rPr>
                <w:rFonts w:ascii="Times New Roman" w:eastAsia="Times New Roman" w:hAnsi="Times New Roman" w:cs="Times New Roman"/>
                <w:b/>
                <w:sz w:val="24"/>
                <w:szCs w:val="24"/>
                <w:lang w:eastAsia="pt-BR"/>
              </w:rPr>
              <w:t>Valor Unit.</w:t>
            </w:r>
          </w:p>
        </w:tc>
        <w:tc>
          <w:tcPr>
            <w:tcW w:w="1842" w:type="dxa"/>
          </w:tcPr>
          <w:p w:rsidR="003C7B51" w:rsidRPr="003C7B51" w:rsidRDefault="003C7B51" w:rsidP="003C7B51">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3C7B51">
              <w:rPr>
                <w:rFonts w:ascii="Times New Roman" w:eastAsia="Times New Roman" w:hAnsi="Times New Roman" w:cs="Times New Roman"/>
                <w:b/>
                <w:sz w:val="24"/>
                <w:szCs w:val="24"/>
                <w:lang w:eastAsia="pt-BR"/>
              </w:rPr>
              <w:t>Valor. Total</w:t>
            </w:r>
          </w:p>
        </w:tc>
      </w:tr>
      <w:tr w:rsidR="003C7B51" w:rsidRPr="003C7B51" w:rsidTr="003C7B51">
        <w:tc>
          <w:tcPr>
            <w:tcW w:w="716" w:type="dxa"/>
          </w:tcPr>
          <w:p w:rsidR="003C7B51" w:rsidRPr="003C7B51" w:rsidRDefault="003C7B51" w:rsidP="003C7B51">
            <w:pPr>
              <w:spacing w:after="0" w:line="240" w:lineRule="auto"/>
              <w:jc w:val="right"/>
              <w:rPr>
                <w:rFonts w:ascii="Times New Roman" w:eastAsia="Times New Roman" w:hAnsi="Times New Roman" w:cs="Times New Roman"/>
                <w:sz w:val="24"/>
                <w:szCs w:val="24"/>
                <w:lang w:eastAsia="pt-BR"/>
              </w:rPr>
            </w:pPr>
            <w:r w:rsidRPr="003C7B51">
              <w:rPr>
                <w:rFonts w:ascii="Times New Roman" w:eastAsia="Times New Roman" w:hAnsi="Times New Roman" w:cs="Times New Roman"/>
                <w:sz w:val="24"/>
                <w:szCs w:val="24"/>
                <w:lang w:eastAsia="pt-BR"/>
              </w:rPr>
              <w:fldChar w:fldCharType="begin"/>
            </w:r>
            <w:r w:rsidRPr="003C7B51">
              <w:rPr>
                <w:rFonts w:ascii="Times New Roman" w:eastAsia="Times New Roman" w:hAnsi="Times New Roman" w:cs="Times New Roman"/>
                <w:sz w:val="24"/>
                <w:szCs w:val="24"/>
                <w:lang w:eastAsia="pt-BR"/>
              </w:rPr>
              <w:instrText xml:space="preserve"> MERGEFIELD "SequenciaItem_DentroDeTabela" </w:instrText>
            </w:r>
            <w:r w:rsidRPr="003C7B51">
              <w:rPr>
                <w:rFonts w:ascii="Times New Roman" w:eastAsia="Times New Roman" w:hAnsi="Times New Roman" w:cs="Times New Roman"/>
                <w:sz w:val="24"/>
                <w:szCs w:val="24"/>
                <w:lang w:eastAsia="pt-BR"/>
              </w:rPr>
              <w:fldChar w:fldCharType="separate"/>
            </w:r>
            <w:r w:rsidRPr="003C7B51">
              <w:rPr>
                <w:rFonts w:ascii="Times New Roman" w:eastAsia="Times New Roman" w:hAnsi="Times New Roman" w:cs="Times New Roman"/>
                <w:sz w:val="24"/>
                <w:szCs w:val="24"/>
                <w:lang w:eastAsia="pt-BR"/>
              </w:rPr>
              <w:t>17</w:t>
            </w:r>
            <w:r w:rsidRPr="003C7B51">
              <w:rPr>
                <w:rFonts w:ascii="Times New Roman" w:eastAsia="Times New Roman" w:hAnsi="Times New Roman" w:cs="Times New Roman"/>
                <w:sz w:val="24"/>
                <w:szCs w:val="24"/>
                <w:lang w:eastAsia="pt-BR"/>
              </w:rPr>
              <w:fldChar w:fldCharType="end"/>
            </w:r>
          </w:p>
        </w:tc>
        <w:tc>
          <w:tcPr>
            <w:tcW w:w="3096" w:type="dxa"/>
          </w:tcPr>
          <w:p w:rsidR="003C7B51" w:rsidRPr="003C7B51" w:rsidRDefault="003C7B51" w:rsidP="003C7B51">
            <w:pPr>
              <w:spacing w:after="0" w:line="240" w:lineRule="auto"/>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sz w:val="24"/>
                <w:szCs w:val="24"/>
                <w:lang w:eastAsia="pt-BR"/>
              </w:rPr>
              <w:fldChar w:fldCharType="begin"/>
            </w:r>
            <w:r w:rsidRPr="003C7B51">
              <w:rPr>
                <w:rFonts w:ascii="Times New Roman" w:eastAsia="Times New Roman" w:hAnsi="Times New Roman" w:cs="Times New Roman"/>
                <w:sz w:val="24"/>
                <w:szCs w:val="24"/>
                <w:lang w:eastAsia="pt-BR"/>
              </w:rPr>
              <w:instrText xml:space="preserve"> MERGEFIELD "ItensDaLicitação_DentroDeTabela" </w:instrText>
            </w:r>
            <w:r w:rsidRPr="003C7B51">
              <w:rPr>
                <w:rFonts w:ascii="Times New Roman" w:eastAsia="Times New Roman" w:hAnsi="Times New Roman" w:cs="Times New Roman"/>
                <w:sz w:val="24"/>
                <w:szCs w:val="24"/>
                <w:lang w:eastAsia="pt-BR"/>
              </w:rPr>
              <w:fldChar w:fldCharType="separate"/>
            </w:r>
            <w:r w:rsidRPr="003C7B51">
              <w:rPr>
                <w:rFonts w:ascii="Times New Roman" w:eastAsia="Times New Roman" w:hAnsi="Times New Roman" w:cs="Times New Roman"/>
                <w:sz w:val="24"/>
                <w:szCs w:val="24"/>
                <w:lang w:eastAsia="pt-BR"/>
              </w:rPr>
              <w:t xml:space="preserve">APARELHO DE AR </w:t>
            </w:r>
            <w:r w:rsidRPr="003C7B51">
              <w:rPr>
                <w:rFonts w:ascii="Times New Roman" w:eastAsia="Times New Roman" w:hAnsi="Times New Roman" w:cs="Times New Roman"/>
                <w:sz w:val="24"/>
                <w:szCs w:val="24"/>
                <w:lang w:eastAsia="pt-BR"/>
              </w:rPr>
              <w:lastRenderedPageBreak/>
              <w:t>CONDICIONADO 30.000 BTUS, CICLO FRIO, SPLIT, TENSÃO 220 VOLTS, CONTROLE REMOTO, CLASSIFICAÇÃO ENERGÉTICA A</w:t>
            </w:r>
            <w:proofErr w:type="gramStart"/>
            <w:r w:rsidRPr="003C7B51">
              <w:rPr>
                <w:rFonts w:ascii="Times New Roman" w:eastAsia="Times New Roman" w:hAnsi="Times New Roman" w:cs="Times New Roman"/>
                <w:sz w:val="24"/>
                <w:szCs w:val="24"/>
                <w:lang w:eastAsia="pt-BR"/>
              </w:rPr>
              <w:t>, COR BRANCO</w:t>
            </w:r>
            <w:proofErr w:type="gramEnd"/>
            <w:r w:rsidRPr="003C7B51">
              <w:rPr>
                <w:rFonts w:ascii="Times New Roman" w:eastAsia="Times New Roman" w:hAnsi="Times New Roman" w:cs="Times New Roman"/>
                <w:sz w:val="24"/>
                <w:szCs w:val="24"/>
                <w:lang w:eastAsia="pt-BR"/>
              </w:rPr>
              <w:t>, OSCILAÇÃO HORIZONTAL, TIMER PROGRAMÁVEL, com instalação incluindo suporte de ferro</w:t>
            </w:r>
            <w:r w:rsidRPr="003C7B51">
              <w:rPr>
                <w:rFonts w:ascii="Times New Roman" w:eastAsia="Times New Roman" w:hAnsi="Times New Roman" w:cs="Times New Roman"/>
                <w:sz w:val="24"/>
                <w:szCs w:val="24"/>
                <w:lang w:eastAsia="pt-BR"/>
              </w:rPr>
              <w:fldChar w:fldCharType="end"/>
            </w:r>
          </w:p>
        </w:tc>
        <w:tc>
          <w:tcPr>
            <w:tcW w:w="1858" w:type="dxa"/>
          </w:tcPr>
          <w:p w:rsidR="003C7B51" w:rsidRPr="003C7B51" w:rsidRDefault="003C7B51" w:rsidP="003C7B51">
            <w:pPr>
              <w:spacing w:after="0" w:line="240" w:lineRule="auto"/>
              <w:rPr>
                <w:rFonts w:ascii="Times New Roman" w:eastAsia="Times New Roman" w:hAnsi="Times New Roman" w:cs="Times New Roman"/>
                <w:sz w:val="24"/>
                <w:szCs w:val="24"/>
                <w:lang w:eastAsia="pt-BR"/>
              </w:rPr>
            </w:pPr>
            <w:r w:rsidRPr="003C7B51">
              <w:rPr>
                <w:rFonts w:ascii="Times New Roman" w:eastAsia="Times New Roman" w:hAnsi="Times New Roman" w:cs="Times New Roman"/>
                <w:sz w:val="24"/>
                <w:szCs w:val="24"/>
                <w:lang w:eastAsia="pt-BR"/>
              </w:rPr>
              <w:lastRenderedPageBreak/>
              <w:fldChar w:fldCharType="begin"/>
            </w:r>
            <w:r w:rsidRPr="003C7B51">
              <w:rPr>
                <w:rFonts w:ascii="Times New Roman" w:eastAsia="Times New Roman" w:hAnsi="Times New Roman" w:cs="Times New Roman"/>
                <w:sz w:val="24"/>
                <w:szCs w:val="24"/>
                <w:lang w:eastAsia="pt-BR"/>
              </w:rPr>
              <w:instrText xml:space="preserve"> MERGEFIELD "ItensDaLicitação_DentroDeTabela" </w:instrText>
            </w:r>
            <w:r w:rsidRPr="003C7B51">
              <w:rPr>
                <w:rFonts w:ascii="Times New Roman" w:eastAsia="Times New Roman" w:hAnsi="Times New Roman" w:cs="Times New Roman"/>
                <w:sz w:val="24"/>
                <w:szCs w:val="24"/>
                <w:lang w:eastAsia="pt-BR"/>
              </w:rPr>
              <w:fldChar w:fldCharType="separate"/>
            </w:r>
            <w:r w:rsidRPr="003C7B51">
              <w:rPr>
                <w:rFonts w:ascii="Times New Roman" w:eastAsia="Times New Roman" w:hAnsi="Times New Roman" w:cs="Times New Roman"/>
                <w:sz w:val="24"/>
                <w:szCs w:val="24"/>
                <w:lang w:eastAsia="pt-BR"/>
              </w:rPr>
              <w:t xml:space="preserve">ECOBLU </w:t>
            </w:r>
            <w:proofErr w:type="gramStart"/>
            <w:r w:rsidRPr="003C7B51">
              <w:rPr>
                <w:rFonts w:ascii="Times New Roman" w:eastAsia="Times New Roman" w:hAnsi="Times New Roman" w:cs="Times New Roman"/>
                <w:sz w:val="24"/>
                <w:szCs w:val="24"/>
                <w:lang w:eastAsia="pt-BR"/>
              </w:rPr>
              <w:lastRenderedPageBreak/>
              <w:t>EBE(</w:t>
            </w:r>
            <w:proofErr w:type="gramEnd"/>
            <w:r w:rsidRPr="003C7B51">
              <w:rPr>
                <w:rFonts w:ascii="Times New Roman" w:eastAsia="Times New Roman" w:hAnsi="Times New Roman" w:cs="Times New Roman"/>
                <w:sz w:val="24"/>
                <w:szCs w:val="24"/>
                <w:lang w:eastAsia="pt-BR"/>
              </w:rPr>
              <w:t>I)30F</w:t>
            </w:r>
            <w:r w:rsidRPr="003C7B51">
              <w:rPr>
                <w:rFonts w:ascii="Times New Roman" w:eastAsia="Times New Roman" w:hAnsi="Times New Roman" w:cs="Times New Roman"/>
                <w:sz w:val="24"/>
                <w:szCs w:val="24"/>
                <w:lang w:eastAsia="pt-BR"/>
              </w:rPr>
              <w:fldChar w:fldCharType="end"/>
            </w:r>
          </w:p>
        </w:tc>
        <w:tc>
          <w:tcPr>
            <w:tcW w:w="993" w:type="dxa"/>
          </w:tcPr>
          <w:p w:rsidR="003C7B51" w:rsidRPr="003C7B51" w:rsidRDefault="003C7B51" w:rsidP="003C7B51">
            <w:pPr>
              <w:spacing w:after="0" w:line="240" w:lineRule="auto"/>
              <w:jc w:val="right"/>
              <w:rPr>
                <w:rFonts w:ascii="Times New Roman" w:eastAsia="Times New Roman" w:hAnsi="Times New Roman" w:cs="Times New Roman"/>
                <w:sz w:val="24"/>
                <w:szCs w:val="24"/>
                <w:lang w:eastAsia="pt-BR"/>
              </w:rPr>
            </w:pPr>
            <w:r w:rsidRPr="003C7B51">
              <w:rPr>
                <w:rFonts w:ascii="Times New Roman" w:eastAsia="Times New Roman" w:hAnsi="Times New Roman" w:cs="Times New Roman"/>
                <w:sz w:val="24"/>
                <w:szCs w:val="24"/>
                <w:lang w:eastAsia="pt-BR"/>
              </w:rPr>
              <w:lastRenderedPageBreak/>
              <w:fldChar w:fldCharType="begin"/>
            </w:r>
            <w:r w:rsidRPr="003C7B51">
              <w:rPr>
                <w:rFonts w:ascii="Times New Roman" w:eastAsia="Times New Roman" w:hAnsi="Times New Roman" w:cs="Times New Roman"/>
                <w:sz w:val="24"/>
                <w:szCs w:val="24"/>
                <w:lang w:eastAsia="pt-BR"/>
              </w:rPr>
              <w:instrText xml:space="preserve"> MERGEFIELD "QuantidadeDosItens_DentroDeTabela" </w:instrText>
            </w:r>
            <w:r w:rsidRPr="003C7B51">
              <w:rPr>
                <w:rFonts w:ascii="Times New Roman" w:eastAsia="Times New Roman" w:hAnsi="Times New Roman" w:cs="Times New Roman"/>
                <w:sz w:val="24"/>
                <w:szCs w:val="24"/>
                <w:lang w:eastAsia="pt-BR"/>
              </w:rPr>
              <w:fldChar w:fldCharType="separate"/>
            </w:r>
            <w:r w:rsidRPr="003C7B51">
              <w:rPr>
                <w:rFonts w:ascii="Times New Roman" w:eastAsia="Times New Roman" w:hAnsi="Times New Roman" w:cs="Times New Roman"/>
                <w:sz w:val="24"/>
                <w:szCs w:val="24"/>
                <w:lang w:eastAsia="pt-BR"/>
              </w:rPr>
              <w:t>12,00</w:t>
            </w:r>
            <w:r w:rsidRPr="003C7B51">
              <w:rPr>
                <w:rFonts w:ascii="Times New Roman" w:eastAsia="Times New Roman" w:hAnsi="Times New Roman" w:cs="Times New Roman"/>
                <w:sz w:val="24"/>
                <w:szCs w:val="24"/>
                <w:lang w:eastAsia="pt-BR"/>
              </w:rPr>
              <w:fldChar w:fldCharType="end"/>
            </w:r>
          </w:p>
        </w:tc>
        <w:tc>
          <w:tcPr>
            <w:tcW w:w="1701" w:type="dxa"/>
          </w:tcPr>
          <w:p w:rsidR="003C7B51" w:rsidRPr="003C7B51" w:rsidRDefault="003C7B51" w:rsidP="003C7B51">
            <w:pPr>
              <w:spacing w:after="0" w:line="240" w:lineRule="auto"/>
              <w:jc w:val="right"/>
              <w:rPr>
                <w:rFonts w:ascii="Times New Roman" w:eastAsia="Times New Roman" w:hAnsi="Times New Roman" w:cs="Times New Roman"/>
                <w:sz w:val="24"/>
                <w:szCs w:val="24"/>
                <w:lang w:eastAsia="pt-BR"/>
              </w:rPr>
            </w:pPr>
            <w:r w:rsidRPr="003C7B51">
              <w:rPr>
                <w:rFonts w:ascii="Times New Roman" w:eastAsia="Times New Roman" w:hAnsi="Times New Roman" w:cs="Times New Roman"/>
                <w:sz w:val="24"/>
                <w:szCs w:val="24"/>
                <w:lang w:eastAsia="pt-BR"/>
              </w:rPr>
              <w:fldChar w:fldCharType="begin"/>
            </w:r>
            <w:r w:rsidRPr="003C7B51">
              <w:rPr>
                <w:rFonts w:ascii="Times New Roman" w:eastAsia="Times New Roman" w:hAnsi="Times New Roman" w:cs="Times New Roman"/>
                <w:sz w:val="24"/>
                <w:szCs w:val="24"/>
                <w:lang w:eastAsia="pt-BR"/>
              </w:rPr>
              <w:instrText xml:space="preserve"> MERGEFIELD "ValorUnitário_DentroDeTabela" </w:instrText>
            </w:r>
            <w:r w:rsidRPr="003C7B51">
              <w:rPr>
                <w:rFonts w:ascii="Times New Roman" w:eastAsia="Times New Roman" w:hAnsi="Times New Roman" w:cs="Times New Roman"/>
                <w:sz w:val="24"/>
                <w:szCs w:val="24"/>
                <w:lang w:eastAsia="pt-BR"/>
              </w:rPr>
              <w:fldChar w:fldCharType="separate"/>
            </w:r>
            <w:r w:rsidRPr="003C7B51">
              <w:rPr>
                <w:rFonts w:ascii="Times New Roman" w:eastAsia="Times New Roman" w:hAnsi="Times New Roman" w:cs="Times New Roman"/>
                <w:sz w:val="24"/>
                <w:szCs w:val="24"/>
                <w:lang w:eastAsia="pt-BR"/>
              </w:rPr>
              <w:t>R$ 4.890,000</w:t>
            </w:r>
            <w:r w:rsidRPr="003C7B51">
              <w:rPr>
                <w:rFonts w:ascii="Times New Roman" w:eastAsia="Times New Roman" w:hAnsi="Times New Roman" w:cs="Times New Roman"/>
                <w:sz w:val="24"/>
                <w:szCs w:val="24"/>
                <w:lang w:eastAsia="pt-BR"/>
              </w:rPr>
              <w:fldChar w:fldCharType="end"/>
            </w:r>
          </w:p>
        </w:tc>
        <w:tc>
          <w:tcPr>
            <w:tcW w:w="1842" w:type="dxa"/>
          </w:tcPr>
          <w:p w:rsidR="003C7B51" w:rsidRPr="003C7B51" w:rsidRDefault="003C7B51" w:rsidP="003C7B51">
            <w:pPr>
              <w:spacing w:after="0" w:line="240" w:lineRule="auto"/>
              <w:ind w:right="72"/>
              <w:jc w:val="right"/>
              <w:rPr>
                <w:rFonts w:ascii="Times New Roman" w:eastAsia="Times New Roman" w:hAnsi="Times New Roman" w:cs="Times New Roman"/>
                <w:sz w:val="24"/>
                <w:szCs w:val="24"/>
                <w:lang w:eastAsia="pt-BR"/>
              </w:rPr>
            </w:pPr>
            <w:r w:rsidRPr="003C7B51">
              <w:rPr>
                <w:rFonts w:ascii="Times New Roman" w:eastAsia="Times New Roman" w:hAnsi="Times New Roman" w:cs="Times New Roman"/>
                <w:sz w:val="24"/>
                <w:szCs w:val="24"/>
                <w:lang w:eastAsia="pt-BR"/>
              </w:rPr>
              <w:fldChar w:fldCharType="begin"/>
            </w:r>
            <w:r w:rsidRPr="003C7B51">
              <w:rPr>
                <w:rFonts w:ascii="Times New Roman" w:eastAsia="Times New Roman" w:hAnsi="Times New Roman" w:cs="Times New Roman"/>
                <w:sz w:val="24"/>
                <w:szCs w:val="24"/>
                <w:lang w:eastAsia="pt-BR"/>
              </w:rPr>
              <w:instrText xml:space="preserve"> MERGEFIELD "ValorTotal_DentroDeTabela" </w:instrText>
            </w:r>
            <w:r w:rsidRPr="003C7B51">
              <w:rPr>
                <w:rFonts w:ascii="Times New Roman" w:eastAsia="Times New Roman" w:hAnsi="Times New Roman" w:cs="Times New Roman"/>
                <w:sz w:val="24"/>
                <w:szCs w:val="24"/>
                <w:lang w:eastAsia="pt-BR"/>
              </w:rPr>
              <w:fldChar w:fldCharType="separate"/>
            </w:r>
            <w:r w:rsidRPr="003C7B51">
              <w:rPr>
                <w:rFonts w:ascii="Times New Roman" w:eastAsia="Times New Roman" w:hAnsi="Times New Roman" w:cs="Times New Roman"/>
                <w:sz w:val="24"/>
                <w:szCs w:val="24"/>
                <w:lang w:eastAsia="pt-BR"/>
              </w:rPr>
              <w:t>R$ 58.680,000</w:t>
            </w:r>
            <w:r w:rsidRPr="003C7B51">
              <w:rPr>
                <w:rFonts w:ascii="Times New Roman" w:eastAsia="Times New Roman" w:hAnsi="Times New Roman" w:cs="Times New Roman"/>
                <w:sz w:val="24"/>
                <w:szCs w:val="24"/>
                <w:lang w:eastAsia="pt-BR"/>
              </w:rPr>
              <w:fldChar w:fldCharType="end"/>
            </w:r>
          </w:p>
        </w:tc>
      </w:tr>
    </w:tbl>
    <w:p w:rsidR="001545CE" w:rsidRPr="003C7B51" w:rsidRDefault="001545CE" w:rsidP="001545CE">
      <w:pPr>
        <w:tabs>
          <w:tab w:val="num" w:pos="0"/>
        </w:tabs>
        <w:spacing w:after="0" w:line="240" w:lineRule="auto"/>
        <w:jc w:val="both"/>
        <w:rPr>
          <w:rFonts w:ascii="Times New Roman" w:eastAsia="Times New Roman" w:hAnsi="Times New Roman" w:cs="Times New Roman"/>
          <w:sz w:val="24"/>
          <w:szCs w:val="24"/>
          <w:lang w:eastAsia="pt-BR"/>
        </w:rPr>
      </w:pPr>
    </w:p>
    <w:p w:rsidR="001545CE" w:rsidRPr="003C7B51" w:rsidRDefault="001545CE" w:rsidP="001545CE">
      <w:pPr>
        <w:spacing w:after="0" w:line="240" w:lineRule="auto"/>
        <w:ind w:right="-54"/>
        <w:jc w:val="both"/>
        <w:rPr>
          <w:rFonts w:ascii="Times New Roman" w:eastAsia="Times New Roman" w:hAnsi="Times New Roman" w:cs="Times New Roman"/>
          <w:b/>
          <w:sz w:val="24"/>
          <w:szCs w:val="24"/>
          <w:u w:val="single"/>
          <w:lang w:eastAsia="pt-BR"/>
        </w:rPr>
      </w:pPr>
      <w:r w:rsidRPr="003C7B51">
        <w:rPr>
          <w:rFonts w:ascii="Times New Roman" w:eastAsia="Times New Roman" w:hAnsi="Times New Roman" w:cs="Times New Roman"/>
          <w:b/>
          <w:sz w:val="24"/>
          <w:szCs w:val="24"/>
          <w:u w:val="single"/>
          <w:lang w:eastAsia="pt-BR"/>
        </w:rPr>
        <w:t>CLÁUSULA TERCEIRA: Valor Contratual</w:t>
      </w:r>
    </w:p>
    <w:p w:rsidR="001545CE" w:rsidRPr="003C7B51"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3C7B51" w:rsidRDefault="001545CE" w:rsidP="001545CE">
      <w:pPr>
        <w:spacing w:after="0" w:line="240" w:lineRule="auto"/>
        <w:ind w:right="-54"/>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sz w:val="24"/>
          <w:szCs w:val="24"/>
          <w:lang w:eastAsia="pt-BR"/>
        </w:rPr>
        <w:t>3.1</w:t>
      </w:r>
      <w:r w:rsidRPr="003C7B51">
        <w:rPr>
          <w:rFonts w:ascii="Times New Roman" w:eastAsia="Times New Roman" w:hAnsi="Times New Roman" w:cs="Times New Roman"/>
          <w:sz w:val="24"/>
          <w:szCs w:val="24"/>
          <w:lang w:eastAsia="pt-BR"/>
        </w:rPr>
        <w:t>. Pelo fornecimento do objeto ora contratado, a CONTRATANTE pagará a CONTRATADA o valor de R$</w:t>
      </w:r>
      <w:r w:rsidR="003C7B51" w:rsidRPr="003C7B51">
        <w:rPr>
          <w:rFonts w:ascii="Times New Roman" w:hAnsi="Times New Roman" w:cs="Times New Roman"/>
          <w:b/>
          <w:sz w:val="24"/>
          <w:szCs w:val="24"/>
        </w:rPr>
        <w:fldChar w:fldCharType="begin"/>
      </w:r>
      <w:r w:rsidR="003C7B51" w:rsidRPr="003C7B51">
        <w:rPr>
          <w:rFonts w:ascii="Times New Roman" w:hAnsi="Times New Roman" w:cs="Times New Roman"/>
          <w:b/>
          <w:sz w:val="24"/>
          <w:szCs w:val="24"/>
        </w:rPr>
        <w:instrText xml:space="preserve"> MERGEFIELD "TotalHomologado" </w:instrText>
      </w:r>
      <w:r w:rsidR="003C7B51" w:rsidRPr="003C7B51">
        <w:rPr>
          <w:rFonts w:ascii="Times New Roman" w:hAnsi="Times New Roman" w:cs="Times New Roman"/>
          <w:b/>
          <w:sz w:val="24"/>
          <w:szCs w:val="24"/>
        </w:rPr>
        <w:fldChar w:fldCharType="separate"/>
      </w:r>
      <w:r w:rsidR="003C7B51" w:rsidRPr="003C7B51">
        <w:rPr>
          <w:rFonts w:ascii="Times New Roman" w:hAnsi="Times New Roman" w:cs="Times New Roman"/>
          <w:b/>
          <w:noProof/>
          <w:sz w:val="24"/>
          <w:szCs w:val="24"/>
        </w:rPr>
        <w:t xml:space="preserve"> 58.680,00</w:t>
      </w:r>
      <w:r w:rsidR="003C7B51" w:rsidRPr="003C7B51">
        <w:rPr>
          <w:rFonts w:ascii="Times New Roman" w:hAnsi="Times New Roman" w:cs="Times New Roman"/>
          <w:b/>
          <w:sz w:val="24"/>
          <w:szCs w:val="24"/>
        </w:rPr>
        <w:fldChar w:fldCharType="end"/>
      </w:r>
      <w:r w:rsidR="003C7B51" w:rsidRPr="003C7B51">
        <w:rPr>
          <w:rFonts w:ascii="Times New Roman" w:hAnsi="Times New Roman" w:cs="Times New Roman"/>
          <w:b/>
          <w:sz w:val="24"/>
          <w:szCs w:val="24"/>
        </w:rPr>
        <w:t xml:space="preserve"> (cinquenta e oito mil seiscentos e oitenta reais)</w:t>
      </w:r>
      <w:r w:rsidR="00951B0B" w:rsidRPr="003C7B51">
        <w:rPr>
          <w:rFonts w:ascii="Times New Roman" w:hAnsi="Times New Roman" w:cs="Times New Roman"/>
          <w:b/>
          <w:sz w:val="24"/>
          <w:szCs w:val="24"/>
        </w:rPr>
        <w:t xml:space="preserve"> </w:t>
      </w:r>
      <w:r w:rsidRPr="003C7B51">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3C7B51">
        <w:rPr>
          <w:rFonts w:ascii="Times New Roman" w:eastAsia="Times New Roman" w:hAnsi="Times New Roman" w:cs="Times New Roman"/>
          <w:sz w:val="24"/>
          <w:szCs w:val="24"/>
          <w:lang w:eastAsia="pt-BR"/>
        </w:rPr>
        <w:t>do</w:t>
      </w:r>
      <w:proofErr w:type="gramEnd"/>
      <w:r w:rsidRPr="003C7B51">
        <w:rPr>
          <w:rFonts w:ascii="Times New Roman" w:eastAsia="Times New Roman" w:hAnsi="Times New Roman" w:cs="Times New Roman"/>
          <w:sz w:val="24"/>
          <w:szCs w:val="24"/>
          <w:lang w:eastAsia="pt-BR"/>
        </w:rPr>
        <w:t xml:space="preserve"> presente instrumento.</w:t>
      </w:r>
    </w:p>
    <w:p w:rsidR="001545CE" w:rsidRPr="003C7B51" w:rsidRDefault="001545CE" w:rsidP="001545C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3C7B51">
        <w:rPr>
          <w:rFonts w:ascii="Times New Roman" w:eastAsia="Times New Roman" w:hAnsi="Times New Roman" w:cs="Times New Roman"/>
          <w:b/>
          <w:sz w:val="24"/>
          <w:szCs w:val="24"/>
          <w:u w:val="single"/>
          <w:lang w:eastAsia="pt-BR"/>
        </w:rPr>
        <w:t>CLÁUSULA QUARTA: Da Vigência</w:t>
      </w:r>
    </w:p>
    <w:p w:rsidR="001545CE" w:rsidRPr="003C7B51" w:rsidRDefault="001545CE" w:rsidP="001545C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1545CE" w:rsidRPr="003C7B51" w:rsidRDefault="001545CE" w:rsidP="001545C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3C7B51">
        <w:rPr>
          <w:rFonts w:ascii="Times New Roman" w:eastAsia="Times New Roman" w:hAnsi="Times New Roman" w:cs="Times New Roman"/>
          <w:b/>
          <w:color w:val="000000"/>
          <w:sz w:val="24"/>
          <w:szCs w:val="24"/>
          <w:lang w:eastAsia="pt-BR"/>
        </w:rPr>
        <w:t>4.1</w:t>
      </w:r>
      <w:r w:rsidRPr="003C7B51">
        <w:rPr>
          <w:rFonts w:ascii="Times New Roman" w:eastAsia="Times New Roman" w:hAnsi="Times New Roman" w:cs="Times New Roman"/>
          <w:color w:val="000000"/>
          <w:sz w:val="24"/>
          <w:szCs w:val="24"/>
          <w:lang w:eastAsia="pt-BR"/>
        </w:rPr>
        <w:t xml:space="preserve">. </w:t>
      </w:r>
      <w:r w:rsidRPr="003C7B51">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b/>
          <w:color w:val="000000"/>
          <w:sz w:val="24"/>
          <w:szCs w:val="24"/>
          <w:lang w:eastAsia="pt-BR"/>
        </w:rPr>
        <w:t>4.2.</w:t>
      </w:r>
      <w:r w:rsidRPr="003C7B51">
        <w:rPr>
          <w:rFonts w:ascii="Times New Roman" w:eastAsia="Times New Roman" w:hAnsi="Times New Roman" w:cs="Times New Roman"/>
          <w:color w:val="000000"/>
          <w:sz w:val="24"/>
          <w:szCs w:val="24"/>
          <w:lang w:eastAsia="pt-BR"/>
        </w:rPr>
        <w:t xml:space="preserve"> </w:t>
      </w:r>
      <w:r w:rsidRPr="003C7B51">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3C7B51">
        <w:rPr>
          <w:rFonts w:ascii="Times New Roman" w:eastAsia="Times New Roman" w:hAnsi="Times New Roman" w:cs="Times New Roman"/>
          <w:sz w:val="24"/>
          <w:szCs w:val="24"/>
          <w:lang w:eastAsia="pt-BR"/>
        </w:rPr>
        <w:t>Itambaracá</w:t>
      </w:r>
      <w:proofErr w:type="spellEnd"/>
      <w:r w:rsidRPr="003C7B51">
        <w:rPr>
          <w:rFonts w:ascii="Times New Roman" w:eastAsia="Times New Roman" w:hAnsi="Times New Roman" w:cs="Times New Roman"/>
          <w:sz w:val="24"/>
          <w:szCs w:val="24"/>
          <w:lang w:eastAsia="pt-BR"/>
        </w:rPr>
        <w:t>/</w:t>
      </w:r>
      <w:proofErr w:type="spellStart"/>
      <w:proofErr w:type="gramStart"/>
      <w:r w:rsidRPr="003C7B51">
        <w:rPr>
          <w:rFonts w:ascii="Times New Roman" w:eastAsia="Times New Roman" w:hAnsi="Times New Roman" w:cs="Times New Roman"/>
          <w:sz w:val="24"/>
          <w:szCs w:val="24"/>
          <w:lang w:eastAsia="pt-BR"/>
        </w:rPr>
        <w:t>Pr</w:t>
      </w:r>
      <w:proofErr w:type="spellEnd"/>
      <w:proofErr w:type="gramEnd"/>
      <w:r w:rsidRPr="003C7B51">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b/>
          <w:color w:val="000000"/>
          <w:sz w:val="24"/>
          <w:szCs w:val="24"/>
          <w:lang w:eastAsia="pt-BR"/>
        </w:rPr>
        <w:t>4.3.</w:t>
      </w:r>
      <w:r w:rsidRPr="003C7B51">
        <w:rPr>
          <w:rFonts w:ascii="Times New Roman" w:eastAsia="Times New Roman" w:hAnsi="Times New Roman" w:cs="Times New Roman"/>
          <w:color w:val="000000"/>
          <w:sz w:val="24"/>
          <w:szCs w:val="24"/>
          <w:lang w:eastAsia="pt-BR"/>
        </w:rPr>
        <w:t xml:space="preserve"> Poderá a Administração, mesmo comprovada </w:t>
      </w:r>
      <w:proofErr w:type="gramStart"/>
      <w:r w:rsidRPr="003C7B51">
        <w:rPr>
          <w:rFonts w:ascii="Times New Roman" w:eastAsia="Times New Roman" w:hAnsi="Times New Roman" w:cs="Times New Roman"/>
          <w:color w:val="000000"/>
          <w:sz w:val="24"/>
          <w:szCs w:val="24"/>
          <w:lang w:eastAsia="pt-BR"/>
        </w:rPr>
        <w:t>a</w:t>
      </w:r>
      <w:proofErr w:type="gramEnd"/>
      <w:r w:rsidRPr="003C7B51">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545CE" w:rsidRPr="003C7B51" w:rsidRDefault="001545CE" w:rsidP="001545C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3C7B51">
        <w:rPr>
          <w:rFonts w:ascii="Times New Roman" w:eastAsia="Times New Roman" w:hAnsi="Times New Roman" w:cs="Times New Roman"/>
          <w:b/>
          <w:sz w:val="24"/>
          <w:szCs w:val="24"/>
          <w:u w:val="single"/>
          <w:lang w:eastAsia="pt-BR"/>
        </w:rPr>
        <w:t xml:space="preserve">CLÁUSULA QUINTA: </w:t>
      </w:r>
      <w:r w:rsidRPr="003C7B51">
        <w:rPr>
          <w:rFonts w:ascii="Times New Roman" w:eastAsia="Times New Roman" w:hAnsi="Times New Roman" w:cs="Times New Roman"/>
          <w:b/>
          <w:color w:val="000000"/>
          <w:sz w:val="24"/>
          <w:szCs w:val="24"/>
          <w:u w:val="single"/>
          <w:lang w:eastAsia="pt-BR"/>
        </w:rPr>
        <w:t>Dos Prazos</w:t>
      </w:r>
      <w:r w:rsidRPr="003C7B51">
        <w:rPr>
          <w:rFonts w:ascii="Times New Roman" w:eastAsia="Times New Roman" w:hAnsi="Times New Roman" w:cs="Times New Roman"/>
          <w:color w:val="000000"/>
          <w:sz w:val="24"/>
          <w:szCs w:val="24"/>
          <w:u w:val="single"/>
          <w:lang w:eastAsia="pt-BR"/>
        </w:rPr>
        <w:t xml:space="preserve"> </w:t>
      </w:r>
      <w:r w:rsidRPr="003C7B51">
        <w:rPr>
          <w:rFonts w:ascii="Times New Roman" w:eastAsia="Times New Roman" w:hAnsi="Times New Roman" w:cs="Times New Roman"/>
          <w:b/>
          <w:color w:val="000000"/>
          <w:sz w:val="24"/>
          <w:szCs w:val="24"/>
          <w:u w:val="single"/>
          <w:lang w:eastAsia="pt-BR"/>
        </w:rPr>
        <w:t xml:space="preserve">e Local Fornecimento Do </w:t>
      </w:r>
      <w:r w:rsidRPr="003C7B51">
        <w:rPr>
          <w:rFonts w:ascii="Times New Roman" w:eastAsia="Times New Roman" w:hAnsi="Times New Roman" w:cs="Times New Roman"/>
          <w:b/>
          <w:sz w:val="24"/>
          <w:szCs w:val="24"/>
          <w:u w:val="single"/>
          <w:lang w:eastAsia="pt-BR"/>
        </w:rPr>
        <w:t>Objeto Da Licitação</w:t>
      </w:r>
      <w:r w:rsidRPr="003C7B51">
        <w:rPr>
          <w:rFonts w:ascii="Times New Roman" w:eastAsia="Times New Roman" w:hAnsi="Times New Roman" w:cs="Times New Roman"/>
          <w:b/>
          <w:sz w:val="24"/>
          <w:szCs w:val="24"/>
          <w:lang w:eastAsia="pt-BR"/>
        </w:rPr>
        <w:t>.</w:t>
      </w:r>
    </w:p>
    <w:p w:rsidR="001545CE" w:rsidRPr="003C7B51" w:rsidRDefault="001545CE" w:rsidP="001545CE">
      <w:pPr>
        <w:autoSpaceDE w:val="0"/>
        <w:autoSpaceDN w:val="0"/>
        <w:adjustRightInd w:val="0"/>
        <w:spacing w:after="0" w:line="240" w:lineRule="auto"/>
        <w:jc w:val="both"/>
        <w:rPr>
          <w:rFonts w:ascii="Times New Roman" w:hAnsi="Times New Roman" w:cs="Times New Roman"/>
          <w:b/>
          <w:bCs/>
          <w:color w:val="000000"/>
          <w:sz w:val="24"/>
          <w:szCs w:val="24"/>
        </w:rPr>
      </w:pPr>
    </w:p>
    <w:p w:rsidR="001545CE" w:rsidRPr="003C7B51" w:rsidRDefault="001545CE" w:rsidP="001545CE">
      <w:pPr>
        <w:spacing w:after="0" w:line="240" w:lineRule="auto"/>
        <w:ind w:right="-101"/>
        <w:jc w:val="both"/>
        <w:rPr>
          <w:rFonts w:ascii="Times New Roman" w:eastAsia="MS Mincho" w:hAnsi="Times New Roman" w:cs="Times New Roman"/>
          <w:sz w:val="24"/>
          <w:szCs w:val="24"/>
          <w:lang w:eastAsia="pt-BR"/>
        </w:rPr>
      </w:pPr>
      <w:r w:rsidRPr="003C7B51">
        <w:rPr>
          <w:rFonts w:ascii="Times New Roman" w:hAnsi="Times New Roman" w:cs="Times New Roman"/>
          <w:b/>
          <w:bCs/>
          <w:color w:val="000000"/>
          <w:sz w:val="24"/>
          <w:szCs w:val="24"/>
        </w:rPr>
        <w:t>5.1.</w:t>
      </w:r>
      <w:r w:rsidRPr="003C7B51">
        <w:rPr>
          <w:rFonts w:ascii="Times New Roman" w:eastAsia="Times New Roman" w:hAnsi="Times New Roman" w:cs="Times New Roman"/>
          <w:sz w:val="24"/>
          <w:szCs w:val="24"/>
          <w:lang w:eastAsia="pt-BR"/>
        </w:rPr>
        <w:t xml:space="preserve"> A empresa detentora da Ata de Registro de Preços deverá entregar o objeto contratado e requerido no prazo de até 02 (dois) dias úteis, contados a partir do recebimento da ordem de fornecimento, devendo estes </w:t>
      </w:r>
      <w:proofErr w:type="gramStart"/>
      <w:r w:rsidRPr="003C7B51">
        <w:rPr>
          <w:rFonts w:ascii="Times New Roman" w:eastAsia="Times New Roman" w:hAnsi="Times New Roman" w:cs="Times New Roman"/>
          <w:sz w:val="24"/>
          <w:szCs w:val="24"/>
          <w:lang w:eastAsia="pt-BR"/>
        </w:rPr>
        <w:t>serem</w:t>
      </w:r>
      <w:proofErr w:type="gramEnd"/>
      <w:r w:rsidRPr="003C7B51">
        <w:rPr>
          <w:rFonts w:ascii="Times New Roman" w:eastAsia="Times New Roman" w:hAnsi="Times New Roman" w:cs="Times New Roman"/>
          <w:sz w:val="24"/>
          <w:szCs w:val="24"/>
          <w:lang w:eastAsia="pt-BR"/>
        </w:rPr>
        <w:t xml:space="preserve"> entregues em dias úteis das 07h:00min às 11h00min e das 13h:00min às 17h:00min diretamente no Pátio da Prefeitura, sita a Avenida Interventor Manoel Ribas, 06, no Município de </w:t>
      </w:r>
      <w:proofErr w:type="spellStart"/>
      <w:r w:rsidRPr="003C7B51">
        <w:rPr>
          <w:rFonts w:ascii="Times New Roman" w:eastAsia="Times New Roman" w:hAnsi="Times New Roman" w:cs="Times New Roman"/>
          <w:sz w:val="24"/>
          <w:szCs w:val="24"/>
          <w:lang w:eastAsia="pt-BR"/>
        </w:rPr>
        <w:t>Itambaracá</w:t>
      </w:r>
      <w:proofErr w:type="spellEnd"/>
      <w:r w:rsidRPr="003C7B51">
        <w:rPr>
          <w:rFonts w:ascii="Times New Roman" w:eastAsia="MS Mincho" w:hAnsi="Times New Roman" w:cs="Times New Roman"/>
          <w:sz w:val="24"/>
          <w:szCs w:val="24"/>
          <w:lang w:eastAsia="pt-BR"/>
        </w:rPr>
        <w:t>.</w:t>
      </w: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b/>
          <w:color w:val="000000"/>
          <w:sz w:val="24"/>
          <w:szCs w:val="24"/>
        </w:rPr>
        <w:t>5.2.</w:t>
      </w:r>
      <w:r w:rsidRPr="003C7B51">
        <w:rPr>
          <w:rFonts w:ascii="Times New Roman" w:hAnsi="Times New Roman" w:cs="Times New Roman"/>
          <w:color w:val="000000"/>
          <w:sz w:val="24"/>
          <w:szCs w:val="24"/>
        </w:rPr>
        <w:t xml:space="preserve"> O prazo de entrega poderá ser prorrogado nos termos do art. 57, § 1º, da Lei n.º8.666/93.</w:t>
      </w: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sz w:val="24"/>
          <w:szCs w:val="24"/>
          <w:lang w:eastAsia="pt-BR"/>
        </w:rPr>
        <w:t>5.3.</w:t>
      </w:r>
      <w:r w:rsidRPr="003C7B51">
        <w:rPr>
          <w:rFonts w:ascii="Times New Roman" w:eastAsia="Times New Roman" w:hAnsi="Times New Roman" w:cs="Times New Roman"/>
          <w:sz w:val="24"/>
          <w:szCs w:val="24"/>
          <w:lang w:eastAsia="pt-BR"/>
        </w:rPr>
        <w:t xml:space="preserve"> O objeto deste edital deverá (</w:t>
      </w:r>
      <w:proofErr w:type="spellStart"/>
      <w:r w:rsidRPr="003C7B51">
        <w:rPr>
          <w:rFonts w:ascii="Times New Roman" w:eastAsia="Times New Roman" w:hAnsi="Times New Roman" w:cs="Times New Roman"/>
          <w:sz w:val="24"/>
          <w:szCs w:val="24"/>
          <w:lang w:eastAsia="pt-BR"/>
        </w:rPr>
        <w:t>ão</w:t>
      </w:r>
      <w:proofErr w:type="spellEnd"/>
      <w:r w:rsidRPr="003C7B51">
        <w:rPr>
          <w:rFonts w:ascii="Times New Roman" w:eastAsia="Times New Roman" w:hAnsi="Times New Roman" w:cs="Times New Roman"/>
          <w:sz w:val="24"/>
          <w:szCs w:val="24"/>
          <w:lang w:eastAsia="pt-BR"/>
        </w:rPr>
        <w:t xml:space="preserve">) ser entregue(s) acompanhado(s) de nota(s) </w:t>
      </w:r>
      <w:proofErr w:type="gramStart"/>
      <w:r w:rsidRPr="003C7B51">
        <w:rPr>
          <w:rFonts w:ascii="Times New Roman" w:eastAsia="Times New Roman" w:hAnsi="Times New Roman" w:cs="Times New Roman"/>
          <w:sz w:val="24"/>
          <w:szCs w:val="24"/>
          <w:lang w:eastAsia="pt-BR"/>
        </w:rPr>
        <w:t>fiscal (</w:t>
      </w:r>
      <w:proofErr w:type="spellStart"/>
      <w:r w:rsidRPr="003C7B51">
        <w:rPr>
          <w:rFonts w:ascii="Times New Roman" w:eastAsia="Times New Roman" w:hAnsi="Times New Roman" w:cs="Times New Roman"/>
          <w:sz w:val="24"/>
          <w:szCs w:val="24"/>
          <w:lang w:eastAsia="pt-BR"/>
        </w:rPr>
        <w:t>is</w:t>
      </w:r>
      <w:proofErr w:type="spellEnd"/>
      <w:r w:rsidRPr="003C7B51">
        <w:rPr>
          <w:rFonts w:ascii="Times New Roman" w:eastAsia="Times New Roman" w:hAnsi="Times New Roman" w:cs="Times New Roman"/>
          <w:sz w:val="24"/>
          <w:szCs w:val="24"/>
          <w:lang w:eastAsia="pt-BR"/>
        </w:rPr>
        <w:t>) distintas</w:t>
      </w:r>
      <w:proofErr w:type="gramEnd"/>
      <w:r w:rsidRPr="003C7B51">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bCs/>
          <w:sz w:val="24"/>
          <w:szCs w:val="24"/>
          <w:lang w:eastAsia="pt-BR"/>
        </w:rPr>
        <w:lastRenderedPageBreak/>
        <w:t xml:space="preserve">5.4.  </w:t>
      </w:r>
      <w:r w:rsidRPr="003C7B51">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sz w:val="24"/>
          <w:szCs w:val="24"/>
          <w:lang w:eastAsia="pt-BR"/>
        </w:rPr>
        <w:t xml:space="preserve">5.5. </w:t>
      </w:r>
      <w:r w:rsidRPr="003C7B51">
        <w:rPr>
          <w:rFonts w:ascii="Times New Roman" w:eastAsia="Times New Roman" w:hAnsi="Times New Roman" w:cs="Times New Roman"/>
          <w:sz w:val="24"/>
          <w:szCs w:val="24"/>
          <w:lang w:eastAsia="pt-BR"/>
        </w:rPr>
        <w:t>O objeto de que trata o presente Edital serão recebidos:</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bCs/>
          <w:sz w:val="24"/>
          <w:szCs w:val="24"/>
          <w:lang w:eastAsia="pt-BR"/>
        </w:rPr>
        <w:t xml:space="preserve">5.5.1. </w:t>
      </w:r>
      <w:proofErr w:type="gramStart"/>
      <w:r w:rsidRPr="003C7B51">
        <w:rPr>
          <w:rFonts w:ascii="Times New Roman" w:eastAsia="Times New Roman" w:hAnsi="Times New Roman" w:cs="Times New Roman"/>
          <w:b/>
          <w:sz w:val="24"/>
          <w:szCs w:val="24"/>
          <w:lang w:eastAsia="pt-BR"/>
        </w:rPr>
        <w:t>provisoriamente</w:t>
      </w:r>
      <w:proofErr w:type="gramEnd"/>
      <w:r w:rsidRPr="003C7B51">
        <w:rPr>
          <w:rFonts w:ascii="Times New Roman" w:eastAsia="Times New Roman" w:hAnsi="Times New Roman" w:cs="Times New Roman"/>
          <w:sz w:val="24"/>
          <w:szCs w:val="24"/>
          <w:lang w:eastAsia="pt-BR"/>
        </w:rPr>
        <w:t xml:space="preserve">, </w:t>
      </w:r>
      <w:r w:rsidRPr="003C7B51">
        <w:rPr>
          <w:rFonts w:ascii="Times New Roman" w:hAnsi="Times New Roman" w:cs="Times New Roman"/>
          <w:sz w:val="24"/>
          <w:szCs w:val="24"/>
        </w:rPr>
        <w:t>por funcionário designado pela municipalidade para o recebimento,</w:t>
      </w:r>
      <w:r w:rsidRPr="003C7B51">
        <w:rPr>
          <w:rFonts w:ascii="Times New Roman" w:eastAsia="Times New Roman" w:hAnsi="Times New Roman" w:cs="Times New Roman"/>
          <w:sz w:val="24"/>
          <w:szCs w:val="24"/>
          <w:lang w:eastAsia="pt-BR"/>
        </w:rPr>
        <w:t xml:space="preserve"> para efeito de posterior verificação da conformidade do bem recebido, </w:t>
      </w:r>
      <w:r w:rsidRPr="003C7B51">
        <w:rPr>
          <w:rFonts w:ascii="Times New Roman" w:hAnsi="Times New Roman" w:cs="Times New Roman"/>
          <w:sz w:val="24"/>
          <w:szCs w:val="24"/>
        </w:rPr>
        <w:t>com as especificações constantes deste Edital,</w:t>
      </w:r>
      <w:r w:rsidRPr="003C7B51">
        <w:rPr>
          <w:rFonts w:ascii="Times New Roman" w:eastAsia="Times New Roman" w:hAnsi="Times New Roman" w:cs="Times New Roman"/>
          <w:sz w:val="24"/>
          <w:szCs w:val="24"/>
          <w:lang w:eastAsia="pt-BR"/>
        </w:rPr>
        <w:t xml:space="preserve"> conforme Artigo 73, inciso II, alínea a da Lei Federal nº 8.666/93, sendo que:</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bCs/>
          <w:sz w:val="24"/>
          <w:szCs w:val="24"/>
          <w:lang w:eastAsia="pt-BR"/>
        </w:rPr>
        <w:t xml:space="preserve">5.5.2. </w:t>
      </w:r>
      <w:proofErr w:type="gramStart"/>
      <w:r w:rsidRPr="003C7B51">
        <w:rPr>
          <w:rFonts w:ascii="Times New Roman" w:eastAsia="Times New Roman" w:hAnsi="Times New Roman" w:cs="Times New Roman"/>
          <w:b/>
          <w:bCs/>
          <w:color w:val="000000"/>
          <w:sz w:val="24"/>
          <w:szCs w:val="24"/>
          <w:lang w:eastAsia="pt-BR"/>
        </w:rPr>
        <w:t>definitivamente</w:t>
      </w:r>
      <w:proofErr w:type="gramEnd"/>
      <w:r w:rsidRPr="003C7B51">
        <w:rPr>
          <w:rFonts w:ascii="Times New Roman" w:eastAsia="Times New Roman" w:hAnsi="Times New Roman" w:cs="Times New Roman"/>
          <w:color w:val="000000"/>
          <w:sz w:val="24"/>
          <w:szCs w:val="24"/>
          <w:lang w:eastAsia="pt-BR"/>
        </w:rPr>
        <w:t xml:space="preserve"> de </w:t>
      </w:r>
      <w:r w:rsidRPr="003C7B51">
        <w:rPr>
          <w:rFonts w:ascii="Times New Roman" w:hAnsi="Times New Roman" w:cs="Times New Roman"/>
          <w:sz w:val="24"/>
          <w:szCs w:val="24"/>
        </w:rPr>
        <w:t>forma tácita no</w:t>
      </w:r>
      <w:r w:rsidRPr="003C7B51">
        <w:rPr>
          <w:rFonts w:ascii="Times New Roman" w:eastAsia="Times New Roman" w:hAnsi="Times New Roman" w:cs="Times New Roman"/>
          <w:color w:val="000000"/>
          <w:sz w:val="24"/>
          <w:szCs w:val="24"/>
          <w:lang w:eastAsia="pt-BR"/>
        </w:rPr>
        <w:t xml:space="preserve"> prazo de 02 (dois) dias, contados do</w:t>
      </w:r>
      <w:r w:rsidRPr="003C7B51">
        <w:rPr>
          <w:rFonts w:ascii="Times New Roman" w:hAnsi="Times New Roman" w:cs="Times New Roman"/>
          <w:sz w:val="24"/>
          <w:szCs w:val="24"/>
        </w:rPr>
        <w:t xml:space="preserve"> recebimento provisório, após a verificação da quantidade, qualidade e consequente aceitação</w:t>
      </w:r>
      <w:r w:rsidRPr="003C7B51">
        <w:rPr>
          <w:rFonts w:ascii="Times New Roman" w:eastAsia="Times New Roman" w:hAnsi="Times New Roman" w:cs="Times New Roman"/>
          <w:sz w:val="24"/>
          <w:szCs w:val="24"/>
          <w:lang w:eastAsia="pt-BR"/>
        </w:rPr>
        <w:t>, conforme disposto no Artigo 73, inciso II, alínea b da Lei Federal nº 8.666/93;</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bCs/>
          <w:sz w:val="24"/>
          <w:szCs w:val="24"/>
          <w:lang w:eastAsia="pt-BR"/>
        </w:rPr>
        <w:t>5.6.</w:t>
      </w:r>
      <w:r w:rsidRPr="003C7B51">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sz w:val="24"/>
          <w:szCs w:val="24"/>
          <w:lang w:eastAsia="pt-BR"/>
        </w:rPr>
        <w:t>5.7.</w:t>
      </w:r>
      <w:r w:rsidRPr="003C7B51">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3C7B51">
        <w:rPr>
          <w:rFonts w:ascii="Times New Roman" w:eastAsia="Times New Roman" w:hAnsi="Times New Roman" w:cs="Times New Roman"/>
          <w:sz w:val="24"/>
          <w:szCs w:val="24"/>
          <w:lang w:eastAsia="pt-BR"/>
        </w:rPr>
        <w:t>sob pena</w:t>
      </w:r>
      <w:proofErr w:type="gramEnd"/>
      <w:r w:rsidRPr="003C7B51">
        <w:rPr>
          <w:rFonts w:ascii="Times New Roman" w:eastAsia="Times New Roman" w:hAnsi="Times New Roman" w:cs="Times New Roman"/>
          <w:sz w:val="24"/>
          <w:szCs w:val="24"/>
          <w:lang w:eastAsia="pt-BR"/>
        </w:rPr>
        <w:t xml:space="preserve"> de sofrer as sanções cominadas em Lei.</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b/>
          <w:color w:val="000000"/>
          <w:sz w:val="24"/>
          <w:szCs w:val="24"/>
          <w:lang w:eastAsia="pt-BR"/>
        </w:rPr>
        <w:t xml:space="preserve">5.7.1. </w:t>
      </w:r>
      <w:r w:rsidRPr="003C7B51">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3C7B51">
        <w:rPr>
          <w:rFonts w:ascii="Times New Roman" w:eastAsia="Times New Roman" w:hAnsi="Times New Roman" w:cs="Times New Roman"/>
          <w:color w:val="000000"/>
          <w:sz w:val="24"/>
          <w:szCs w:val="24"/>
          <w:lang w:eastAsia="pt-BR"/>
        </w:rPr>
        <w:t>Itambaracá</w:t>
      </w:r>
      <w:proofErr w:type="spellEnd"/>
      <w:r w:rsidRPr="003C7B51">
        <w:rPr>
          <w:rFonts w:ascii="Times New Roman" w:eastAsia="Times New Roman" w:hAnsi="Times New Roman" w:cs="Times New Roman"/>
          <w:color w:val="000000"/>
          <w:sz w:val="24"/>
          <w:szCs w:val="24"/>
          <w:lang w:eastAsia="pt-BR"/>
        </w:rPr>
        <w:t>.</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545CE" w:rsidRPr="003C7B51" w:rsidRDefault="001545CE" w:rsidP="001545CE">
      <w:pPr>
        <w:spacing w:after="0" w:line="240" w:lineRule="auto"/>
        <w:ind w:right="-142"/>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sz w:val="24"/>
          <w:szCs w:val="24"/>
          <w:lang w:eastAsia="pt-BR"/>
        </w:rPr>
        <w:t xml:space="preserve">5.8. </w:t>
      </w:r>
      <w:r w:rsidRPr="003C7B51">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1545CE" w:rsidRPr="003C7B51" w:rsidRDefault="001545CE" w:rsidP="001545CE">
      <w:pPr>
        <w:spacing w:after="0" w:line="240" w:lineRule="auto"/>
        <w:ind w:right="-101"/>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sz w:val="24"/>
          <w:szCs w:val="24"/>
          <w:lang w:eastAsia="pt-BR"/>
        </w:rPr>
        <w:t xml:space="preserve"> </w:t>
      </w:r>
    </w:p>
    <w:p w:rsidR="001545CE" w:rsidRPr="003C7B51" w:rsidRDefault="001545CE" w:rsidP="001545CE">
      <w:pPr>
        <w:spacing w:after="0" w:line="240" w:lineRule="auto"/>
        <w:ind w:right="-142"/>
        <w:jc w:val="both"/>
        <w:rPr>
          <w:rFonts w:ascii="Times New Roman" w:eastAsia="Times New Roman" w:hAnsi="Times New Roman" w:cs="Times New Roman"/>
          <w:b/>
          <w:sz w:val="24"/>
          <w:szCs w:val="24"/>
          <w:lang w:eastAsia="pt-BR"/>
        </w:rPr>
      </w:pPr>
    </w:p>
    <w:p w:rsidR="001545CE" w:rsidRPr="003C7B51" w:rsidRDefault="001545CE" w:rsidP="001545CE">
      <w:pPr>
        <w:spacing w:after="0" w:line="240" w:lineRule="auto"/>
        <w:jc w:val="both"/>
        <w:rPr>
          <w:rFonts w:ascii="Times New Roman" w:eastAsia="Times New Roman" w:hAnsi="Times New Roman" w:cs="Times New Roman"/>
          <w:b/>
          <w:sz w:val="24"/>
          <w:szCs w:val="24"/>
          <w:u w:val="single"/>
          <w:lang w:eastAsia="pt-BR"/>
        </w:rPr>
      </w:pPr>
      <w:r w:rsidRPr="003C7B51">
        <w:rPr>
          <w:rFonts w:ascii="Times New Roman" w:eastAsia="Times New Roman" w:hAnsi="Times New Roman" w:cs="Times New Roman"/>
          <w:b/>
          <w:sz w:val="24"/>
          <w:szCs w:val="24"/>
          <w:u w:val="single"/>
          <w:lang w:eastAsia="pt-BR"/>
        </w:rPr>
        <w:t>CLÁUSULA SEXTA: Dos Recursos Orçamentários</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color w:val="000000"/>
          <w:sz w:val="24"/>
          <w:szCs w:val="24"/>
          <w:lang w:eastAsia="pt-BR"/>
        </w:rPr>
        <w:t>6.1.</w:t>
      </w:r>
      <w:r w:rsidRPr="003C7B51">
        <w:rPr>
          <w:rFonts w:ascii="Times New Roman" w:eastAsia="Times New Roman" w:hAnsi="Times New Roman" w:cs="Times New Roman"/>
          <w:color w:val="000000"/>
          <w:sz w:val="24"/>
          <w:szCs w:val="24"/>
          <w:lang w:eastAsia="pt-BR"/>
        </w:rPr>
        <w:t xml:space="preserve"> </w:t>
      </w:r>
      <w:proofErr w:type="gramStart"/>
      <w:r w:rsidRPr="003C7B51">
        <w:rPr>
          <w:rFonts w:ascii="Times New Roman" w:eastAsia="Times New Roman" w:hAnsi="Times New Roman" w:cs="Times New Roman"/>
          <w:color w:val="000000"/>
          <w:sz w:val="24"/>
          <w:szCs w:val="24"/>
          <w:lang w:eastAsia="pt-BR"/>
        </w:rPr>
        <w:t>Os pagamentos decorrentes do objeto desta li</w:t>
      </w:r>
      <w:r w:rsidRPr="003C7B51">
        <w:rPr>
          <w:rFonts w:ascii="Times New Roman" w:eastAsia="Times New Roman" w:hAnsi="Times New Roman" w:cs="Times New Roman"/>
          <w:color w:val="000000"/>
          <w:spacing w:val="1"/>
          <w:sz w:val="24"/>
          <w:szCs w:val="24"/>
          <w:lang w:eastAsia="pt-BR"/>
        </w:rPr>
        <w:t>c</w:t>
      </w:r>
      <w:r w:rsidRPr="003C7B51">
        <w:rPr>
          <w:rFonts w:ascii="Times New Roman" w:eastAsia="Times New Roman" w:hAnsi="Times New Roman" w:cs="Times New Roman"/>
          <w:color w:val="000000"/>
          <w:sz w:val="24"/>
          <w:szCs w:val="24"/>
          <w:lang w:eastAsia="pt-BR"/>
        </w:rPr>
        <w:t>itação, para os quais se emitirá empenho,</w:t>
      </w:r>
      <w:r w:rsidRPr="003C7B51">
        <w:rPr>
          <w:rFonts w:ascii="Times New Roman" w:eastAsia="Times New Roman" w:hAnsi="Times New Roman" w:cs="Times New Roman"/>
          <w:color w:val="000000"/>
          <w:spacing w:val="9"/>
          <w:sz w:val="24"/>
          <w:szCs w:val="24"/>
          <w:lang w:eastAsia="pt-BR"/>
        </w:rPr>
        <w:t xml:space="preserve"> </w:t>
      </w:r>
      <w:r w:rsidRPr="003C7B51">
        <w:rPr>
          <w:rFonts w:ascii="Times New Roman" w:eastAsia="Times New Roman" w:hAnsi="Times New Roman" w:cs="Times New Roman"/>
          <w:color w:val="000000"/>
          <w:sz w:val="24"/>
          <w:szCs w:val="24"/>
          <w:lang w:eastAsia="pt-BR"/>
        </w:rPr>
        <w:t>correrá</w:t>
      </w:r>
      <w:proofErr w:type="gramEnd"/>
      <w:r w:rsidRPr="003C7B51">
        <w:rPr>
          <w:rFonts w:ascii="Times New Roman" w:eastAsia="Times New Roman" w:hAnsi="Times New Roman" w:cs="Times New Roman"/>
          <w:color w:val="000000"/>
          <w:spacing w:val="9"/>
          <w:sz w:val="24"/>
          <w:szCs w:val="24"/>
          <w:lang w:eastAsia="pt-BR"/>
        </w:rPr>
        <w:t xml:space="preserve"> </w:t>
      </w:r>
      <w:r w:rsidRPr="003C7B51">
        <w:rPr>
          <w:rFonts w:ascii="Times New Roman" w:eastAsia="Times New Roman" w:hAnsi="Times New Roman" w:cs="Times New Roman"/>
          <w:color w:val="000000"/>
          <w:sz w:val="24"/>
          <w:szCs w:val="24"/>
          <w:lang w:eastAsia="pt-BR"/>
        </w:rPr>
        <w:t>à</w:t>
      </w:r>
      <w:r w:rsidRPr="003C7B51">
        <w:rPr>
          <w:rFonts w:ascii="Times New Roman" w:eastAsia="Times New Roman" w:hAnsi="Times New Roman" w:cs="Times New Roman"/>
          <w:color w:val="000000"/>
          <w:spacing w:val="9"/>
          <w:sz w:val="24"/>
          <w:szCs w:val="24"/>
          <w:lang w:eastAsia="pt-BR"/>
        </w:rPr>
        <w:t xml:space="preserve"> </w:t>
      </w:r>
      <w:r w:rsidRPr="003C7B51">
        <w:rPr>
          <w:rFonts w:ascii="Times New Roman" w:eastAsia="Times New Roman" w:hAnsi="Times New Roman" w:cs="Times New Roman"/>
          <w:color w:val="000000"/>
          <w:sz w:val="24"/>
          <w:szCs w:val="24"/>
          <w:lang w:eastAsia="pt-BR"/>
        </w:rPr>
        <w:t>conta</w:t>
      </w:r>
      <w:r w:rsidRPr="003C7B51">
        <w:rPr>
          <w:rFonts w:ascii="Times New Roman" w:eastAsia="Times New Roman" w:hAnsi="Times New Roman" w:cs="Times New Roman"/>
          <w:color w:val="000000"/>
          <w:spacing w:val="9"/>
          <w:sz w:val="24"/>
          <w:szCs w:val="24"/>
          <w:lang w:eastAsia="pt-BR"/>
        </w:rPr>
        <w:t xml:space="preserve"> </w:t>
      </w:r>
      <w:r w:rsidRPr="003C7B51">
        <w:rPr>
          <w:rFonts w:ascii="Times New Roman" w:eastAsia="Times New Roman" w:hAnsi="Times New Roman" w:cs="Times New Roman"/>
          <w:color w:val="000000"/>
          <w:sz w:val="24"/>
          <w:szCs w:val="24"/>
          <w:lang w:eastAsia="pt-BR"/>
        </w:rPr>
        <w:t>do</w:t>
      </w:r>
      <w:r w:rsidRPr="003C7B51">
        <w:rPr>
          <w:rFonts w:ascii="Times New Roman" w:eastAsia="Times New Roman" w:hAnsi="Times New Roman" w:cs="Times New Roman"/>
          <w:color w:val="000000"/>
          <w:spacing w:val="9"/>
          <w:sz w:val="24"/>
          <w:szCs w:val="24"/>
          <w:lang w:eastAsia="pt-BR"/>
        </w:rPr>
        <w:t xml:space="preserve"> </w:t>
      </w:r>
      <w:r w:rsidRPr="003C7B51">
        <w:rPr>
          <w:rFonts w:ascii="Times New Roman" w:eastAsia="Times New Roman" w:hAnsi="Times New Roman" w:cs="Times New Roman"/>
          <w:color w:val="000000"/>
          <w:sz w:val="24"/>
          <w:szCs w:val="24"/>
          <w:lang w:eastAsia="pt-BR"/>
        </w:rPr>
        <w:t>recurso</w:t>
      </w:r>
      <w:r w:rsidRPr="003C7B51">
        <w:rPr>
          <w:rFonts w:ascii="Times New Roman" w:eastAsia="Times New Roman" w:hAnsi="Times New Roman" w:cs="Times New Roman"/>
          <w:color w:val="000000"/>
          <w:spacing w:val="9"/>
          <w:sz w:val="24"/>
          <w:szCs w:val="24"/>
          <w:lang w:eastAsia="pt-BR"/>
        </w:rPr>
        <w:t xml:space="preserve"> </w:t>
      </w:r>
      <w:r w:rsidRPr="003C7B51">
        <w:rPr>
          <w:rFonts w:ascii="Times New Roman" w:eastAsia="Times New Roman" w:hAnsi="Times New Roman" w:cs="Times New Roman"/>
          <w:color w:val="000000"/>
          <w:sz w:val="24"/>
          <w:szCs w:val="24"/>
          <w:lang w:eastAsia="pt-BR"/>
        </w:rPr>
        <w:t>das</w:t>
      </w:r>
      <w:r w:rsidRPr="003C7B51">
        <w:rPr>
          <w:rFonts w:ascii="Times New Roman" w:eastAsia="Times New Roman" w:hAnsi="Times New Roman" w:cs="Times New Roman"/>
          <w:color w:val="000000"/>
          <w:spacing w:val="12"/>
          <w:sz w:val="24"/>
          <w:szCs w:val="24"/>
          <w:lang w:eastAsia="pt-BR"/>
        </w:rPr>
        <w:t xml:space="preserve"> </w:t>
      </w:r>
      <w:r w:rsidRPr="003C7B51">
        <w:rPr>
          <w:rFonts w:ascii="Times New Roman" w:eastAsia="Times New Roman" w:hAnsi="Times New Roman" w:cs="Times New Roman"/>
          <w:sz w:val="24"/>
          <w:szCs w:val="24"/>
          <w:lang w:eastAsia="pt-BR"/>
        </w:rPr>
        <w:t>Dotações Orçamentária:</w:t>
      </w:r>
    </w:p>
    <w:tbl>
      <w:tblPr>
        <w:tblStyle w:val="Tabelacomgrade"/>
        <w:tblW w:w="9936" w:type="dxa"/>
        <w:tblInd w:w="108" w:type="dxa"/>
        <w:tblLook w:val="04A0" w:firstRow="1" w:lastRow="0" w:firstColumn="1" w:lastColumn="0" w:noHBand="0" w:noVBand="1"/>
      </w:tblPr>
      <w:tblGrid>
        <w:gridCol w:w="2283"/>
        <w:gridCol w:w="3348"/>
        <w:gridCol w:w="1966"/>
        <w:gridCol w:w="1043"/>
        <w:gridCol w:w="1296"/>
      </w:tblGrid>
      <w:tr w:rsidR="001545CE" w:rsidRPr="003C7B51" w:rsidTr="00951B0B">
        <w:tc>
          <w:tcPr>
            <w:tcW w:w="9936" w:type="dxa"/>
            <w:gridSpan w:val="5"/>
          </w:tcPr>
          <w:p w:rsidR="001545CE" w:rsidRPr="003C7B51" w:rsidRDefault="001545CE" w:rsidP="00201F70">
            <w:pPr>
              <w:rPr>
                <w:b/>
                <w:sz w:val="24"/>
                <w:szCs w:val="24"/>
              </w:rPr>
            </w:pPr>
            <w:r w:rsidRPr="003C7B51">
              <w:rPr>
                <w:b/>
                <w:sz w:val="24"/>
                <w:szCs w:val="24"/>
              </w:rPr>
              <w:t>ÓRGÃO: Secretaria Municipal de Administração e Finanças</w:t>
            </w: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PROJ/ATIVIDADE</w:t>
            </w:r>
          </w:p>
        </w:tc>
        <w:tc>
          <w:tcPr>
            <w:tcW w:w="3348" w:type="dxa"/>
          </w:tcPr>
          <w:p w:rsidR="001545CE" w:rsidRPr="003C7B51" w:rsidRDefault="001545CE" w:rsidP="00201F70">
            <w:pPr>
              <w:jc w:val="center"/>
              <w:rPr>
                <w:b/>
                <w:sz w:val="24"/>
                <w:szCs w:val="24"/>
              </w:rPr>
            </w:pPr>
            <w:r w:rsidRPr="003C7B51">
              <w:rPr>
                <w:b/>
                <w:sz w:val="24"/>
                <w:szCs w:val="24"/>
              </w:rPr>
              <w:t>DISCRIÇÃO</w:t>
            </w:r>
          </w:p>
        </w:tc>
        <w:tc>
          <w:tcPr>
            <w:tcW w:w="1966" w:type="dxa"/>
          </w:tcPr>
          <w:p w:rsidR="001545CE" w:rsidRPr="003C7B51" w:rsidRDefault="001545CE" w:rsidP="00201F70">
            <w:pPr>
              <w:jc w:val="center"/>
              <w:rPr>
                <w:b/>
                <w:sz w:val="24"/>
                <w:szCs w:val="24"/>
              </w:rPr>
            </w:pPr>
            <w:r w:rsidRPr="003C7B51">
              <w:rPr>
                <w:b/>
                <w:sz w:val="24"/>
                <w:szCs w:val="24"/>
              </w:rPr>
              <w:t>ELEMENTO DESP.</w:t>
            </w:r>
          </w:p>
        </w:tc>
        <w:tc>
          <w:tcPr>
            <w:tcW w:w="1043" w:type="dxa"/>
          </w:tcPr>
          <w:p w:rsidR="001545CE" w:rsidRPr="003C7B51" w:rsidRDefault="001545CE" w:rsidP="00201F70">
            <w:pPr>
              <w:jc w:val="center"/>
              <w:rPr>
                <w:b/>
                <w:sz w:val="24"/>
                <w:szCs w:val="24"/>
              </w:rPr>
            </w:pPr>
            <w:r w:rsidRPr="003C7B51">
              <w:rPr>
                <w:b/>
                <w:sz w:val="24"/>
                <w:szCs w:val="24"/>
              </w:rPr>
              <w:t>FONTE</w:t>
            </w:r>
          </w:p>
        </w:tc>
        <w:tc>
          <w:tcPr>
            <w:tcW w:w="1296" w:type="dxa"/>
          </w:tcPr>
          <w:p w:rsidR="001545CE" w:rsidRPr="003C7B51" w:rsidRDefault="001545CE" w:rsidP="00201F70">
            <w:pPr>
              <w:jc w:val="center"/>
              <w:rPr>
                <w:b/>
                <w:sz w:val="24"/>
                <w:szCs w:val="24"/>
              </w:rPr>
            </w:pPr>
            <w:r w:rsidRPr="003C7B51">
              <w:rPr>
                <w:b/>
                <w:sz w:val="24"/>
                <w:szCs w:val="24"/>
              </w:rPr>
              <w:t>R$.</w:t>
            </w: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1.004</w:t>
            </w:r>
          </w:p>
        </w:tc>
        <w:tc>
          <w:tcPr>
            <w:tcW w:w="3348" w:type="dxa"/>
          </w:tcPr>
          <w:p w:rsidR="001545CE" w:rsidRPr="003C7B51" w:rsidRDefault="001545CE" w:rsidP="00201F70">
            <w:pPr>
              <w:rPr>
                <w:sz w:val="24"/>
                <w:szCs w:val="24"/>
              </w:rPr>
            </w:pPr>
            <w:r w:rsidRPr="003C7B51">
              <w:rPr>
                <w:sz w:val="24"/>
                <w:szCs w:val="24"/>
              </w:rPr>
              <w:t>Programa da Administração Geral</w:t>
            </w:r>
          </w:p>
        </w:tc>
        <w:tc>
          <w:tcPr>
            <w:tcW w:w="1966" w:type="dxa"/>
          </w:tcPr>
          <w:p w:rsidR="001545CE" w:rsidRPr="003C7B51" w:rsidRDefault="001545CE" w:rsidP="00201F70">
            <w:pPr>
              <w:jc w:val="center"/>
              <w:rPr>
                <w:sz w:val="24"/>
                <w:szCs w:val="24"/>
              </w:rPr>
            </w:pPr>
            <w:r w:rsidRPr="003C7B51">
              <w:rPr>
                <w:sz w:val="24"/>
                <w:szCs w:val="24"/>
              </w:rPr>
              <w:t>44.90.52.00.00</w:t>
            </w:r>
          </w:p>
        </w:tc>
        <w:tc>
          <w:tcPr>
            <w:tcW w:w="1043" w:type="dxa"/>
          </w:tcPr>
          <w:p w:rsidR="001545CE" w:rsidRPr="003C7B51" w:rsidRDefault="001545CE" w:rsidP="00201F70">
            <w:pPr>
              <w:jc w:val="center"/>
              <w:rPr>
                <w:sz w:val="24"/>
                <w:szCs w:val="24"/>
              </w:rPr>
            </w:pPr>
            <w:r w:rsidRPr="003C7B51">
              <w:rPr>
                <w:sz w:val="24"/>
                <w:szCs w:val="24"/>
              </w:rPr>
              <w:t>01000</w:t>
            </w:r>
          </w:p>
        </w:tc>
        <w:tc>
          <w:tcPr>
            <w:tcW w:w="1296" w:type="dxa"/>
            <w:vMerge w:val="restart"/>
            <w:vAlign w:val="center"/>
          </w:tcPr>
          <w:p w:rsidR="001545CE" w:rsidRPr="003C7B51" w:rsidRDefault="001545CE" w:rsidP="00201F70">
            <w:pPr>
              <w:jc w:val="right"/>
              <w:rPr>
                <w:sz w:val="24"/>
                <w:szCs w:val="24"/>
              </w:rPr>
            </w:pPr>
            <w:r w:rsidRPr="003C7B51">
              <w:rPr>
                <w:sz w:val="24"/>
                <w:szCs w:val="24"/>
              </w:rPr>
              <w:t>33.219,76</w:t>
            </w: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1.004</w:t>
            </w:r>
          </w:p>
        </w:tc>
        <w:tc>
          <w:tcPr>
            <w:tcW w:w="3348" w:type="dxa"/>
          </w:tcPr>
          <w:p w:rsidR="001545CE" w:rsidRPr="003C7B51" w:rsidRDefault="001545CE" w:rsidP="00201F70">
            <w:pPr>
              <w:rPr>
                <w:sz w:val="24"/>
                <w:szCs w:val="24"/>
              </w:rPr>
            </w:pPr>
            <w:r w:rsidRPr="003C7B51">
              <w:rPr>
                <w:sz w:val="24"/>
                <w:szCs w:val="24"/>
              </w:rPr>
              <w:t>Programa da Administração Geral</w:t>
            </w:r>
          </w:p>
        </w:tc>
        <w:tc>
          <w:tcPr>
            <w:tcW w:w="1966" w:type="dxa"/>
          </w:tcPr>
          <w:p w:rsidR="001545CE" w:rsidRPr="003C7B51" w:rsidRDefault="001545CE" w:rsidP="00201F70">
            <w:pPr>
              <w:jc w:val="center"/>
              <w:rPr>
                <w:sz w:val="24"/>
                <w:szCs w:val="24"/>
              </w:rPr>
            </w:pPr>
            <w:r w:rsidRPr="003C7B51">
              <w:rPr>
                <w:sz w:val="24"/>
                <w:szCs w:val="24"/>
              </w:rPr>
              <w:t>44.90.52.00.00</w:t>
            </w:r>
          </w:p>
        </w:tc>
        <w:tc>
          <w:tcPr>
            <w:tcW w:w="1043" w:type="dxa"/>
          </w:tcPr>
          <w:p w:rsidR="001545CE" w:rsidRPr="003C7B51" w:rsidRDefault="001545CE" w:rsidP="00201F70">
            <w:pPr>
              <w:jc w:val="center"/>
              <w:rPr>
                <w:sz w:val="24"/>
                <w:szCs w:val="24"/>
              </w:rPr>
            </w:pPr>
            <w:r w:rsidRPr="003C7B51">
              <w:rPr>
                <w:sz w:val="24"/>
                <w:szCs w:val="24"/>
              </w:rPr>
              <w:t>01504</w:t>
            </w:r>
          </w:p>
        </w:tc>
        <w:tc>
          <w:tcPr>
            <w:tcW w:w="1296" w:type="dxa"/>
            <w:vMerge/>
            <w:vAlign w:val="center"/>
          </w:tcPr>
          <w:p w:rsidR="001545CE" w:rsidRPr="003C7B51" w:rsidRDefault="001545CE" w:rsidP="00201F70">
            <w:pPr>
              <w:jc w:val="right"/>
              <w:rPr>
                <w:sz w:val="24"/>
                <w:szCs w:val="24"/>
              </w:rPr>
            </w:pPr>
          </w:p>
        </w:tc>
      </w:tr>
      <w:tr w:rsidR="001545CE" w:rsidRPr="003C7B51" w:rsidTr="00951B0B">
        <w:tc>
          <w:tcPr>
            <w:tcW w:w="2283" w:type="dxa"/>
            <w:shd w:val="clear" w:color="auto" w:fill="92D050"/>
          </w:tcPr>
          <w:p w:rsidR="001545CE" w:rsidRPr="003C7B51" w:rsidRDefault="001545CE" w:rsidP="00201F70">
            <w:pPr>
              <w:jc w:val="center"/>
              <w:rPr>
                <w:b/>
                <w:sz w:val="24"/>
                <w:szCs w:val="24"/>
              </w:rPr>
            </w:pPr>
          </w:p>
        </w:tc>
        <w:tc>
          <w:tcPr>
            <w:tcW w:w="3348" w:type="dxa"/>
            <w:shd w:val="clear" w:color="auto" w:fill="92D050"/>
          </w:tcPr>
          <w:p w:rsidR="001545CE" w:rsidRPr="003C7B51" w:rsidRDefault="001545CE" w:rsidP="00201F70">
            <w:pPr>
              <w:rPr>
                <w:sz w:val="24"/>
                <w:szCs w:val="24"/>
              </w:rPr>
            </w:pPr>
          </w:p>
        </w:tc>
        <w:tc>
          <w:tcPr>
            <w:tcW w:w="1966" w:type="dxa"/>
            <w:shd w:val="clear" w:color="auto" w:fill="92D050"/>
          </w:tcPr>
          <w:p w:rsidR="001545CE" w:rsidRPr="003C7B51" w:rsidRDefault="001545CE" w:rsidP="00201F70">
            <w:pPr>
              <w:jc w:val="center"/>
              <w:rPr>
                <w:sz w:val="24"/>
                <w:szCs w:val="24"/>
              </w:rPr>
            </w:pPr>
          </w:p>
        </w:tc>
        <w:tc>
          <w:tcPr>
            <w:tcW w:w="1043" w:type="dxa"/>
            <w:shd w:val="clear" w:color="auto" w:fill="92D050"/>
          </w:tcPr>
          <w:p w:rsidR="001545CE" w:rsidRPr="003C7B51" w:rsidRDefault="001545CE" w:rsidP="00201F70">
            <w:pPr>
              <w:jc w:val="center"/>
              <w:rPr>
                <w:sz w:val="24"/>
                <w:szCs w:val="24"/>
              </w:rPr>
            </w:pPr>
          </w:p>
        </w:tc>
        <w:tc>
          <w:tcPr>
            <w:tcW w:w="1296" w:type="dxa"/>
            <w:shd w:val="clear" w:color="auto" w:fill="92D050"/>
            <w:vAlign w:val="center"/>
          </w:tcPr>
          <w:p w:rsidR="001545CE" w:rsidRPr="003C7B51" w:rsidRDefault="001545CE" w:rsidP="00201F70">
            <w:pPr>
              <w:jc w:val="right"/>
              <w:rPr>
                <w:sz w:val="24"/>
                <w:szCs w:val="24"/>
              </w:rPr>
            </w:pP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2.004</w:t>
            </w:r>
          </w:p>
        </w:tc>
        <w:tc>
          <w:tcPr>
            <w:tcW w:w="3348" w:type="dxa"/>
          </w:tcPr>
          <w:p w:rsidR="001545CE" w:rsidRPr="003C7B51" w:rsidRDefault="001545CE" w:rsidP="00201F70">
            <w:pPr>
              <w:rPr>
                <w:sz w:val="24"/>
                <w:szCs w:val="24"/>
              </w:rPr>
            </w:pPr>
            <w:r w:rsidRPr="003C7B51">
              <w:rPr>
                <w:sz w:val="24"/>
                <w:szCs w:val="24"/>
              </w:rPr>
              <w:t>Programa da Administração Geral</w:t>
            </w:r>
          </w:p>
        </w:tc>
        <w:tc>
          <w:tcPr>
            <w:tcW w:w="1966" w:type="dxa"/>
          </w:tcPr>
          <w:p w:rsidR="001545CE" w:rsidRPr="003C7B51" w:rsidRDefault="001545CE" w:rsidP="00201F70">
            <w:pPr>
              <w:jc w:val="center"/>
              <w:rPr>
                <w:sz w:val="24"/>
                <w:szCs w:val="24"/>
              </w:rPr>
            </w:pPr>
            <w:r w:rsidRPr="003C7B51">
              <w:rPr>
                <w:sz w:val="24"/>
                <w:szCs w:val="24"/>
              </w:rPr>
              <w:t>33.90.30.00.00</w:t>
            </w:r>
          </w:p>
        </w:tc>
        <w:tc>
          <w:tcPr>
            <w:tcW w:w="1043" w:type="dxa"/>
          </w:tcPr>
          <w:p w:rsidR="001545CE" w:rsidRPr="003C7B51" w:rsidRDefault="001545CE" w:rsidP="00201F70">
            <w:pPr>
              <w:jc w:val="center"/>
              <w:rPr>
                <w:sz w:val="24"/>
                <w:szCs w:val="24"/>
              </w:rPr>
            </w:pPr>
            <w:r w:rsidRPr="003C7B51">
              <w:rPr>
                <w:sz w:val="24"/>
                <w:szCs w:val="24"/>
              </w:rPr>
              <w:t>01000</w:t>
            </w:r>
          </w:p>
        </w:tc>
        <w:tc>
          <w:tcPr>
            <w:tcW w:w="1296" w:type="dxa"/>
            <w:vMerge w:val="restart"/>
            <w:vAlign w:val="center"/>
          </w:tcPr>
          <w:p w:rsidR="001545CE" w:rsidRPr="003C7B51" w:rsidRDefault="001545CE" w:rsidP="00201F70">
            <w:pPr>
              <w:jc w:val="right"/>
              <w:rPr>
                <w:sz w:val="24"/>
                <w:szCs w:val="24"/>
              </w:rPr>
            </w:pPr>
            <w:r w:rsidRPr="003C7B51">
              <w:rPr>
                <w:sz w:val="24"/>
                <w:szCs w:val="24"/>
              </w:rPr>
              <w:t>5.182,79</w:t>
            </w: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2.004</w:t>
            </w:r>
          </w:p>
        </w:tc>
        <w:tc>
          <w:tcPr>
            <w:tcW w:w="3348" w:type="dxa"/>
          </w:tcPr>
          <w:p w:rsidR="001545CE" w:rsidRPr="003C7B51" w:rsidRDefault="001545CE" w:rsidP="00201F70">
            <w:pPr>
              <w:rPr>
                <w:sz w:val="24"/>
                <w:szCs w:val="24"/>
              </w:rPr>
            </w:pPr>
            <w:r w:rsidRPr="003C7B51">
              <w:rPr>
                <w:sz w:val="24"/>
                <w:szCs w:val="24"/>
              </w:rPr>
              <w:t>Programa da Administração Geral</w:t>
            </w:r>
          </w:p>
        </w:tc>
        <w:tc>
          <w:tcPr>
            <w:tcW w:w="1966" w:type="dxa"/>
          </w:tcPr>
          <w:p w:rsidR="001545CE" w:rsidRPr="003C7B51" w:rsidRDefault="001545CE" w:rsidP="00201F70">
            <w:pPr>
              <w:jc w:val="center"/>
              <w:rPr>
                <w:sz w:val="24"/>
                <w:szCs w:val="24"/>
              </w:rPr>
            </w:pPr>
            <w:r w:rsidRPr="003C7B51">
              <w:rPr>
                <w:sz w:val="24"/>
                <w:szCs w:val="24"/>
              </w:rPr>
              <w:t>33.90.30.00.00</w:t>
            </w:r>
          </w:p>
        </w:tc>
        <w:tc>
          <w:tcPr>
            <w:tcW w:w="1043" w:type="dxa"/>
          </w:tcPr>
          <w:p w:rsidR="001545CE" w:rsidRPr="003C7B51" w:rsidRDefault="001545CE" w:rsidP="00201F70">
            <w:pPr>
              <w:jc w:val="center"/>
              <w:rPr>
                <w:sz w:val="24"/>
                <w:szCs w:val="24"/>
              </w:rPr>
            </w:pPr>
            <w:r w:rsidRPr="003C7B51">
              <w:rPr>
                <w:sz w:val="24"/>
                <w:szCs w:val="24"/>
              </w:rPr>
              <w:t>01510</w:t>
            </w:r>
          </w:p>
        </w:tc>
        <w:tc>
          <w:tcPr>
            <w:tcW w:w="1296" w:type="dxa"/>
            <w:vMerge/>
            <w:vAlign w:val="center"/>
          </w:tcPr>
          <w:p w:rsidR="001545CE" w:rsidRPr="003C7B51" w:rsidRDefault="001545CE" w:rsidP="00201F70">
            <w:pPr>
              <w:jc w:val="right"/>
              <w:rPr>
                <w:sz w:val="24"/>
                <w:szCs w:val="24"/>
              </w:rPr>
            </w:pP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2.004</w:t>
            </w:r>
          </w:p>
        </w:tc>
        <w:tc>
          <w:tcPr>
            <w:tcW w:w="3348" w:type="dxa"/>
          </w:tcPr>
          <w:p w:rsidR="001545CE" w:rsidRPr="003C7B51" w:rsidRDefault="001545CE" w:rsidP="00201F70">
            <w:pPr>
              <w:rPr>
                <w:sz w:val="24"/>
                <w:szCs w:val="24"/>
              </w:rPr>
            </w:pPr>
            <w:r w:rsidRPr="003C7B51">
              <w:rPr>
                <w:sz w:val="24"/>
                <w:szCs w:val="24"/>
              </w:rPr>
              <w:t>Programa da Administração Geral</w:t>
            </w:r>
          </w:p>
        </w:tc>
        <w:tc>
          <w:tcPr>
            <w:tcW w:w="1966" w:type="dxa"/>
          </w:tcPr>
          <w:p w:rsidR="001545CE" w:rsidRPr="003C7B51" w:rsidRDefault="001545CE" w:rsidP="00201F70">
            <w:pPr>
              <w:jc w:val="center"/>
              <w:rPr>
                <w:sz w:val="24"/>
                <w:szCs w:val="24"/>
              </w:rPr>
            </w:pPr>
            <w:r w:rsidRPr="003C7B51">
              <w:rPr>
                <w:sz w:val="24"/>
                <w:szCs w:val="24"/>
              </w:rPr>
              <w:t>33.90.30.00.00</w:t>
            </w:r>
          </w:p>
        </w:tc>
        <w:tc>
          <w:tcPr>
            <w:tcW w:w="1043" w:type="dxa"/>
          </w:tcPr>
          <w:p w:rsidR="001545CE" w:rsidRPr="003C7B51" w:rsidRDefault="001545CE" w:rsidP="00201F70">
            <w:pPr>
              <w:jc w:val="center"/>
              <w:rPr>
                <w:sz w:val="24"/>
                <w:szCs w:val="24"/>
              </w:rPr>
            </w:pPr>
            <w:r w:rsidRPr="003C7B51">
              <w:rPr>
                <w:sz w:val="24"/>
                <w:szCs w:val="24"/>
              </w:rPr>
              <w:t>01511</w:t>
            </w:r>
          </w:p>
        </w:tc>
        <w:tc>
          <w:tcPr>
            <w:tcW w:w="1296" w:type="dxa"/>
            <w:vMerge/>
            <w:vAlign w:val="center"/>
          </w:tcPr>
          <w:p w:rsidR="001545CE" w:rsidRPr="003C7B51" w:rsidRDefault="001545CE" w:rsidP="00201F70">
            <w:pPr>
              <w:jc w:val="right"/>
              <w:rPr>
                <w:sz w:val="24"/>
                <w:szCs w:val="24"/>
              </w:rPr>
            </w:pPr>
          </w:p>
        </w:tc>
      </w:tr>
      <w:tr w:rsidR="001545CE" w:rsidRPr="003C7B51" w:rsidTr="00951B0B">
        <w:tc>
          <w:tcPr>
            <w:tcW w:w="2283" w:type="dxa"/>
            <w:shd w:val="clear" w:color="auto" w:fill="92D050"/>
          </w:tcPr>
          <w:p w:rsidR="001545CE" w:rsidRPr="003C7B51" w:rsidRDefault="001545CE" w:rsidP="00201F70">
            <w:pPr>
              <w:jc w:val="center"/>
              <w:rPr>
                <w:b/>
                <w:sz w:val="24"/>
                <w:szCs w:val="24"/>
              </w:rPr>
            </w:pPr>
          </w:p>
        </w:tc>
        <w:tc>
          <w:tcPr>
            <w:tcW w:w="3348" w:type="dxa"/>
            <w:shd w:val="clear" w:color="auto" w:fill="92D050"/>
          </w:tcPr>
          <w:p w:rsidR="001545CE" w:rsidRPr="003C7B51" w:rsidRDefault="001545CE" w:rsidP="00201F70">
            <w:pPr>
              <w:rPr>
                <w:sz w:val="24"/>
                <w:szCs w:val="24"/>
              </w:rPr>
            </w:pPr>
          </w:p>
        </w:tc>
        <w:tc>
          <w:tcPr>
            <w:tcW w:w="1966" w:type="dxa"/>
            <w:shd w:val="clear" w:color="auto" w:fill="92D050"/>
          </w:tcPr>
          <w:p w:rsidR="001545CE" w:rsidRPr="003C7B51" w:rsidRDefault="001545CE" w:rsidP="00201F70">
            <w:pPr>
              <w:jc w:val="center"/>
              <w:rPr>
                <w:sz w:val="24"/>
                <w:szCs w:val="24"/>
              </w:rPr>
            </w:pPr>
          </w:p>
        </w:tc>
        <w:tc>
          <w:tcPr>
            <w:tcW w:w="1043" w:type="dxa"/>
            <w:shd w:val="clear" w:color="auto" w:fill="92D050"/>
          </w:tcPr>
          <w:p w:rsidR="001545CE" w:rsidRPr="003C7B51" w:rsidRDefault="001545CE" w:rsidP="00201F70">
            <w:pPr>
              <w:jc w:val="center"/>
              <w:rPr>
                <w:sz w:val="24"/>
                <w:szCs w:val="24"/>
              </w:rPr>
            </w:pPr>
          </w:p>
        </w:tc>
        <w:tc>
          <w:tcPr>
            <w:tcW w:w="1296" w:type="dxa"/>
            <w:shd w:val="clear" w:color="auto" w:fill="92D050"/>
            <w:vAlign w:val="center"/>
          </w:tcPr>
          <w:p w:rsidR="001545CE" w:rsidRPr="003C7B51" w:rsidRDefault="001545CE" w:rsidP="00201F70">
            <w:pPr>
              <w:jc w:val="right"/>
              <w:rPr>
                <w:sz w:val="24"/>
                <w:szCs w:val="24"/>
              </w:rPr>
            </w:pP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lastRenderedPageBreak/>
              <w:t>2.004</w:t>
            </w:r>
          </w:p>
        </w:tc>
        <w:tc>
          <w:tcPr>
            <w:tcW w:w="3348" w:type="dxa"/>
          </w:tcPr>
          <w:p w:rsidR="001545CE" w:rsidRPr="003C7B51" w:rsidRDefault="001545CE" w:rsidP="00201F70">
            <w:pPr>
              <w:rPr>
                <w:sz w:val="24"/>
                <w:szCs w:val="24"/>
              </w:rPr>
            </w:pPr>
            <w:r w:rsidRPr="003C7B51">
              <w:rPr>
                <w:sz w:val="24"/>
                <w:szCs w:val="24"/>
              </w:rPr>
              <w:t>Programa da Administração Geral</w:t>
            </w:r>
          </w:p>
        </w:tc>
        <w:tc>
          <w:tcPr>
            <w:tcW w:w="1966" w:type="dxa"/>
          </w:tcPr>
          <w:p w:rsidR="001545CE" w:rsidRPr="003C7B51" w:rsidRDefault="001545CE" w:rsidP="00201F70">
            <w:pPr>
              <w:jc w:val="center"/>
              <w:rPr>
                <w:sz w:val="24"/>
                <w:szCs w:val="24"/>
              </w:rPr>
            </w:pPr>
            <w:r w:rsidRPr="003C7B51">
              <w:rPr>
                <w:sz w:val="24"/>
                <w:szCs w:val="24"/>
              </w:rPr>
              <w:t>33.90.39.00.00</w:t>
            </w:r>
          </w:p>
        </w:tc>
        <w:tc>
          <w:tcPr>
            <w:tcW w:w="1043" w:type="dxa"/>
          </w:tcPr>
          <w:p w:rsidR="001545CE" w:rsidRPr="003C7B51" w:rsidRDefault="001545CE" w:rsidP="00201F70">
            <w:pPr>
              <w:jc w:val="center"/>
              <w:rPr>
                <w:sz w:val="24"/>
                <w:szCs w:val="24"/>
              </w:rPr>
            </w:pPr>
            <w:r w:rsidRPr="003C7B51">
              <w:rPr>
                <w:sz w:val="24"/>
                <w:szCs w:val="24"/>
              </w:rPr>
              <w:t>01000</w:t>
            </w:r>
          </w:p>
        </w:tc>
        <w:tc>
          <w:tcPr>
            <w:tcW w:w="1296" w:type="dxa"/>
            <w:vMerge w:val="restart"/>
            <w:vAlign w:val="center"/>
          </w:tcPr>
          <w:p w:rsidR="001545CE" w:rsidRPr="003C7B51" w:rsidRDefault="001545CE" w:rsidP="00201F70">
            <w:pPr>
              <w:jc w:val="right"/>
              <w:rPr>
                <w:sz w:val="24"/>
                <w:szCs w:val="24"/>
              </w:rPr>
            </w:pPr>
            <w:r w:rsidRPr="003C7B51">
              <w:rPr>
                <w:sz w:val="24"/>
                <w:szCs w:val="24"/>
              </w:rPr>
              <w:t>5.704,00</w:t>
            </w: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2.004</w:t>
            </w:r>
          </w:p>
        </w:tc>
        <w:tc>
          <w:tcPr>
            <w:tcW w:w="3348" w:type="dxa"/>
          </w:tcPr>
          <w:p w:rsidR="001545CE" w:rsidRPr="003C7B51" w:rsidRDefault="001545CE" w:rsidP="00201F70">
            <w:pPr>
              <w:rPr>
                <w:sz w:val="24"/>
                <w:szCs w:val="24"/>
              </w:rPr>
            </w:pPr>
            <w:r w:rsidRPr="003C7B51">
              <w:rPr>
                <w:sz w:val="24"/>
                <w:szCs w:val="24"/>
              </w:rPr>
              <w:t>Programa da Administração Geral</w:t>
            </w:r>
          </w:p>
        </w:tc>
        <w:tc>
          <w:tcPr>
            <w:tcW w:w="1966" w:type="dxa"/>
          </w:tcPr>
          <w:p w:rsidR="001545CE" w:rsidRPr="003C7B51" w:rsidRDefault="001545CE" w:rsidP="00201F70">
            <w:pPr>
              <w:jc w:val="center"/>
              <w:rPr>
                <w:sz w:val="24"/>
                <w:szCs w:val="24"/>
              </w:rPr>
            </w:pPr>
            <w:r w:rsidRPr="003C7B51">
              <w:rPr>
                <w:sz w:val="24"/>
                <w:szCs w:val="24"/>
              </w:rPr>
              <w:t>33.90.39.00.00</w:t>
            </w:r>
          </w:p>
        </w:tc>
        <w:tc>
          <w:tcPr>
            <w:tcW w:w="1043" w:type="dxa"/>
          </w:tcPr>
          <w:p w:rsidR="001545CE" w:rsidRPr="003C7B51" w:rsidRDefault="001545CE" w:rsidP="00201F70">
            <w:pPr>
              <w:jc w:val="center"/>
              <w:rPr>
                <w:sz w:val="24"/>
                <w:szCs w:val="24"/>
              </w:rPr>
            </w:pPr>
            <w:r w:rsidRPr="003C7B51">
              <w:rPr>
                <w:sz w:val="24"/>
                <w:szCs w:val="24"/>
              </w:rPr>
              <w:t>01510</w:t>
            </w:r>
          </w:p>
        </w:tc>
        <w:tc>
          <w:tcPr>
            <w:tcW w:w="1296" w:type="dxa"/>
            <w:vMerge/>
            <w:vAlign w:val="center"/>
          </w:tcPr>
          <w:p w:rsidR="001545CE" w:rsidRPr="003C7B51" w:rsidRDefault="001545CE" w:rsidP="00201F70">
            <w:pPr>
              <w:jc w:val="right"/>
              <w:rPr>
                <w:sz w:val="24"/>
                <w:szCs w:val="24"/>
              </w:rPr>
            </w:pPr>
          </w:p>
        </w:tc>
      </w:tr>
      <w:tr w:rsidR="001545CE" w:rsidRPr="003C7B51" w:rsidTr="00951B0B">
        <w:tc>
          <w:tcPr>
            <w:tcW w:w="2283" w:type="dxa"/>
            <w:tcBorders>
              <w:bottom w:val="single" w:sz="4" w:space="0" w:color="auto"/>
            </w:tcBorders>
          </w:tcPr>
          <w:p w:rsidR="001545CE" w:rsidRPr="003C7B51" w:rsidRDefault="001545CE" w:rsidP="00201F70">
            <w:pPr>
              <w:jc w:val="center"/>
              <w:rPr>
                <w:b/>
                <w:sz w:val="24"/>
                <w:szCs w:val="24"/>
              </w:rPr>
            </w:pPr>
            <w:r w:rsidRPr="003C7B51">
              <w:rPr>
                <w:b/>
                <w:sz w:val="24"/>
                <w:szCs w:val="24"/>
              </w:rPr>
              <w:t>2.004</w:t>
            </w:r>
          </w:p>
        </w:tc>
        <w:tc>
          <w:tcPr>
            <w:tcW w:w="3348" w:type="dxa"/>
            <w:tcBorders>
              <w:bottom w:val="single" w:sz="4" w:space="0" w:color="auto"/>
            </w:tcBorders>
          </w:tcPr>
          <w:p w:rsidR="001545CE" w:rsidRPr="003C7B51" w:rsidRDefault="001545CE" w:rsidP="00201F70">
            <w:pPr>
              <w:rPr>
                <w:sz w:val="24"/>
                <w:szCs w:val="24"/>
              </w:rPr>
            </w:pPr>
            <w:r w:rsidRPr="003C7B51">
              <w:rPr>
                <w:sz w:val="24"/>
                <w:szCs w:val="24"/>
              </w:rPr>
              <w:t>Programa da Administração Geral</w:t>
            </w:r>
          </w:p>
        </w:tc>
        <w:tc>
          <w:tcPr>
            <w:tcW w:w="1966" w:type="dxa"/>
            <w:tcBorders>
              <w:bottom w:val="single" w:sz="4" w:space="0" w:color="auto"/>
            </w:tcBorders>
          </w:tcPr>
          <w:p w:rsidR="001545CE" w:rsidRPr="003C7B51" w:rsidRDefault="001545CE" w:rsidP="00201F70">
            <w:pPr>
              <w:jc w:val="center"/>
              <w:rPr>
                <w:sz w:val="24"/>
                <w:szCs w:val="24"/>
              </w:rPr>
            </w:pPr>
            <w:r w:rsidRPr="003C7B51">
              <w:rPr>
                <w:sz w:val="24"/>
                <w:szCs w:val="24"/>
              </w:rPr>
              <w:t>33.90.39.00.00</w:t>
            </w:r>
          </w:p>
        </w:tc>
        <w:tc>
          <w:tcPr>
            <w:tcW w:w="1043" w:type="dxa"/>
            <w:tcBorders>
              <w:bottom w:val="single" w:sz="4" w:space="0" w:color="auto"/>
            </w:tcBorders>
          </w:tcPr>
          <w:p w:rsidR="001545CE" w:rsidRPr="003C7B51" w:rsidRDefault="001545CE" w:rsidP="00201F70">
            <w:pPr>
              <w:jc w:val="center"/>
              <w:rPr>
                <w:sz w:val="24"/>
                <w:szCs w:val="24"/>
              </w:rPr>
            </w:pPr>
            <w:r w:rsidRPr="003C7B51">
              <w:rPr>
                <w:sz w:val="24"/>
                <w:szCs w:val="24"/>
              </w:rPr>
              <w:t>01511</w:t>
            </w:r>
          </w:p>
        </w:tc>
        <w:tc>
          <w:tcPr>
            <w:tcW w:w="1296" w:type="dxa"/>
            <w:vMerge/>
            <w:tcBorders>
              <w:bottom w:val="single" w:sz="4" w:space="0" w:color="auto"/>
            </w:tcBorders>
            <w:vAlign w:val="center"/>
          </w:tcPr>
          <w:p w:rsidR="001545CE" w:rsidRPr="003C7B51" w:rsidRDefault="001545CE" w:rsidP="00201F70">
            <w:pPr>
              <w:jc w:val="right"/>
              <w:rPr>
                <w:sz w:val="24"/>
                <w:szCs w:val="24"/>
              </w:rPr>
            </w:pPr>
          </w:p>
        </w:tc>
      </w:tr>
      <w:tr w:rsidR="001545CE" w:rsidRPr="003C7B51" w:rsidTr="00951B0B">
        <w:tc>
          <w:tcPr>
            <w:tcW w:w="8640" w:type="dxa"/>
            <w:gridSpan w:val="4"/>
            <w:shd w:val="clear" w:color="auto" w:fill="FBD4B4" w:themeFill="accent6" w:themeFillTint="66"/>
          </w:tcPr>
          <w:p w:rsidR="001545CE" w:rsidRPr="003C7B51" w:rsidRDefault="001545CE" w:rsidP="00201F70">
            <w:pPr>
              <w:jc w:val="right"/>
              <w:rPr>
                <w:sz w:val="24"/>
                <w:szCs w:val="24"/>
              </w:rPr>
            </w:pPr>
          </w:p>
        </w:tc>
        <w:tc>
          <w:tcPr>
            <w:tcW w:w="1296" w:type="dxa"/>
            <w:shd w:val="clear" w:color="auto" w:fill="FBD4B4" w:themeFill="accent6" w:themeFillTint="66"/>
          </w:tcPr>
          <w:p w:rsidR="001545CE" w:rsidRPr="003C7B51" w:rsidRDefault="001545CE" w:rsidP="00201F70">
            <w:pPr>
              <w:jc w:val="right"/>
              <w:rPr>
                <w:b/>
                <w:sz w:val="24"/>
                <w:szCs w:val="24"/>
              </w:rPr>
            </w:pPr>
            <w:r w:rsidRPr="003C7B51">
              <w:rPr>
                <w:b/>
                <w:color w:val="7030A0"/>
                <w:sz w:val="24"/>
                <w:szCs w:val="24"/>
              </w:rPr>
              <w:t>44.106,55</w:t>
            </w:r>
          </w:p>
        </w:tc>
      </w:tr>
      <w:tr w:rsidR="001545CE" w:rsidRPr="003C7B51" w:rsidTr="00951B0B">
        <w:tc>
          <w:tcPr>
            <w:tcW w:w="9936" w:type="dxa"/>
            <w:gridSpan w:val="5"/>
          </w:tcPr>
          <w:p w:rsidR="001545CE" w:rsidRPr="003C7B51" w:rsidRDefault="001545CE" w:rsidP="00201F70">
            <w:pPr>
              <w:rPr>
                <w:b/>
                <w:sz w:val="24"/>
                <w:szCs w:val="24"/>
              </w:rPr>
            </w:pPr>
            <w:r w:rsidRPr="003C7B51">
              <w:rPr>
                <w:b/>
                <w:sz w:val="24"/>
                <w:szCs w:val="24"/>
              </w:rPr>
              <w:t>ÓRGÃO: Secretaria Municipal de Educação e Cultura</w:t>
            </w: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PROJ/ATIVIDADE</w:t>
            </w:r>
          </w:p>
        </w:tc>
        <w:tc>
          <w:tcPr>
            <w:tcW w:w="3348" w:type="dxa"/>
          </w:tcPr>
          <w:p w:rsidR="001545CE" w:rsidRPr="003C7B51" w:rsidRDefault="001545CE" w:rsidP="00201F70">
            <w:pPr>
              <w:jc w:val="center"/>
              <w:rPr>
                <w:b/>
                <w:sz w:val="24"/>
                <w:szCs w:val="24"/>
              </w:rPr>
            </w:pPr>
            <w:r w:rsidRPr="003C7B51">
              <w:rPr>
                <w:b/>
                <w:sz w:val="24"/>
                <w:szCs w:val="24"/>
              </w:rPr>
              <w:t>DISCRIÇÃO</w:t>
            </w:r>
          </w:p>
        </w:tc>
        <w:tc>
          <w:tcPr>
            <w:tcW w:w="1966" w:type="dxa"/>
          </w:tcPr>
          <w:p w:rsidR="001545CE" w:rsidRPr="003C7B51" w:rsidRDefault="001545CE" w:rsidP="00201F70">
            <w:pPr>
              <w:jc w:val="center"/>
              <w:rPr>
                <w:b/>
                <w:sz w:val="24"/>
                <w:szCs w:val="24"/>
              </w:rPr>
            </w:pPr>
            <w:r w:rsidRPr="003C7B51">
              <w:rPr>
                <w:b/>
                <w:sz w:val="24"/>
                <w:szCs w:val="24"/>
              </w:rPr>
              <w:t>ELEMENTO DESP.</w:t>
            </w:r>
          </w:p>
        </w:tc>
        <w:tc>
          <w:tcPr>
            <w:tcW w:w="1043" w:type="dxa"/>
          </w:tcPr>
          <w:p w:rsidR="001545CE" w:rsidRPr="003C7B51" w:rsidRDefault="001545CE" w:rsidP="00201F70">
            <w:pPr>
              <w:jc w:val="center"/>
              <w:rPr>
                <w:b/>
                <w:sz w:val="24"/>
                <w:szCs w:val="24"/>
              </w:rPr>
            </w:pPr>
            <w:r w:rsidRPr="003C7B51">
              <w:rPr>
                <w:b/>
                <w:sz w:val="24"/>
                <w:szCs w:val="24"/>
              </w:rPr>
              <w:t>FONTE</w:t>
            </w:r>
          </w:p>
        </w:tc>
        <w:tc>
          <w:tcPr>
            <w:tcW w:w="1296" w:type="dxa"/>
          </w:tcPr>
          <w:p w:rsidR="001545CE" w:rsidRPr="003C7B51" w:rsidRDefault="001545CE" w:rsidP="00201F70">
            <w:pPr>
              <w:jc w:val="center"/>
              <w:rPr>
                <w:b/>
                <w:sz w:val="24"/>
                <w:szCs w:val="24"/>
              </w:rPr>
            </w:pPr>
            <w:r w:rsidRPr="003C7B51">
              <w:rPr>
                <w:b/>
                <w:sz w:val="24"/>
                <w:szCs w:val="24"/>
              </w:rPr>
              <w:t>R$.</w:t>
            </w: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1.002</w:t>
            </w:r>
          </w:p>
        </w:tc>
        <w:tc>
          <w:tcPr>
            <w:tcW w:w="3348" w:type="dxa"/>
          </w:tcPr>
          <w:p w:rsidR="001545CE" w:rsidRPr="003C7B51" w:rsidRDefault="001545CE" w:rsidP="00201F70">
            <w:pPr>
              <w:rPr>
                <w:sz w:val="24"/>
                <w:szCs w:val="24"/>
              </w:rPr>
            </w:pPr>
            <w:r w:rsidRPr="003C7B51">
              <w:rPr>
                <w:sz w:val="24"/>
                <w:szCs w:val="24"/>
              </w:rPr>
              <w:t>Programa Ensino Fundamental</w:t>
            </w:r>
          </w:p>
        </w:tc>
        <w:tc>
          <w:tcPr>
            <w:tcW w:w="1966" w:type="dxa"/>
          </w:tcPr>
          <w:p w:rsidR="001545CE" w:rsidRPr="003C7B51" w:rsidRDefault="001545CE" w:rsidP="00201F70">
            <w:pPr>
              <w:jc w:val="center"/>
              <w:rPr>
                <w:sz w:val="24"/>
                <w:szCs w:val="24"/>
              </w:rPr>
            </w:pPr>
            <w:r w:rsidRPr="003C7B51">
              <w:rPr>
                <w:sz w:val="24"/>
                <w:szCs w:val="24"/>
              </w:rPr>
              <w:t>44.90.52.00.00</w:t>
            </w:r>
          </w:p>
        </w:tc>
        <w:tc>
          <w:tcPr>
            <w:tcW w:w="1043" w:type="dxa"/>
          </w:tcPr>
          <w:p w:rsidR="001545CE" w:rsidRPr="003C7B51" w:rsidRDefault="001545CE" w:rsidP="00201F70">
            <w:pPr>
              <w:jc w:val="center"/>
              <w:rPr>
                <w:sz w:val="24"/>
                <w:szCs w:val="24"/>
              </w:rPr>
            </w:pPr>
            <w:r w:rsidRPr="003C7B51">
              <w:rPr>
                <w:sz w:val="24"/>
                <w:szCs w:val="24"/>
              </w:rPr>
              <w:t>01102</w:t>
            </w:r>
          </w:p>
        </w:tc>
        <w:tc>
          <w:tcPr>
            <w:tcW w:w="1296" w:type="dxa"/>
            <w:vMerge w:val="restart"/>
            <w:vAlign w:val="center"/>
          </w:tcPr>
          <w:p w:rsidR="001545CE" w:rsidRPr="003C7B51" w:rsidRDefault="001545CE" w:rsidP="00201F70">
            <w:pPr>
              <w:jc w:val="right"/>
              <w:rPr>
                <w:sz w:val="24"/>
                <w:szCs w:val="24"/>
              </w:rPr>
            </w:pPr>
            <w:r w:rsidRPr="003C7B51">
              <w:rPr>
                <w:sz w:val="24"/>
                <w:szCs w:val="24"/>
              </w:rPr>
              <w:t>149.085,89</w:t>
            </w: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1.003</w:t>
            </w:r>
          </w:p>
        </w:tc>
        <w:tc>
          <w:tcPr>
            <w:tcW w:w="3348" w:type="dxa"/>
          </w:tcPr>
          <w:p w:rsidR="001545CE" w:rsidRPr="003C7B51" w:rsidRDefault="001545CE" w:rsidP="00201F70">
            <w:pPr>
              <w:rPr>
                <w:sz w:val="24"/>
                <w:szCs w:val="24"/>
              </w:rPr>
            </w:pPr>
            <w:r w:rsidRPr="003C7B51">
              <w:rPr>
                <w:sz w:val="24"/>
                <w:szCs w:val="24"/>
              </w:rPr>
              <w:t>Programa Ensino Fundamental</w:t>
            </w:r>
          </w:p>
        </w:tc>
        <w:tc>
          <w:tcPr>
            <w:tcW w:w="1966" w:type="dxa"/>
          </w:tcPr>
          <w:p w:rsidR="001545CE" w:rsidRPr="003C7B51" w:rsidRDefault="001545CE" w:rsidP="00201F70">
            <w:pPr>
              <w:jc w:val="center"/>
              <w:rPr>
                <w:sz w:val="24"/>
                <w:szCs w:val="24"/>
              </w:rPr>
            </w:pPr>
            <w:r w:rsidRPr="003C7B51">
              <w:rPr>
                <w:sz w:val="24"/>
                <w:szCs w:val="24"/>
              </w:rPr>
              <w:t>44.90.52.00.00</w:t>
            </w:r>
          </w:p>
        </w:tc>
        <w:tc>
          <w:tcPr>
            <w:tcW w:w="1043" w:type="dxa"/>
          </w:tcPr>
          <w:p w:rsidR="001545CE" w:rsidRPr="003C7B51" w:rsidRDefault="001545CE" w:rsidP="00201F70">
            <w:pPr>
              <w:jc w:val="center"/>
              <w:rPr>
                <w:sz w:val="24"/>
                <w:szCs w:val="24"/>
              </w:rPr>
            </w:pPr>
            <w:r w:rsidRPr="003C7B51">
              <w:rPr>
                <w:sz w:val="24"/>
                <w:szCs w:val="24"/>
              </w:rPr>
              <w:t>01103</w:t>
            </w:r>
          </w:p>
        </w:tc>
        <w:tc>
          <w:tcPr>
            <w:tcW w:w="1296" w:type="dxa"/>
            <w:vMerge/>
            <w:vAlign w:val="center"/>
          </w:tcPr>
          <w:p w:rsidR="001545CE" w:rsidRPr="003C7B51" w:rsidRDefault="001545CE" w:rsidP="00201F70">
            <w:pPr>
              <w:jc w:val="right"/>
              <w:rPr>
                <w:sz w:val="24"/>
                <w:szCs w:val="24"/>
              </w:rPr>
            </w:pPr>
          </w:p>
        </w:tc>
      </w:tr>
      <w:tr w:rsidR="001545CE" w:rsidRPr="003C7B51" w:rsidTr="00951B0B">
        <w:tc>
          <w:tcPr>
            <w:tcW w:w="2283" w:type="dxa"/>
            <w:shd w:val="clear" w:color="auto" w:fill="92D050"/>
          </w:tcPr>
          <w:p w:rsidR="001545CE" w:rsidRPr="003C7B51" w:rsidRDefault="001545CE" w:rsidP="00201F70">
            <w:pPr>
              <w:jc w:val="center"/>
              <w:rPr>
                <w:b/>
                <w:sz w:val="24"/>
                <w:szCs w:val="24"/>
              </w:rPr>
            </w:pPr>
          </w:p>
        </w:tc>
        <w:tc>
          <w:tcPr>
            <w:tcW w:w="3348" w:type="dxa"/>
            <w:shd w:val="clear" w:color="auto" w:fill="92D050"/>
          </w:tcPr>
          <w:p w:rsidR="001545CE" w:rsidRPr="003C7B51" w:rsidRDefault="001545CE" w:rsidP="00201F70">
            <w:pPr>
              <w:rPr>
                <w:sz w:val="24"/>
                <w:szCs w:val="24"/>
              </w:rPr>
            </w:pPr>
          </w:p>
        </w:tc>
        <w:tc>
          <w:tcPr>
            <w:tcW w:w="1966" w:type="dxa"/>
            <w:shd w:val="clear" w:color="auto" w:fill="92D050"/>
          </w:tcPr>
          <w:p w:rsidR="001545CE" w:rsidRPr="003C7B51" w:rsidRDefault="001545CE" w:rsidP="00201F70">
            <w:pPr>
              <w:jc w:val="center"/>
              <w:rPr>
                <w:sz w:val="24"/>
                <w:szCs w:val="24"/>
              </w:rPr>
            </w:pPr>
          </w:p>
        </w:tc>
        <w:tc>
          <w:tcPr>
            <w:tcW w:w="1043" w:type="dxa"/>
            <w:shd w:val="clear" w:color="auto" w:fill="92D050"/>
          </w:tcPr>
          <w:p w:rsidR="001545CE" w:rsidRPr="003C7B51" w:rsidRDefault="001545CE" w:rsidP="00201F70">
            <w:pPr>
              <w:jc w:val="center"/>
              <w:rPr>
                <w:sz w:val="24"/>
                <w:szCs w:val="24"/>
              </w:rPr>
            </w:pPr>
          </w:p>
        </w:tc>
        <w:tc>
          <w:tcPr>
            <w:tcW w:w="1296" w:type="dxa"/>
            <w:shd w:val="clear" w:color="auto" w:fill="92D050"/>
            <w:vAlign w:val="center"/>
          </w:tcPr>
          <w:p w:rsidR="001545CE" w:rsidRPr="003C7B51" w:rsidRDefault="001545CE" w:rsidP="00201F70">
            <w:pPr>
              <w:jc w:val="right"/>
              <w:rPr>
                <w:sz w:val="24"/>
                <w:szCs w:val="24"/>
              </w:rPr>
            </w:pP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 xml:space="preserve">2.028 </w:t>
            </w:r>
          </w:p>
        </w:tc>
        <w:tc>
          <w:tcPr>
            <w:tcW w:w="3348" w:type="dxa"/>
          </w:tcPr>
          <w:p w:rsidR="001545CE" w:rsidRPr="003C7B51" w:rsidRDefault="001545CE" w:rsidP="00201F70">
            <w:pPr>
              <w:rPr>
                <w:sz w:val="24"/>
                <w:szCs w:val="24"/>
              </w:rPr>
            </w:pPr>
            <w:r w:rsidRPr="003C7B51">
              <w:rPr>
                <w:sz w:val="24"/>
                <w:szCs w:val="24"/>
              </w:rPr>
              <w:t>Programa FUNDEB 40%</w:t>
            </w:r>
          </w:p>
        </w:tc>
        <w:tc>
          <w:tcPr>
            <w:tcW w:w="1966" w:type="dxa"/>
          </w:tcPr>
          <w:p w:rsidR="001545CE" w:rsidRPr="003C7B51" w:rsidRDefault="001545CE" w:rsidP="00201F70">
            <w:pPr>
              <w:jc w:val="center"/>
              <w:rPr>
                <w:sz w:val="24"/>
                <w:szCs w:val="24"/>
              </w:rPr>
            </w:pPr>
            <w:r w:rsidRPr="003C7B51">
              <w:rPr>
                <w:sz w:val="24"/>
                <w:szCs w:val="24"/>
              </w:rPr>
              <w:t>33.90.30.00.00</w:t>
            </w:r>
          </w:p>
        </w:tc>
        <w:tc>
          <w:tcPr>
            <w:tcW w:w="1043" w:type="dxa"/>
          </w:tcPr>
          <w:p w:rsidR="001545CE" w:rsidRPr="003C7B51" w:rsidRDefault="001545CE" w:rsidP="00201F70">
            <w:pPr>
              <w:jc w:val="center"/>
              <w:rPr>
                <w:sz w:val="24"/>
                <w:szCs w:val="24"/>
              </w:rPr>
            </w:pPr>
            <w:r w:rsidRPr="003C7B51">
              <w:rPr>
                <w:sz w:val="24"/>
                <w:szCs w:val="24"/>
              </w:rPr>
              <w:t>01102</w:t>
            </w:r>
          </w:p>
        </w:tc>
        <w:tc>
          <w:tcPr>
            <w:tcW w:w="1296" w:type="dxa"/>
            <w:vMerge w:val="restart"/>
            <w:vAlign w:val="center"/>
          </w:tcPr>
          <w:p w:rsidR="001545CE" w:rsidRPr="003C7B51" w:rsidRDefault="001545CE" w:rsidP="00201F70">
            <w:pPr>
              <w:jc w:val="right"/>
              <w:rPr>
                <w:sz w:val="24"/>
                <w:szCs w:val="24"/>
              </w:rPr>
            </w:pPr>
            <w:r w:rsidRPr="003C7B51">
              <w:rPr>
                <w:sz w:val="24"/>
                <w:szCs w:val="24"/>
              </w:rPr>
              <w:t>12.170,35</w:t>
            </w: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 xml:space="preserve">2.029 </w:t>
            </w:r>
          </w:p>
        </w:tc>
        <w:tc>
          <w:tcPr>
            <w:tcW w:w="3348" w:type="dxa"/>
          </w:tcPr>
          <w:p w:rsidR="001545CE" w:rsidRPr="003C7B51" w:rsidRDefault="001545CE" w:rsidP="00201F70">
            <w:pPr>
              <w:rPr>
                <w:sz w:val="24"/>
                <w:szCs w:val="24"/>
              </w:rPr>
            </w:pPr>
            <w:r w:rsidRPr="003C7B51">
              <w:rPr>
                <w:sz w:val="24"/>
                <w:szCs w:val="24"/>
              </w:rPr>
              <w:t>Programa Educação 5%</w:t>
            </w:r>
          </w:p>
        </w:tc>
        <w:tc>
          <w:tcPr>
            <w:tcW w:w="1966" w:type="dxa"/>
          </w:tcPr>
          <w:p w:rsidR="001545CE" w:rsidRPr="003C7B51" w:rsidRDefault="001545CE" w:rsidP="00201F70">
            <w:pPr>
              <w:jc w:val="center"/>
              <w:rPr>
                <w:sz w:val="24"/>
                <w:szCs w:val="24"/>
              </w:rPr>
            </w:pPr>
            <w:r w:rsidRPr="003C7B51">
              <w:rPr>
                <w:sz w:val="24"/>
                <w:szCs w:val="24"/>
              </w:rPr>
              <w:t>33.90.30.00.00</w:t>
            </w:r>
          </w:p>
        </w:tc>
        <w:tc>
          <w:tcPr>
            <w:tcW w:w="1043" w:type="dxa"/>
          </w:tcPr>
          <w:p w:rsidR="001545CE" w:rsidRPr="003C7B51" w:rsidRDefault="001545CE" w:rsidP="00201F70">
            <w:pPr>
              <w:jc w:val="center"/>
              <w:rPr>
                <w:sz w:val="24"/>
                <w:szCs w:val="24"/>
              </w:rPr>
            </w:pPr>
            <w:r w:rsidRPr="003C7B51">
              <w:rPr>
                <w:sz w:val="24"/>
                <w:szCs w:val="24"/>
              </w:rPr>
              <w:t>01103</w:t>
            </w:r>
          </w:p>
        </w:tc>
        <w:tc>
          <w:tcPr>
            <w:tcW w:w="1296" w:type="dxa"/>
            <w:vMerge/>
            <w:vAlign w:val="center"/>
          </w:tcPr>
          <w:p w:rsidR="001545CE" w:rsidRPr="003C7B51" w:rsidRDefault="001545CE" w:rsidP="00201F70">
            <w:pPr>
              <w:jc w:val="right"/>
              <w:rPr>
                <w:sz w:val="24"/>
                <w:szCs w:val="24"/>
              </w:rPr>
            </w:pP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2.030</w:t>
            </w:r>
          </w:p>
        </w:tc>
        <w:tc>
          <w:tcPr>
            <w:tcW w:w="3348" w:type="dxa"/>
          </w:tcPr>
          <w:p w:rsidR="001545CE" w:rsidRPr="003C7B51" w:rsidRDefault="001545CE" w:rsidP="00201F70">
            <w:pPr>
              <w:rPr>
                <w:sz w:val="24"/>
                <w:szCs w:val="24"/>
              </w:rPr>
            </w:pPr>
            <w:r w:rsidRPr="003C7B51">
              <w:rPr>
                <w:sz w:val="24"/>
                <w:szCs w:val="24"/>
              </w:rPr>
              <w:t>Programa Educação 25%</w:t>
            </w:r>
          </w:p>
        </w:tc>
        <w:tc>
          <w:tcPr>
            <w:tcW w:w="1966" w:type="dxa"/>
          </w:tcPr>
          <w:p w:rsidR="001545CE" w:rsidRPr="003C7B51" w:rsidRDefault="001545CE" w:rsidP="00201F70">
            <w:pPr>
              <w:jc w:val="center"/>
              <w:rPr>
                <w:sz w:val="24"/>
                <w:szCs w:val="24"/>
              </w:rPr>
            </w:pPr>
            <w:r w:rsidRPr="003C7B51">
              <w:rPr>
                <w:sz w:val="24"/>
                <w:szCs w:val="24"/>
              </w:rPr>
              <w:t>33.90.30.00.00</w:t>
            </w:r>
          </w:p>
        </w:tc>
        <w:tc>
          <w:tcPr>
            <w:tcW w:w="1043" w:type="dxa"/>
          </w:tcPr>
          <w:p w:rsidR="001545CE" w:rsidRPr="003C7B51" w:rsidRDefault="001545CE" w:rsidP="00201F70">
            <w:pPr>
              <w:jc w:val="center"/>
              <w:rPr>
                <w:sz w:val="24"/>
                <w:szCs w:val="24"/>
              </w:rPr>
            </w:pPr>
            <w:r w:rsidRPr="003C7B51">
              <w:rPr>
                <w:sz w:val="24"/>
                <w:szCs w:val="24"/>
              </w:rPr>
              <w:t>01104</w:t>
            </w:r>
          </w:p>
        </w:tc>
        <w:tc>
          <w:tcPr>
            <w:tcW w:w="1296" w:type="dxa"/>
            <w:vMerge/>
            <w:vAlign w:val="center"/>
          </w:tcPr>
          <w:p w:rsidR="001545CE" w:rsidRPr="003C7B51" w:rsidRDefault="001545CE" w:rsidP="00201F70">
            <w:pPr>
              <w:jc w:val="right"/>
              <w:rPr>
                <w:sz w:val="24"/>
                <w:szCs w:val="24"/>
              </w:rPr>
            </w:pPr>
          </w:p>
        </w:tc>
      </w:tr>
      <w:tr w:rsidR="001545CE" w:rsidRPr="003C7B51" w:rsidTr="00951B0B">
        <w:tc>
          <w:tcPr>
            <w:tcW w:w="9936" w:type="dxa"/>
            <w:gridSpan w:val="5"/>
            <w:shd w:val="clear" w:color="auto" w:fill="92D050"/>
          </w:tcPr>
          <w:p w:rsidR="001545CE" w:rsidRPr="003C7B51" w:rsidRDefault="001545CE" w:rsidP="00201F70">
            <w:pPr>
              <w:jc w:val="right"/>
              <w:rPr>
                <w:sz w:val="24"/>
                <w:szCs w:val="24"/>
              </w:rPr>
            </w:pP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 xml:space="preserve">2.028 </w:t>
            </w:r>
          </w:p>
        </w:tc>
        <w:tc>
          <w:tcPr>
            <w:tcW w:w="3348" w:type="dxa"/>
          </w:tcPr>
          <w:p w:rsidR="001545CE" w:rsidRPr="003C7B51" w:rsidRDefault="001545CE" w:rsidP="00201F70">
            <w:pPr>
              <w:rPr>
                <w:sz w:val="24"/>
                <w:szCs w:val="24"/>
              </w:rPr>
            </w:pPr>
            <w:r w:rsidRPr="003C7B51">
              <w:rPr>
                <w:sz w:val="24"/>
                <w:szCs w:val="24"/>
              </w:rPr>
              <w:t>Programa FUNDEB 40%</w:t>
            </w:r>
          </w:p>
        </w:tc>
        <w:tc>
          <w:tcPr>
            <w:tcW w:w="1966" w:type="dxa"/>
          </w:tcPr>
          <w:p w:rsidR="001545CE" w:rsidRPr="003C7B51" w:rsidRDefault="001545CE" w:rsidP="00201F70">
            <w:pPr>
              <w:jc w:val="center"/>
              <w:rPr>
                <w:sz w:val="24"/>
                <w:szCs w:val="24"/>
              </w:rPr>
            </w:pPr>
            <w:r w:rsidRPr="003C7B51">
              <w:rPr>
                <w:sz w:val="24"/>
                <w:szCs w:val="24"/>
              </w:rPr>
              <w:t>33.90.39.00.00</w:t>
            </w:r>
          </w:p>
        </w:tc>
        <w:tc>
          <w:tcPr>
            <w:tcW w:w="1043" w:type="dxa"/>
          </w:tcPr>
          <w:p w:rsidR="001545CE" w:rsidRPr="003C7B51" w:rsidRDefault="001545CE" w:rsidP="00201F70">
            <w:pPr>
              <w:jc w:val="center"/>
              <w:rPr>
                <w:sz w:val="24"/>
                <w:szCs w:val="24"/>
              </w:rPr>
            </w:pPr>
            <w:r w:rsidRPr="003C7B51">
              <w:rPr>
                <w:sz w:val="24"/>
                <w:szCs w:val="24"/>
              </w:rPr>
              <w:t>01102</w:t>
            </w:r>
          </w:p>
        </w:tc>
        <w:tc>
          <w:tcPr>
            <w:tcW w:w="1296" w:type="dxa"/>
            <w:vMerge w:val="restart"/>
            <w:vAlign w:val="center"/>
          </w:tcPr>
          <w:p w:rsidR="001545CE" w:rsidRPr="003C7B51" w:rsidRDefault="001545CE" w:rsidP="00201F70">
            <w:pPr>
              <w:jc w:val="right"/>
              <w:rPr>
                <w:sz w:val="24"/>
                <w:szCs w:val="24"/>
              </w:rPr>
            </w:pPr>
            <w:r w:rsidRPr="003C7B51">
              <w:rPr>
                <w:sz w:val="24"/>
                <w:szCs w:val="24"/>
              </w:rPr>
              <w:t>11.377,80</w:t>
            </w: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 xml:space="preserve">2.029 </w:t>
            </w:r>
          </w:p>
        </w:tc>
        <w:tc>
          <w:tcPr>
            <w:tcW w:w="3348" w:type="dxa"/>
          </w:tcPr>
          <w:p w:rsidR="001545CE" w:rsidRPr="003C7B51" w:rsidRDefault="001545CE" w:rsidP="00201F70">
            <w:pPr>
              <w:rPr>
                <w:sz w:val="24"/>
                <w:szCs w:val="24"/>
              </w:rPr>
            </w:pPr>
            <w:r w:rsidRPr="003C7B51">
              <w:rPr>
                <w:sz w:val="24"/>
                <w:szCs w:val="24"/>
              </w:rPr>
              <w:t>Programa Educação 5%</w:t>
            </w:r>
          </w:p>
        </w:tc>
        <w:tc>
          <w:tcPr>
            <w:tcW w:w="1966" w:type="dxa"/>
          </w:tcPr>
          <w:p w:rsidR="001545CE" w:rsidRPr="003C7B51" w:rsidRDefault="001545CE" w:rsidP="00201F70">
            <w:pPr>
              <w:jc w:val="center"/>
              <w:rPr>
                <w:sz w:val="24"/>
                <w:szCs w:val="24"/>
              </w:rPr>
            </w:pPr>
            <w:r w:rsidRPr="003C7B51">
              <w:rPr>
                <w:sz w:val="24"/>
                <w:szCs w:val="24"/>
              </w:rPr>
              <w:t>33.90.39.00.00</w:t>
            </w:r>
          </w:p>
        </w:tc>
        <w:tc>
          <w:tcPr>
            <w:tcW w:w="1043" w:type="dxa"/>
          </w:tcPr>
          <w:p w:rsidR="001545CE" w:rsidRPr="003C7B51" w:rsidRDefault="001545CE" w:rsidP="00201F70">
            <w:pPr>
              <w:jc w:val="center"/>
              <w:rPr>
                <w:sz w:val="24"/>
                <w:szCs w:val="24"/>
              </w:rPr>
            </w:pPr>
            <w:r w:rsidRPr="003C7B51">
              <w:rPr>
                <w:sz w:val="24"/>
                <w:szCs w:val="24"/>
              </w:rPr>
              <w:t>01103</w:t>
            </w:r>
          </w:p>
        </w:tc>
        <w:tc>
          <w:tcPr>
            <w:tcW w:w="1296" w:type="dxa"/>
            <w:vMerge/>
            <w:vAlign w:val="center"/>
          </w:tcPr>
          <w:p w:rsidR="001545CE" w:rsidRPr="003C7B51" w:rsidRDefault="001545CE" w:rsidP="00201F70">
            <w:pPr>
              <w:jc w:val="right"/>
              <w:rPr>
                <w:sz w:val="24"/>
                <w:szCs w:val="24"/>
              </w:rPr>
            </w:pP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2.030</w:t>
            </w:r>
          </w:p>
        </w:tc>
        <w:tc>
          <w:tcPr>
            <w:tcW w:w="3348" w:type="dxa"/>
          </w:tcPr>
          <w:p w:rsidR="001545CE" w:rsidRPr="003C7B51" w:rsidRDefault="001545CE" w:rsidP="00201F70">
            <w:pPr>
              <w:rPr>
                <w:sz w:val="24"/>
                <w:szCs w:val="24"/>
              </w:rPr>
            </w:pPr>
            <w:r w:rsidRPr="003C7B51">
              <w:rPr>
                <w:sz w:val="24"/>
                <w:szCs w:val="24"/>
              </w:rPr>
              <w:t>Programa Educação 25%</w:t>
            </w:r>
          </w:p>
        </w:tc>
        <w:tc>
          <w:tcPr>
            <w:tcW w:w="1966" w:type="dxa"/>
          </w:tcPr>
          <w:p w:rsidR="001545CE" w:rsidRPr="003C7B51" w:rsidRDefault="001545CE" w:rsidP="00201F70">
            <w:pPr>
              <w:jc w:val="center"/>
              <w:rPr>
                <w:sz w:val="24"/>
                <w:szCs w:val="24"/>
              </w:rPr>
            </w:pPr>
            <w:r w:rsidRPr="003C7B51">
              <w:rPr>
                <w:sz w:val="24"/>
                <w:szCs w:val="24"/>
              </w:rPr>
              <w:t>33.90.39.00.00</w:t>
            </w:r>
          </w:p>
        </w:tc>
        <w:tc>
          <w:tcPr>
            <w:tcW w:w="1043" w:type="dxa"/>
          </w:tcPr>
          <w:p w:rsidR="001545CE" w:rsidRPr="003C7B51" w:rsidRDefault="001545CE" w:rsidP="00201F70">
            <w:pPr>
              <w:jc w:val="center"/>
              <w:rPr>
                <w:sz w:val="24"/>
                <w:szCs w:val="24"/>
              </w:rPr>
            </w:pPr>
            <w:r w:rsidRPr="003C7B51">
              <w:rPr>
                <w:sz w:val="24"/>
                <w:szCs w:val="24"/>
              </w:rPr>
              <w:t>01104</w:t>
            </w:r>
          </w:p>
        </w:tc>
        <w:tc>
          <w:tcPr>
            <w:tcW w:w="1296" w:type="dxa"/>
            <w:vMerge/>
            <w:vAlign w:val="center"/>
          </w:tcPr>
          <w:p w:rsidR="001545CE" w:rsidRPr="003C7B51" w:rsidRDefault="001545CE" w:rsidP="00201F70">
            <w:pPr>
              <w:jc w:val="right"/>
              <w:rPr>
                <w:sz w:val="24"/>
                <w:szCs w:val="24"/>
              </w:rPr>
            </w:pPr>
          </w:p>
        </w:tc>
      </w:tr>
      <w:tr w:rsidR="001545CE" w:rsidRPr="003C7B51" w:rsidTr="00951B0B">
        <w:tc>
          <w:tcPr>
            <w:tcW w:w="8640" w:type="dxa"/>
            <w:gridSpan w:val="4"/>
            <w:shd w:val="clear" w:color="auto" w:fill="FBD4B4" w:themeFill="accent6" w:themeFillTint="66"/>
          </w:tcPr>
          <w:p w:rsidR="001545CE" w:rsidRPr="003C7B51" w:rsidRDefault="001545CE" w:rsidP="00201F70">
            <w:pPr>
              <w:jc w:val="center"/>
              <w:rPr>
                <w:sz w:val="24"/>
                <w:szCs w:val="24"/>
              </w:rPr>
            </w:pPr>
          </w:p>
        </w:tc>
        <w:tc>
          <w:tcPr>
            <w:tcW w:w="1296" w:type="dxa"/>
            <w:shd w:val="clear" w:color="auto" w:fill="FBD4B4" w:themeFill="accent6" w:themeFillTint="66"/>
            <w:vAlign w:val="center"/>
          </w:tcPr>
          <w:p w:rsidR="001545CE" w:rsidRPr="003C7B51" w:rsidRDefault="001545CE" w:rsidP="00201F70">
            <w:pPr>
              <w:jc w:val="right"/>
              <w:rPr>
                <w:b/>
                <w:sz w:val="24"/>
                <w:szCs w:val="24"/>
              </w:rPr>
            </w:pPr>
            <w:r w:rsidRPr="003C7B51">
              <w:rPr>
                <w:b/>
                <w:color w:val="7030A0"/>
                <w:sz w:val="24"/>
                <w:szCs w:val="24"/>
              </w:rPr>
              <w:t>172.634,04</w:t>
            </w:r>
          </w:p>
        </w:tc>
      </w:tr>
      <w:tr w:rsidR="001545CE" w:rsidRPr="003C7B51" w:rsidTr="00951B0B">
        <w:tc>
          <w:tcPr>
            <w:tcW w:w="9936" w:type="dxa"/>
            <w:gridSpan w:val="5"/>
          </w:tcPr>
          <w:p w:rsidR="001545CE" w:rsidRPr="003C7B51" w:rsidRDefault="001545CE" w:rsidP="00201F70">
            <w:pPr>
              <w:rPr>
                <w:b/>
                <w:sz w:val="24"/>
                <w:szCs w:val="24"/>
              </w:rPr>
            </w:pPr>
            <w:r w:rsidRPr="003C7B51">
              <w:rPr>
                <w:b/>
                <w:sz w:val="24"/>
                <w:szCs w:val="24"/>
              </w:rPr>
              <w:t>ÓRGÃO: Secretaria Municipal de Assistência Social e Idoso</w:t>
            </w: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PROJ/ATIVIDADE</w:t>
            </w:r>
          </w:p>
        </w:tc>
        <w:tc>
          <w:tcPr>
            <w:tcW w:w="3348" w:type="dxa"/>
          </w:tcPr>
          <w:p w:rsidR="001545CE" w:rsidRPr="003C7B51" w:rsidRDefault="001545CE" w:rsidP="00201F70">
            <w:pPr>
              <w:jc w:val="center"/>
              <w:rPr>
                <w:b/>
                <w:sz w:val="24"/>
                <w:szCs w:val="24"/>
              </w:rPr>
            </w:pPr>
            <w:r w:rsidRPr="003C7B51">
              <w:rPr>
                <w:b/>
                <w:sz w:val="24"/>
                <w:szCs w:val="24"/>
              </w:rPr>
              <w:t>DISCRIÇÃO</w:t>
            </w:r>
          </w:p>
        </w:tc>
        <w:tc>
          <w:tcPr>
            <w:tcW w:w="1966" w:type="dxa"/>
          </w:tcPr>
          <w:p w:rsidR="001545CE" w:rsidRPr="003C7B51" w:rsidRDefault="001545CE" w:rsidP="00201F70">
            <w:pPr>
              <w:jc w:val="center"/>
              <w:rPr>
                <w:b/>
                <w:sz w:val="24"/>
                <w:szCs w:val="24"/>
              </w:rPr>
            </w:pPr>
            <w:r w:rsidRPr="003C7B51">
              <w:rPr>
                <w:b/>
                <w:sz w:val="24"/>
                <w:szCs w:val="24"/>
              </w:rPr>
              <w:t>ELEMENTO DESP.</w:t>
            </w:r>
          </w:p>
        </w:tc>
        <w:tc>
          <w:tcPr>
            <w:tcW w:w="1043" w:type="dxa"/>
          </w:tcPr>
          <w:p w:rsidR="001545CE" w:rsidRPr="003C7B51" w:rsidRDefault="001545CE" w:rsidP="00201F70">
            <w:pPr>
              <w:jc w:val="center"/>
              <w:rPr>
                <w:b/>
                <w:sz w:val="24"/>
                <w:szCs w:val="24"/>
              </w:rPr>
            </w:pPr>
            <w:r w:rsidRPr="003C7B51">
              <w:rPr>
                <w:b/>
                <w:sz w:val="24"/>
                <w:szCs w:val="24"/>
              </w:rPr>
              <w:t>FONTE</w:t>
            </w:r>
          </w:p>
        </w:tc>
        <w:tc>
          <w:tcPr>
            <w:tcW w:w="1296" w:type="dxa"/>
          </w:tcPr>
          <w:p w:rsidR="001545CE" w:rsidRPr="003C7B51" w:rsidRDefault="001545CE" w:rsidP="00201F70">
            <w:pPr>
              <w:jc w:val="center"/>
              <w:rPr>
                <w:b/>
                <w:sz w:val="24"/>
                <w:szCs w:val="24"/>
              </w:rPr>
            </w:pPr>
            <w:r w:rsidRPr="003C7B51">
              <w:rPr>
                <w:b/>
                <w:sz w:val="24"/>
                <w:szCs w:val="24"/>
              </w:rPr>
              <w:t>R$.</w:t>
            </w: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1.041</w:t>
            </w:r>
          </w:p>
        </w:tc>
        <w:tc>
          <w:tcPr>
            <w:tcW w:w="3348" w:type="dxa"/>
          </w:tcPr>
          <w:p w:rsidR="001545CE" w:rsidRPr="003C7B51" w:rsidRDefault="001545CE" w:rsidP="00201F70">
            <w:pPr>
              <w:rPr>
                <w:sz w:val="24"/>
                <w:szCs w:val="24"/>
              </w:rPr>
            </w:pPr>
            <w:r w:rsidRPr="003C7B51">
              <w:rPr>
                <w:sz w:val="24"/>
                <w:szCs w:val="24"/>
              </w:rPr>
              <w:t>Programa Assistência Comunitária</w:t>
            </w:r>
          </w:p>
        </w:tc>
        <w:tc>
          <w:tcPr>
            <w:tcW w:w="1966" w:type="dxa"/>
          </w:tcPr>
          <w:p w:rsidR="001545CE" w:rsidRPr="003C7B51" w:rsidRDefault="001545CE" w:rsidP="00201F70">
            <w:pPr>
              <w:jc w:val="center"/>
              <w:rPr>
                <w:sz w:val="24"/>
                <w:szCs w:val="24"/>
              </w:rPr>
            </w:pPr>
            <w:r w:rsidRPr="003C7B51">
              <w:rPr>
                <w:sz w:val="24"/>
                <w:szCs w:val="24"/>
              </w:rPr>
              <w:t>44.90.52.00.00</w:t>
            </w:r>
          </w:p>
        </w:tc>
        <w:tc>
          <w:tcPr>
            <w:tcW w:w="1043" w:type="dxa"/>
          </w:tcPr>
          <w:p w:rsidR="001545CE" w:rsidRPr="003C7B51" w:rsidRDefault="001545CE" w:rsidP="00201F70">
            <w:pPr>
              <w:jc w:val="center"/>
              <w:rPr>
                <w:sz w:val="24"/>
                <w:szCs w:val="24"/>
              </w:rPr>
            </w:pPr>
            <w:r w:rsidRPr="003C7B51">
              <w:rPr>
                <w:sz w:val="24"/>
                <w:szCs w:val="24"/>
              </w:rPr>
              <w:t>01000</w:t>
            </w:r>
          </w:p>
        </w:tc>
        <w:tc>
          <w:tcPr>
            <w:tcW w:w="1296" w:type="dxa"/>
            <w:vMerge w:val="restart"/>
            <w:vAlign w:val="center"/>
          </w:tcPr>
          <w:p w:rsidR="001545CE" w:rsidRPr="003C7B51" w:rsidRDefault="001545CE" w:rsidP="00201F70">
            <w:pPr>
              <w:jc w:val="right"/>
              <w:rPr>
                <w:sz w:val="24"/>
                <w:szCs w:val="24"/>
              </w:rPr>
            </w:pPr>
            <w:r w:rsidRPr="003C7B51">
              <w:rPr>
                <w:sz w:val="24"/>
                <w:szCs w:val="24"/>
              </w:rPr>
              <w:t>47.467,71</w:t>
            </w: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1.050</w:t>
            </w:r>
          </w:p>
        </w:tc>
        <w:tc>
          <w:tcPr>
            <w:tcW w:w="3348" w:type="dxa"/>
          </w:tcPr>
          <w:p w:rsidR="001545CE" w:rsidRPr="003C7B51" w:rsidRDefault="001545CE" w:rsidP="00201F70">
            <w:pPr>
              <w:rPr>
                <w:sz w:val="24"/>
                <w:szCs w:val="24"/>
              </w:rPr>
            </w:pPr>
            <w:r w:rsidRPr="003C7B51">
              <w:rPr>
                <w:sz w:val="24"/>
                <w:szCs w:val="24"/>
              </w:rPr>
              <w:t>Programa Social Básica – IGD/BF</w:t>
            </w:r>
          </w:p>
        </w:tc>
        <w:tc>
          <w:tcPr>
            <w:tcW w:w="1966" w:type="dxa"/>
          </w:tcPr>
          <w:p w:rsidR="001545CE" w:rsidRPr="003C7B51" w:rsidRDefault="001545CE" w:rsidP="00201F70">
            <w:pPr>
              <w:jc w:val="center"/>
              <w:rPr>
                <w:sz w:val="24"/>
                <w:szCs w:val="24"/>
              </w:rPr>
            </w:pPr>
            <w:r w:rsidRPr="003C7B51">
              <w:rPr>
                <w:sz w:val="24"/>
                <w:szCs w:val="24"/>
              </w:rPr>
              <w:t>44.90.52.00.00</w:t>
            </w:r>
          </w:p>
        </w:tc>
        <w:tc>
          <w:tcPr>
            <w:tcW w:w="1043" w:type="dxa"/>
          </w:tcPr>
          <w:p w:rsidR="001545CE" w:rsidRPr="003C7B51" w:rsidRDefault="001545CE" w:rsidP="00201F70">
            <w:pPr>
              <w:jc w:val="center"/>
              <w:rPr>
                <w:sz w:val="24"/>
                <w:szCs w:val="24"/>
              </w:rPr>
            </w:pPr>
            <w:r w:rsidRPr="003C7B51">
              <w:rPr>
                <w:sz w:val="24"/>
                <w:szCs w:val="24"/>
              </w:rPr>
              <w:t>31934</w:t>
            </w:r>
          </w:p>
        </w:tc>
        <w:tc>
          <w:tcPr>
            <w:tcW w:w="1296" w:type="dxa"/>
            <w:vMerge/>
            <w:vAlign w:val="center"/>
          </w:tcPr>
          <w:p w:rsidR="001545CE" w:rsidRPr="003C7B51" w:rsidRDefault="001545CE" w:rsidP="00201F70">
            <w:pPr>
              <w:jc w:val="right"/>
              <w:rPr>
                <w:sz w:val="24"/>
                <w:szCs w:val="24"/>
              </w:rPr>
            </w:pP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1.084</w:t>
            </w:r>
          </w:p>
        </w:tc>
        <w:tc>
          <w:tcPr>
            <w:tcW w:w="3348" w:type="dxa"/>
          </w:tcPr>
          <w:p w:rsidR="001545CE" w:rsidRPr="003C7B51" w:rsidRDefault="001545CE" w:rsidP="00201F70">
            <w:pPr>
              <w:rPr>
                <w:sz w:val="24"/>
                <w:szCs w:val="24"/>
              </w:rPr>
            </w:pPr>
            <w:r w:rsidRPr="003C7B51">
              <w:rPr>
                <w:sz w:val="24"/>
                <w:szCs w:val="24"/>
              </w:rPr>
              <w:t>Programa Proteção Especial PPAS</w:t>
            </w:r>
          </w:p>
        </w:tc>
        <w:tc>
          <w:tcPr>
            <w:tcW w:w="1966" w:type="dxa"/>
          </w:tcPr>
          <w:p w:rsidR="001545CE" w:rsidRPr="003C7B51" w:rsidRDefault="001545CE" w:rsidP="00201F70">
            <w:pPr>
              <w:jc w:val="center"/>
              <w:rPr>
                <w:sz w:val="24"/>
                <w:szCs w:val="24"/>
              </w:rPr>
            </w:pPr>
            <w:r w:rsidRPr="003C7B51">
              <w:rPr>
                <w:sz w:val="24"/>
                <w:szCs w:val="24"/>
              </w:rPr>
              <w:t>44.90.52.00.00</w:t>
            </w:r>
          </w:p>
        </w:tc>
        <w:tc>
          <w:tcPr>
            <w:tcW w:w="1043" w:type="dxa"/>
          </w:tcPr>
          <w:p w:rsidR="001545CE" w:rsidRPr="003C7B51" w:rsidRDefault="001545CE" w:rsidP="00201F70">
            <w:pPr>
              <w:jc w:val="center"/>
              <w:rPr>
                <w:sz w:val="24"/>
                <w:szCs w:val="24"/>
              </w:rPr>
            </w:pPr>
            <w:r w:rsidRPr="003C7B51">
              <w:rPr>
                <w:sz w:val="24"/>
                <w:szCs w:val="24"/>
              </w:rPr>
              <w:t>31934</w:t>
            </w:r>
          </w:p>
        </w:tc>
        <w:tc>
          <w:tcPr>
            <w:tcW w:w="1296" w:type="dxa"/>
            <w:vMerge/>
            <w:vAlign w:val="center"/>
          </w:tcPr>
          <w:p w:rsidR="001545CE" w:rsidRPr="003C7B51" w:rsidRDefault="001545CE" w:rsidP="00201F70">
            <w:pPr>
              <w:jc w:val="right"/>
              <w:rPr>
                <w:sz w:val="24"/>
                <w:szCs w:val="24"/>
              </w:rPr>
            </w:pP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1.093</w:t>
            </w:r>
          </w:p>
        </w:tc>
        <w:tc>
          <w:tcPr>
            <w:tcW w:w="3348" w:type="dxa"/>
          </w:tcPr>
          <w:p w:rsidR="001545CE" w:rsidRPr="003C7B51" w:rsidRDefault="001545CE" w:rsidP="00201F70">
            <w:pPr>
              <w:rPr>
                <w:sz w:val="24"/>
                <w:szCs w:val="24"/>
              </w:rPr>
            </w:pPr>
            <w:r w:rsidRPr="003C7B51">
              <w:rPr>
                <w:sz w:val="24"/>
                <w:szCs w:val="24"/>
              </w:rPr>
              <w:t>Programa SCFV</w:t>
            </w:r>
          </w:p>
        </w:tc>
        <w:tc>
          <w:tcPr>
            <w:tcW w:w="1966" w:type="dxa"/>
          </w:tcPr>
          <w:p w:rsidR="001545CE" w:rsidRPr="003C7B51" w:rsidRDefault="001545CE" w:rsidP="00201F70">
            <w:pPr>
              <w:jc w:val="center"/>
              <w:rPr>
                <w:sz w:val="24"/>
                <w:szCs w:val="24"/>
              </w:rPr>
            </w:pPr>
            <w:r w:rsidRPr="003C7B51">
              <w:rPr>
                <w:sz w:val="24"/>
                <w:szCs w:val="24"/>
              </w:rPr>
              <w:t>44.90.52.00.00</w:t>
            </w:r>
          </w:p>
        </w:tc>
        <w:tc>
          <w:tcPr>
            <w:tcW w:w="1043" w:type="dxa"/>
          </w:tcPr>
          <w:p w:rsidR="001545CE" w:rsidRPr="003C7B51" w:rsidRDefault="001545CE" w:rsidP="00201F70">
            <w:pPr>
              <w:jc w:val="center"/>
              <w:rPr>
                <w:sz w:val="24"/>
                <w:szCs w:val="24"/>
              </w:rPr>
            </w:pPr>
            <w:r w:rsidRPr="003C7B51">
              <w:rPr>
                <w:sz w:val="24"/>
                <w:szCs w:val="24"/>
              </w:rPr>
              <w:t>31934</w:t>
            </w:r>
          </w:p>
        </w:tc>
        <w:tc>
          <w:tcPr>
            <w:tcW w:w="1296" w:type="dxa"/>
            <w:vMerge/>
            <w:vAlign w:val="center"/>
          </w:tcPr>
          <w:p w:rsidR="001545CE" w:rsidRPr="003C7B51" w:rsidRDefault="001545CE" w:rsidP="00201F70">
            <w:pPr>
              <w:jc w:val="right"/>
              <w:rPr>
                <w:sz w:val="24"/>
                <w:szCs w:val="24"/>
              </w:rPr>
            </w:pPr>
          </w:p>
        </w:tc>
      </w:tr>
      <w:tr w:rsidR="001545CE" w:rsidRPr="003C7B51" w:rsidTr="00951B0B">
        <w:tc>
          <w:tcPr>
            <w:tcW w:w="2283" w:type="dxa"/>
            <w:shd w:val="clear" w:color="auto" w:fill="92D050"/>
          </w:tcPr>
          <w:p w:rsidR="001545CE" w:rsidRPr="003C7B51" w:rsidRDefault="001545CE" w:rsidP="00201F70">
            <w:pPr>
              <w:jc w:val="center"/>
              <w:rPr>
                <w:b/>
                <w:sz w:val="24"/>
                <w:szCs w:val="24"/>
              </w:rPr>
            </w:pPr>
          </w:p>
        </w:tc>
        <w:tc>
          <w:tcPr>
            <w:tcW w:w="3348" w:type="dxa"/>
            <w:shd w:val="clear" w:color="auto" w:fill="92D050"/>
          </w:tcPr>
          <w:p w:rsidR="001545CE" w:rsidRPr="003C7B51" w:rsidRDefault="001545CE" w:rsidP="00201F70">
            <w:pPr>
              <w:rPr>
                <w:sz w:val="24"/>
                <w:szCs w:val="24"/>
              </w:rPr>
            </w:pPr>
          </w:p>
        </w:tc>
        <w:tc>
          <w:tcPr>
            <w:tcW w:w="1966" w:type="dxa"/>
            <w:shd w:val="clear" w:color="auto" w:fill="92D050"/>
          </w:tcPr>
          <w:p w:rsidR="001545CE" w:rsidRPr="003C7B51" w:rsidRDefault="001545CE" w:rsidP="00201F70">
            <w:pPr>
              <w:jc w:val="center"/>
              <w:rPr>
                <w:sz w:val="24"/>
                <w:szCs w:val="24"/>
              </w:rPr>
            </w:pPr>
          </w:p>
        </w:tc>
        <w:tc>
          <w:tcPr>
            <w:tcW w:w="1043" w:type="dxa"/>
            <w:shd w:val="clear" w:color="auto" w:fill="92D050"/>
          </w:tcPr>
          <w:p w:rsidR="001545CE" w:rsidRPr="003C7B51" w:rsidRDefault="001545CE" w:rsidP="00201F70">
            <w:pPr>
              <w:jc w:val="center"/>
              <w:rPr>
                <w:sz w:val="24"/>
                <w:szCs w:val="24"/>
              </w:rPr>
            </w:pPr>
          </w:p>
        </w:tc>
        <w:tc>
          <w:tcPr>
            <w:tcW w:w="1296" w:type="dxa"/>
            <w:shd w:val="clear" w:color="auto" w:fill="92D050"/>
            <w:vAlign w:val="center"/>
          </w:tcPr>
          <w:p w:rsidR="001545CE" w:rsidRPr="003C7B51" w:rsidRDefault="001545CE" w:rsidP="00201F70">
            <w:pPr>
              <w:jc w:val="right"/>
              <w:rPr>
                <w:sz w:val="24"/>
                <w:szCs w:val="24"/>
              </w:rPr>
            </w:pP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2.049</w:t>
            </w:r>
          </w:p>
        </w:tc>
        <w:tc>
          <w:tcPr>
            <w:tcW w:w="3348" w:type="dxa"/>
          </w:tcPr>
          <w:p w:rsidR="001545CE" w:rsidRPr="003C7B51" w:rsidRDefault="001545CE" w:rsidP="00201F70">
            <w:pPr>
              <w:rPr>
                <w:sz w:val="24"/>
                <w:szCs w:val="24"/>
              </w:rPr>
            </w:pPr>
            <w:r w:rsidRPr="003C7B51">
              <w:rPr>
                <w:sz w:val="24"/>
                <w:szCs w:val="24"/>
              </w:rPr>
              <w:t>Programa Assistência Comunitária</w:t>
            </w:r>
          </w:p>
        </w:tc>
        <w:tc>
          <w:tcPr>
            <w:tcW w:w="1966" w:type="dxa"/>
          </w:tcPr>
          <w:p w:rsidR="001545CE" w:rsidRPr="003C7B51" w:rsidRDefault="001545CE" w:rsidP="00201F70">
            <w:pPr>
              <w:jc w:val="center"/>
              <w:rPr>
                <w:sz w:val="24"/>
                <w:szCs w:val="24"/>
              </w:rPr>
            </w:pPr>
            <w:r w:rsidRPr="003C7B51">
              <w:rPr>
                <w:sz w:val="24"/>
                <w:szCs w:val="24"/>
              </w:rPr>
              <w:t>33.90.30.00.00</w:t>
            </w:r>
          </w:p>
        </w:tc>
        <w:tc>
          <w:tcPr>
            <w:tcW w:w="1043" w:type="dxa"/>
          </w:tcPr>
          <w:p w:rsidR="001545CE" w:rsidRPr="003C7B51" w:rsidRDefault="001545CE" w:rsidP="00201F70">
            <w:pPr>
              <w:jc w:val="center"/>
              <w:rPr>
                <w:sz w:val="24"/>
                <w:szCs w:val="24"/>
              </w:rPr>
            </w:pPr>
            <w:r w:rsidRPr="003C7B51">
              <w:rPr>
                <w:sz w:val="24"/>
                <w:szCs w:val="24"/>
              </w:rPr>
              <w:t>01000</w:t>
            </w:r>
          </w:p>
        </w:tc>
        <w:tc>
          <w:tcPr>
            <w:tcW w:w="1296" w:type="dxa"/>
            <w:vMerge w:val="restart"/>
            <w:vAlign w:val="center"/>
          </w:tcPr>
          <w:p w:rsidR="001545CE" w:rsidRPr="003C7B51" w:rsidRDefault="001545CE" w:rsidP="00201F70">
            <w:pPr>
              <w:jc w:val="right"/>
              <w:rPr>
                <w:sz w:val="24"/>
                <w:szCs w:val="24"/>
              </w:rPr>
            </w:pPr>
            <w:r w:rsidRPr="003C7B51">
              <w:rPr>
                <w:sz w:val="24"/>
                <w:szCs w:val="24"/>
              </w:rPr>
              <w:t>5.181,80</w:t>
            </w: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 xml:space="preserve">2.050 </w:t>
            </w:r>
          </w:p>
        </w:tc>
        <w:tc>
          <w:tcPr>
            <w:tcW w:w="3348" w:type="dxa"/>
          </w:tcPr>
          <w:p w:rsidR="001545CE" w:rsidRPr="003C7B51" w:rsidRDefault="001545CE" w:rsidP="00201F70">
            <w:pPr>
              <w:rPr>
                <w:sz w:val="24"/>
                <w:szCs w:val="24"/>
              </w:rPr>
            </w:pPr>
            <w:r w:rsidRPr="003C7B51">
              <w:rPr>
                <w:sz w:val="24"/>
                <w:szCs w:val="24"/>
              </w:rPr>
              <w:t>Programa Social Básica – IGD/BF</w:t>
            </w:r>
          </w:p>
        </w:tc>
        <w:tc>
          <w:tcPr>
            <w:tcW w:w="1966" w:type="dxa"/>
          </w:tcPr>
          <w:p w:rsidR="001545CE" w:rsidRPr="003C7B51" w:rsidRDefault="001545CE" w:rsidP="00201F70">
            <w:pPr>
              <w:jc w:val="center"/>
              <w:rPr>
                <w:sz w:val="24"/>
                <w:szCs w:val="24"/>
              </w:rPr>
            </w:pPr>
            <w:r w:rsidRPr="003C7B51">
              <w:rPr>
                <w:sz w:val="24"/>
                <w:szCs w:val="24"/>
              </w:rPr>
              <w:t>33.90.30.00.00</w:t>
            </w:r>
          </w:p>
        </w:tc>
        <w:tc>
          <w:tcPr>
            <w:tcW w:w="1043" w:type="dxa"/>
          </w:tcPr>
          <w:p w:rsidR="001545CE" w:rsidRPr="003C7B51" w:rsidRDefault="001545CE" w:rsidP="00201F70">
            <w:pPr>
              <w:jc w:val="center"/>
              <w:rPr>
                <w:sz w:val="24"/>
                <w:szCs w:val="24"/>
              </w:rPr>
            </w:pPr>
            <w:r w:rsidRPr="003C7B51">
              <w:rPr>
                <w:sz w:val="24"/>
                <w:szCs w:val="24"/>
              </w:rPr>
              <w:t>31934</w:t>
            </w:r>
          </w:p>
        </w:tc>
        <w:tc>
          <w:tcPr>
            <w:tcW w:w="1296" w:type="dxa"/>
            <w:vMerge/>
            <w:vAlign w:val="center"/>
          </w:tcPr>
          <w:p w:rsidR="001545CE" w:rsidRPr="003C7B51" w:rsidRDefault="001545CE" w:rsidP="00201F70">
            <w:pPr>
              <w:jc w:val="right"/>
              <w:rPr>
                <w:sz w:val="24"/>
                <w:szCs w:val="24"/>
              </w:rPr>
            </w:pP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 xml:space="preserve">2.074 </w:t>
            </w:r>
          </w:p>
        </w:tc>
        <w:tc>
          <w:tcPr>
            <w:tcW w:w="3348" w:type="dxa"/>
          </w:tcPr>
          <w:p w:rsidR="001545CE" w:rsidRPr="003C7B51" w:rsidRDefault="001545CE" w:rsidP="00201F70">
            <w:pPr>
              <w:rPr>
                <w:sz w:val="24"/>
                <w:szCs w:val="24"/>
              </w:rPr>
            </w:pPr>
            <w:r w:rsidRPr="003C7B51">
              <w:rPr>
                <w:sz w:val="24"/>
                <w:szCs w:val="24"/>
              </w:rPr>
              <w:t>Programa Proteção Especial PPAS</w:t>
            </w:r>
          </w:p>
        </w:tc>
        <w:tc>
          <w:tcPr>
            <w:tcW w:w="1966" w:type="dxa"/>
          </w:tcPr>
          <w:p w:rsidR="001545CE" w:rsidRPr="003C7B51" w:rsidRDefault="001545CE" w:rsidP="00201F70">
            <w:pPr>
              <w:jc w:val="center"/>
              <w:rPr>
                <w:sz w:val="24"/>
                <w:szCs w:val="24"/>
              </w:rPr>
            </w:pPr>
            <w:r w:rsidRPr="003C7B51">
              <w:rPr>
                <w:sz w:val="24"/>
                <w:szCs w:val="24"/>
              </w:rPr>
              <w:t>33.90.30.00.00</w:t>
            </w:r>
          </w:p>
        </w:tc>
        <w:tc>
          <w:tcPr>
            <w:tcW w:w="1043" w:type="dxa"/>
          </w:tcPr>
          <w:p w:rsidR="001545CE" w:rsidRPr="003C7B51" w:rsidRDefault="001545CE" w:rsidP="00201F70">
            <w:pPr>
              <w:jc w:val="center"/>
              <w:rPr>
                <w:sz w:val="24"/>
                <w:szCs w:val="24"/>
              </w:rPr>
            </w:pPr>
            <w:r w:rsidRPr="003C7B51">
              <w:rPr>
                <w:sz w:val="24"/>
                <w:szCs w:val="24"/>
              </w:rPr>
              <w:t>31934</w:t>
            </w:r>
          </w:p>
        </w:tc>
        <w:tc>
          <w:tcPr>
            <w:tcW w:w="1296" w:type="dxa"/>
            <w:vMerge/>
            <w:vAlign w:val="center"/>
          </w:tcPr>
          <w:p w:rsidR="001545CE" w:rsidRPr="003C7B51" w:rsidRDefault="001545CE" w:rsidP="00201F70">
            <w:pPr>
              <w:jc w:val="right"/>
              <w:rPr>
                <w:sz w:val="24"/>
                <w:szCs w:val="24"/>
              </w:rPr>
            </w:pP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 xml:space="preserve">2.119 </w:t>
            </w:r>
          </w:p>
        </w:tc>
        <w:tc>
          <w:tcPr>
            <w:tcW w:w="3348" w:type="dxa"/>
          </w:tcPr>
          <w:p w:rsidR="001545CE" w:rsidRPr="003C7B51" w:rsidRDefault="001545CE" w:rsidP="00201F70">
            <w:pPr>
              <w:rPr>
                <w:sz w:val="24"/>
                <w:szCs w:val="24"/>
              </w:rPr>
            </w:pPr>
            <w:r w:rsidRPr="003C7B51">
              <w:rPr>
                <w:sz w:val="24"/>
                <w:szCs w:val="24"/>
              </w:rPr>
              <w:t>Programa SCFV</w:t>
            </w:r>
          </w:p>
        </w:tc>
        <w:tc>
          <w:tcPr>
            <w:tcW w:w="1966" w:type="dxa"/>
          </w:tcPr>
          <w:p w:rsidR="001545CE" w:rsidRPr="003C7B51" w:rsidRDefault="001545CE" w:rsidP="00201F70">
            <w:pPr>
              <w:jc w:val="center"/>
              <w:rPr>
                <w:sz w:val="24"/>
                <w:szCs w:val="24"/>
              </w:rPr>
            </w:pPr>
            <w:r w:rsidRPr="003C7B51">
              <w:rPr>
                <w:sz w:val="24"/>
                <w:szCs w:val="24"/>
              </w:rPr>
              <w:t>33.90.30.00.00</w:t>
            </w:r>
          </w:p>
        </w:tc>
        <w:tc>
          <w:tcPr>
            <w:tcW w:w="1043" w:type="dxa"/>
          </w:tcPr>
          <w:p w:rsidR="001545CE" w:rsidRPr="003C7B51" w:rsidRDefault="001545CE" w:rsidP="00201F70">
            <w:pPr>
              <w:jc w:val="center"/>
              <w:rPr>
                <w:sz w:val="24"/>
                <w:szCs w:val="24"/>
              </w:rPr>
            </w:pPr>
            <w:r w:rsidRPr="003C7B51">
              <w:rPr>
                <w:sz w:val="24"/>
                <w:szCs w:val="24"/>
              </w:rPr>
              <w:t>31934</w:t>
            </w:r>
          </w:p>
        </w:tc>
        <w:tc>
          <w:tcPr>
            <w:tcW w:w="1296" w:type="dxa"/>
            <w:vMerge/>
            <w:vAlign w:val="center"/>
          </w:tcPr>
          <w:p w:rsidR="001545CE" w:rsidRPr="003C7B51" w:rsidRDefault="001545CE" w:rsidP="00201F70">
            <w:pPr>
              <w:jc w:val="right"/>
              <w:rPr>
                <w:sz w:val="24"/>
                <w:szCs w:val="24"/>
              </w:rPr>
            </w:pPr>
          </w:p>
        </w:tc>
      </w:tr>
      <w:tr w:rsidR="001545CE" w:rsidRPr="003C7B51" w:rsidTr="00951B0B">
        <w:tc>
          <w:tcPr>
            <w:tcW w:w="2283" w:type="dxa"/>
            <w:shd w:val="clear" w:color="auto" w:fill="92D050"/>
          </w:tcPr>
          <w:p w:rsidR="001545CE" w:rsidRPr="003C7B51" w:rsidRDefault="001545CE" w:rsidP="00201F70">
            <w:pPr>
              <w:jc w:val="center"/>
              <w:rPr>
                <w:b/>
                <w:sz w:val="24"/>
                <w:szCs w:val="24"/>
              </w:rPr>
            </w:pPr>
          </w:p>
        </w:tc>
        <w:tc>
          <w:tcPr>
            <w:tcW w:w="3348" w:type="dxa"/>
            <w:shd w:val="clear" w:color="auto" w:fill="92D050"/>
          </w:tcPr>
          <w:p w:rsidR="001545CE" w:rsidRPr="003C7B51" w:rsidRDefault="001545CE" w:rsidP="00201F70">
            <w:pPr>
              <w:rPr>
                <w:sz w:val="24"/>
                <w:szCs w:val="24"/>
              </w:rPr>
            </w:pPr>
          </w:p>
        </w:tc>
        <w:tc>
          <w:tcPr>
            <w:tcW w:w="1966" w:type="dxa"/>
            <w:shd w:val="clear" w:color="auto" w:fill="92D050"/>
          </w:tcPr>
          <w:p w:rsidR="001545CE" w:rsidRPr="003C7B51" w:rsidRDefault="001545CE" w:rsidP="00201F70">
            <w:pPr>
              <w:jc w:val="center"/>
              <w:rPr>
                <w:sz w:val="24"/>
                <w:szCs w:val="24"/>
              </w:rPr>
            </w:pPr>
          </w:p>
        </w:tc>
        <w:tc>
          <w:tcPr>
            <w:tcW w:w="1043" w:type="dxa"/>
            <w:shd w:val="clear" w:color="auto" w:fill="92D050"/>
          </w:tcPr>
          <w:p w:rsidR="001545CE" w:rsidRPr="003C7B51" w:rsidRDefault="001545CE" w:rsidP="00201F70">
            <w:pPr>
              <w:jc w:val="center"/>
              <w:rPr>
                <w:sz w:val="24"/>
                <w:szCs w:val="24"/>
              </w:rPr>
            </w:pPr>
          </w:p>
        </w:tc>
        <w:tc>
          <w:tcPr>
            <w:tcW w:w="1296" w:type="dxa"/>
            <w:shd w:val="clear" w:color="auto" w:fill="92D050"/>
            <w:vAlign w:val="center"/>
          </w:tcPr>
          <w:p w:rsidR="001545CE" w:rsidRPr="003C7B51" w:rsidRDefault="001545CE" w:rsidP="00201F70">
            <w:pPr>
              <w:jc w:val="right"/>
              <w:rPr>
                <w:sz w:val="24"/>
                <w:szCs w:val="24"/>
              </w:rPr>
            </w:pP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2.049</w:t>
            </w:r>
          </w:p>
        </w:tc>
        <w:tc>
          <w:tcPr>
            <w:tcW w:w="3348" w:type="dxa"/>
          </w:tcPr>
          <w:p w:rsidR="001545CE" w:rsidRPr="003C7B51" w:rsidRDefault="001545CE" w:rsidP="00201F70">
            <w:pPr>
              <w:rPr>
                <w:sz w:val="24"/>
                <w:szCs w:val="24"/>
              </w:rPr>
            </w:pPr>
            <w:r w:rsidRPr="003C7B51">
              <w:rPr>
                <w:sz w:val="24"/>
                <w:szCs w:val="24"/>
              </w:rPr>
              <w:t>Programa Assistência Comunitária</w:t>
            </w:r>
          </w:p>
        </w:tc>
        <w:tc>
          <w:tcPr>
            <w:tcW w:w="1966" w:type="dxa"/>
          </w:tcPr>
          <w:p w:rsidR="001545CE" w:rsidRPr="003C7B51" w:rsidRDefault="001545CE" w:rsidP="00201F70">
            <w:pPr>
              <w:jc w:val="center"/>
              <w:rPr>
                <w:sz w:val="24"/>
                <w:szCs w:val="24"/>
              </w:rPr>
            </w:pPr>
            <w:r w:rsidRPr="003C7B51">
              <w:rPr>
                <w:sz w:val="24"/>
                <w:szCs w:val="24"/>
              </w:rPr>
              <w:t>33.90.39.00.00</w:t>
            </w:r>
          </w:p>
        </w:tc>
        <w:tc>
          <w:tcPr>
            <w:tcW w:w="1043" w:type="dxa"/>
          </w:tcPr>
          <w:p w:rsidR="001545CE" w:rsidRPr="003C7B51" w:rsidRDefault="001545CE" w:rsidP="00201F70">
            <w:pPr>
              <w:jc w:val="center"/>
              <w:rPr>
                <w:sz w:val="24"/>
                <w:szCs w:val="24"/>
              </w:rPr>
            </w:pPr>
            <w:r w:rsidRPr="003C7B51">
              <w:rPr>
                <w:sz w:val="24"/>
                <w:szCs w:val="24"/>
              </w:rPr>
              <w:t>01000</w:t>
            </w:r>
          </w:p>
        </w:tc>
        <w:tc>
          <w:tcPr>
            <w:tcW w:w="1296" w:type="dxa"/>
            <w:vMerge w:val="restart"/>
            <w:vAlign w:val="center"/>
          </w:tcPr>
          <w:p w:rsidR="001545CE" w:rsidRPr="003C7B51" w:rsidRDefault="001545CE" w:rsidP="00201F70">
            <w:pPr>
              <w:jc w:val="right"/>
              <w:rPr>
                <w:sz w:val="24"/>
                <w:szCs w:val="24"/>
              </w:rPr>
            </w:pPr>
            <w:r w:rsidRPr="003C7B51">
              <w:rPr>
                <w:sz w:val="24"/>
                <w:szCs w:val="24"/>
              </w:rPr>
              <w:t>2.882,68</w:t>
            </w: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 xml:space="preserve">2.050 </w:t>
            </w:r>
          </w:p>
        </w:tc>
        <w:tc>
          <w:tcPr>
            <w:tcW w:w="3348" w:type="dxa"/>
          </w:tcPr>
          <w:p w:rsidR="001545CE" w:rsidRPr="003C7B51" w:rsidRDefault="001545CE" w:rsidP="00201F70">
            <w:pPr>
              <w:rPr>
                <w:sz w:val="24"/>
                <w:szCs w:val="24"/>
              </w:rPr>
            </w:pPr>
            <w:r w:rsidRPr="003C7B51">
              <w:rPr>
                <w:sz w:val="24"/>
                <w:szCs w:val="24"/>
              </w:rPr>
              <w:t>Programa Social Básica – IGD/BF</w:t>
            </w:r>
          </w:p>
        </w:tc>
        <w:tc>
          <w:tcPr>
            <w:tcW w:w="1966" w:type="dxa"/>
          </w:tcPr>
          <w:p w:rsidR="001545CE" w:rsidRPr="003C7B51" w:rsidRDefault="001545CE" w:rsidP="00201F70">
            <w:pPr>
              <w:jc w:val="center"/>
              <w:rPr>
                <w:sz w:val="24"/>
                <w:szCs w:val="24"/>
              </w:rPr>
            </w:pPr>
            <w:r w:rsidRPr="003C7B51">
              <w:rPr>
                <w:sz w:val="24"/>
                <w:szCs w:val="24"/>
              </w:rPr>
              <w:t>33.90.39.00.00</w:t>
            </w:r>
          </w:p>
        </w:tc>
        <w:tc>
          <w:tcPr>
            <w:tcW w:w="1043" w:type="dxa"/>
          </w:tcPr>
          <w:p w:rsidR="001545CE" w:rsidRPr="003C7B51" w:rsidRDefault="001545CE" w:rsidP="00201F70">
            <w:pPr>
              <w:jc w:val="center"/>
              <w:rPr>
                <w:sz w:val="24"/>
                <w:szCs w:val="24"/>
              </w:rPr>
            </w:pPr>
            <w:r w:rsidRPr="003C7B51">
              <w:rPr>
                <w:sz w:val="24"/>
                <w:szCs w:val="24"/>
              </w:rPr>
              <w:t>31934</w:t>
            </w:r>
          </w:p>
        </w:tc>
        <w:tc>
          <w:tcPr>
            <w:tcW w:w="1296" w:type="dxa"/>
            <w:vMerge/>
            <w:vAlign w:val="center"/>
          </w:tcPr>
          <w:p w:rsidR="001545CE" w:rsidRPr="003C7B51" w:rsidRDefault="001545CE" w:rsidP="00201F70">
            <w:pPr>
              <w:jc w:val="right"/>
              <w:rPr>
                <w:sz w:val="24"/>
                <w:szCs w:val="24"/>
              </w:rPr>
            </w:pP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 xml:space="preserve">2.074 </w:t>
            </w:r>
          </w:p>
        </w:tc>
        <w:tc>
          <w:tcPr>
            <w:tcW w:w="3348" w:type="dxa"/>
          </w:tcPr>
          <w:p w:rsidR="001545CE" w:rsidRPr="003C7B51" w:rsidRDefault="001545CE" w:rsidP="00201F70">
            <w:pPr>
              <w:rPr>
                <w:sz w:val="24"/>
                <w:szCs w:val="24"/>
              </w:rPr>
            </w:pPr>
            <w:r w:rsidRPr="003C7B51">
              <w:rPr>
                <w:sz w:val="24"/>
                <w:szCs w:val="24"/>
              </w:rPr>
              <w:t>Programa Proteção Especial PPAS</w:t>
            </w:r>
          </w:p>
        </w:tc>
        <w:tc>
          <w:tcPr>
            <w:tcW w:w="1966" w:type="dxa"/>
          </w:tcPr>
          <w:p w:rsidR="001545CE" w:rsidRPr="003C7B51" w:rsidRDefault="001545CE" w:rsidP="00201F70">
            <w:pPr>
              <w:jc w:val="center"/>
              <w:rPr>
                <w:sz w:val="24"/>
                <w:szCs w:val="24"/>
              </w:rPr>
            </w:pPr>
            <w:r w:rsidRPr="003C7B51">
              <w:rPr>
                <w:sz w:val="24"/>
                <w:szCs w:val="24"/>
              </w:rPr>
              <w:t>33.90.39.00.00</w:t>
            </w:r>
          </w:p>
        </w:tc>
        <w:tc>
          <w:tcPr>
            <w:tcW w:w="1043" w:type="dxa"/>
          </w:tcPr>
          <w:p w:rsidR="001545CE" w:rsidRPr="003C7B51" w:rsidRDefault="001545CE" w:rsidP="00201F70">
            <w:pPr>
              <w:jc w:val="center"/>
              <w:rPr>
                <w:sz w:val="24"/>
                <w:szCs w:val="24"/>
              </w:rPr>
            </w:pPr>
            <w:r w:rsidRPr="003C7B51">
              <w:rPr>
                <w:sz w:val="24"/>
                <w:szCs w:val="24"/>
              </w:rPr>
              <w:t>31934</w:t>
            </w:r>
          </w:p>
        </w:tc>
        <w:tc>
          <w:tcPr>
            <w:tcW w:w="1296" w:type="dxa"/>
            <w:vMerge/>
            <w:vAlign w:val="center"/>
          </w:tcPr>
          <w:p w:rsidR="001545CE" w:rsidRPr="003C7B51" w:rsidRDefault="001545CE" w:rsidP="00201F70">
            <w:pPr>
              <w:jc w:val="right"/>
              <w:rPr>
                <w:sz w:val="24"/>
                <w:szCs w:val="24"/>
              </w:rPr>
            </w:pP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 xml:space="preserve">2.119 </w:t>
            </w:r>
          </w:p>
        </w:tc>
        <w:tc>
          <w:tcPr>
            <w:tcW w:w="3348" w:type="dxa"/>
          </w:tcPr>
          <w:p w:rsidR="001545CE" w:rsidRPr="003C7B51" w:rsidRDefault="001545CE" w:rsidP="00201F70">
            <w:pPr>
              <w:rPr>
                <w:sz w:val="24"/>
                <w:szCs w:val="24"/>
              </w:rPr>
            </w:pPr>
            <w:r w:rsidRPr="003C7B51">
              <w:rPr>
                <w:sz w:val="24"/>
                <w:szCs w:val="24"/>
              </w:rPr>
              <w:t>Programa SCFV</w:t>
            </w:r>
          </w:p>
        </w:tc>
        <w:tc>
          <w:tcPr>
            <w:tcW w:w="1966" w:type="dxa"/>
          </w:tcPr>
          <w:p w:rsidR="001545CE" w:rsidRPr="003C7B51" w:rsidRDefault="001545CE" w:rsidP="00201F70">
            <w:pPr>
              <w:jc w:val="center"/>
              <w:rPr>
                <w:sz w:val="24"/>
                <w:szCs w:val="24"/>
              </w:rPr>
            </w:pPr>
            <w:r w:rsidRPr="003C7B51">
              <w:rPr>
                <w:sz w:val="24"/>
                <w:szCs w:val="24"/>
              </w:rPr>
              <w:t>33.90.39.00.00</w:t>
            </w:r>
          </w:p>
        </w:tc>
        <w:tc>
          <w:tcPr>
            <w:tcW w:w="1043" w:type="dxa"/>
          </w:tcPr>
          <w:p w:rsidR="001545CE" w:rsidRPr="003C7B51" w:rsidRDefault="001545CE" w:rsidP="00201F70">
            <w:pPr>
              <w:jc w:val="center"/>
              <w:rPr>
                <w:sz w:val="24"/>
                <w:szCs w:val="24"/>
              </w:rPr>
            </w:pPr>
            <w:r w:rsidRPr="003C7B51">
              <w:rPr>
                <w:sz w:val="24"/>
                <w:szCs w:val="24"/>
              </w:rPr>
              <w:t>31934</w:t>
            </w:r>
          </w:p>
        </w:tc>
        <w:tc>
          <w:tcPr>
            <w:tcW w:w="1296" w:type="dxa"/>
            <w:vMerge/>
            <w:vAlign w:val="center"/>
          </w:tcPr>
          <w:p w:rsidR="001545CE" w:rsidRPr="003C7B51" w:rsidRDefault="001545CE" w:rsidP="00201F70">
            <w:pPr>
              <w:jc w:val="right"/>
              <w:rPr>
                <w:sz w:val="24"/>
                <w:szCs w:val="24"/>
              </w:rPr>
            </w:pPr>
          </w:p>
        </w:tc>
      </w:tr>
      <w:tr w:rsidR="001545CE" w:rsidRPr="003C7B51" w:rsidTr="00951B0B">
        <w:tc>
          <w:tcPr>
            <w:tcW w:w="8640" w:type="dxa"/>
            <w:gridSpan w:val="4"/>
            <w:shd w:val="clear" w:color="auto" w:fill="FBD4B4" w:themeFill="accent6" w:themeFillTint="66"/>
          </w:tcPr>
          <w:p w:rsidR="001545CE" w:rsidRPr="003C7B51" w:rsidRDefault="001545CE" w:rsidP="00201F70">
            <w:pPr>
              <w:jc w:val="right"/>
              <w:rPr>
                <w:sz w:val="24"/>
                <w:szCs w:val="24"/>
              </w:rPr>
            </w:pPr>
          </w:p>
        </w:tc>
        <w:tc>
          <w:tcPr>
            <w:tcW w:w="1296" w:type="dxa"/>
            <w:shd w:val="clear" w:color="auto" w:fill="FBD4B4" w:themeFill="accent6" w:themeFillTint="66"/>
          </w:tcPr>
          <w:p w:rsidR="001545CE" w:rsidRPr="003C7B51" w:rsidRDefault="001545CE" w:rsidP="00201F70">
            <w:pPr>
              <w:jc w:val="right"/>
              <w:rPr>
                <w:b/>
                <w:sz w:val="24"/>
                <w:szCs w:val="24"/>
              </w:rPr>
            </w:pPr>
            <w:r w:rsidRPr="003C7B51">
              <w:rPr>
                <w:b/>
                <w:color w:val="7030A0"/>
                <w:sz w:val="24"/>
                <w:szCs w:val="24"/>
              </w:rPr>
              <w:t>55.532,19</w:t>
            </w:r>
          </w:p>
        </w:tc>
      </w:tr>
      <w:tr w:rsidR="001545CE" w:rsidRPr="003C7B51" w:rsidTr="00951B0B">
        <w:tc>
          <w:tcPr>
            <w:tcW w:w="9936" w:type="dxa"/>
            <w:gridSpan w:val="5"/>
          </w:tcPr>
          <w:p w:rsidR="001545CE" w:rsidRPr="003C7B51" w:rsidRDefault="001545CE" w:rsidP="00201F70">
            <w:pPr>
              <w:rPr>
                <w:b/>
                <w:sz w:val="24"/>
                <w:szCs w:val="24"/>
              </w:rPr>
            </w:pPr>
            <w:r w:rsidRPr="003C7B51">
              <w:rPr>
                <w:b/>
                <w:sz w:val="24"/>
                <w:szCs w:val="24"/>
              </w:rPr>
              <w:t>ÓRGÃO: Secretaria Municipal de Saúde</w:t>
            </w: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PROJ/ATIVIDADE</w:t>
            </w:r>
          </w:p>
        </w:tc>
        <w:tc>
          <w:tcPr>
            <w:tcW w:w="3348" w:type="dxa"/>
          </w:tcPr>
          <w:p w:rsidR="001545CE" w:rsidRPr="003C7B51" w:rsidRDefault="001545CE" w:rsidP="00201F70">
            <w:pPr>
              <w:jc w:val="center"/>
              <w:rPr>
                <w:b/>
                <w:sz w:val="24"/>
                <w:szCs w:val="24"/>
              </w:rPr>
            </w:pPr>
            <w:r w:rsidRPr="003C7B51">
              <w:rPr>
                <w:b/>
                <w:sz w:val="24"/>
                <w:szCs w:val="24"/>
              </w:rPr>
              <w:t>DISCRIÇÃO</w:t>
            </w:r>
          </w:p>
        </w:tc>
        <w:tc>
          <w:tcPr>
            <w:tcW w:w="1966" w:type="dxa"/>
          </w:tcPr>
          <w:p w:rsidR="001545CE" w:rsidRPr="003C7B51" w:rsidRDefault="001545CE" w:rsidP="00201F70">
            <w:pPr>
              <w:jc w:val="center"/>
              <w:rPr>
                <w:b/>
                <w:sz w:val="24"/>
                <w:szCs w:val="24"/>
              </w:rPr>
            </w:pPr>
            <w:r w:rsidRPr="003C7B51">
              <w:rPr>
                <w:b/>
                <w:sz w:val="24"/>
                <w:szCs w:val="24"/>
              </w:rPr>
              <w:t>ELEMENTO DESP.</w:t>
            </w:r>
          </w:p>
        </w:tc>
        <w:tc>
          <w:tcPr>
            <w:tcW w:w="1043" w:type="dxa"/>
          </w:tcPr>
          <w:p w:rsidR="001545CE" w:rsidRPr="003C7B51" w:rsidRDefault="001545CE" w:rsidP="00201F70">
            <w:pPr>
              <w:jc w:val="center"/>
              <w:rPr>
                <w:b/>
                <w:sz w:val="24"/>
                <w:szCs w:val="24"/>
              </w:rPr>
            </w:pPr>
            <w:r w:rsidRPr="003C7B51">
              <w:rPr>
                <w:b/>
                <w:sz w:val="24"/>
                <w:szCs w:val="24"/>
              </w:rPr>
              <w:t>FONTE</w:t>
            </w:r>
          </w:p>
        </w:tc>
        <w:tc>
          <w:tcPr>
            <w:tcW w:w="1296" w:type="dxa"/>
          </w:tcPr>
          <w:p w:rsidR="001545CE" w:rsidRPr="003C7B51" w:rsidRDefault="001545CE" w:rsidP="00201F70">
            <w:pPr>
              <w:jc w:val="center"/>
              <w:rPr>
                <w:b/>
                <w:sz w:val="24"/>
                <w:szCs w:val="24"/>
              </w:rPr>
            </w:pPr>
            <w:r w:rsidRPr="003C7B51">
              <w:rPr>
                <w:b/>
                <w:sz w:val="24"/>
                <w:szCs w:val="24"/>
              </w:rPr>
              <w:t>R$.</w:t>
            </w: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1.064</w:t>
            </w:r>
          </w:p>
        </w:tc>
        <w:tc>
          <w:tcPr>
            <w:tcW w:w="3348" w:type="dxa"/>
          </w:tcPr>
          <w:p w:rsidR="001545CE" w:rsidRPr="003C7B51" w:rsidRDefault="001545CE" w:rsidP="00201F70">
            <w:pPr>
              <w:rPr>
                <w:sz w:val="24"/>
                <w:szCs w:val="24"/>
              </w:rPr>
            </w:pPr>
            <w:r w:rsidRPr="003C7B51">
              <w:rPr>
                <w:sz w:val="24"/>
                <w:szCs w:val="24"/>
              </w:rPr>
              <w:t>Programa Municipal de Saúde</w:t>
            </w:r>
          </w:p>
        </w:tc>
        <w:tc>
          <w:tcPr>
            <w:tcW w:w="1966" w:type="dxa"/>
          </w:tcPr>
          <w:p w:rsidR="001545CE" w:rsidRPr="003C7B51" w:rsidRDefault="001545CE" w:rsidP="00201F70">
            <w:pPr>
              <w:jc w:val="center"/>
              <w:rPr>
                <w:sz w:val="24"/>
                <w:szCs w:val="24"/>
              </w:rPr>
            </w:pPr>
            <w:r w:rsidRPr="003C7B51">
              <w:rPr>
                <w:sz w:val="24"/>
                <w:szCs w:val="24"/>
              </w:rPr>
              <w:t>44.90.52.00.00</w:t>
            </w:r>
          </w:p>
        </w:tc>
        <w:tc>
          <w:tcPr>
            <w:tcW w:w="1043" w:type="dxa"/>
          </w:tcPr>
          <w:p w:rsidR="001545CE" w:rsidRPr="003C7B51" w:rsidRDefault="001545CE" w:rsidP="00201F70">
            <w:pPr>
              <w:jc w:val="center"/>
              <w:rPr>
                <w:sz w:val="24"/>
                <w:szCs w:val="24"/>
              </w:rPr>
            </w:pPr>
            <w:r w:rsidRPr="003C7B51">
              <w:rPr>
                <w:sz w:val="24"/>
                <w:szCs w:val="24"/>
              </w:rPr>
              <w:t>01303</w:t>
            </w:r>
          </w:p>
        </w:tc>
        <w:tc>
          <w:tcPr>
            <w:tcW w:w="1296" w:type="dxa"/>
            <w:vMerge w:val="restart"/>
            <w:vAlign w:val="center"/>
          </w:tcPr>
          <w:p w:rsidR="001545CE" w:rsidRPr="003C7B51" w:rsidRDefault="001545CE" w:rsidP="00201F70">
            <w:pPr>
              <w:jc w:val="right"/>
              <w:rPr>
                <w:sz w:val="24"/>
                <w:szCs w:val="24"/>
              </w:rPr>
            </w:pPr>
            <w:r w:rsidRPr="003C7B51">
              <w:rPr>
                <w:sz w:val="24"/>
                <w:szCs w:val="24"/>
              </w:rPr>
              <w:t>77.393,78</w:t>
            </w: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1.095</w:t>
            </w:r>
          </w:p>
        </w:tc>
        <w:tc>
          <w:tcPr>
            <w:tcW w:w="3348" w:type="dxa"/>
          </w:tcPr>
          <w:p w:rsidR="001545CE" w:rsidRPr="003C7B51" w:rsidRDefault="001545CE" w:rsidP="00201F70">
            <w:pPr>
              <w:rPr>
                <w:sz w:val="24"/>
                <w:szCs w:val="24"/>
              </w:rPr>
            </w:pPr>
            <w:r w:rsidRPr="003C7B51">
              <w:rPr>
                <w:sz w:val="24"/>
                <w:szCs w:val="24"/>
              </w:rPr>
              <w:t xml:space="preserve">Programa Vigia </w:t>
            </w:r>
            <w:proofErr w:type="gramStart"/>
            <w:r w:rsidRPr="003C7B51">
              <w:rPr>
                <w:sz w:val="24"/>
                <w:szCs w:val="24"/>
              </w:rPr>
              <w:t>Sus</w:t>
            </w:r>
            <w:proofErr w:type="gramEnd"/>
          </w:p>
        </w:tc>
        <w:tc>
          <w:tcPr>
            <w:tcW w:w="1966" w:type="dxa"/>
          </w:tcPr>
          <w:p w:rsidR="001545CE" w:rsidRPr="003C7B51" w:rsidRDefault="001545CE" w:rsidP="00201F70">
            <w:pPr>
              <w:jc w:val="center"/>
              <w:rPr>
                <w:sz w:val="24"/>
                <w:szCs w:val="24"/>
              </w:rPr>
            </w:pPr>
            <w:r w:rsidRPr="003C7B51">
              <w:rPr>
                <w:sz w:val="24"/>
                <w:szCs w:val="24"/>
              </w:rPr>
              <w:t>44.90.52.00.00</w:t>
            </w:r>
          </w:p>
        </w:tc>
        <w:tc>
          <w:tcPr>
            <w:tcW w:w="1043" w:type="dxa"/>
          </w:tcPr>
          <w:p w:rsidR="001545CE" w:rsidRPr="003C7B51" w:rsidRDefault="001545CE" w:rsidP="00201F70">
            <w:pPr>
              <w:jc w:val="center"/>
              <w:rPr>
                <w:sz w:val="24"/>
                <w:szCs w:val="24"/>
              </w:rPr>
            </w:pPr>
            <w:r w:rsidRPr="003C7B51">
              <w:rPr>
                <w:sz w:val="24"/>
                <w:szCs w:val="24"/>
              </w:rPr>
              <w:t>31329</w:t>
            </w:r>
          </w:p>
        </w:tc>
        <w:tc>
          <w:tcPr>
            <w:tcW w:w="1296" w:type="dxa"/>
            <w:vMerge/>
            <w:vAlign w:val="center"/>
          </w:tcPr>
          <w:p w:rsidR="001545CE" w:rsidRPr="003C7B51" w:rsidRDefault="001545CE" w:rsidP="00201F70">
            <w:pPr>
              <w:jc w:val="right"/>
              <w:rPr>
                <w:sz w:val="24"/>
                <w:szCs w:val="24"/>
              </w:rPr>
            </w:pPr>
          </w:p>
        </w:tc>
      </w:tr>
      <w:tr w:rsidR="001545CE" w:rsidRPr="003C7B51" w:rsidTr="00951B0B">
        <w:tc>
          <w:tcPr>
            <w:tcW w:w="2283" w:type="dxa"/>
            <w:shd w:val="clear" w:color="auto" w:fill="92D050"/>
          </w:tcPr>
          <w:p w:rsidR="001545CE" w:rsidRPr="003C7B51" w:rsidRDefault="001545CE" w:rsidP="00201F70">
            <w:pPr>
              <w:jc w:val="center"/>
              <w:rPr>
                <w:b/>
                <w:sz w:val="24"/>
                <w:szCs w:val="24"/>
              </w:rPr>
            </w:pPr>
          </w:p>
        </w:tc>
        <w:tc>
          <w:tcPr>
            <w:tcW w:w="3348" w:type="dxa"/>
            <w:shd w:val="clear" w:color="auto" w:fill="92D050"/>
          </w:tcPr>
          <w:p w:rsidR="001545CE" w:rsidRPr="003C7B51" w:rsidRDefault="001545CE" w:rsidP="00201F70">
            <w:pPr>
              <w:rPr>
                <w:sz w:val="24"/>
                <w:szCs w:val="24"/>
              </w:rPr>
            </w:pPr>
          </w:p>
        </w:tc>
        <w:tc>
          <w:tcPr>
            <w:tcW w:w="1966" w:type="dxa"/>
            <w:shd w:val="clear" w:color="auto" w:fill="92D050"/>
          </w:tcPr>
          <w:p w:rsidR="001545CE" w:rsidRPr="003C7B51" w:rsidRDefault="001545CE" w:rsidP="00201F70">
            <w:pPr>
              <w:jc w:val="center"/>
              <w:rPr>
                <w:sz w:val="24"/>
                <w:szCs w:val="24"/>
              </w:rPr>
            </w:pPr>
          </w:p>
        </w:tc>
        <w:tc>
          <w:tcPr>
            <w:tcW w:w="1043" w:type="dxa"/>
            <w:shd w:val="clear" w:color="auto" w:fill="92D050"/>
          </w:tcPr>
          <w:p w:rsidR="001545CE" w:rsidRPr="003C7B51" w:rsidRDefault="001545CE" w:rsidP="00201F70">
            <w:pPr>
              <w:jc w:val="center"/>
              <w:rPr>
                <w:sz w:val="24"/>
                <w:szCs w:val="24"/>
              </w:rPr>
            </w:pPr>
          </w:p>
        </w:tc>
        <w:tc>
          <w:tcPr>
            <w:tcW w:w="1296" w:type="dxa"/>
            <w:shd w:val="clear" w:color="auto" w:fill="92D050"/>
            <w:vAlign w:val="center"/>
          </w:tcPr>
          <w:p w:rsidR="001545CE" w:rsidRPr="003C7B51" w:rsidRDefault="001545CE" w:rsidP="00201F70">
            <w:pPr>
              <w:jc w:val="right"/>
              <w:rPr>
                <w:sz w:val="24"/>
                <w:szCs w:val="24"/>
              </w:rPr>
            </w:pP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2.038</w:t>
            </w:r>
          </w:p>
        </w:tc>
        <w:tc>
          <w:tcPr>
            <w:tcW w:w="3348" w:type="dxa"/>
          </w:tcPr>
          <w:p w:rsidR="001545CE" w:rsidRPr="003C7B51" w:rsidRDefault="001545CE" w:rsidP="00201F70">
            <w:pPr>
              <w:rPr>
                <w:sz w:val="24"/>
                <w:szCs w:val="24"/>
              </w:rPr>
            </w:pPr>
            <w:r w:rsidRPr="003C7B51">
              <w:rPr>
                <w:sz w:val="24"/>
                <w:szCs w:val="24"/>
              </w:rPr>
              <w:t>Fundo Municipal de Saúde</w:t>
            </w:r>
          </w:p>
        </w:tc>
        <w:tc>
          <w:tcPr>
            <w:tcW w:w="1966" w:type="dxa"/>
          </w:tcPr>
          <w:p w:rsidR="001545CE" w:rsidRPr="003C7B51" w:rsidRDefault="001545CE" w:rsidP="00201F70">
            <w:pPr>
              <w:jc w:val="center"/>
              <w:rPr>
                <w:sz w:val="24"/>
                <w:szCs w:val="24"/>
              </w:rPr>
            </w:pPr>
            <w:r w:rsidRPr="003C7B51">
              <w:rPr>
                <w:sz w:val="24"/>
                <w:szCs w:val="24"/>
              </w:rPr>
              <w:t>33.90.30.00.00</w:t>
            </w:r>
          </w:p>
        </w:tc>
        <w:tc>
          <w:tcPr>
            <w:tcW w:w="1043" w:type="dxa"/>
          </w:tcPr>
          <w:p w:rsidR="001545CE" w:rsidRPr="003C7B51" w:rsidRDefault="001545CE" w:rsidP="00201F70">
            <w:pPr>
              <w:jc w:val="center"/>
              <w:rPr>
                <w:sz w:val="24"/>
                <w:szCs w:val="24"/>
              </w:rPr>
            </w:pPr>
            <w:r w:rsidRPr="003C7B51">
              <w:rPr>
                <w:sz w:val="24"/>
                <w:szCs w:val="24"/>
              </w:rPr>
              <w:t>01303</w:t>
            </w:r>
          </w:p>
        </w:tc>
        <w:tc>
          <w:tcPr>
            <w:tcW w:w="1296" w:type="dxa"/>
            <w:vMerge w:val="restart"/>
            <w:vAlign w:val="center"/>
          </w:tcPr>
          <w:p w:rsidR="001545CE" w:rsidRPr="003C7B51" w:rsidRDefault="001545CE" w:rsidP="00201F70">
            <w:pPr>
              <w:jc w:val="right"/>
              <w:rPr>
                <w:sz w:val="24"/>
                <w:szCs w:val="24"/>
              </w:rPr>
            </w:pPr>
            <w:r w:rsidRPr="003C7B51">
              <w:rPr>
                <w:sz w:val="24"/>
                <w:szCs w:val="24"/>
              </w:rPr>
              <w:t>6.158,64</w:t>
            </w: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 xml:space="preserve">2.046 </w:t>
            </w:r>
          </w:p>
        </w:tc>
        <w:tc>
          <w:tcPr>
            <w:tcW w:w="3348" w:type="dxa"/>
          </w:tcPr>
          <w:p w:rsidR="001545CE" w:rsidRPr="003C7B51" w:rsidRDefault="001545CE" w:rsidP="00201F70">
            <w:pPr>
              <w:rPr>
                <w:sz w:val="24"/>
                <w:szCs w:val="24"/>
              </w:rPr>
            </w:pPr>
            <w:r w:rsidRPr="003C7B51">
              <w:rPr>
                <w:sz w:val="24"/>
                <w:szCs w:val="24"/>
              </w:rPr>
              <w:t>Programa PAB Fixo</w:t>
            </w:r>
          </w:p>
        </w:tc>
        <w:tc>
          <w:tcPr>
            <w:tcW w:w="1966" w:type="dxa"/>
          </w:tcPr>
          <w:p w:rsidR="001545CE" w:rsidRPr="003C7B51" w:rsidRDefault="001545CE" w:rsidP="00201F70">
            <w:pPr>
              <w:jc w:val="center"/>
              <w:rPr>
                <w:sz w:val="24"/>
                <w:szCs w:val="24"/>
              </w:rPr>
            </w:pPr>
            <w:r w:rsidRPr="003C7B51">
              <w:rPr>
                <w:sz w:val="24"/>
                <w:szCs w:val="24"/>
              </w:rPr>
              <w:t>33.90.30.00.00</w:t>
            </w:r>
          </w:p>
        </w:tc>
        <w:tc>
          <w:tcPr>
            <w:tcW w:w="1043" w:type="dxa"/>
          </w:tcPr>
          <w:p w:rsidR="001545CE" w:rsidRPr="003C7B51" w:rsidRDefault="001545CE" w:rsidP="00201F70">
            <w:pPr>
              <w:jc w:val="center"/>
              <w:rPr>
                <w:sz w:val="24"/>
                <w:szCs w:val="24"/>
              </w:rPr>
            </w:pPr>
            <w:r w:rsidRPr="003C7B51">
              <w:rPr>
                <w:sz w:val="24"/>
                <w:szCs w:val="24"/>
              </w:rPr>
              <w:t>01494</w:t>
            </w:r>
          </w:p>
        </w:tc>
        <w:tc>
          <w:tcPr>
            <w:tcW w:w="1296" w:type="dxa"/>
            <w:vMerge/>
            <w:vAlign w:val="center"/>
          </w:tcPr>
          <w:p w:rsidR="001545CE" w:rsidRPr="003C7B51" w:rsidRDefault="001545CE" w:rsidP="00201F70">
            <w:pPr>
              <w:jc w:val="right"/>
              <w:rPr>
                <w:sz w:val="24"/>
                <w:szCs w:val="24"/>
              </w:rPr>
            </w:pP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2.107</w:t>
            </w:r>
          </w:p>
        </w:tc>
        <w:tc>
          <w:tcPr>
            <w:tcW w:w="3348" w:type="dxa"/>
          </w:tcPr>
          <w:p w:rsidR="001545CE" w:rsidRPr="003C7B51" w:rsidRDefault="001545CE" w:rsidP="00201F70">
            <w:pPr>
              <w:rPr>
                <w:sz w:val="24"/>
                <w:szCs w:val="24"/>
              </w:rPr>
            </w:pPr>
            <w:r w:rsidRPr="003C7B51">
              <w:rPr>
                <w:sz w:val="24"/>
                <w:szCs w:val="24"/>
              </w:rPr>
              <w:t>Programa APSUS</w:t>
            </w:r>
          </w:p>
        </w:tc>
        <w:tc>
          <w:tcPr>
            <w:tcW w:w="1966" w:type="dxa"/>
          </w:tcPr>
          <w:p w:rsidR="001545CE" w:rsidRPr="003C7B51" w:rsidRDefault="001545CE" w:rsidP="00201F70">
            <w:pPr>
              <w:jc w:val="center"/>
              <w:rPr>
                <w:sz w:val="24"/>
                <w:szCs w:val="24"/>
              </w:rPr>
            </w:pPr>
            <w:r w:rsidRPr="003C7B51">
              <w:rPr>
                <w:sz w:val="24"/>
                <w:szCs w:val="24"/>
              </w:rPr>
              <w:t>33.90.30.00.00</w:t>
            </w:r>
          </w:p>
        </w:tc>
        <w:tc>
          <w:tcPr>
            <w:tcW w:w="1043" w:type="dxa"/>
          </w:tcPr>
          <w:p w:rsidR="001545CE" w:rsidRPr="003C7B51" w:rsidRDefault="001545CE" w:rsidP="00201F70">
            <w:pPr>
              <w:jc w:val="center"/>
              <w:rPr>
                <w:sz w:val="24"/>
                <w:szCs w:val="24"/>
              </w:rPr>
            </w:pPr>
            <w:r w:rsidRPr="003C7B51">
              <w:rPr>
                <w:sz w:val="24"/>
                <w:szCs w:val="24"/>
              </w:rPr>
              <w:t>01495</w:t>
            </w:r>
          </w:p>
        </w:tc>
        <w:tc>
          <w:tcPr>
            <w:tcW w:w="1296" w:type="dxa"/>
            <w:vMerge/>
            <w:vAlign w:val="center"/>
          </w:tcPr>
          <w:p w:rsidR="001545CE" w:rsidRPr="003C7B51" w:rsidRDefault="001545CE" w:rsidP="00201F70">
            <w:pPr>
              <w:jc w:val="right"/>
              <w:rPr>
                <w:sz w:val="24"/>
                <w:szCs w:val="24"/>
              </w:rPr>
            </w:pP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 xml:space="preserve">2.106 </w:t>
            </w:r>
          </w:p>
        </w:tc>
        <w:tc>
          <w:tcPr>
            <w:tcW w:w="3348" w:type="dxa"/>
          </w:tcPr>
          <w:p w:rsidR="001545CE" w:rsidRPr="003C7B51" w:rsidRDefault="001545CE" w:rsidP="00201F70">
            <w:pPr>
              <w:rPr>
                <w:sz w:val="24"/>
                <w:szCs w:val="24"/>
              </w:rPr>
            </w:pPr>
            <w:r w:rsidRPr="003C7B51">
              <w:rPr>
                <w:sz w:val="24"/>
                <w:szCs w:val="24"/>
              </w:rPr>
              <w:t xml:space="preserve">Programa Vigia </w:t>
            </w:r>
            <w:proofErr w:type="gramStart"/>
            <w:r w:rsidRPr="003C7B51">
              <w:rPr>
                <w:sz w:val="24"/>
                <w:szCs w:val="24"/>
              </w:rPr>
              <w:t>Sus</w:t>
            </w:r>
            <w:proofErr w:type="gramEnd"/>
          </w:p>
        </w:tc>
        <w:tc>
          <w:tcPr>
            <w:tcW w:w="1966" w:type="dxa"/>
          </w:tcPr>
          <w:p w:rsidR="001545CE" w:rsidRPr="003C7B51" w:rsidRDefault="001545CE" w:rsidP="00201F70">
            <w:pPr>
              <w:jc w:val="center"/>
              <w:rPr>
                <w:sz w:val="24"/>
                <w:szCs w:val="24"/>
              </w:rPr>
            </w:pPr>
            <w:r w:rsidRPr="003C7B51">
              <w:rPr>
                <w:sz w:val="24"/>
                <w:szCs w:val="24"/>
              </w:rPr>
              <w:t>33.90.30.00.00</w:t>
            </w:r>
          </w:p>
        </w:tc>
        <w:tc>
          <w:tcPr>
            <w:tcW w:w="1043" w:type="dxa"/>
          </w:tcPr>
          <w:p w:rsidR="001545CE" w:rsidRPr="003C7B51" w:rsidRDefault="001545CE" w:rsidP="00201F70">
            <w:pPr>
              <w:jc w:val="center"/>
              <w:rPr>
                <w:sz w:val="24"/>
                <w:szCs w:val="24"/>
              </w:rPr>
            </w:pPr>
            <w:r w:rsidRPr="003C7B51">
              <w:rPr>
                <w:sz w:val="24"/>
                <w:szCs w:val="24"/>
              </w:rPr>
              <w:t>31329</w:t>
            </w:r>
          </w:p>
        </w:tc>
        <w:tc>
          <w:tcPr>
            <w:tcW w:w="1296" w:type="dxa"/>
            <w:vMerge/>
            <w:vAlign w:val="center"/>
          </w:tcPr>
          <w:p w:rsidR="001545CE" w:rsidRPr="003C7B51" w:rsidRDefault="001545CE" w:rsidP="00201F70">
            <w:pPr>
              <w:jc w:val="right"/>
              <w:rPr>
                <w:sz w:val="24"/>
                <w:szCs w:val="24"/>
              </w:rPr>
            </w:pPr>
          </w:p>
        </w:tc>
      </w:tr>
      <w:tr w:rsidR="001545CE" w:rsidRPr="003C7B51" w:rsidTr="00951B0B">
        <w:tc>
          <w:tcPr>
            <w:tcW w:w="2283" w:type="dxa"/>
            <w:shd w:val="clear" w:color="auto" w:fill="92D050"/>
          </w:tcPr>
          <w:p w:rsidR="001545CE" w:rsidRPr="003C7B51" w:rsidRDefault="001545CE" w:rsidP="00201F70">
            <w:pPr>
              <w:jc w:val="center"/>
              <w:rPr>
                <w:b/>
                <w:sz w:val="24"/>
                <w:szCs w:val="24"/>
              </w:rPr>
            </w:pPr>
          </w:p>
        </w:tc>
        <w:tc>
          <w:tcPr>
            <w:tcW w:w="3348" w:type="dxa"/>
            <w:shd w:val="clear" w:color="auto" w:fill="92D050"/>
          </w:tcPr>
          <w:p w:rsidR="001545CE" w:rsidRPr="003C7B51" w:rsidRDefault="001545CE" w:rsidP="00201F70">
            <w:pPr>
              <w:rPr>
                <w:sz w:val="24"/>
                <w:szCs w:val="24"/>
              </w:rPr>
            </w:pPr>
          </w:p>
        </w:tc>
        <w:tc>
          <w:tcPr>
            <w:tcW w:w="1966" w:type="dxa"/>
            <w:shd w:val="clear" w:color="auto" w:fill="92D050"/>
          </w:tcPr>
          <w:p w:rsidR="001545CE" w:rsidRPr="003C7B51" w:rsidRDefault="001545CE" w:rsidP="00201F70">
            <w:pPr>
              <w:jc w:val="center"/>
              <w:rPr>
                <w:sz w:val="24"/>
                <w:szCs w:val="24"/>
              </w:rPr>
            </w:pPr>
          </w:p>
        </w:tc>
        <w:tc>
          <w:tcPr>
            <w:tcW w:w="1043" w:type="dxa"/>
            <w:shd w:val="clear" w:color="auto" w:fill="92D050"/>
          </w:tcPr>
          <w:p w:rsidR="001545CE" w:rsidRPr="003C7B51" w:rsidRDefault="001545CE" w:rsidP="00201F70">
            <w:pPr>
              <w:jc w:val="center"/>
              <w:rPr>
                <w:sz w:val="24"/>
                <w:szCs w:val="24"/>
              </w:rPr>
            </w:pPr>
          </w:p>
        </w:tc>
        <w:tc>
          <w:tcPr>
            <w:tcW w:w="1296" w:type="dxa"/>
            <w:shd w:val="clear" w:color="auto" w:fill="92D050"/>
            <w:vAlign w:val="center"/>
          </w:tcPr>
          <w:p w:rsidR="001545CE" w:rsidRPr="003C7B51" w:rsidRDefault="001545CE" w:rsidP="00201F70">
            <w:pPr>
              <w:jc w:val="right"/>
              <w:rPr>
                <w:sz w:val="24"/>
                <w:szCs w:val="24"/>
              </w:rPr>
            </w:pP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 xml:space="preserve">2.038 </w:t>
            </w:r>
          </w:p>
        </w:tc>
        <w:tc>
          <w:tcPr>
            <w:tcW w:w="3348" w:type="dxa"/>
          </w:tcPr>
          <w:p w:rsidR="001545CE" w:rsidRPr="003C7B51" w:rsidRDefault="001545CE" w:rsidP="00201F70">
            <w:pPr>
              <w:rPr>
                <w:sz w:val="24"/>
                <w:szCs w:val="24"/>
              </w:rPr>
            </w:pPr>
            <w:r w:rsidRPr="003C7B51">
              <w:rPr>
                <w:sz w:val="24"/>
                <w:szCs w:val="24"/>
              </w:rPr>
              <w:t>Fundo Municipal de Saúde</w:t>
            </w:r>
          </w:p>
        </w:tc>
        <w:tc>
          <w:tcPr>
            <w:tcW w:w="1966" w:type="dxa"/>
          </w:tcPr>
          <w:p w:rsidR="001545CE" w:rsidRPr="003C7B51" w:rsidRDefault="001545CE" w:rsidP="00201F70">
            <w:pPr>
              <w:jc w:val="center"/>
              <w:rPr>
                <w:sz w:val="24"/>
                <w:szCs w:val="24"/>
              </w:rPr>
            </w:pPr>
            <w:r w:rsidRPr="003C7B51">
              <w:rPr>
                <w:sz w:val="24"/>
                <w:szCs w:val="24"/>
              </w:rPr>
              <w:t>33.90.30.00.00</w:t>
            </w:r>
          </w:p>
        </w:tc>
        <w:tc>
          <w:tcPr>
            <w:tcW w:w="1043" w:type="dxa"/>
          </w:tcPr>
          <w:p w:rsidR="001545CE" w:rsidRPr="003C7B51" w:rsidRDefault="001545CE" w:rsidP="00201F70">
            <w:pPr>
              <w:jc w:val="center"/>
              <w:rPr>
                <w:sz w:val="24"/>
                <w:szCs w:val="24"/>
              </w:rPr>
            </w:pPr>
            <w:r w:rsidRPr="003C7B51">
              <w:rPr>
                <w:sz w:val="24"/>
                <w:szCs w:val="24"/>
              </w:rPr>
              <w:t>01303</w:t>
            </w:r>
          </w:p>
        </w:tc>
        <w:tc>
          <w:tcPr>
            <w:tcW w:w="1296" w:type="dxa"/>
            <w:vMerge w:val="restart"/>
            <w:vAlign w:val="center"/>
          </w:tcPr>
          <w:p w:rsidR="001545CE" w:rsidRPr="003C7B51" w:rsidRDefault="001545CE" w:rsidP="00201F70">
            <w:pPr>
              <w:jc w:val="right"/>
              <w:rPr>
                <w:sz w:val="24"/>
                <w:szCs w:val="24"/>
              </w:rPr>
            </w:pPr>
            <w:r w:rsidRPr="003C7B51">
              <w:rPr>
                <w:sz w:val="24"/>
                <w:szCs w:val="24"/>
              </w:rPr>
              <w:t>12.268,05</w:t>
            </w: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 xml:space="preserve">2.046 </w:t>
            </w:r>
          </w:p>
        </w:tc>
        <w:tc>
          <w:tcPr>
            <w:tcW w:w="3348" w:type="dxa"/>
          </w:tcPr>
          <w:p w:rsidR="001545CE" w:rsidRPr="003C7B51" w:rsidRDefault="001545CE" w:rsidP="00201F70">
            <w:pPr>
              <w:rPr>
                <w:sz w:val="24"/>
                <w:szCs w:val="24"/>
              </w:rPr>
            </w:pPr>
            <w:r w:rsidRPr="003C7B51">
              <w:rPr>
                <w:sz w:val="24"/>
                <w:szCs w:val="24"/>
              </w:rPr>
              <w:t>Programa PAB Fixo</w:t>
            </w:r>
          </w:p>
        </w:tc>
        <w:tc>
          <w:tcPr>
            <w:tcW w:w="1966" w:type="dxa"/>
          </w:tcPr>
          <w:p w:rsidR="001545CE" w:rsidRPr="003C7B51" w:rsidRDefault="001545CE" w:rsidP="00201F70">
            <w:pPr>
              <w:jc w:val="center"/>
              <w:rPr>
                <w:sz w:val="24"/>
                <w:szCs w:val="24"/>
              </w:rPr>
            </w:pPr>
            <w:r w:rsidRPr="003C7B51">
              <w:rPr>
                <w:sz w:val="24"/>
                <w:szCs w:val="24"/>
              </w:rPr>
              <w:t>33.90.30.00.00</w:t>
            </w:r>
          </w:p>
        </w:tc>
        <w:tc>
          <w:tcPr>
            <w:tcW w:w="1043" w:type="dxa"/>
          </w:tcPr>
          <w:p w:rsidR="001545CE" w:rsidRPr="003C7B51" w:rsidRDefault="001545CE" w:rsidP="00201F70">
            <w:pPr>
              <w:jc w:val="center"/>
              <w:rPr>
                <w:sz w:val="24"/>
                <w:szCs w:val="24"/>
              </w:rPr>
            </w:pPr>
            <w:r w:rsidRPr="003C7B51">
              <w:rPr>
                <w:sz w:val="24"/>
                <w:szCs w:val="24"/>
              </w:rPr>
              <w:t>01494</w:t>
            </w:r>
          </w:p>
        </w:tc>
        <w:tc>
          <w:tcPr>
            <w:tcW w:w="1296" w:type="dxa"/>
            <w:vMerge/>
            <w:vAlign w:val="center"/>
          </w:tcPr>
          <w:p w:rsidR="001545CE" w:rsidRPr="003C7B51" w:rsidRDefault="001545CE" w:rsidP="00201F70">
            <w:pPr>
              <w:jc w:val="right"/>
              <w:rPr>
                <w:sz w:val="24"/>
                <w:szCs w:val="24"/>
              </w:rPr>
            </w:pP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2.107</w:t>
            </w:r>
          </w:p>
        </w:tc>
        <w:tc>
          <w:tcPr>
            <w:tcW w:w="3348" w:type="dxa"/>
          </w:tcPr>
          <w:p w:rsidR="001545CE" w:rsidRPr="003C7B51" w:rsidRDefault="001545CE" w:rsidP="00201F70">
            <w:pPr>
              <w:rPr>
                <w:sz w:val="24"/>
                <w:szCs w:val="24"/>
              </w:rPr>
            </w:pPr>
            <w:r w:rsidRPr="003C7B51">
              <w:rPr>
                <w:sz w:val="24"/>
                <w:szCs w:val="24"/>
              </w:rPr>
              <w:t>Programa APSUS</w:t>
            </w:r>
          </w:p>
        </w:tc>
        <w:tc>
          <w:tcPr>
            <w:tcW w:w="1966" w:type="dxa"/>
          </w:tcPr>
          <w:p w:rsidR="001545CE" w:rsidRPr="003C7B51" w:rsidRDefault="001545CE" w:rsidP="00201F70">
            <w:pPr>
              <w:jc w:val="center"/>
              <w:rPr>
                <w:sz w:val="24"/>
                <w:szCs w:val="24"/>
              </w:rPr>
            </w:pPr>
            <w:r w:rsidRPr="003C7B51">
              <w:rPr>
                <w:sz w:val="24"/>
                <w:szCs w:val="24"/>
              </w:rPr>
              <w:t>33.90.30.00.00</w:t>
            </w:r>
          </w:p>
        </w:tc>
        <w:tc>
          <w:tcPr>
            <w:tcW w:w="1043" w:type="dxa"/>
          </w:tcPr>
          <w:p w:rsidR="001545CE" w:rsidRPr="003C7B51" w:rsidRDefault="001545CE" w:rsidP="00201F70">
            <w:pPr>
              <w:jc w:val="center"/>
              <w:rPr>
                <w:sz w:val="24"/>
                <w:szCs w:val="24"/>
              </w:rPr>
            </w:pPr>
            <w:r w:rsidRPr="003C7B51">
              <w:rPr>
                <w:sz w:val="24"/>
                <w:szCs w:val="24"/>
              </w:rPr>
              <w:t>01495</w:t>
            </w:r>
          </w:p>
        </w:tc>
        <w:tc>
          <w:tcPr>
            <w:tcW w:w="1296" w:type="dxa"/>
            <w:vMerge/>
            <w:vAlign w:val="center"/>
          </w:tcPr>
          <w:p w:rsidR="001545CE" w:rsidRPr="003C7B51" w:rsidRDefault="001545CE" w:rsidP="00201F70">
            <w:pPr>
              <w:jc w:val="right"/>
              <w:rPr>
                <w:sz w:val="24"/>
                <w:szCs w:val="24"/>
              </w:rPr>
            </w:pPr>
          </w:p>
        </w:tc>
      </w:tr>
      <w:tr w:rsidR="001545CE" w:rsidRPr="003C7B51" w:rsidTr="00951B0B">
        <w:tc>
          <w:tcPr>
            <w:tcW w:w="2283" w:type="dxa"/>
          </w:tcPr>
          <w:p w:rsidR="001545CE" w:rsidRPr="003C7B51" w:rsidRDefault="001545CE" w:rsidP="00201F70">
            <w:pPr>
              <w:jc w:val="center"/>
              <w:rPr>
                <w:b/>
                <w:sz w:val="24"/>
                <w:szCs w:val="24"/>
              </w:rPr>
            </w:pPr>
            <w:r w:rsidRPr="003C7B51">
              <w:rPr>
                <w:b/>
                <w:sz w:val="24"/>
                <w:szCs w:val="24"/>
              </w:rPr>
              <w:t xml:space="preserve">2.106 </w:t>
            </w:r>
          </w:p>
        </w:tc>
        <w:tc>
          <w:tcPr>
            <w:tcW w:w="3348" w:type="dxa"/>
          </w:tcPr>
          <w:p w:rsidR="001545CE" w:rsidRPr="003C7B51" w:rsidRDefault="001545CE" w:rsidP="00201F70">
            <w:pPr>
              <w:rPr>
                <w:sz w:val="24"/>
                <w:szCs w:val="24"/>
              </w:rPr>
            </w:pPr>
            <w:r w:rsidRPr="003C7B51">
              <w:rPr>
                <w:sz w:val="24"/>
                <w:szCs w:val="24"/>
              </w:rPr>
              <w:t xml:space="preserve">Programa Vigia </w:t>
            </w:r>
            <w:proofErr w:type="gramStart"/>
            <w:r w:rsidRPr="003C7B51">
              <w:rPr>
                <w:sz w:val="24"/>
                <w:szCs w:val="24"/>
              </w:rPr>
              <w:t>Sus</w:t>
            </w:r>
            <w:proofErr w:type="gramEnd"/>
          </w:p>
        </w:tc>
        <w:tc>
          <w:tcPr>
            <w:tcW w:w="1966" w:type="dxa"/>
          </w:tcPr>
          <w:p w:rsidR="001545CE" w:rsidRPr="003C7B51" w:rsidRDefault="001545CE" w:rsidP="00201F70">
            <w:pPr>
              <w:jc w:val="center"/>
              <w:rPr>
                <w:sz w:val="24"/>
                <w:szCs w:val="24"/>
              </w:rPr>
            </w:pPr>
            <w:r w:rsidRPr="003C7B51">
              <w:rPr>
                <w:sz w:val="24"/>
                <w:szCs w:val="24"/>
              </w:rPr>
              <w:t>33.90.30.00.00</w:t>
            </w:r>
          </w:p>
        </w:tc>
        <w:tc>
          <w:tcPr>
            <w:tcW w:w="1043" w:type="dxa"/>
          </w:tcPr>
          <w:p w:rsidR="001545CE" w:rsidRPr="003C7B51" w:rsidRDefault="001545CE" w:rsidP="00201F70">
            <w:pPr>
              <w:jc w:val="center"/>
              <w:rPr>
                <w:sz w:val="24"/>
                <w:szCs w:val="24"/>
              </w:rPr>
            </w:pPr>
            <w:r w:rsidRPr="003C7B51">
              <w:rPr>
                <w:sz w:val="24"/>
                <w:szCs w:val="24"/>
              </w:rPr>
              <w:t>31329</w:t>
            </w:r>
          </w:p>
        </w:tc>
        <w:tc>
          <w:tcPr>
            <w:tcW w:w="1296" w:type="dxa"/>
            <w:vMerge/>
            <w:vAlign w:val="center"/>
          </w:tcPr>
          <w:p w:rsidR="001545CE" w:rsidRPr="003C7B51" w:rsidRDefault="001545CE" w:rsidP="00201F70">
            <w:pPr>
              <w:jc w:val="right"/>
              <w:rPr>
                <w:sz w:val="24"/>
                <w:szCs w:val="24"/>
              </w:rPr>
            </w:pPr>
          </w:p>
        </w:tc>
      </w:tr>
      <w:tr w:rsidR="001545CE" w:rsidRPr="003C7B51" w:rsidTr="00951B0B">
        <w:tc>
          <w:tcPr>
            <w:tcW w:w="8640" w:type="dxa"/>
            <w:gridSpan w:val="4"/>
            <w:shd w:val="clear" w:color="auto" w:fill="FBD4B4" w:themeFill="accent6" w:themeFillTint="66"/>
          </w:tcPr>
          <w:p w:rsidR="001545CE" w:rsidRPr="003C7B51" w:rsidRDefault="001545CE" w:rsidP="00201F70">
            <w:pPr>
              <w:jc w:val="right"/>
              <w:rPr>
                <w:sz w:val="24"/>
                <w:szCs w:val="24"/>
              </w:rPr>
            </w:pPr>
          </w:p>
        </w:tc>
        <w:tc>
          <w:tcPr>
            <w:tcW w:w="1296" w:type="dxa"/>
            <w:shd w:val="clear" w:color="auto" w:fill="FBD4B4" w:themeFill="accent6" w:themeFillTint="66"/>
          </w:tcPr>
          <w:p w:rsidR="001545CE" w:rsidRPr="003C7B51" w:rsidRDefault="001545CE" w:rsidP="00201F70">
            <w:pPr>
              <w:jc w:val="right"/>
              <w:rPr>
                <w:b/>
                <w:sz w:val="24"/>
                <w:szCs w:val="24"/>
              </w:rPr>
            </w:pPr>
            <w:r w:rsidRPr="003C7B51">
              <w:rPr>
                <w:b/>
                <w:color w:val="7030A0"/>
                <w:sz w:val="24"/>
                <w:szCs w:val="24"/>
              </w:rPr>
              <w:t>95.820,47</w:t>
            </w:r>
          </w:p>
        </w:tc>
      </w:tr>
      <w:tr w:rsidR="001545CE" w:rsidRPr="003C7B51" w:rsidTr="00951B0B">
        <w:tc>
          <w:tcPr>
            <w:tcW w:w="8640" w:type="dxa"/>
            <w:gridSpan w:val="4"/>
            <w:shd w:val="clear" w:color="auto" w:fill="FFFF00"/>
          </w:tcPr>
          <w:p w:rsidR="001545CE" w:rsidRPr="003C7B51" w:rsidRDefault="001545CE" w:rsidP="00201F70">
            <w:pPr>
              <w:rPr>
                <w:color w:val="C00000"/>
                <w:sz w:val="24"/>
                <w:szCs w:val="24"/>
              </w:rPr>
            </w:pPr>
            <w:r w:rsidRPr="003C7B51">
              <w:rPr>
                <w:b/>
                <w:color w:val="C00000"/>
                <w:sz w:val="24"/>
                <w:szCs w:val="24"/>
              </w:rPr>
              <w:t>TOTAL</w:t>
            </w:r>
          </w:p>
        </w:tc>
        <w:tc>
          <w:tcPr>
            <w:tcW w:w="1296" w:type="dxa"/>
            <w:shd w:val="clear" w:color="auto" w:fill="FFFF00"/>
          </w:tcPr>
          <w:p w:rsidR="001545CE" w:rsidRPr="003C7B51" w:rsidRDefault="001545CE" w:rsidP="00201F70">
            <w:pPr>
              <w:jc w:val="right"/>
              <w:rPr>
                <w:b/>
                <w:color w:val="C00000"/>
                <w:sz w:val="24"/>
                <w:szCs w:val="24"/>
              </w:rPr>
            </w:pPr>
            <w:r w:rsidRPr="003C7B51">
              <w:rPr>
                <w:b/>
                <w:color w:val="C00000"/>
                <w:sz w:val="24"/>
                <w:szCs w:val="24"/>
              </w:rPr>
              <w:t>368.093,25</w:t>
            </w:r>
          </w:p>
        </w:tc>
      </w:tr>
    </w:tbl>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3C7B51">
        <w:rPr>
          <w:rFonts w:ascii="Times New Roman" w:eastAsia="Times New Roman" w:hAnsi="Times New Roman" w:cs="Times New Roman"/>
          <w:b/>
          <w:color w:val="000000"/>
          <w:sz w:val="24"/>
          <w:szCs w:val="24"/>
          <w:u w:val="single"/>
          <w:lang w:eastAsia="pt-BR"/>
        </w:rPr>
        <w:t>CLÁUSULA SÉTIMA: Condições de Pagamento</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sz w:val="24"/>
          <w:szCs w:val="24"/>
          <w:lang w:eastAsia="pt-BR"/>
        </w:rPr>
        <w:t>7.1.</w:t>
      </w:r>
      <w:r w:rsidRPr="003C7B51">
        <w:rPr>
          <w:rFonts w:ascii="Times New Roman" w:eastAsia="Times New Roman" w:hAnsi="Times New Roman" w:cs="Times New Roman"/>
          <w:sz w:val="24"/>
          <w:szCs w:val="24"/>
          <w:lang w:eastAsia="pt-BR"/>
        </w:rPr>
        <w:t xml:space="preserve"> Pela fiel e perfeito fornecimento do objeto desta licitação, o Município de </w:t>
      </w:r>
      <w:proofErr w:type="spellStart"/>
      <w:r w:rsidRPr="003C7B51">
        <w:rPr>
          <w:rFonts w:ascii="Times New Roman" w:eastAsia="Times New Roman" w:hAnsi="Times New Roman" w:cs="Times New Roman"/>
          <w:sz w:val="24"/>
          <w:szCs w:val="24"/>
          <w:lang w:eastAsia="pt-BR"/>
        </w:rPr>
        <w:t>Itambaracá</w:t>
      </w:r>
      <w:proofErr w:type="spellEnd"/>
      <w:r w:rsidRPr="003C7B51">
        <w:rPr>
          <w:rFonts w:ascii="Times New Roman" w:eastAsia="Times New Roman" w:hAnsi="Times New Roman" w:cs="Times New Roman"/>
          <w:sz w:val="24"/>
          <w:szCs w:val="24"/>
          <w:lang w:eastAsia="pt-BR"/>
        </w:rPr>
        <w:t>, mediante apresentação da</w:t>
      </w:r>
      <w:r w:rsidRPr="003C7B51">
        <w:rPr>
          <w:rFonts w:ascii="Times New Roman" w:eastAsia="Times New Roman" w:hAnsi="Times New Roman" w:cs="Times New Roman"/>
          <w:spacing w:val="18"/>
          <w:sz w:val="24"/>
          <w:szCs w:val="24"/>
          <w:lang w:eastAsia="pt-BR"/>
        </w:rPr>
        <w:t xml:space="preserve"> </w:t>
      </w:r>
      <w:r w:rsidRPr="003C7B51">
        <w:rPr>
          <w:rFonts w:ascii="Times New Roman" w:eastAsia="Times New Roman" w:hAnsi="Times New Roman" w:cs="Times New Roman"/>
          <w:sz w:val="24"/>
          <w:szCs w:val="24"/>
          <w:lang w:eastAsia="pt-BR"/>
        </w:rPr>
        <w:t>nota</w:t>
      </w:r>
      <w:r w:rsidRPr="003C7B51">
        <w:rPr>
          <w:rFonts w:ascii="Times New Roman" w:eastAsia="Times New Roman" w:hAnsi="Times New Roman" w:cs="Times New Roman"/>
          <w:spacing w:val="18"/>
          <w:sz w:val="24"/>
          <w:szCs w:val="24"/>
          <w:lang w:eastAsia="pt-BR"/>
        </w:rPr>
        <w:t xml:space="preserve"> </w:t>
      </w:r>
      <w:r w:rsidRPr="003C7B51">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sz w:val="24"/>
          <w:szCs w:val="24"/>
          <w:lang w:eastAsia="pt-BR"/>
        </w:rPr>
        <w:t>7.1.1.</w:t>
      </w:r>
      <w:r w:rsidRPr="003C7B51">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1545CE" w:rsidRPr="003C7B51" w:rsidRDefault="001545CE" w:rsidP="001545CE">
      <w:pPr>
        <w:spacing w:after="0" w:line="240" w:lineRule="auto"/>
        <w:ind w:right="-54"/>
        <w:jc w:val="both"/>
        <w:rPr>
          <w:rFonts w:ascii="Times New Roman" w:eastAsia="MS Mincho" w:hAnsi="Times New Roman" w:cs="Times New Roman"/>
          <w:b/>
          <w:sz w:val="24"/>
          <w:szCs w:val="24"/>
          <w:lang w:eastAsia="pt-BR"/>
        </w:rPr>
      </w:pPr>
    </w:p>
    <w:p w:rsidR="001545CE" w:rsidRPr="003C7B51" w:rsidRDefault="001545CE" w:rsidP="001545CE">
      <w:pPr>
        <w:spacing w:after="0" w:line="240" w:lineRule="auto"/>
        <w:ind w:right="-54"/>
        <w:jc w:val="both"/>
        <w:rPr>
          <w:rFonts w:ascii="Times New Roman" w:eastAsia="MS Mincho" w:hAnsi="Times New Roman" w:cs="Times New Roman"/>
          <w:sz w:val="24"/>
          <w:szCs w:val="24"/>
          <w:lang w:eastAsia="pt-BR"/>
        </w:rPr>
      </w:pPr>
      <w:r w:rsidRPr="003C7B51">
        <w:rPr>
          <w:rFonts w:ascii="Times New Roman" w:eastAsia="MS Mincho" w:hAnsi="Times New Roman" w:cs="Times New Roman"/>
          <w:b/>
          <w:sz w:val="24"/>
          <w:szCs w:val="24"/>
          <w:lang w:eastAsia="pt-BR"/>
        </w:rPr>
        <w:t xml:space="preserve">7.1.2. </w:t>
      </w:r>
      <w:r w:rsidRPr="003C7B51">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C7B51">
        <w:rPr>
          <w:rFonts w:ascii="Times New Roman" w:eastAsia="Times New Roman" w:hAnsi="Times New Roman" w:cs="Times New Roman"/>
          <w:b/>
          <w:sz w:val="24"/>
          <w:szCs w:val="24"/>
          <w:lang w:eastAsia="pt-BR"/>
        </w:rPr>
        <w:t xml:space="preserve">7.1.3. </w:t>
      </w:r>
      <w:r w:rsidRPr="003C7B51">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sz w:val="24"/>
          <w:szCs w:val="24"/>
          <w:lang w:eastAsia="pt-BR"/>
        </w:rPr>
        <w:t xml:space="preserve">7.1.4. </w:t>
      </w:r>
      <w:r w:rsidRPr="003C7B51">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1545CE" w:rsidRPr="003C7B51" w:rsidRDefault="001545CE" w:rsidP="001545CE">
      <w:pPr>
        <w:spacing w:after="0" w:line="240" w:lineRule="auto"/>
        <w:jc w:val="both"/>
        <w:rPr>
          <w:rFonts w:ascii="Times New Roman" w:eastAsia="Times New Roman" w:hAnsi="Times New Roman" w:cs="Times New Roman"/>
          <w:b/>
          <w:sz w:val="24"/>
          <w:szCs w:val="24"/>
          <w:lang w:eastAsia="pt-BR"/>
        </w:rPr>
      </w:pPr>
    </w:p>
    <w:p w:rsidR="001545CE" w:rsidRPr="003C7B51" w:rsidRDefault="001545CE" w:rsidP="001545CE">
      <w:pPr>
        <w:spacing w:after="0" w:line="240" w:lineRule="auto"/>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sz w:val="24"/>
          <w:szCs w:val="24"/>
          <w:lang w:eastAsia="pt-BR"/>
        </w:rPr>
        <w:t>7.2.</w:t>
      </w:r>
      <w:r w:rsidRPr="003C7B51">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3C7B51">
        <w:rPr>
          <w:rFonts w:ascii="Times New Roman" w:eastAsia="Times New Roman" w:hAnsi="Times New Roman" w:cs="Times New Roman"/>
          <w:b/>
          <w:sz w:val="24"/>
          <w:szCs w:val="24"/>
          <w:lang w:eastAsia="pt-BR"/>
        </w:rPr>
        <w:t>7.3.</w:t>
      </w:r>
      <w:r w:rsidRPr="003C7B51">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3C7B51">
        <w:rPr>
          <w:rFonts w:ascii="Times New Roman" w:eastAsia="Times New Roman" w:hAnsi="Times New Roman" w:cs="Times New Roman"/>
          <w:color w:val="FF0000"/>
          <w:sz w:val="24"/>
          <w:szCs w:val="24"/>
          <w:lang w:eastAsia="pt-BR"/>
        </w:rPr>
        <w:t xml:space="preserve"> </w:t>
      </w:r>
    </w:p>
    <w:p w:rsidR="001545CE" w:rsidRPr="003C7B51" w:rsidRDefault="001545CE" w:rsidP="001545CE">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color w:val="000000"/>
          <w:sz w:val="24"/>
          <w:szCs w:val="24"/>
          <w:lang w:eastAsia="pt-BR"/>
        </w:rPr>
        <w:t xml:space="preserve">Prova de regularidade com a </w:t>
      </w:r>
      <w:r w:rsidRPr="003C7B51">
        <w:rPr>
          <w:rFonts w:ascii="Times New Roman" w:eastAsia="Times New Roman" w:hAnsi="Times New Roman" w:cs="Times New Roman"/>
          <w:b/>
          <w:color w:val="000000"/>
          <w:sz w:val="24"/>
          <w:szCs w:val="24"/>
          <w:lang w:eastAsia="pt-BR"/>
        </w:rPr>
        <w:t>Fazenda Nacional</w:t>
      </w:r>
      <w:r w:rsidRPr="003C7B51">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w:t>
      </w:r>
      <w:r w:rsidRPr="003C7B51">
        <w:rPr>
          <w:rFonts w:ascii="Times New Roman" w:eastAsia="Times New Roman" w:hAnsi="Times New Roman" w:cs="Times New Roman"/>
          <w:color w:val="000000"/>
          <w:sz w:val="24"/>
          <w:szCs w:val="24"/>
          <w:lang w:eastAsia="pt-BR"/>
        </w:rPr>
        <w:lastRenderedPageBreak/>
        <w:t xml:space="preserve">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1545CE" w:rsidRPr="003C7B51" w:rsidRDefault="001545CE" w:rsidP="001545CE">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color w:val="000000"/>
          <w:sz w:val="24"/>
          <w:szCs w:val="24"/>
          <w:lang w:eastAsia="pt-BR"/>
        </w:rPr>
        <w:t xml:space="preserve">Prova de regularidade perante o </w:t>
      </w:r>
      <w:r w:rsidRPr="003C7B51">
        <w:rPr>
          <w:rFonts w:ascii="Times New Roman" w:eastAsia="Times New Roman" w:hAnsi="Times New Roman" w:cs="Times New Roman"/>
          <w:b/>
          <w:color w:val="000000"/>
          <w:sz w:val="24"/>
          <w:szCs w:val="24"/>
          <w:lang w:eastAsia="pt-BR"/>
        </w:rPr>
        <w:t>Fundo de Garantia por Tempo de Serviço - FGTS</w:t>
      </w:r>
      <w:r w:rsidRPr="003C7B51">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1545CE" w:rsidRPr="003C7B51" w:rsidRDefault="001545CE" w:rsidP="001545CE">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color w:val="000000"/>
          <w:sz w:val="24"/>
          <w:szCs w:val="24"/>
          <w:lang w:eastAsia="pt-BR"/>
        </w:rPr>
        <w:t xml:space="preserve">Prova de inexistência de débitos inadimplidos perante a </w:t>
      </w:r>
      <w:r w:rsidRPr="003C7B51">
        <w:rPr>
          <w:rFonts w:ascii="Times New Roman" w:eastAsia="Times New Roman" w:hAnsi="Times New Roman" w:cs="Times New Roman"/>
          <w:b/>
          <w:color w:val="000000"/>
          <w:sz w:val="24"/>
          <w:szCs w:val="24"/>
          <w:lang w:eastAsia="pt-BR"/>
        </w:rPr>
        <w:t>Justiça do Trabalho</w:t>
      </w:r>
      <w:r w:rsidRPr="003C7B51">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3C7B51">
        <w:rPr>
          <w:rFonts w:ascii="Times New Roman" w:eastAsia="Times New Roman" w:hAnsi="Times New Roman" w:cs="Times New Roman"/>
          <w:bCs/>
          <w:color w:val="000000"/>
          <w:sz w:val="24"/>
          <w:szCs w:val="24"/>
          <w:lang w:eastAsia="pt-BR"/>
        </w:rPr>
        <w:t xml:space="preserve">a ser requerida via internet pelo site: </w:t>
      </w:r>
      <w:r w:rsidRPr="003C7B51">
        <w:rPr>
          <w:rFonts w:ascii="Times New Roman" w:eastAsia="Times New Roman" w:hAnsi="Times New Roman" w:cs="Times New Roman"/>
          <w:bCs/>
          <w:iCs/>
          <w:color w:val="000000"/>
          <w:sz w:val="24"/>
          <w:szCs w:val="24"/>
          <w:lang w:eastAsia="pt-BR"/>
        </w:rPr>
        <w:t>www.tst.jus.br</w:t>
      </w:r>
      <w:r w:rsidRPr="003C7B51">
        <w:rPr>
          <w:rFonts w:ascii="Times New Roman" w:eastAsia="Times New Roman" w:hAnsi="Times New Roman" w:cs="Times New Roman"/>
          <w:b/>
          <w:bCs/>
          <w:iCs/>
          <w:color w:val="000000"/>
          <w:sz w:val="24"/>
          <w:szCs w:val="24"/>
          <w:lang w:eastAsia="pt-BR"/>
        </w:rPr>
        <w:t xml:space="preserve">. </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b/>
          <w:color w:val="000000"/>
          <w:sz w:val="24"/>
          <w:szCs w:val="24"/>
          <w:lang w:eastAsia="pt-BR"/>
        </w:rPr>
        <w:t xml:space="preserve">7.4. </w:t>
      </w:r>
      <w:r w:rsidRPr="003C7B51">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C7B51">
        <w:rPr>
          <w:rFonts w:ascii="Times New Roman" w:eastAsia="Times New Roman" w:hAnsi="Times New Roman" w:cs="Times New Roman"/>
          <w:color w:val="000000"/>
          <w:sz w:val="24"/>
          <w:szCs w:val="24"/>
          <w:lang w:eastAsia="pt-BR"/>
        </w:rPr>
        <w:t>Itambaracá</w:t>
      </w:r>
      <w:proofErr w:type="spellEnd"/>
      <w:r w:rsidRPr="003C7B51">
        <w:rPr>
          <w:rFonts w:ascii="Times New Roman" w:eastAsia="Times New Roman" w:hAnsi="Times New Roman" w:cs="Times New Roman"/>
          <w:color w:val="000000"/>
          <w:sz w:val="24"/>
          <w:szCs w:val="24"/>
          <w:lang w:eastAsia="pt-BR"/>
        </w:rPr>
        <w:t>.</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C7B51">
        <w:rPr>
          <w:rFonts w:ascii="Times New Roman" w:eastAsia="Times New Roman" w:hAnsi="Times New Roman" w:cs="Times New Roman"/>
          <w:b/>
          <w:sz w:val="24"/>
          <w:szCs w:val="24"/>
          <w:lang w:eastAsia="pt-BR"/>
        </w:rPr>
        <w:t>7.5.</w:t>
      </w:r>
      <w:r w:rsidRPr="003C7B51">
        <w:rPr>
          <w:rFonts w:ascii="Times New Roman" w:eastAsia="Times New Roman" w:hAnsi="Times New Roman" w:cs="Times New Roman"/>
          <w:sz w:val="24"/>
          <w:szCs w:val="24"/>
          <w:lang w:eastAsia="pt-BR"/>
        </w:rPr>
        <w:t xml:space="preserve"> Para os casos de rejeição dos produtos e/ou </w:t>
      </w:r>
      <w:proofErr w:type="gramStart"/>
      <w:r w:rsidRPr="003C7B51">
        <w:rPr>
          <w:rFonts w:ascii="Times New Roman" w:eastAsia="Times New Roman" w:hAnsi="Times New Roman" w:cs="Times New Roman"/>
          <w:sz w:val="24"/>
          <w:szCs w:val="24"/>
          <w:lang w:eastAsia="pt-BR"/>
        </w:rPr>
        <w:t>serviços, será</w:t>
      </w:r>
      <w:proofErr w:type="gramEnd"/>
      <w:r w:rsidRPr="003C7B51">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1545CE" w:rsidRPr="003C7B51"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3C7B51" w:rsidRDefault="001545CE" w:rsidP="001545CE">
      <w:pPr>
        <w:spacing w:after="0" w:line="240" w:lineRule="auto"/>
        <w:ind w:right="-54"/>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sz w:val="24"/>
          <w:szCs w:val="24"/>
          <w:lang w:eastAsia="pt-BR"/>
        </w:rPr>
        <w:t>7.6.</w:t>
      </w:r>
      <w:r w:rsidRPr="003C7B51">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1545CE" w:rsidRPr="003C7B51" w:rsidRDefault="001545CE" w:rsidP="001545CE">
      <w:pPr>
        <w:spacing w:after="0" w:line="240" w:lineRule="auto"/>
        <w:ind w:right="-54"/>
        <w:jc w:val="both"/>
        <w:rPr>
          <w:rFonts w:ascii="Times New Roman" w:eastAsia="Times New Roman" w:hAnsi="Times New Roman" w:cs="Times New Roman"/>
          <w:sz w:val="24"/>
          <w:szCs w:val="24"/>
          <w:lang w:eastAsia="pt-BR"/>
        </w:rPr>
      </w:pPr>
    </w:p>
    <w:p w:rsidR="001545CE" w:rsidRPr="003C7B51" w:rsidRDefault="001545CE" w:rsidP="001545CE">
      <w:pPr>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sz w:val="24"/>
          <w:szCs w:val="24"/>
          <w:lang w:eastAsia="pt-BR"/>
        </w:rPr>
        <w:t>7.7</w:t>
      </w:r>
      <w:r w:rsidRPr="003C7B51">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3C7B51">
        <w:rPr>
          <w:rFonts w:ascii="Times New Roman" w:eastAsia="Times New Roman" w:hAnsi="Times New Roman" w:cs="Times New Roman"/>
          <w:sz w:val="24"/>
          <w:szCs w:val="24"/>
          <w:lang w:eastAsia="pt-BR"/>
        </w:rPr>
        <w:t>Itambaracá</w:t>
      </w:r>
      <w:proofErr w:type="spellEnd"/>
      <w:r w:rsidRPr="003C7B51">
        <w:rPr>
          <w:rFonts w:ascii="Times New Roman" w:eastAsia="Times New Roman" w:hAnsi="Times New Roman" w:cs="Times New Roman"/>
          <w:sz w:val="24"/>
          <w:szCs w:val="24"/>
          <w:lang w:eastAsia="pt-BR"/>
        </w:rPr>
        <w:t>, o valor devido deverá ser acrescido de</w:t>
      </w:r>
      <w:proofErr w:type="gramStart"/>
      <w:r w:rsidRPr="003C7B51">
        <w:rPr>
          <w:rFonts w:ascii="Times New Roman" w:eastAsia="Times New Roman" w:hAnsi="Times New Roman" w:cs="Times New Roman"/>
          <w:sz w:val="24"/>
          <w:szCs w:val="24"/>
          <w:lang w:eastAsia="pt-BR"/>
        </w:rPr>
        <w:t xml:space="preserve">  </w:t>
      </w:r>
      <w:proofErr w:type="gramEnd"/>
      <w:r w:rsidRPr="003C7B51">
        <w:rPr>
          <w:rFonts w:ascii="Times New Roman" w:eastAsia="Times New Roman" w:hAnsi="Times New Roman" w:cs="Times New Roman"/>
          <w:sz w:val="24"/>
          <w:szCs w:val="24"/>
          <w:lang w:eastAsia="pt-BR"/>
        </w:rPr>
        <w:t xml:space="preserve">atualização financeira, e sua apuração se fará desde a </w:t>
      </w:r>
      <w:r w:rsidRPr="003C7B51">
        <w:rPr>
          <w:rFonts w:ascii="Times New Roman" w:hAnsi="Times New Roman" w:cs="Times New Roman"/>
          <w:sz w:val="24"/>
          <w:szCs w:val="24"/>
        </w:rPr>
        <w:t>até a data do efetivo pagamento, sendo os juros de mora calculados,</w:t>
      </w:r>
      <w:r w:rsidRPr="003C7B51">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1545CE" w:rsidRPr="003C7B51" w:rsidRDefault="001545CE" w:rsidP="001545CE">
      <w:pPr>
        <w:spacing w:after="0" w:line="240" w:lineRule="auto"/>
        <w:rPr>
          <w:rFonts w:ascii="Times New Roman" w:eastAsia="Times New Roman" w:hAnsi="Times New Roman" w:cs="Times New Roman"/>
          <w:sz w:val="24"/>
          <w:szCs w:val="24"/>
          <w:lang w:eastAsia="pt-BR"/>
        </w:rPr>
      </w:pPr>
      <w:r w:rsidRPr="003C7B51">
        <w:rPr>
          <w:rFonts w:ascii="Times New Roman" w:eastAsia="Times New Roman" w:hAnsi="Times New Roman" w:cs="Times New Roman"/>
          <w:sz w:val="24"/>
          <w:szCs w:val="24"/>
          <w:lang w:eastAsia="pt-BR"/>
        </w:rPr>
        <w:t>I = (TX / 100) / 365</w:t>
      </w:r>
    </w:p>
    <w:p w:rsidR="001545CE" w:rsidRPr="003C7B51" w:rsidRDefault="001545CE" w:rsidP="001545CE">
      <w:pPr>
        <w:spacing w:after="0" w:line="240" w:lineRule="auto"/>
        <w:rPr>
          <w:rFonts w:ascii="Times New Roman" w:eastAsia="Times New Roman" w:hAnsi="Times New Roman" w:cs="Times New Roman"/>
          <w:sz w:val="24"/>
          <w:szCs w:val="24"/>
          <w:lang w:eastAsia="pt-BR"/>
        </w:rPr>
      </w:pPr>
      <w:r w:rsidRPr="003C7B51">
        <w:rPr>
          <w:rFonts w:ascii="Times New Roman" w:eastAsia="Times New Roman" w:hAnsi="Times New Roman" w:cs="Times New Roman"/>
          <w:sz w:val="24"/>
          <w:szCs w:val="24"/>
          <w:lang w:eastAsia="pt-BR"/>
        </w:rPr>
        <w:t>EM = I x N x VP, onde:</w:t>
      </w:r>
    </w:p>
    <w:p w:rsidR="001545CE" w:rsidRPr="003C7B51" w:rsidRDefault="001545CE" w:rsidP="001545CE">
      <w:pPr>
        <w:spacing w:after="0" w:line="240" w:lineRule="auto"/>
        <w:rPr>
          <w:rFonts w:ascii="Times New Roman" w:eastAsia="Times New Roman" w:hAnsi="Times New Roman" w:cs="Times New Roman"/>
          <w:sz w:val="24"/>
          <w:szCs w:val="24"/>
          <w:lang w:eastAsia="pt-BR"/>
        </w:rPr>
      </w:pPr>
      <w:r w:rsidRPr="003C7B51">
        <w:rPr>
          <w:rFonts w:ascii="Times New Roman" w:eastAsia="Times New Roman" w:hAnsi="Times New Roman" w:cs="Times New Roman"/>
          <w:sz w:val="24"/>
          <w:szCs w:val="24"/>
          <w:lang w:eastAsia="pt-BR"/>
        </w:rPr>
        <w:t>I = Índice de atualização financeira;</w:t>
      </w:r>
    </w:p>
    <w:p w:rsidR="001545CE" w:rsidRPr="003C7B51" w:rsidRDefault="001545CE" w:rsidP="001545CE">
      <w:pPr>
        <w:spacing w:after="0" w:line="240" w:lineRule="auto"/>
        <w:rPr>
          <w:rFonts w:ascii="Times New Roman" w:eastAsia="Times New Roman" w:hAnsi="Times New Roman" w:cs="Times New Roman"/>
          <w:sz w:val="24"/>
          <w:szCs w:val="24"/>
          <w:lang w:eastAsia="pt-BR"/>
        </w:rPr>
      </w:pPr>
      <w:r w:rsidRPr="003C7B51">
        <w:rPr>
          <w:rFonts w:ascii="Times New Roman" w:eastAsia="Times New Roman" w:hAnsi="Times New Roman" w:cs="Times New Roman"/>
          <w:sz w:val="24"/>
          <w:szCs w:val="24"/>
          <w:lang w:eastAsia="pt-BR"/>
        </w:rPr>
        <w:t>TX = Percentual da taxa de juros de mora anual;</w:t>
      </w:r>
    </w:p>
    <w:p w:rsidR="001545CE" w:rsidRPr="003C7B51" w:rsidRDefault="001545CE" w:rsidP="001545CE">
      <w:pPr>
        <w:spacing w:after="0" w:line="240" w:lineRule="auto"/>
        <w:rPr>
          <w:rFonts w:ascii="Times New Roman" w:eastAsia="Times New Roman" w:hAnsi="Times New Roman" w:cs="Times New Roman"/>
          <w:sz w:val="24"/>
          <w:szCs w:val="24"/>
          <w:lang w:eastAsia="pt-BR"/>
        </w:rPr>
      </w:pPr>
      <w:r w:rsidRPr="003C7B51">
        <w:rPr>
          <w:rFonts w:ascii="Times New Roman" w:eastAsia="Times New Roman" w:hAnsi="Times New Roman" w:cs="Times New Roman"/>
          <w:sz w:val="24"/>
          <w:szCs w:val="24"/>
          <w:lang w:eastAsia="pt-BR"/>
        </w:rPr>
        <w:t>EM = Encargos moratórios;</w:t>
      </w:r>
    </w:p>
    <w:p w:rsidR="001545CE" w:rsidRPr="003C7B51" w:rsidRDefault="001545CE" w:rsidP="001545CE">
      <w:pPr>
        <w:spacing w:after="0" w:line="240" w:lineRule="auto"/>
        <w:rPr>
          <w:rFonts w:ascii="Times New Roman" w:eastAsia="Times New Roman" w:hAnsi="Times New Roman" w:cs="Times New Roman"/>
          <w:sz w:val="24"/>
          <w:szCs w:val="24"/>
          <w:lang w:eastAsia="pt-BR"/>
        </w:rPr>
      </w:pPr>
      <w:r w:rsidRPr="003C7B51">
        <w:rPr>
          <w:rFonts w:ascii="Times New Roman" w:eastAsia="Times New Roman" w:hAnsi="Times New Roman" w:cs="Times New Roman"/>
          <w:sz w:val="24"/>
          <w:szCs w:val="24"/>
          <w:lang w:eastAsia="pt-BR"/>
        </w:rPr>
        <w:t xml:space="preserve">N = Nº de dias entre a data prevista para pagamento e a do efetivo </w:t>
      </w:r>
    </w:p>
    <w:p w:rsidR="001545CE" w:rsidRPr="003C7B51" w:rsidRDefault="001545CE" w:rsidP="001545CE">
      <w:pPr>
        <w:spacing w:after="0" w:line="240" w:lineRule="auto"/>
        <w:rPr>
          <w:rFonts w:ascii="Times New Roman" w:eastAsia="Times New Roman" w:hAnsi="Times New Roman" w:cs="Times New Roman"/>
          <w:sz w:val="24"/>
          <w:szCs w:val="24"/>
          <w:lang w:eastAsia="pt-BR"/>
        </w:rPr>
      </w:pPr>
      <w:proofErr w:type="gramStart"/>
      <w:r w:rsidRPr="003C7B51">
        <w:rPr>
          <w:rFonts w:ascii="Times New Roman" w:eastAsia="Times New Roman" w:hAnsi="Times New Roman" w:cs="Times New Roman"/>
          <w:sz w:val="24"/>
          <w:szCs w:val="24"/>
          <w:lang w:eastAsia="pt-BR"/>
        </w:rPr>
        <w:t>pagamento</w:t>
      </w:r>
      <w:proofErr w:type="gramEnd"/>
      <w:r w:rsidRPr="003C7B51">
        <w:rPr>
          <w:rFonts w:ascii="Times New Roman" w:eastAsia="Times New Roman" w:hAnsi="Times New Roman" w:cs="Times New Roman"/>
          <w:sz w:val="24"/>
          <w:szCs w:val="24"/>
          <w:lang w:eastAsia="pt-BR"/>
        </w:rPr>
        <w:t>;</w:t>
      </w:r>
    </w:p>
    <w:p w:rsidR="001545CE" w:rsidRPr="003C7B51" w:rsidRDefault="001545CE" w:rsidP="001545CE">
      <w:pPr>
        <w:spacing w:after="0" w:line="240" w:lineRule="auto"/>
        <w:rPr>
          <w:rFonts w:ascii="Times New Roman" w:eastAsia="Times New Roman" w:hAnsi="Times New Roman" w:cs="Times New Roman"/>
          <w:sz w:val="24"/>
          <w:szCs w:val="24"/>
          <w:lang w:eastAsia="pt-BR"/>
        </w:rPr>
      </w:pPr>
      <w:r w:rsidRPr="003C7B51">
        <w:rPr>
          <w:rFonts w:ascii="Times New Roman" w:eastAsia="Times New Roman" w:hAnsi="Times New Roman" w:cs="Times New Roman"/>
          <w:sz w:val="24"/>
          <w:szCs w:val="24"/>
          <w:lang w:eastAsia="pt-BR"/>
        </w:rPr>
        <w:t>VP = Valor da parcela em atraso.</w:t>
      </w:r>
    </w:p>
    <w:p w:rsidR="001545CE" w:rsidRPr="003C7B51"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3C7B51" w:rsidRDefault="001545CE" w:rsidP="001545C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3C7B51">
        <w:rPr>
          <w:rFonts w:ascii="Times New Roman" w:eastAsia="Times New Roman" w:hAnsi="Times New Roman" w:cs="Times New Roman"/>
          <w:b/>
          <w:sz w:val="24"/>
          <w:szCs w:val="24"/>
          <w:u w:val="single"/>
          <w:lang w:eastAsia="pt-BR"/>
        </w:rPr>
        <w:t>CLÁUSULA OITAVA: Do Reajuste de Preços</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C7B51">
        <w:rPr>
          <w:rFonts w:ascii="Times New Roman" w:hAnsi="Times New Roman" w:cs="Times New Roman"/>
          <w:b/>
          <w:sz w:val="24"/>
          <w:szCs w:val="24"/>
        </w:rPr>
        <w:t>8.1.</w:t>
      </w:r>
      <w:r w:rsidRPr="003C7B51">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b/>
          <w:color w:val="000000"/>
          <w:sz w:val="24"/>
          <w:szCs w:val="24"/>
          <w:lang w:eastAsia="pt-BR"/>
        </w:rPr>
        <w:lastRenderedPageBreak/>
        <w:t>8.2.</w:t>
      </w:r>
      <w:r w:rsidRPr="003C7B51">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1545CE" w:rsidRPr="003C7B51" w:rsidRDefault="001545CE" w:rsidP="001545C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color w:val="000000"/>
          <w:sz w:val="24"/>
          <w:szCs w:val="24"/>
          <w:lang w:eastAsia="pt-BR"/>
        </w:rPr>
        <w:t>8.3.</w:t>
      </w:r>
      <w:r w:rsidRPr="003C7B51">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3C7B51">
        <w:rPr>
          <w:rFonts w:ascii="Times New Roman" w:eastAsia="Times New Roman" w:hAnsi="Times New Roman" w:cs="Times New Roman"/>
          <w:sz w:val="24"/>
          <w:szCs w:val="24"/>
          <w:lang w:eastAsia="pt-BR"/>
        </w:rPr>
        <w:t>demonstração analítica da variação dos componentes do custo do contrato, devidamente justificada</w:t>
      </w:r>
      <w:r w:rsidRPr="003C7B51">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C7B51">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3C7B51">
        <w:rPr>
          <w:rFonts w:ascii="Times New Roman" w:eastAsia="Times New Roman" w:hAnsi="Times New Roman" w:cs="Times New Roman"/>
          <w:sz w:val="24"/>
          <w:szCs w:val="24"/>
          <w:lang w:eastAsia="pt-BR"/>
        </w:rPr>
        <w:t>Itambaracá</w:t>
      </w:r>
      <w:proofErr w:type="spellEnd"/>
      <w:r w:rsidRPr="003C7B51">
        <w:rPr>
          <w:rFonts w:ascii="Times New Roman" w:eastAsia="Times New Roman" w:hAnsi="Times New Roman" w:cs="Times New Roman"/>
          <w:sz w:val="24"/>
          <w:szCs w:val="24"/>
          <w:lang w:eastAsia="pt-BR"/>
        </w:rPr>
        <w:t>, nos termos do art. 65, da Lei nº 8.666/93.</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sz w:val="24"/>
          <w:szCs w:val="24"/>
          <w:lang w:eastAsia="pt-BR"/>
        </w:rPr>
        <w:t>8.4</w:t>
      </w:r>
      <w:r w:rsidRPr="003C7B51">
        <w:rPr>
          <w:rFonts w:ascii="Times New Roman" w:eastAsia="Times New Roman" w:hAnsi="Times New Roman" w:cs="Times New Roman"/>
          <w:sz w:val="24"/>
          <w:szCs w:val="24"/>
          <w:lang w:eastAsia="pt-BR"/>
        </w:rPr>
        <w:t xml:space="preserve">. Mesmo comprovada </w:t>
      </w:r>
      <w:proofErr w:type="gramStart"/>
      <w:r w:rsidRPr="003C7B51">
        <w:rPr>
          <w:rFonts w:ascii="Times New Roman" w:eastAsia="Times New Roman" w:hAnsi="Times New Roman" w:cs="Times New Roman"/>
          <w:sz w:val="24"/>
          <w:szCs w:val="24"/>
          <w:lang w:eastAsia="pt-BR"/>
        </w:rPr>
        <w:t>a</w:t>
      </w:r>
      <w:proofErr w:type="gramEnd"/>
      <w:r w:rsidRPr="003C7B51">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1545CE" w:rsidRPr="003C7B51" w:rsidRDefault="001545CE" w:rsidP="001545C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1545CE" w:rsidRPr="003C7B51" w:rsidRDefault="001545CE" w:rsidP="001545C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C7B51">
        <w:rPr>
          <w:rFonts w:ascii="Times New Roman" w:eastAsia="Times New Roman" w:hAnsi="Times New Roman" w:cs="Times New Roman"/>
          <w:b/>
          <w:sz w:val="24"/>
          <w:szCs w:val="24"/>
          <w:u w:val="single"/>
          <w:lang w:eastAsia="pt-BR"/>
        </w:rPr>
        <w:t>CLÁUSULA NONA:</w:t>
      </w:r>
      <w:r w:rsidRPr="003C7B51">
        <w:rPr>
          <w:rFonts w:ascii="Times New Roman" w:eastAsia="Times New Roman" w:hAnsi="Times New Roman" w:cs="Times New Roman"/>
          <w:b/>
          <w:sz w:val="24"/>
          <w:szCs w:val="24"/>
          <w:lang w:eastAsia="pt-BR"/>
        </w:rPr>
        <w:t xml:space="preserve"> </w:t>
      </w:r>
      <w:r w:rsidRPr="003C7B51">
        <w:rPr>
          <w:rFonts w:ascii="Times New Roman" w:hAnsi="Times New Roman" w:cs="Times New Roman"/>
          <w:b/>
          <w:color w:val="000000"/>
          <w:sz w:val="24"/>
          <w:szCs w:val="24"/>
          <w:u w:val="single"/>
        </w:rPr>
        <w:t xml:space="preserve">Da Revisão, Do Cancelamento dos Preços Registrados </w:t>
      </w:r>
      <w:r w:rsidRPr="003C7B51">
        <w:rPr>
          <w:rFonts w:ascii="Times New Roman" w:eastAsia="Times New Roman" w:hAnsi="Times New Roman" w:cs="Times New Roman"/>
          <w:b/>
          <w:sz w:val="24"/>
          <w:szCs w:val="24"/>
          <w:u w:val="single"/>
          <w:lang w:eastAsia="pt-BR"/>
        </w:rPr>
        <w:t xml:space="preserve">e Do Cancelamento do Registro De </w:t>
      </w:r>
      <w:proofErr w:type="gramStart"/>
      <w:r w:rsidRPr="003C7B51">
        <w:rPr>
          <w:rFonts w:ascii="Times New Roman" w:eastAsia="Times New Roman" w:hAnsi="Times New Roman" w:cs="Times New Roman"/>
          <w:b/>
          <w:sz w:val="24"/>
          <w:szCs w:val="24"/>
          <w:u w:val="single"/>
          <w:lang w:eastAsia="pt-BR"/>
        </w:rPr>
        <w:t>Preços</w:t>
      </w:r>
      <w:proofErr w:type="gramEnd"/>
    </w:p>
    <w:p w:rsidR="001545CE" w:rsidRPr="003C7B51" w:rsidRDefault="001545CE" w:rsidP="001545CE">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b/>
          <w:color w:val="000000"/>
          <w:sz w:val="24"/>
          <w:szCs w:val="24"/>
          <w:lang w:eastAsia="pt-BR"/>
        </w:rPr>
        <w:t xml:space="preserve">9.1. </w:t>
      </w:r>
      <w:r w:rsidRPr="003C7B51">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b/>
          <w:color w:val="000000"/>
          <w:sz w:val="24"/>
          <w:szCs w:val="24"/>
          <w:lang w:eastAsia="pt-BR"/>
        </w:rPr>
        <w:t>9.2.</w:t>
      </w:r>
      <w:r w:rsidRPr="003C7B51">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b/>
          <w:color w:val="000000"/>
          <w:sz w:val="24"/>
          <w:szCs w:val="24"/>
          <w:lang w:eastAsia="pt-BR"/>
        </w:rPr>
        <w:t>9.3</w:t>
      </w:r>
      <w:r w:rsidRPr="003C7B51">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1545CE" w:rsidRPr="003C7B51" w:rsidRDefault="001545CE" w:rsidP="001545C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1545CE" w:rsidRPr="003C7B51" w:rsidRDefault="001545CE" w:rsidP="001545CE">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C7B51">
        <w:rPr>
          <w:rFonts w:ascii="Times New Roman" w:eastAsia="Times New Roman" w:hAnsi="Times New Roman" w:cs="Times New Roman"/>
          <w:b/>
          <w:color w:val="000000"/>
          <w:sz w:val="24"/>
          <w:szCs w:val="24"/>
          <w:lang w:eastAsia="pt-BR"/>
        </w:rPr>
        <w:t>9.4.</w:t>
      </w:r>
      <w:r w:rsidRPr="003C7B51">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1545CE" w:rsidRPr="003C7B51" w:rsidRDefault="001545CE" w:rsidP="001545CE">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1545CE" w:rsidRPr="003C7B51" w:rsidRDefault="001545CE" w:rsidP="001545CE">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C7B51">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1545CE" w:rsidRPr="003C7B51" w:rsidRDefault="001545CE" w:rsidP="001545CE">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C7B51">
        <w:rPr>
          <w:rFonts w:ascii="Times New Roman" w:eastAsia="Times New Roman" w:hAnsi="Times New Roman" w:cs="Times New Roman"/>
          <w:color w:val="000000"/>
          <w:sz w:val="24"/>
          <w:szCs w:val="24"/>
          <w:lang w:eastAsia="pt-BR"/>
        </w:rPr>
        <w:t>Convocar os demais fornecedores, visando igual oportunidade de negociação;</w:t>
      </w:r>
    </w:p>
    <w:p w:rsidR="001545CE" w:rsidRPr="003C7B51" w:rsidRDefault="001545CE" w:rsidP="001545CE">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1545CE" w:rsidRPr="003C7B51" w:rsidRDefault="001545CE" w:rsidP="001545C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sz w:val="24"/>
          <w:szCs w:val="24"/>
          <w:lang w:eastAsia="pt-BR"/>
        </w:rPr>
        <w:t>9.5.</w:t>
      </w:r>
      <w:r w:rsidRPr="003C7B51">
        <w:rPr>
          <w:rFonts w:ascii="Times New Roman" w:eastAsia="Times New Roman" w:hAnsi="Times New Roman" w:cs="Times New Roman"/>
          <w:sz w:val="24"/>
          <w:szCs w:val="24"/>
          <w:lang w:eastAsia="pt-BR"/>
        </w:rPr>
        <w:t xml:space="preserve"> </w:t>
      </w:r>
      <w:r w:rsidRPr="003C7B51">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3C7B51">
        <w:rPr>
          <w:rFonts w:ascii="Times New Roman" w:eastAsia="Times New Roman" w:hAnsi="Times New Roman" w:cs="Times New Roman"/>
          <w:sz w:val="24"/>
          <w:szCs w:val="24"/>
          <w:lang w:eastAsia="pt-BR"/>
        </w:rPr>
        <w:t>, publicando ATA COMPLEMENTAR da decisão.</w:t>
      </w:r>
    </w:p>
    <w:p w:rsidR="001545CE" w:rsidRPr="003C7B51" w:rsidRDefault="001545CE" w:rsidP="001545CE">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1545CE" w:rsidRPr="003C7B51" w:rsidRDefault="001545CE" w:rsidP="001545CE">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3C7B51">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545CE" w:rsidRPr="003C7B51" w:rsidRDefault="001545CE" w:rsidP="001545CE">
      <w:pPr>
        <w:tabs>
          <w:tab w:val="num" w:pos="0"/>
          <w:tab w:val="left" w:pos="4111"/>
        </w:tabs>
        <w:spacing w:after="0" w:line="240" w:lineRule="auto"/>
        <w:jc w:val="both"/>
        <w:rPr>
          <w:rFonts w:ascii="Times New Roman" w:hAnsi="Times New Roman" w:cs="Times New Roman"/>
          <w:sz w:val="24"/>
          <w:szCs w:val="24"/>
        </w:rPr>
      </w:pPr>
      <w:r w:rsidRPr="003C7B51">
        <w:rPr>
          <w:rFonts w:ascii="Times New Roman" w:hAnsi="Times New Roman" w:cs="Times New Roman"/>
          <w:b/>
          <w:sz w:val="24"/>
          <w:szCs w:val="24"/>
        </w:rPr>
        <w:lastRenderedPageBreak/>
        <w:t>9.7.</w:t>
      </w:r>
      <w:r w:rsidRPr="003C7B51">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1545CE" w:rsidRPr="003C7B51" w:rsidRDefault="001545CE" w:rsidP="001545CE">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1545CE" w:rsidRPr="003C7B51" w:rsidRDefault="001545CE" w:rsidP="001545CE">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b/>
          <w:color w:val="000000"/>
          <w:sz w:val="24"/>
          <w:szCs w:val="24"/>
          <w:lang w:eastAsia="pt-BR"/>
        </w:rPr>
        <w:t xml:space="preserve">9.8. </w:t>
      </w:r>
      <w:r w:rsidRPr="003C7B51">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1545CE" w:rsidRPr="003C7B51" w:rsidRDefault="001545CE" w:rsidP="001545CE">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color w:val="000000"/>
          <w:sz w:val="24"/>
          <w:szCs w:val="24"/>
          <w:lang w:eastAsia="pt-BR"/>
        </w:rPr>
        <w:t>Descumprir as condições da ata de registro de preços;</w:t>
      </w:r>
    </w:p>
    <w:p w:rsidR="001545CE" w:rsidRPr="003C7B51" w:rsidRDefault="001545CE" w:rsidP="001545CE">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3C7B51">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1545CE" w:rsidRPr="003C7B51" w:rsidRDefault="001545CE" w:rsidP="001545CE">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3C7B51">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1545CE" w:rsidRPr="003C7B51" w:rsidRDefault="001545CE" w:rsidP="001545CE">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3C7B51">
        <w:rPr>
          <w:rFonts w:ascii="Times New Roman" w:eastAsia="Times New Roman" w:hAnsi="Times New Roman" w:cs="Times New Roman"/>
          <w:color w:val="000000"/>
          <w:sz w:val="24"/>
          <w:szCs w:val="24"/>
          <w:lang w:eastAsia="pt-BR"/>
        </w:rPr>
        <w:t xml:space="preserve">Sofrer </w:t>
      </w:r>
      <w:proofErr w:type="gramStart"/>
      <w:r w:rsidRPr="003C7B51">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3C7B51">
        <w:rPr>
          <w:rFonts w:ascii="Times New Roman" w:eastAsia="Times New Roman" w:hAnsi="Times New Roman" w:cs="Times New Roman"/>
          <w:color w:val="000000"/>
          <w:sz w:val="24"/>
          <w:szCs w:val="24"/>
          <w:lang w:eastAsia="pt-BR"/>
        </w:rPr>
        <w:t xml:space="preserve"> nº 8.666, de 1993 ou no Artigo 7º da lei nº 10.520 de 2002;</w:t>
      </w:r>
    </w:p>
    <w:p w:rsidR="001545CE" w:rsidRPr="003C7B51" w:rsidRDefault="001545CE" w:rsidP="001545CE">
      <w:pPr>
        <w:spacing w:after="0" w:line="240" w:lineRule="auto"/>
        <w:jc w:val="both"/>
        <w:rPr>
          <w:rFonts w:ascii="Times New Roman" w:eastAsia="Times New Roman" w:hAnsi="Times New Roman" w:cs="Times New Roman"/>
          <w:sz w:val="24"/>
          <w:szCs w:val="24"/>
          <w:lang w:val="x-none" w:eastAsia="x-none"/>
        </w:rPr>
      </w:pPr>
      <w:r w:rsidRPr="003C7B51">
        <w:rPr>
          <w:rFonts w:ascii="Times New Roman" w:eastAsia="Times New Roman" w:hAnsi="Times New Roman" w:cs="Times New Roman"/>
          <w:b/>
          <w:color w:val="000000"/>
          <w:sz w:val="24"/>
          <w:szCs w:val="24"/>
          <w:lang w:eastAsia="x-none"/>
        </w:rPr>
        <w:t>9</w:t>
      </w:r>
      <w:r w:rsidRPr="003C7B51">
        <w:rPr>
          <w:rFonts w:ascii="Times New Roman" w:eastAsia="Times New Roman" w:hAnsi="Times New Roman" w:cs="Times New Roman"/>
          <w:b/>
          <w:color w:val="000000"/>
          <w:sz w:val="24"/>
          <w:szCs w:val="24"/>
          <w:lang w:val="x-none" w:eastAsia="x-none"/>
        </w:rPr>
        <w:t>.</w:t>
      </w:r>
      <w:r w:rsidRPr="003C7B51">
        <w:rPr>
          <w:rFonts w:ascii="Times New Roman" w:eastAsia="Times New Roman" w:hAnsi="Times New Roman" w:cs="Times New Roman"/>
          <w:b/>
          <w:color w:val="000000"/>
          <w:sz w:val="24"/>
          <w:szCs w:val="24"/>
          <w:lang w:eastAsia="x-none"/>
        </w:rPr>
        <w:t>9</w:t>
      </w:r>
      <w:r w:rsidRPr="003C7B51">
        <w:rPr>
          <w:rFonts w:ascii="Times New Roman" w:eastAsia="Times New Roman" w:hAnsi="Times New Roman" w:cs="Times New Roman"/>
          <w:b/>
          <w:color w:val="000000"/>
          <w:sz w:val="24"/>
          <w:szCs w:val="24"/>
          <w:lang w:val="x-none" w:eastAsia="x-none"/>
        </w:rPr>
        <w:t xml:space="preserve">. </w:t>
      </w:r>
      <w:r w:rsidRPr="003C7B51">
        <w:rPr>
          <w:rFonts w:ascii="Times New Roman" w:eastAsia="Times New Roman" w:hAnsi="Times New Roman" w:cs="Times New Roman"/>
          <w:color w:val="000000"/>
          <w:sz w:val="24"/>
          <w:szCs w:val="24"/>
          <w:lang w:eastAsia="x-none"/>
        </w:rPr>
        <w:t>Conforme Artigo 21 do Decreto Federal nº 7.892/13, o</w:t>
      </w:r>
      <w:r w:rsidRPr="003C7B51">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1545CE" w:rsidRPr="003C7B51" w:rsidRDefault="001545CE" w:rsidP="001545CE">
      <w:pPr>
        <w:numPr>
          <w:ilvl w:val="0"/>
          <w:numId w:val="2"/>
        </w:numPr>
        <w:spacing w:after="0" w:line="240" w:lineRule="auto"/>
        <w:jc w:val="both"/>
        <w:rPr>
          <w:rFonts w:ascii="Times New Roman" w:eastAsia="Times New Roman" w:hAnsi="Times New Roman" w:cs="Times New Roman"/>
          <w:sz w:val="24"/>
          <w:szCs w:val="24"/>
          <w:lang w:val="x-none" w:eastAsia="x-none"/>
        </w:rPr>
      </w:pPr>
      <w:r w:rsidRPr="003C7B51">
        <w:rPr>
          <w:rFonts w:ascii="Times New Roman" w:eastAsia="Times New Roman" w:hAnsi="Times New Roman" w:cs="Times New Roman"/>
          <w:color w:val="000000"/>
          <w:sz w:val="24"/>
          <w:szCs w:val="24"/>
          <w:lang w:val="x-none" w:eastAsia="x-none"/>
        </w:rPr>
        <w:t>por razão de interesse público; ou</w:t>
      </w:r>
    </w:p>
    <w:p w:rsidR="001545CE" w:rsidRPr="003C7B51" w:rsidRDefault="001545CE" w:rsidP="001545CE">
      <w:pPr>
        <w:numPr>
          <w:ilvl w:val="0"/>
          <w:numId w:val="2"/>
        </w:numPr>
        <w:spacing w:after="0" w:line="240" w:lineRule="auto"/>
        <w:jc w:val="both"/>
        <w:rPr>
          <w:rFonts w:ascii="Times New Roman" w:eastAsia="Times New Roman" w:hAnsi="Times New Roman" w:cs="Times New Roman"/>
          <w:sz w:val="24"/>
          <w:szCs w:val="24"/>
          <w:lang w:val="x-none" w:eastAsia="x-none"/>
        </w:rPr>
      </w:pPr>
      <w:r w:rsidRPr="003C7B51">
        <w:rPr>
          <w:rFonts w:ascii="Times New Roman" w:eastAsia="Times New Roman" w:hAnsi="Times New Roman" w:cs="Times New Roman"/>
          <w:color w:val="000000"/>
          <w:sz w:val="24"/>
          <w:szCs w:val="24"/>
          <w:lang w:val="x-none" w:eastAsia="x-none"/>
        </w:rPr>
        <w:t>a pedido do fornecedor. </w:t>
      </w:r>
    </w:p>
    <w:p w:rsidR="001545CE" w:rsidRPr="003C7B51" w:rsidRDefault="001545CE" w:rsidP="001545CE">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1545CE" w:rsidRPr="003C7B51" w:rsidRDefault="001545CE" w:rsidP="001545CE">
      <w:pPr>
        <w:tabs>
          <w:tab w:val="left" w:pos="142"/>
        </w:tabs>
        <w:spacing w:after="0" w:line="240" w:lineRule="auto"/>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b/>
          <w:color w:val="000000"/>
          <w:sz w:val="24"/>
          <w:szCs w:val="24"/>
          <w:lang w:eastAsia="pt-BR"/>
        </w:rPr>
        <w:t>9.10.</w:t>
      </w:r>
      <w:r w:rsidRPr="003C7B51">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1545CE" w:rsidRPr="003C7B51" w:rsidRDefault="001545CE" w:rsidP="001545CE">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3C7B51">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b/>
          <w:color w:val="000000"/>
          <w:sz w:val="24"/>
          <w:szCs w:val="24"/>
        </w:rPr>
        <w:t>10.1.</w:t>
      </w:r>
      <w:r w:rsidRPr="003C7B51">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3C7B51" w:rsidRDefault="001545CE" w:rsidP="001545CE">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3C7B51">
        <w:rPr>
          <w:rFonts w:ascii="Times New Roman" w:hAnsi="Times New Roman" w:cs="Times New Roman"/>
          <w:b/>
          <w:bCs/>
          <w:color w:val="000000"/>
          <w:sz w:val="24"/>
          <w:szCs w:val="24"/>
        </w:rPr>
        <w:t xml:space="preserve">a) </w:t>
      </w:r>
      <w:r w:rsidRPr="003C7B51">
        <w:rPr>
          <w:rFonts w:ascii="Times New Roman" w:hAnsi="Times New Roman" w:cs="Times New Roman"/>
          <w:bCs/>
          <w:color w:val="000000"/>
          <w:sz w:val="24"/>
          <w:szCs w:val="24"/>
        </w:rPr>
        <w:t>Advertência;</w:t>
      </w:r>
      <w:r w:rsidRPr="003C7B51">
        <w:rPr>
          <w:rFonts w:ascii="Times New Roman" w:hAnsi="Times New Roman" w:cs="Times New Roman"/>
          <w:b/>
          <w:bCs/>
          <w:color w:val="000000"/>
          <w:sz w:val="24"/>
          <w:szCs w:val="24"/>
        </w:rPr>
        <w:t xml:space="preserve"> </w:t>
      </w:r>
    </w:p>
    <w:p w:rsidR="001545CE" w:rsidRPr="003C7B51" w:rsidRDefault="001545CE" w:rsidP="001545CE">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3C7B51">
        <w:rPr>
          <w:rFonts w:ascii="Times New Roman" w:hAnsi="Times New Roman" w:cs="Times New Roman"/>
          <w:b/>
          <w:bCs/>
          <w:color w:val="000000"/>
          <w:sz w:val="24"/>
          <w:szCs w:val="24"/>
        </w:rPr>
        <w:t xml:space="preserve">b) </w:t>
      </w:r>
      <w:r w:rsidRPr="003C7B51">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1545CE" w:rsidRPr="003C7B51" w:rsidRDefault="001545CE" w:rsidP="001545CE">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b/>
          <w:bCs/>
          <w:color w:val="000000"/>
          <w:sz w:val="24"/>
          <w:szCs w:val="24"/>
        </w:rPr>
        <w:t xml:space="preserve">c) </w:t>
      </w:r>
      <w:r w:rsidRPr="003C7B51">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3C7B51">
        <w:rPr>
          <w:rFonts w:ascii="Times New Roman" w:hAnsi="Times New Roman" w:cs="Times New Roman"/>
          <w:color w:val="000000"/>
          <w:sz w:val="24"/>
          <w:szCs w:val="24"/>
        </w:rPr>
        <w:t>após</w:t>
      </w:r>
      <w:proofErr w:type="gramEnd"/>
      <w:r w:rsidRPr="003C7B51">
        <w:rPr>
          <w:rFonts w:ascii="Times New Roman" w:hAnsi="Times New Roman" w:cs="Times New Roman"/>
          <w:color w:val="000000"/>
          <w:sz w:val="24"/>
          <w:szCs w:val="24"/>
        </w:rPr>
        <w:t xml:space="preserve"> decorrido o prazo da sanção aplicada com base no inciso anterior; </w:t>
      </w:r>
    </w:p>
    <w:p w:rsidR="001545CE" w:rsidRPr="003C7B51" w:rsidRDefault="001545CE" w:rsidP="001545CE">
      <w:pPr>
        <w:autoSpaceDE w:val="0"/>
        <w:autoSpaceDN w:val="0"/>
        <w:adjustRightInd w:val="0"/>
        <w:spacing w:after="157" w:line="240" w:lineRule="auto"/>
        <w:jc w:val="both"/>
        <w:rPr>
          <w:rFonts w:ascii="Times New Roman" w:hAnsi="Times New Roman" w:cs="Times New Roman"/>
          <w:b/>
          <w:color w:val="000000"/>
          <w:sz w:val="24"/>
          <w:szCs w:val="24"/>
        </w:rPr>
      </w:pPr>
    </w:p>
    <w:p w:rsidR="001545CE" w:rsidRPr="003C7B51" w:rsidRDefault="001545CE" w:rsidP="001545CE">
      <w:pPr>
        <w:autoSpaceDE w:val="0"/>
        <w:autoSpaceDN w:val="0"/>
        <w:adjustRightInd w:val="0"/>
        <w:spacing w:after="157" w:line="240" w:lineRule="auto"/>
        <w:jc w:val="both"/>
        <w:rPr>
          <w:rFonts w:ascii="Times New Roman" w:hAnsi="Times New Roman" w:cs="Times New Roman"/>
          <w:color w:val="000000"/>
          <w:sz w:val="24"/>
          <w:szCs w:val="24"/>
        </w:rPr>
      </w:pPr>
      <w:r w:rsidRPr="003C7B51">
        <w:rPr>
          <w:rFonts w:ascii="Times New Roman" w:hAnsi="Times New Roman" w:cs="Times New Roman"/>
          <w:b/>
          <w:color w:val="000000"/>
          <w:sz w:val="24"/>
          <w:szCs w:val="24"/>
        </w:rPr>
        <w:t>10.2.</w:t>
      </w:r>
      <w:r w:rsidRPr="003C7B51">
        <w:rPr>
          <w:rFonts w:ascii="Times New Roman" w:hAnsi="Times New Roman" w:cs="Times New Roman"/>
          <w:color w:val="000000"/>
          <w:sz w:val="24"/>
          <w:szCs w:val="24"/>
        </w:rPr>
        <w:t xml:space="preserve"> Poderá ser aplicada a sanção de advertência nas seguintes condições: </w:t>
      </w:r>
    </w:p>
    <w:p w:rsidR="001545CE" w:rsidRPr="003C7B51" w:rsidRDefault="001545CE" w:rsidP="001545CE">
      <w:pPr>
        <w:autoSpaceDE w:val="0"/>
        <w:autoSpaceDN w:val="0"/>
        <w:adjustRightInd w:val="0"/>
        <w:spacing w:after="157" w:line="240" w:lineRule="auto"/>
        <w:jc w:val="both"/>
        <w:rPr>
          <w:rFonts w:ascii="Times New Roman" w:hAnsi="Times New Roman" w:cs="Times New Roman"/>
          <w:color w:val="000000"/>
          <w:sz w:val="24"/>
          <w:szCs w:val="24"/>
        </w:rPr>
      </w:pPr>
      <w:r w:rsidRPr="003C7B51">
        <w:rPr>
          <w:rFonts w:ascii="Times New Roman" w:hAnsi="Times New Roman" w:cs="Times New Roman"/>
          <w:b/>
          <w:color w:val="000000"/>
          <w:sz w:val="24"/>
          <w:szCs w:val="24"/>
        </w:rPr>
        <w:t>10.2.1.</w:t>
      </w:r>
      <w:r w:rsidRPr="003C7B51">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b/>
          <w:color w:val="000000"/>
          <w:sz w:val="24"/>
          <w:szCs w:val="24"/>
        </w:rPr>
        <w:t>10.2.2.</w:t>
      </w:r>
      <w:r w:rsidRPr="003C7B51">
        <w:rPr>
          <w:rFonts w:ascii="Times New Roman" w:hAnsi="Times New Roman" w:cs="Times New Roman"/>
          <w:color w:val="000000"/>
          <w:sz w:val="24"/>
          <w:szCs w:val="24"/>
        </w:rPr>
        <w:t xml:space="preserve"> Outras ocorrências que possam acarretar transtornos desde que não caiba a aplicação de sanção mais grave. </w:t>
      </w:r>
    </w:p>
    <w:p w:rsidR="001545CE" w:rsidRPr="003C7B51" w:rsidRDefault="001545CE" w:rsidP="001545CE">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b/>
          <w:color w:val="000000"/>
          <w:sz w:val="24"/>
          <w:szCs w:val="24"/>
        </w:rPr>
        <w:lastRenderedPageBreak/>
        <w:t>10.3.</w:t>
      </w:r>
      <w:r w:rsidRPr="003C7B51">
        <w:rPr>
          <w:rFonts w:ascii="Times New Roman" w:hAnsi="Times New Roman" w:cs="Times New Roman"/>
          <w:color w:val="000000"/>
          <w:sz w:val="24"/>
          <w:szCs w:val="24"/>
        </w:rPr>
        <w:t xml:space="preserve"> .Será aplicada </w:t>
      </w:r>
      <w:r w:rsidRPr="003C7B51">
        <w:rPr>
          <w:rFonts w:ascii="Times New Roman" w:hAnsi="Times New Roman" w:cs="Times New Roman"/>
          <w:b/>
          <w:bCs/>
          <w:color w:val="000000"/>
          <w:sz w:val="24"/>
          <w:szCs w:val="24"/>
        </w:rPr>
        <w:t xml:space="preserve">multa </w:t>
      </w:r>
      <w:r w:rsidRPr="003C7B51">
        <w:rPr>
          <w:rFonts w:ascii="Times New Roman" w:hAnsi="Times New Roman" w:cs="Times New Roman"/>
          <w:color w:val="000000"/>
          <w:sz w:val="24"/>
          <w:szCs w:val="24"/>
        </w:rPr>
        <w:t xml:space="preserve">nas seguintes condições: </w:t>
      </w: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b/>
          <w:color w:val="000000"/>
          <w:sz w:val="24"/>
          <w:szCs w:val="24"/>
        </w:rPr>
        <w:t>10.3.1.</w:t>
      </w:r>
      <w:r w:rsidRPr="003C7B51">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3C7B51">
        <w:rPr>
          <w:rFonts w:ascii="Times New Roman" w:hAnsi="Times New Roman" w:cs="Times New Roman"/>
          <w:b/>
          <w:bCs/>
          <w:color w:val="000000"/>
          <w:sz w:val="24"/>
          <w:szCs w:val="24"/>
        </w:rPr>
        <w:t>valor da parcela inadimplida</w:t>
      </w:r>
      <w:r w:rsidRPr="003C7B51">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b/>
          <w:color w:val="000000"/>
          <w:sz w:val="24"/>
          <w:szCs w:val="24"/>
        </w:rPr>
        <w:t>10.3.1.1.</w:t>
      </w:r>
      <w:r w:rsidRPr="003C7B51">
        <w:rPr>
          <w:rFonts w:ascii="Times New Roman" w:hAnsi="Times New Roman" w:cs="Times New Roman"/>
          <w:color w:val="000000"/>
          <w:sz w:val="24"/>
          <w:szCs w:val="24"/>
        </w:rPr>
        <w:t xml:space="preserve"> No caso de reincidência, será aplicada a multa de 1,0% (um por cento) sobre o </w:t>
      </w:r>
      <w:r w:rsidRPr="003C7B51">
        <w:rPr>
          <w:rFonts w:ascii="Times New Roman" w:hAnsi="Times New Roman" w:cs="Times New Roman"/>
          <w:b/>
          <w:bCs/>
          <w:color w:val="000000"/>
          <w:sz w:val="24"/>
          <w:szCs w:val="24"/>
        </w:rPr>
        <w:t>valor da parcela inadimplida</w:t>
      </w:r>
      <w:r w:rsidRPr="003C7B51">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b/>
          <w:color w:val="000000"/>
          <w:sz w:val="24"/>
          <w:szCs w:val="24"/>
        </w:rPr>
        <w:t>10.3.2</w:t>
      </w:r>
      <w:r w:rsidRPr="003C7B51">
        <w:rPr>
          <w:rFonts w:ascii="Times New Roman" w:hAnsi="Times New Roman" w:cs="Times New Roman"/>
          <w:color w:val="000000"/>
          <w:sz w:val="24"/>
          <w:szCs w:val="24"/>
        </w:rPr>
        <w:t xml:space="preserve">. No caso de inexecução parcial do objeto contratado, será aplicada multa de 15% (quinze por cento) </w:t>
      </w:r>
      <w:r w:rsidRPr="003C7B51">
        <w:rPr>
          <w:rFonts w:ascii="Times New Roman" w:hAnsi="Times New Roman" w:cs="Times New Roman"/>
          <w:b/>
          <w:bCs/>
          <w:color w:val="000000"/>
          <w:sz w:val="24"/>
          <w:szCs w:val="24"/>
        </w:rPr>
        <w:t>sobre o valor da parte inadimplida</w:t>
      </w:r>
      <w:r w:rsidRPr="003C7B51">
        <w:rPr>
          <w:rFonts w:ascii="Times New Roman" w:hAnsi="Times New Roman" w:cs="Times New Roman"/>
          <w:color w:val="000000"/>
          <w:sz w:val="24"/>
          <w:szCs w:val="24"/>
        </w:rPr>
        <w:t xml:space="preserve">; </w:t>
      </w: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b/>
          <w:color w:val="000000"/>
          <w:sz w:val="24"/>
          <w:szCs w:val="24"/>
        </w:rPr>
        <w:t>13.3.2.1.</w:t>
      </w:r>
      <w:r w:rsidRPr="003C7B51">
        <w:rPr>
          <w:rFonts w:ascii="Times New Roman" w:hAnsi="Times New Roman" w:cs="Times New Roman"/>
          <w:color w:val="000000"/>
          <w:sz w:val="24"/>
          <w:szCs w:val="24"/>
        </w:rPr>
        <w:t xml:space="preserve"> No caso de reincidência, será aplicada a multa de 20% (vinte por cento) </w:t>
      </w:r>
      <w:r w:rsidRPr="003C7B51">
        <w:rPr>
          <w:rFonts w:ascii="Times New Roman" w:hAnsi="Times New Roman" w:cs="Times New Roman"/>
          <w:b/>
          <w:bCs/>
          <w:color w:val="000000"/>
          <w:sz w:val="24"/>
          <w:szCs w:val="24"/>
        </w:rPr>
        <w:t>sobre o valor da parte inadimplida</w:t>
      </w:r>
      <w:r w:rsidRPr="003C7B51">
        <w:rPr>
          <w:rFonts w:ascii="Times New Roman" w:hAnsi="Times New Roman" w:cs="Times New Roman"/>
          <w:color w:val="000000"/>
          <w:sz w:val="24"/>
          <w:szCs w:val="24"/>
        </w:rPr>
        <w:t xml:space="preserve">; </w:t>
      </w:r>
    </w:p>
    <w:p w:rsidR="001545CE" w:rsidRPr="003C7B51" w:rsidRDefault="001545CE" w:rsidP="001545CE">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b/>
          <w:color w:val="000000"/>
          <w:sz w:val="24"/>
          <w:szCs w:val="24"/>
        </w:rPr>
        <w:t>10.3.3</w:t>
      </w:r>
      <w:r w:rsidRPr="003C7B51">
        <w:rPr>
          <w:rFonts w:ascii="Times New Roman" w:hAnsi="Times New Roman" w:cs="Times New Roman"/>
          <w:color w:val="000000"/>
          <w:sz w:val="24"/>
          <w:szCs w:val="24"/>
        </w:rPr>
        <w:t xml:space="preserve">. No caso de inexecução total do objeto contratado, a multa aplicada será de 30% (vinte por cento) </w:t>
      </w:r>
      <w:r w:rsidRPr="003C7B51">
        <w:rPr>
          <w:rFonts w:ascii="Times New Roman" w:hAnsi="Times New Roman" w:cs="Times New Roman"/>
          <w:b/>
          <w:bCs/>
          <w:color w:val="000000"/>
          <w:sz w:val="24"/>
          <w:szCs w:val="24"/>
        </w:rPr>
        <w:t>sobre o valor total do pedido</w:t>
      </w:r>
      <w:r w:rsidRPr="003C7B51">
        <w:rPr>
          <w:rFonts w:ascii="Times New Roman" w:hAnsi="Times New Roman" w:cs="Times New Roman"/>
          <w:color w:val="000000"/>
          <w:sz w:val="24"/>
          <w:szCs w:val="24"/>
        </w:rPr>
        <w:t xml:space="preserve">. </w:t>
      </w: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b/>
          <w:color w:val="000000"/>
          <w:sz w:val="24"/>
          <w:szCs w:val="24"/>
        </w:rPr>
        <w:t>10.3.4</w:t>
      </w:r>
      <w:r w:rsidRPr="003C7B51">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3C7B51">
        <w:rPr>
          <w:rFonts w:ascii="Times New Roman" w:hAnsi="Times New Roman" w:cs="Times New Roman"/>
          <w:b/>
          <w:bCs/>
          <w:color w:val="000000"/>
          <w:sz w:val="24"/>
          <w:szCs w:val="24"/>
        </w:rPr>
        <w:t>total do pedido</w:t>
      </w:r>
      <w:r w:rsidRPr="003C7B51">
        <w:rPr>
          <w:rFonts w:ascii="Times New Roman" w:hAnsi="Times New Roman" w:cs="Times New Roman"/>
          <w:color w:val="000000"/>
          <w:sz w:val="24"/>
          <w:szCs w:val="24"/>
        </w:rPr>
        <w:t xml:space="preserve">; </w:t>
      </w:r>
    </w:p>
    <w:p w:rsidR="001545CE" w:rsidRPr="003C7B51" w:rsidRDefault="001545CE" w:rsidP="001545CE">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C7B51">
        <w:rPr>
          <w:rFonts w:ascii="Times New Roman" w:hAnsi="Times New Roman" w:cs="Times New Roman"/>
          <w:b/>
          <w:color w:val="000000"/>
          <w:sz w:val="24"/>
          <w:szCs w:val="24"/>
        </w:rPr>
        <w:t>10.3.3.1</w:t>
      </w:r>
      <w:r w:rsidRPr="003C7B51">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1545CE" w:rsidRPr="003C7B51"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b/>
          <w:color w:val="000000"/>
          <w:sz w:val="24"/>
          <w:szCs w:val="24"/>
        </w:rPr>
        <w:t>10.3.4.1.</w:t>
      </w:r>
      <w:r w:rsidRPr="003C7B51">
        <w:rPr>
          <w:rFonts w:ascii="Times New Roman" w:hAnsi="Times New Roman" w:cs="Times New Roman"/>
          <w:color w:val="000000"/>
          <w:sz w:val="24"/>
          <w:szCs w:val="24"/>
        </w:rPr>
        <w:t xml:space="preserve"> Em caso de reincidência, será aplicada a multa de 0,4% (zero vírgula quatro por cento) sobre o valor total do </w:t>
      </w:r>
      <w:r w:rsidRPr="003C7B51">
        <w:rPr>
          <w:rFonts w:ascii="Times New Roman" w:hAnsi="Times New Roman" w:cs="Times New Roman"/>
          <w:b/>
          <w:bCs/>
          <w:color w:val="000000"/>
          <w:sz w:val="24"/>
          <w:szCs w:val="24"/>
        </w:rPr>
        <w:t>pedido</w:t>
      </w:r>
      <w:r w:rsidRPr="003C7B51">
        <w:rPr>
          <w:rFonts w:ascii="Times New Roman" w:hAnsi="Times New Roman" w:cs="Times New Roman"/>
          <w:color w:val="000000"/>
          <w:sz w:val="24"/>
          <w:szCs w:val="24"/>
        </w:rPr>
        <w:t xml:space="preserve">. </w:t>
      </w:r>
    </w:p>
    <w:p w:rsidR="001545CE" w:rsidRPr="003C7B51" w:rsidRDefault="001545CE" w:rsidP="001545CE">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1545CE" w:rsidRPr="003C7B51" w:rsidRDefault="001545CE" w:rsidP="001545CE">
      <w:pPr>
        <w:autoSpaceDE w:val="0"/>
        <w:autoSpaceDN w:val="0"/>
        <w:adjustRightInd w:val="0"/>
        <w:spacing w:after="160" w:line="240" w:lineRule="auto"/>
        <w:jc w:val="both"/>
        <w:rPr>
          <w:rFonts w:ascii="Times New Roman" w:hAnsi="Times New Roman" w:cs="Times New Roman"/>
          <w:color w:val="000000"/>
          <w:sz w:val="24"/>
          <w:szCs w:val="24"/>
        </w:rPr>
      </w:pPr>
      <w:r w:rsidRPr="003C7B51">
        <w:rPr>
          <w:rFonts w:ascii="Times New Roman" w:hAnsi="Times New Roman" w:cs="Times New Roman"/>
          <w:b/>
          <w:color w:val="000000"/>
          <w:sz w:val="24"/>
          <w:szCs w:val="24"/>
        </w:rPr>
        <w:t>10.3.6.</w:t>
      </w:r>
      <w:r w:rsidRPr="003C7B51">
        <w:rPr>
          <w:rFonts w:ascii="Times New Roman" w:hAnsi="Times New Roman" w:cs="Times New Roman"/>
          <w:color w:val="000000"/>
          <w:sz w:val="24"/>
          <w:szCs w:val="24"/>
        </w:rPr>
        <w:t xml:space="preserve"> O valor da multa poderá ser descontado da fatura devida ao fornecedor. </w:t>
      </w:r>
    </w:p>
    <w:p w:rsidR="001545CE" w:rsidRPr="003C7B51" w:rsidRDefault="001545CE" w:rsidP="001545CE">
      <w:pPr>
        <w:autoSpaceDE w:val="0"/>
        <w:autoSpaceDN w:val="0"/>
        <w:adjustRightInd w:val="0"/>
        <w:spacing w:after="160" w:line="240" w:lineRule="auto"/>
        <w:jc w:val="both"/>
        <w:rPr>
          <w:rFonts w:ascii="Times New Roman" w:hAnsi="Times New Roman" w:cs="Times New Roman"/>
          <w:color w:val="000000"/>
          <w:sz w:val="24"/>
          <w:szCs w:val="24"/>
        </w:rPr>
      </w:pPr>
      <w:r w:rsidRPr="003C7B51">
        <w:rPr>
          <w:rFonts w:ascii="Times New Roman" w:hAnsi="Times New Roman" w:cs="Times New Roman"/>
          <w:b/>
          <w:color w:val="000000"/>
          <w:sz w:val="24"/>
          <w:szCs w:val="24"/>
        </w:rPr>
        <w:t>13.3.6.1.</w:t>
      </w:r>
      <w:r w:rsidRPr="003C7B51">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b/>
          <w:color w:val="000000"/>
          <w:sz w:val="24"/>
          <w:szCs w:val="24"/>
        </w:rPr>
        <w:t>10.3.6.2.</w:t>
      </w:r>
      <w:r w:rsidRPr="003C7B51">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3C7B51">
        <w:rPr>
          <w:rFonts w:ascii="Times New Roman" w:hAnsi="Times New Roman" w:cs="Times New Roman"/>
          <w:color w:val="000000"/>
          <w:sz w:val="24"/>
          <w:szCs w:val="24"/>
        </w:rPr>
        <w:t>Itambaracá</w:t>
      </w:r>
      <w:proofErr w:type="spellEnd"/>
      <w:r w:rsidRPr="003C7B51">
        <w:rPr>
          <w:rFonts w:ascii="Times New Roman" w:hAnsi="Times New Roman" w:cs="Times New Roman"/>
          <w:color w:val="000000"/>
          <w:sz w:val="24"/>
          <w:szCs w:val="24"/>
        </w:rPr>
        <w:t xml:space="preserve">, este será encaminhado para inscrição em dívida ativa. </w:t>
      </w:r>
    </w:p>
    <w:p w:rsidR="001545CE" w:rsidRPr="003C7B51" w:rsidRDefault="001545CE" w:rsidP="001545CE">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b/>
          <w:color w:val="000000"/>
          <w:sz w:val="24"/>
          <w:szCs w:val="24"/>
        </w:rPr>
        <w:t>10.4.</w:t>
      </w:r>
      <w:r w:rsidRPr="003C7B51">
        <w:rPr>
          <w:rFonts w:ascii="Times New Roman" w:hAnsi="Times New Roman" w:cs="Times New Roman"/>
          <w:color w:val="000000"/>
          <w:sz w:val="24"/>
          <w:szCs w:val="24"/>
        </w:rPr>
        <w:t xml:space="preserve"> Com fundamento nos artigos 150, inciso III, e 154, ambos da Lei Estadual n.º 15.608/2007 e </w:t>
      </w:r>
      <w:r w:rsidRPr="003C7B51">
        <w:rPr>
          <w:rFonts w:ascii="Times New Roman" w:hAnsi="Times New Roman" w:cs="Times New Roman"/>
          <w:color w:val="000000"/>
          <w:sz w:val="24"/>
          <w:szCs w:val="24"/>
          <w:shd w:val="clear" w:color="auto" w:fill="FFFFFF"/>
        </w:rPr>
        <w:t>Artigo 87, inciso III da Lei Federal nº 8.666/93</w:t>
      </w:r>
      <w:r w:rsidRPr="003C7B51">
        <w:rPr>
          <w:rFonts w:ascii="Times New Roman" w:hAnsi="Times New Roman" w:cs="Times New Roman"/>
          <w:color w:val="000000"/>
          <w:sz w:val="24"/>
          <w:szCs w:val="24"/>
        </w:rPr>
        <w:t xml:space="preserve">, ficará </w:t>
      </w:r>
      <w:r w:rsidRPr="003C7B51">
        <w:rPr>
          <w:rFonts w:ascii="Times New Roman" w:hAnsi="Times New Roman" w:cs="Times New Roman"/>
          <w:b/>
          <w:bCs/>
          <w:color w:val="000000"/>
          <w:sz w:val="24"/>
          <w:szCs w:val="24"/>
        </w:rPr>
        <w:t xml:space="preserve">impedida de licitar e contratar </w:t>
      </w:r>
      <w:r w:rsidRPr="003C7B51">
        <w:rPr>
          <w:rFonts w:ascii="Times New Roman" w:hAnsi="Times New Roman" w:cs="Times New Roman"/>
          <w:color w:val="000000"/>
          <w:sz w:val="24"/>
          <w:szCs w:val="24"/>
        </w:rPr>
        <w:t xml:space="preserve">com o Município de </w:t>
      </w:r>
      <w:proofErr w:type="spellStart"/>
      <w:r w:rsidRPr="003C7B51">
        <w:rPr>
          <w:rFonts w:ascii="Times New Roman" w:hAnsi="Times New Roman" w:cs="Times New Roman"/>
          <w:color w:val="000000"/>
          <w:sz w:val="24"/>
          <w:szCs w:val="24"/>
        </w:rPr>
        <w:t>Itambaracá</w:t>
      </w:r>
      <w:proofErr w:type="spellEnd"/>
      <w:r w:rsidRPr="003C7B51">
        <w:rPr>
          <w:rFonts w:ascii="Times New Roman" w:hAnsi="Times New Roman" w:cs="Times New Roman"/>
          <w:color w:val="000000"/>
          <w:sz w:val="24"/>
          <w:szCs w:val="24"/>
        </w:rPr>
        <w:t xml:space="preserve">, pelo prazo de até </w:t>
      </w:r>
      <w:proofErr w:type="gramStart"/>
      <w:r w:rsidRPr="003C7B51">
        <w:rPr>
          <w:rFonts w:ascii="Times New Roman" w:hAnsi="Times New Roman" w:cs="Times New Roman"/>
          <w:color w:val="000000"/>
          <w:sz w:val="24"/>
          <w:szCs w:val="24"/>
        </w:rPr>
        <w:t>2</w:t>
      </w:r>
      <w:proofErr w:type="gramEnd"/>
      <w:r w:rsidRPr="003C7B51">
        <w:rPr>
          <w:rFonts w:ascii="Times New Roman" w:hAnsi="Times New Roman" w:cs="Times New Roman"/>
          <w:color w:val="000000"/>
          <w:sz w:val="24"/>
          <w:szCs w:val="24"/>
        </w:rPr>
        <w:t xml:space="preserve"> (dois) anos, garantida a ampla defesa, o fornecedor que: </w:t>
      </w:r>
    </w:p>
    <w:p w:rsidR="001545CE" w:rsidRPr="003C7B51" w:rsidRDefault="001545CE" w:rsidP="001545CE">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b/>
          <w:bCs/>
          <w:color w:val="000000"/>
          <w:sz w:val="24"/>
          <w:szCs w:val="24"/>
        </w:rPr>
        <w:t xml:space="preserve">a) </w:t>
      </w:r>
      <w:r w:rsidRPr="003C7B51">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1545CE" w:rsidRPr="003C7B51" w:rsidRDefault="001545CE" w:rsidP="001545CE">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b/>
          <w:bCs/>
          <w:color w:val="000000"/>
          <w:sz w:val="24"/>
          <w:szCs w:val="24"/>
        </w:rPr>
        <w:t xml:space="preserve">b) </w:t>
      </w:r>
      <w:r w:rsidRPr="003C7B51">
        <w:rPr>
          <w:rFonts w:ascii="Times New Roman" w:hAnsi="Times New Roman" w:cs="Times New Roman"/>
          <w:bCs/>
          <w:color w:val="000000"/>
          <w:sz w:val="24"/>
          <w:szCs w:val="24"/>
        </w:rPr>
        <w:t>Abandonar a execução do objeto contratado;</w:t>
      </w:r>
      <w:r w:rsidRPr="003C7B51">
        <w:rPr>
          <w:rFonts w:ascii="Times New Roman" w:hAnsi="Times New Roman" w:cs="Times New Roman"/>
          <w:b/>
          <w:bCs/>
          <w:color w:val="000000"/>
          <w:sz w:val="24"/>
          <w:szCs w:val="24"/>
        </w:rPr>
        <w:t xml:space="preserve"> </w:t>
      </w:r>
    </w:p>
    <w:p w:rsidR="001545CE" w:rsidRPr="003C7B51" w:rsidRDefault="001545CE" w:rsidP="001545CE">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b/>
          <w:bCs/>
          <w:color w:val="000000"/>
          <w:sz w:val="24"/>
          <w:szCs w:val="24"/>
        </w:rPr>
        <w:t xml:space="preserve">c) </w:t>
      </w:r>
      <w:r w:rsidRPr="003C7B51">
        <w:rPr>
          <w:rFonts w:ascii="Times New Roman" w:hAnsi="Times New Roman" w:cs="Times New Roman"/>
          <w:color w:val="000000"/>
          <w:sz w:val="24"/>
          <w:szCs w:val="24"/>
        </w:rPr>
        <w:t xml:space="preserve">Incorrer em inexecução do objeto contratado. </w:t>
      </w:r>
    </w:p>
    <w:p w:rsidR="001545CE" w:rsidRPr="003C7B51" w:rsidRDefault="001545CE" w:rsidP="001545CE">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b/>
          <w:color w:val="000000"/>
          <w:sz w:val="24"/>
          <w:szCs w:val="24"/>
        </w:rPr>
        <w:t>10.5.</w:t>
      </w:r>
      <w:r w:rsidRPr="003C7B51">
        <w:rPr>
          <w:rFonts w:ascii="Times New Roman" w:hAnsi="Times New Roman" w:cs="Times New Roman"/>
          <w:color w:val="000000"/>
          <w:sz w:val="24"/>
          <w:szCs w:val="24"/>
        </w:rPr>
        <w:t xml:space="preserve"> Será aplicada sanção de </w:t>
      </w:r>
      <w:r w:rsidRPr="003C7B51">
        <w:rPr>
          <w:rFonts w:ascii="Times New Roman" w:hAnsi="Times New Roman" w:cs="Times New Roman"/>
          <w:b/>
          <w:bCs/>
          <w:color w:val="000000"/>
          <w:sz w:val="24"/>
          <w:szCs w:val="24"/>
        </w:rPr>
        <w:t xml:space="preserve">declaração de inidoneidade </w:t>
      </w:r>
      <w:r w:rsidRPr="003C7B51">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b/>
          <w:color w:val="000000"/>
          <w:sz w:val="24"/>
          <w:szCs w:val="24"/>
        </w:rPr>
        <w:t>10.6.</w:t>
      </w:r>
      <w:r w:rsidRPr="003C7B51">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1545CE" w:rsidRPr="003C7B51" w:rsidRDefault="001545CE" w:rsidP="001545CE">
      <w:pPr>
        <w:spacing w:after="0" w:line="240" w:lineRule="auto"/>
        <w:ind w:right="-54"/>
        <w:jc w:val="both"/>
        <w:rPr>
          <w:rFonts w:ascii="Times New Roman" w:hAnsi="Times New Roman" w:cs="Times New Roman"/>
          <w:sz w:val="24"/>
          <w:szCs w:val="24"/>
        </w:rPr>
      </w:pPr>
    </w:p>
    <w:p w:rsidR="001545CE" w:rsidRPr="003C7B51" w:rsidRDefault="001545CE" w:rsidP="001545CE">
      <w:pPr>
        <w:spacing w:after="0" w:line="240" w:lineRule="auto"/>
        <w:ind w:right="-54"/>
        <w:jc w:val="both"/>
        <w:rPr>
          <w:rFonts w:ascii="Times New Roman" w:eastAsia="Times New Roman" w:hAnsi="Times New Roman" w:cs="Times New Roman"/>
          <w:b/>
          <w:sz w:val="24"/>
          <w:szCs w:val="24"/>
          <w:u w:val="single"/>
          <w:lang w:eastAsia="pt-BR"/>
        </w:rPr>
      </w:pPr>
      <w:r w:rsidRPr="003C7B51">
        <w:rPr>
          <w:rFonts w:ascii="Times New Roman" w:eastAsia="Times New Roman" w:hAnsi="Times New Roman" w:cs="Times New Roman"/>
          <w:b/>
          <w:sz w:val="24"/>
          <w:szCs w:val="24"/>
          <w:u w:val="single"/>
          <w:lang w:eastAsia="pt-BR"/>
        </w:rPr>
        <w:t xml:space="preserve">CLÁUSULA DÉCIMA PRIMEIRA: </w:t>
      </w:r>
      <w:r w:rsidRPr="003C7B51">
        <w:rPr>
          <w:rFonts w:ascii="Times New Roman" w:eastAsia="Times New Roman" w:hAnsi="Times New Roman" w:cs="Times New Roman"/>
          <w:b/>
          <w:bCs/>
          <w:color w:val="000000"/>
          <w:sz w:val="24"/>
          <w:szCs w:val="24"/>
          <w:u w:val="single"/>
          <w:lang w:eastAsia="pt-BR"/>
        </w:rPr>
        <w:t>Das Responsabilidades das Partes</w:t>
      </w:r>
    </w:p>
    <w:p w:rsidR="001545CE" w:rsidRPr="003C7B51"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b/>
          <w:color w:val="000000"/>
          <w:sz w:val="24"/>
          <w:szCs w:val="24"/>
        </w:rPr>
        <w:t>11.1.</w:t>
      </w:r>
      <w:r w:rsidRPr="003C7B51">
        <w:rPr>
          <w:rFonts w:ascii="Times New Roman" w:hAnsi="Times New Roman" w:cs="Times New Roman"/>
          <w:color w:val="000000"/>
          <w:sz w:val="24"/>
          <w:szCs w:val="24"/>
        </w:rPr>
        <w:t xml:space="preserve"> Constituem direitos do </w:t>
      </w:r>
      <w:r w:rsidRPr="003C7B51">
        <w:rPr>
          <w:rFonts w:ascii="Times New Roman" w:hAnsi="Times New Roman" w:cs="Times New Roman"/>
          <w:b/>
          <w:bCs/>
          <w:color w:val="000000"/>
          <w:sz w:val="24"/>
          <w:szCs w:val="24"/>
        </w:rPr>
        <w:t xml:space="preserve">CONTRATANTE, </w:t>
      </w:r>
      <w:r w:rsidRPr="003C7B51">
        <w:rPr>
          <w:rFonts w:ascii="Times New Roman" w:hAnsi="Times New Roman" w:cs="Times New Roman"/>
          <w:color w:val="000000"/>
          <w:sz w:val="24"/>
          <w:szCs w:val="24"/>
        </w:rPr>
        <w:t xml:space="preserve">receber o objeto deste Contrato nas condições ajustadas e da </w:t>
      </w:r>
      <w:r w:rsidRPr="003C7B51">
        <w:rPr>
          <w:rFonts w:ascii="Times New Roman" w:hAnsi="Times New Roman" w:cs="Times New Roman"/>
          <w:b/>
          <w:bCs/>
          <w:color w:val="000000"/>
          <w:sz w:val="24"/>
          <w:szCs w:val="24"/>
        </w:rPr>
        <w:t xml:space="preserve">CONTRATADA </w:t>
      </w:r>
      <w:r w:rsidRPr="003C7B51">
        <w:rPr>
          <w:rFonts w:ascii="Times New Roman" w:hAnsi="Times New Roman" w:cs="Times New Roman"/>
          <w:color w:val="000000"/>
          <w:sz w:val="24"/>
          <w:szCs w:val="24"/>
        </w:rPr>
        <w:t xml:space="preserve">perceber o valor pactuado na forma e prazo estabelecidos. </w:t>
      </w:r>
    </w:p>
    <w:p w:rsidR="001545CE" w:rsidRPr="003C7B51" w:rsidRDefault="001545CE" w:rsidP="001545CE">
      <w:pPr>
        <w:spacing w:after="0" w:line="240" w:lineRule="auto"/>
        <w:rPr>
          <w:rFonts w:ascii="Times New Roman" w:eastAsia="Times New Roman" w:hAnsi="Times New Roman" w:cs="Times New Roman"/>
          <w:sz w:val="24"/>
          <w:szCs w:val="24"/>
          <w:lang w:eastAsia="pt-BR"/>
        </w:rPr>
      </w:pPr>
    </w:p>
    <w:p w:rsidR="001545CE" w:rsidRPr="003C7B51" w:rsidRDefault="001545CE" w:rsidP="001545CE">
      <w:pPr>
        <w:spacing w:after="0" w:line="240" w:lineRule="auto"/>
        <w:ind w:right="-54"/>
        <w:jc w:val="both"/>
        <w:rPr>
          <w:rFonts w:ascii="Times New Roman" w:eastAsia="Times New Roman" w:hAnsi="Times New Roman" w:cs="Times New Roman"/>
          <w:b/>
          <w:sz w:val="24"/>
          <w:szCs w:val="24"/>
          <w:lang w:eastAsia="pt-BR"/>
        </w:rPr>
      </w:pPr>
      <w:r w:rsidRPr="003C7B51">
        <w:rPr>
          <w:rFonts w:ascii="Times New Roman" w:eastAsia="Times New Roman" w:hAnsi="Times New Roman" w:cs="Times New Roman"/>
          <w:b/>
          <w:sz w:val="24"/>
          <w:szCs w:val="24"/>
          <w:lang w:eastAsia="pt-BR"/>
        </w:rPr>
        <w:t xml:space="preserve">11.2. </w:t>
      </w:r>
      <w:r w:rsidRPr="003C7B51">
        <w:rPr>
          <w:rFonts w:ascii="Times New Roman" w:eastAsia="Times New Roman" w:hAnsi="Times New Roman" w:cs="Times New Roman"/>
          <w:color w:val="000000"/>
          <w:sz w:val="24"/>
          <w:szCs w:val="24"/>
          <w:lang w:eastAsia="pt-BR"/>
        </w:rPr>
        <w:t xml:space="preserve">Constituem obrigações do </w:t>
      </w:r>
      <w:r w:rsidRPr="003C7B51">
        <w:rPr>
          <w:rFonts w:ascii="Times New Roman" w:eastAsia="Times New Roman" w:hAnsi="Times New Roman" w:cs="Times New Roman"/>
          <w:b/>
          <w:sz w:val="24"/>
          <w:szCs w:val="24"/>
          <w:lang w:eastAsia="pt-BR"/>
        </w:rPr>
        <w:t>DA CONTRATADA:</w:t>
      </w:r>
    </w:p>
    <w:p w:rsidR="001545CE" w:rsidRPr="003C7B51"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3C7B51" w:rsidRDefault="001545CE" w:rsidP="001545CE">
      <w:pPr>
        <w:spacing w:after="0" w:line="240" w:lineRule="auto"/>
        <w:ind w:right="-54"/>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sz w:val="24"/>
          <w:szCs w:val="24"/>
          <w:lang w:eastAsia="pt-BR"/>
        </w:rPr>
        <w:t xml:space="preserve">11.2.1. </w:t>
      </w:r>
      <w:r w:rsidRPr="003C7B51">
        <w:rPr>
          <w:rFonts w:ascii="Times New Roman" w:eastAsia="Times New Roman" w:hAnsi="Times New Roman" w:cs="Times New Roman"/>
          <w:sz w:val="24"/>
          <w:szCs w:val="24"/>
          <w:lang w:eastAsia="pt-BR"/>
        </w:rPr>
        <w:t xml:space="preserve">Entregar de forma </w:t>
      </w:r>
      <w:proofErr w:type="gramStart"/>
      <w:r w:rsidRPr="003C7B51">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3C7B51">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1545CE" w:rsidRPr="003C7B51"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3C7B51" w:rsidRDefault="001545CE" w:rsidP="001545CE">
      <w:pPr>
        <w:spacing w:after="0" w:line="240" w:lineRule="auto"/>
        <w:ind w:right="-54"/>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sz w:val="24"/>
          <w:szCs w:val="24"/>
          <w:lang w:eastAsia="pt-BR"/>
        </w:rPr>
        <w:t xml:space="preserve">11.2.2. </w:t>
      </w:r>
      <w:r w:rsidRPr="003C7B51">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3C7B51">
        <w:rPr>
          <w:rFonts w:ascii="Times New Roman" w:eastAsia="Times New Roman" w:hAnsi="Times New Roman" w:cs="Times New Roman"/>
          <w:sz w:val="24"/>
          <w:szCs w:val="24"/>
          <w:lang w:eastAsia="pt-BR"/>
        </w:rPr>
        <w:t>;</w:t>
      </w:r>
    </w:p>
    <w:p w:rsidR="001545CE" w:rsidRPr="003C7B51"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3C7B51" w:rsidRDefault="001545CE" w:rsidP="001545CE">
      <w:pPr>
        <w:spacing w:after="0" w:line="240" w:lineRule="auto"/>
        <w:ind w:right="-54"/>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sz w:val="24"/>
          <w:szCs w:val="24"/>
          <w:lang w:eastAsia="pt-BR"/>
        </w:rPr>
        <w:t xml:space="preserve">11.2.3. </w:t>
      </w:r>
      <w:r w:rsidRPr="003C7B51">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b/>
          <w:color w:val="000000"/>
          <w:sz w:val="24"/>
          <w:szCs w:val="24"/>
          <w:lang w:eastAsia="pt-BR"/>
        </w:rPr>
        <w:t xml:space="preserve">11.2.4. </w:t>
      </w:r>
      <w:r w:rsidRPr="003C7B51">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b/>
          <w:color w:val="000000"/>
          <w:sz w:val="24"/>
          <w:szCs w:val="24"/>
          <w:lang w:eastAsia="pt-BR"/>
        </w:rPr>
        <w:t xml:space="preserve">11.2.5. </w:t>
      </w:r>
      <w:r w:rsidRPr="003C7B51">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hAnsi="Times New Roman" w:cs="Times New Roman"/>
          <w:sz w:val="24"/>
          <w:szCs w:val="24"/>
        </w:rPr>
      </w:pPr>
      <w:r w:rsidRPr="003C7B51">
        <w:rPr>
          <w:rFonts w:ascii="Times New Roman" w:eastAsia="Times New Roman" w:hAnsi="Times New Roman" w:cs="Times New Roman"/>
          <w:b/>
          <w:color w:val="000000"/>
          <w:sz w:val="24"/>
          <w:szCs w:val="24"/>
          <w:lang w:eastAsia="pt-BR"/>
        </w:rPr>
        <w:t xml:space="preserve">11.2.6. </w:t>
      </w:r>
      <w:r w:rsidRPr="003C7B51">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3C7B51">
        <w:rPr>
          <w:rFonts w:ascii="Times New Roman" w:eastAsia="Times New Roman" w:hAnsi="Times New Roman" w:cs="Times New Roman"/>
          <w:b/>
          <w:color w:val="000000"/>
          <w:sz w:val="24"/>
          <w:szCs w:val="24"/>
          <w:lang w:eastAsia="pt-BR"/>
        </w:rPr>
        <w:t xml:space="preserve">11.2.7. </w:t>
      </w:r>
      <w:r w:rsidRPr="003C7B51">
        <w:rPr>
          <w:rFonts w:ascii="Times New Roman" w:eastAsia="Times New Roman" w:hAnsi="Times New Roman" w:cs="Times New Roman"/>
          <w:color w:val="000000"/>
          <w:sz w:val="24"/>
          <w:szCs w:val="24"/>
          <w:lang w:eastAsia="pt-BR"/>
        </w:rPr>
        <w:t xml:space="preserve">Comunicar ao Município de </w:t>
      </w:r>
      <w:proofErr w:type="spellStart"/>
      <w:r w:rsidRPr="003C7B51">
        <w:rPr>
          <w:rFonts w:ascii="Times New Roman" w:eastAsia="Times New Roman" w:hAnsi="Times New Roman" w:cs="Times New Roman"/>
          <w:color w:val="000000"/>
          <w:sz w:val="24"/>
          <w:szCs w:val="24"/>
          <w:lang w:eastAsia="pt-BR"/>
        </w:rPr>
        <w:t>Itambaracá</w:t>
      </w:r>
      <w:proofErr w:type="spellEnd"/>
      <w:r w:rsidRPr="003C7B51">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3C7B51">
        <w:rPr>
          <w:rFonts w:ascii="Times New Roman" w:eastAsia="Times New Roman" w:hAnsi="Times New Roman" w:cs="Times New Roman"/>
          <w:color w:val="000000"/>
          <w:sz w:val="24"/>
          <w:szCs w:val="24"/>
          <w:lang w:eastAsia="pt-BR"/>
        </w:rPr>
        <w:t>sob pena</w:t>
      </w:r>
      <w:proofErr w:type="gramEnd"/>
      <w:r w:rsidRPr="003C7B51">
        <w:rPr>
          <w:rFonts w:ascii="Times New Roman" w:eastAsia="Times New Roman" w:hAnsi="Times New Roman" w:cs="Times New Roman"/>
          <w:color w:val="000000"/>
          <w:sz w:val="24"/>
          <w:szCs w:val="24"/>
          <w:lang w:eastAsia="pt-BR"/>
        </w:rPr>
        <w:t xml:space="preserve"> de não serem considerados;</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b/>
          <w:color w:val="000000"/>
          <w:sz w:val="24"/>
          <w:szCs w:val="24"/>
          <w:lang w:eastAsia="pt-BR"/>
        </w:rPr>
        <w:t xml:space="preserve">11.2.8. </w:t>
      </w:r>
      <w:r w:rsidRPr="003C7B51">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b/>
          <w:color w:val="000000"/>
          <w:sz w:val="24"/>
          <w:szCs w:val="24"/>
          <w:lang w:eastAsia="pt-BR"/>
        </w:rPr>
        <w:t xml:space="preserve">11.2.9. </w:t>
      </w:r>
      <w:r w:rsidRPr="003C7B51">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b/>
          <w:color w:val="000000"/>
          <w:sz w:val="24"/>
          <w:szCs w:val="24"/>
          <w:lang w:eastAsia="pt-BR"/>
        </w:rPr>
        <w:t xml:space="preserve">11.2.10. </w:t>
      </w:r>
      <w:r w:rsidRPr="003C7B51">
        <w:rPr>
          <w:rFonts w:ascii="Times New Roman" w:hAnsi="Times New Roman" w:cs="Times New Roman"/>
          <w:sz w:val="24"/>
          <w:szCs w:val="24"/>
        </w:rPr>
        <w:t xml:space="preserve">Arcar com </w:t>
      </w:r>
      <w:r w:rsidRPr="003C7B51">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3C7B51">
        <w:rPr>
          <w:rFonts w:ascii="Times New Roman" w:hAnsi="Times New Roman" w:cs="Times New Roman"/>
          <w:sz w:val="24"/>
          <w:szCs w:val="24"/>
        </w:rPr>
        <w:t xml:space="preserve">, isentando o Município de </w:t>
      </w:r>
      <w:proofErr w:type="spellStart"/>
      <w:r w:rsidRPr="003C7B51">
        <w:rPr>
          <w:rFonts w:ascii="Times New Roman" w:hAnsi="Times New Roman" w:cs="Times New Roman"/>
          <w:sz w:val="24"/>
          <w:szCs w:val="24"/>
        </w:rPr>
        <w:t>Itambaracá</w:t>
      </w:r>
      <w:proofErr w:type="spellEnd"/>
      <w:r w:rsidRPr="003C7B51">
        <w:rPr>
          <w:rFonts w:ascii="Times New Roman" w:hAnsi="Times New Roman" w:cs="Times New Roman"/>
          <w:sz w:val="24"/>
          <w:szCs w:val="24"/>
        </w:rPr>
        <w:t xml:space="preserve"> de </w:t>
      </w:r>
      <w:r w:rsidRPr="003C7B51">
        <w:rPr>
          <w:rFonts w:ascii="Times New Roman" w:eastAsia="Times New Roman" w:hAnsi="Times New Roman" w:cs="Times New Roman"/>
          <w:color w:val="000000"/>
          <w:sz w:val="24"/>
          <w:szCs w:val="24"/>
          <w:lang w:eastAsia="pt-BR"/>
        </w:rPr>
        <w:t>quaisquer ônus e responsabilidades.</w:t>
      </w:r>
    </w:p>
    <w:p w:rsidR="001545CE" w:rsidRPr="003C7B51"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3C7B51" w:rsidRDefault="001545CE" w:rsidP="001545CE">
      <w:pPr>
        <w:spacing w:after="0" w:line="240" w:lineRule="auto"/>
        <w:ind w:right="-54"/>
        <w:jc w:val="both"/>
        <w:rPr>
          <w:rFonts w:ascii="Times New Roman" w:eastAsia="Times New Roman" w:hAnsi="Times New Roman" w:cs="Times New Roman"/>
          <w:b/>
          <w:sz w:val="24"/>
          <w:szCs w:val="24"/>
          <w:lang w:eastAsia="pt-BR"/>
        </w:rPr>
      </w:pPr>
      <w:r w:rsidRPr="003C7B51">
        <w:rPr>
          <w:rFonts w:ascii="Times New Roman" w:eastAsia="Times New Roman" w:hAnsi="Times New Roman" w:cs="Times New Roman"/>
          <w:b/>
          <w:sz w:val="24"/>
          <w:szCs w:val="24"/>
          <w:lang w:eastAsia="pt-BR"/>
        </w:rPr>
        <w:lastRenderedPageBreak/>
        <w:t xml:space="preserve">11.2.11. </w:t>
      </w:r>
      <w:r w:rsidRPr="003C7B51">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1545CE" w:rsidRPr="003C7B51"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3C7B51" w:rsidRDefault="001545CE" w:rsidP="001545CE">
      <w:pPr>
        <w:spacing w:after="0" w:line="240" w:lineRule="auto"/>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sz w:val="24"/>
          <w:szCs w:val="24"/>
          <w:lang w:eastAsia="pt-BR"/>
        </w:rPr>
        <w:t xml:space="preserve">11.2.12. </w:t>
      </w:r>
      <w:r w:rsidRPr="003C7B51">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1545CE" w:rsidRPr="003C7B51" w:rsidRDefault="001545CE" w:rsidP="001545CE">
      <w:pPr>
        <w:spacing w:after="0" w:line="240" w:lineRule="auto"/>
        <w:ind w:right="-54"/>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b/>
          <w:sz w:val="24"/>
          <w:szCs w:val="24"/>
          <w:lang w:eastAsia="pt-BR"/>
        </w:rPr>
        <w:t xml:space="preserve">11.3. </w:t>
      </w:r>
      <w:r w:rsidRPr="003C7B51">
        <w:rPr>
          <w:rFonts w:ascii="Times New Roman" w:eastAsia="Times New Roman" w:hAnsi="Times New Roman" w:cs="Times New Roman"/>
          <w:color w:val="000000"/>
          <w:sz w:val="24"/>
          <w:szCs w:val="24"/>
          <w:lang w:eastAsia="pt-BR"/>
        </w:rPr>
        <w:t xml:space="preserve">Constituem obrigações </w:t>
      </w:r>
      <w:r w:rsidRPr="003C7B51">
        <w:rPr>
          <w:rFonts w:ascii="Times New Roman" w:eastAsia="Times New Roman" w:hAnsi="Times New Roman" w:cs="Times New Roman"/>
          <w:b/>
          <w:color w:val="000000"/>
          <w:sz w:val="24"/>
          <w:szCs w:val="24"/>
          <w:lang w:eastAsia="pt-BR"/>
        </w:rPr>
        <w:t>DO</w:t>
      </w:r>
      <w:r w:rsidRPr="003C7B51">
        <w:rPr>
          <w:rFonts w:ascii="Times New Roman" w:eastAsia="Times New Roman" w:hAnsi="Times New Roman" w:cs="Times New Roman"/>
          <w:color w:val="000000"/>
          <w:sz w:val="24"/>
          <w:szCs w:val="24"/>
          <w:lang w:eastAsia="pt-BR"/>
        </w:rPr>
        <w:t xml:space="preserve"> </w:t>
      </w:r>
      <w:r w:rsidRPr="003C7B51">
        <w:rPr>
          <w:rFonts w:ascii="Times New Roman" w:eastAsia="Times New Roman" w:hAnsi="Times New Roman" w:cs="Times New Roman"/>
          <w:b/>
          <w:bCs/>
          <w:color w:val="000000"/>
          <w:sz w:val="24"/>
          <w:szCs w:val="24"/>
          <w:lang w:eastAsia="pt-BR"/>
        </w:rPr>
        <w:t>CONTRATANTE</w:t>
      </w:r>
      <w:r w:rsidRPr="003C7B51">
        <w:rPr>
          <w:rFonts w:ascii="Times New Roman" w:eastAsia="Times New Roman" w:hAnsi="Times New Roman" w:cs="Times New Roman"/>
          <w:color w:val="000000"/>
          <w:sz w:val="24"/>
          <w:szCs w:val="24"/>
          <w:lang w:eastAsia="pt-BR"/>
        </w:rPr>
        <w:t>:</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b/>
          <w:color w:val="000000"/>
          <w:sz w:val="24"/>
          <w:szCs w:val="24"/>
          <w:lang w:eastAsia="pt-BR"/>
        </w:rPr>
        <w:t>11.3.1.</w:t>
      </w:r>
      <w:r w:rsidRPr="003C7B51">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b/>
          <w:color w:val="000000"/>
          <w:sz w:val="24"/>
          <w:szCs w:val="24"/>
          <w:lang w:eastAsia="pt-BR"/>
        </w:rPr>
        <w:t>11.3.2.</w:t>
      </w:r>
      <w:r w:rsidRPr="003C7B51">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b/>
          <w:color w:val="000000"/>
          <w:sz w:val="24"/>
          <w:szCs w:val="24"/>
          <w:lang w:eastAsia="pt-BR"/>
        </w:rPr>
        <w:t>11.3.3</w:t>
      </w:r>
      <w:r w:rsidRPr="003C7B51">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b/>
          <w:color w:val="000000"/>
          <w:sz w:val="24"/>
          <w:szCs w:val="24"/>
          <w:lang w:eastAsia="pt-BR"/>
        </w:rPr>
        <w:t>11.3.4.</w:t>
      </w:r>
      <w:r w:rsidRPr="003C7B51">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bCs/>
          <w:color w:val="000000"/>
          <w:sz w:val="24"/>
          <w:szCs w:val="24"/>
          <w:lang w:eastAsia="pt-BR"/>
        </w:rPr>
        <w:t xml:space="preserve">11.3.5. </w:t>
      </w:r>
      <w:r w:rsidRPr="003C7B51">
        <w:rPr>
          <w:rFonts w:ascii="Times New Roman" w:eastAsia="Times New Roman" w:hAnsi="Times New Roman" w:cs="Times New Roman"/>
          <w:sz w:val="24"/>
          <w:szCs w:val="24"/>
          <w:lang w:eastAsia="pt-BR"/>
        </w:rPr>
        <w:t>Solicitar a substituição do produto que não apresentar condições de ser utilizado.</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b/>
          <w:bCs/>
          <w:color w:val="000000"/>
          <w:sz w:val="24"/>
          <w:szCs w:val="24"/>
          <w:lang w:eastAsia="pt-BR"/>
        </w:rPr>
        <w:t xml:space="preserve">11.3.6. </w:t>
      </w:r>
      <w:r w:rsidRPr="003C7B51">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b/>
          <w:bCs/>
          <w:color w:val="000000"/>
          <w:sz w:val="24"/>
          <w:szCs w:val="24"/>
          <w:lang w:eastAsia="pt-BR"/>
        </w:rPr>
        <w:t xml:space="preserve">11.3.7. </w:t>
      </w:r>
      <w:r w:rsidRPr="003C7B51">
        <w:rPr>
          <w:rFonts w:ascii="Times New Roman" w:eastAsia="Times New Roman" w:hAnsi="Times New Roman" w:cs="Times New Roman"/>
          <w:color w:val="000000"/>
          <w:sz w:val="24"/>
          <w:szCs w:val="24"/>
          <w:lang w:eastAsia="pt-BR"/>
        </w:rPr>
        <w:t xml:space="preserve">Impedir que terceiros </w:t>
      </w:r>
      <w:proofErr w:type="gramStart"/>
      <w:r w:rsidRPr="003C7B51">
        <w:rPr>
          <w:rFonts w:ascii="Times New Roman" w:eastAsia="Times New Roman" w:hAnsi="Times New Roman" w:cs="Times New Roman"/>
          <w:color w:val="000000"/>
          <w:sz w:val="24"/>
          <w:szCs w:val="24"/>
          <w:lang w:eastAsia="pt-BR"/>
        </w:rPr>
        <w:t>forneçam</w:t>
      </w:r>
      <w:proofErr w:type="gramEnd"/>
      <w:r w:rsidRPr="003C7B51">
        <w:rPr>
          <w:rFonts w:ascii="Times New Roman" w:eastAsia="Times New Roman" w:hAnsi="Times New Roman" w:cs="Times New Roman"/>
          <w:color w:val="000000"/>
          <w:sz w:val="24"/>
          <w:szCs w:val="24"/>
          <w:lang w:eastAsia="pt-BR"/>
        </w:rPr>
        <w:t xml:space="preserve"> o objeto deste edital. </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b/>
          <w:bCs/>
          <w:color w:val="000000"/>
          <w:sz w:val="24"/>
          <w:szCs w:val="24"/>
          <w:lang w:eastAsia="pt-BR"/>
        </w:rPr>
        <w:t xml:space="preserve">11.3.8. </w:t>
      </w:r>
      <w:r w:rsidRPr="003C7B51">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3C7B51">
        <w:rPr>
          <w:rFonts w:ascii="Times New Roman" w:eastAsia="Times New Roman" w:hAnsi="Times New Roman" w:cs="Times New Roman"/>
          <w:color w:val="000000"/>
          <w:sz w:val="24"/>
          <w:szCs w:val="24"/>
          <w:lang w:eastAsia="pt-BR"/>
        </w:rPr>
        <w:t>editalícias</w:t>
      </w:r>
      <w:proofErr w:type="spellEnd"/>
      <w:r w:rsidRPr="003C7B51">
        <w:rPr>
          <w:rFonts w:ascii="Times New Roman" w:eastAsia="Times New Roman" w:hAnsi="Times New Roman" w:cs="Times New Roman"/>
          <w:color w:val="000000"/>
          <w:sz w:val="24"/>
          <w:szCs w:val="24"/>
          <w:lang w:eastAsia="pt-BR"/>
        </w:rPr>
        <w:t xml:space="preserve">. </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C7B51">
        <w:rPr>
          <w:rFonts w:ascii="Times New Roman" w:eastAsia="Times New Roman" w:hAnsi="Times New Roman" w:cs="Times New Roman"/>
          <w:b/>
          <w:bCs/>
          <w:color w:val="000000"/>
          <w:sz w:val="24"/>
          <w:szCs w:val="24"/>
          <w:lang w:eastAsia="pt-BR"/>
        </w:rPr>
        <w:t xml:space="preserve">11.3.9. </w:t>
      </w:r>
      <w:r w:rsidRPr="003C7B51">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3C7B51">
        <w:rPr>
          <w:rFonts w:ascii="Times New Roman" w:eastAsia="Times New Roman" w:hAnsi="Times New Roman" w:cs="Times New Roman"/>
          <w:b/>
          <w:sz w:val="24"/>
          <w:szCs w:val="24"/>
          <w:u w:val="single"/>
          <w:lang w:eastAsia="pt-BR"/>
        </w:rPr>
        <w:t xml:space="preserve">CLÁUSULA DÉCIMA SEGUNDA: </w:t>
      </w:r>
      <w:r w:rsidRPr="003C7B51">
        <w:rPr>
          <w:rFonts w:ascii="Times New Roman" w:eastAsia="Times New Roman" w:hAnsi="Times New Roman" w:cs="Times New Roman"/>
          <w:b/>
          <w:bCs/>
          <w:color w:val="000000"/>
          <w:sz w:val="24"/>
          <w:szCs w:val="24"/>
          <w:u w:val="single"/>
          <w:lang w:eastAsia="pt-BR"/>
        </w:rPr>
        <w:t xml:space="preserve">Da Fiscalização e Acompanhamento </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eastAsia="Times New Roman" w:hAnsi="Times New Roman" w:cs="Times New Roman"/>
          <w:b/>
          <w:sz w:val="24"/>
          <w:szCs w:val="24"/>
          <w:lang w:eastAsia="pt-BR"/>
        </w:rPr>
        <w:t>12.1.</w:t>
      </w:r>
      <w:r w:rsidRPr="003C7B51">
        <w:rPr>
          <w:rFonts w:ascii="Times New Roman" w:eastAsia="Times New Roman" w:hAnsi="Times New Roman" w:cs="Times New Roman"/>
          <w:sz w:val="24"/>
          <w:szCs w:val="24"/>
          <w:lang w:eastAsia="pt-BR"/>
        </w:rPr>
        <w:t xml:space="preserve"> </w:t>
      </w:r>
      <w:r w:rsidRPr="003C7B51">
        <w:rPr>
          <w:rFonts w:ascii="Times New Roman" w:hAnsi="Times New Roman" w:cs="Times New Roman"/>
          <w:color w:val="000000"/>
          <w:sz w:val="24"/>
          <w:szCs w:val="24"/>
        </w:rPr>
        <w:t xml:space="preserve">Caberá a gestão do contrato </w:t>
      </w:r>
      <w:proofErr w:type="gramStart"/>
      <w:r w:rsidRPr="003C7B51">
        <w:rPr>
          <w:rFonts w:ascii="Times New Roman" w:hAnsi="Times New Roman" w:cs="Times New Roman"/>
          <w:color w:val="000000"/>
          <w:sz w:val="24"/>
          <w:szCs w:val="24"/>
        </w:rPr>
        <w:t>à</w:t>
      </w:r>
      <w:proofErr w:type="gramEnd"/>
      <w:r w:rsidRPr="003C7B51">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color w:val="000000"/>
          <w:sz w:val="24"/>
          <w:szCs w:val="24"/>
        </w:rPr>
        <w:t xml:space="preserve">II - receber do fiscal as informações e documentos pertinentes à execução do objeto contratado; </w:t>
      </w: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color w:val="000000"/>
          <w:sz w:val="24"/>
          <w:szCs w:val="24"/>
        </w:rPr>
        <w:t xml:space="preserve">III - acompanhar o processo licitatório, em todas as suas fases; </w:t>
      </w: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C7B51">
        <w:rPr>
          <w:rFonts w:ascii="Times New Roman" w:hAnsi="Times New Roman" w:cs="Times New Roman"/>
          <w:color w:val="000000"/>
          <w:sz w:val="24"/>
          <w:szCs w:val="24"/>
        </w:rPr>
        <w:t>V - propor medidas que melhorem a execução da Ata de Registro de Preços.</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eastAsia="Times New Roman" w:hAnsi="Times New Roman" w:cs="Times New Roman"/>
          <w:b/>
          <w:sz w:val="24"/>
          <w:szCs w:val="24"/>
          <w:lang w:eastAsia="pt-BR"/>
        </w:rPr>
        <w:t>12.2.</w:t>
      </w:r>
      <w:r w:rsidRPr="003C7B51">
        <w:rPr>
          <w:rFonts w:ascii="Times New Roman" w:eastAsia="Times New Roman" w:hAnsi="Times New Roman" w:cs="Times New Roman"/>
          <w:sz w:val="24"/>
          <w:szCs w:val="24"/>
          <w:lang w:eastAsia="pt-BR"/>
        </w:rPr>
        <w:t xml:space="preserve"> </w:t>
      </w:r>
      <w:r w:rsidRPr="003C7B51">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color w:val="000000"/>
          <w:sz w:val="24"/>
          <w:szCs w:val="24"/>
        </w:rPr>
        <w:lastRenderedPageBreak/>
        <w:t xml:space="preserve">I - atestar, em documento hábil, o fornecimento, após conferência prévia </w:t>
      </w:r>
      <w:proofErr w:type="gramStart"/>
      <w:r w:rsidRPr="003C7B51">
        <w:rPr>
          <w:rFonts w:ascii="Times New Roman" w:hAnsi="Times New Roman" w:cs="Times New Roman"/>
          <w:color w:val="000000"/>
          <w:sz w:val="24"/>
          <w:szCs w:val="24"/>
        </w:rPr>
        <w:t>do objeto contratado encaminhar</w:t>
      </w:r>
      <w:proofErr w:type="gramEnd"/>
      <w:r w:rsidRPr="003C7B51">
        <w:rPr>
          <w:rFonts w:ascii="Times New Roman" w:hAnsi="Times New Roman" w:cs="Times New Roman"/>
          <w:color w:val="000000"/>
          <w:sz w:val="24"/>
          <w:szCs w:val="24"/>
        </w:rPr>
        <w:t xml:space="preserve"> os documentos pertinentes ao gestor para certificação; </w:t>
      </w: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1545CE" w:rsidRPr="003C7B51" w:rsidRDefault="001545CE" w:rsidP="001545CE">
      <w:pPr>
        <w:autoSpaceDE w:val="0"/>
        <w:autoSpaceDN w:val="0"/>
        <w:adjustRightInd w:val="0"/>
        <w:spacing w:after="0" w:line="240" w:lineRule="auto"/>
        <w:rPr>
          <w:rFonts w:ascii="Times New Roman" w:hAnsi="Times New Roman" w:cs="Times New Roman"/>
          <w:color w:val="000000"/>
          <w:sz w:val="24"/>
          <w:szCs w:val="24"/>
        </w:rPr>
      </w:pP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eastAsia="Times New Roman" w:hAnsi="Times New Roman" w:cs="Times New Roman"/>
          <w:b/>
          <w:sz w:val="24"/>
          <w:szCs w:val="24"/>
          <w:lang w:eastAsia="pt-BR"/>
        </w:rPr>
        <w:t>12.3.</w:t>
      </w:r>
      <w:r w:rsidRPr="003C7B51">
        <w:rPr>
          <w:rFonts w:ascii="Times New Roman" w:eastAsia="Times New Roman" w:hAnsi="Times New Roman" w:cs="Times New Roman"/>
          <w:sz w:val="24"/>
          <w:szCs w:val="24"/>
          <w:lang w:eastAsia="pt-BR"/>
        </w:rPr>
        <w:t xml:space="preserve"> </w:t>
      </w:r>
      <w:r w:rsidRPr="003C7B51">
        <w:rPr>
          <w:rFonts w:ascii="Times New Roman" w:hAnsi="Times New Roman" w:cs="Times New Roman"/>
          <w:color w:val="000000"/>
          <w:sz w:val="24"/>
          <w:szCs w:val="24"/>
        </w:rPr>
        <w:t>A fiscalização de que trata este item não exclui nem reduz a responsabilidade da CONTRATADA</w:t>
      </w:r>
      <w:r w:rsidRPr="003C7B51">
        <w:rPr>
          <w:rFonts w:ascii="Times New Roman" w:hAnsi="Times New Roman" w:cs="Times New Roman"/>
          <w:b/>
          <w:bCs/>
          <w:color w:val="000000"/>
          <w:sz w:val="24"/>
          <w:szCs w:val="24"/>
        </w:rPr>
        <w:t xml:space="preserve">, </w:t>
      </w:r>
      <w:r w:rsidRPr="003C7B51">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eastAsia="Times New Roman" w:hAnsi="Times New Roman" w:cs="Times New Roman"/>
          <w:b/>
          <w:sz w:val="24"/>
          <w:szCs w:val="24"/>
          <w:lang w:eastAsia="pt-BR"/>
        </w:rPr>
        <w:t>12.4.</w:t>
      </w:r>
      <w:r w:rsidRPr="003C7B51">
        <w:rPr>
          <w:rFonts w:ascii="Times New Roman" w:eastAsia="Times New Roman" w:hAnsi="Times New Roman" w:cs="Times New Roman"/>
          <w:sz w:val="24"/>
          <w:szCs w:val="24"/>
          <w:lang w:eastAsia="pt-BR"/>
        </w:rPr>
        <w:t xml:space="preserve"> </w:t>
      </w:r>
      <w:r w:rsidRPr="003C7B51">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eastAsia="Times New Roman" w:hAnsi="Times New Roman" w:cs="Times New Roman"/>
          <w:b/>
          <w:sz w:val="24"/>
          <w:szCs w:val="24"/>
          <w:lang w:eastAsia="pt-BR"/>
        </w:rPr>
        <w:t>12.5.</w:t>
      </w:r>
      <w:r w:rsidRPr="003C7B51">
        <w:rPr>
          <w:rFonts w:ascii="Times New Roman" w:eastAsia="Times New Roman" w:hAnsi="Times New Roman" w:cs="Times New Roman"/>
          <w:sz w:val="24"/>
          <w:szCs w:val="24"/>
          <w:lang w:eastAsia="pt-BR"/>
        </w:rPr>
        <w:t xml:space="preserve"> </w:t>
      </w:r>
      <w:r w:rsidRPr="003C7B51">
        <w:rPr>
          <w:rFonts w:ascii="Times New Roman" w:hAnsi="Times New Roman" w:cs="Times New Roman"/>
          <w:color w:val="000000"/>
          <w:sz w:val="24"/>
          <w:szCs w:val="24"/>
        </w:rPr>
        <w:t xml:space="preserve">Ao CONTRATANTE não caberá qualquer ônus pela rejeição dos produtos/serviços considerados inadequados. </w:t>
      </w: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eastAsia="Times New Roman" w:hAnsi="Times New Roman" w:cs="Times New Roman"/>
          <w:b/>
          <w:sz w:val="24"/>
          <w:szCs w:val="24"/>
          <w:lang w:eastAsia="pt-BR"/>
        </w:rPr>
        <w:t>12.6.</w:t>
      </w:r>
      <w:r w:rsidRPr="003C7B51">
        <w:rPr>
          <w:rFonts w:ascii="Times New Roman" w:eastAsia="Times New Roman" w:hAnsi="Times New Roman" w:cs="Times New Roman"/>
          <w:sz w:val="24"/>
          <w:szCs w:val="24"/>
          <w:lang w:eastAsia="pt-BR"/>
        </w:rPr>
        <w:t xml:space="preserve"> </w:t>
      </w:r>
      <w:r w:rsidRPr="003C7B51">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3C7B51">
        <w:rPr>
          <w:rFonts w:ascii="Times New Roman" w:hAnsi="Times New Roman" w:cs="Times New Roman"/>
          <w:b/>
          <w:bCs/>
          <w:color w:val="000000"/>
          <w:sz w:val="24"/>
          <w:szCs w:val="24"/>
        </w:rPr>
        <w:t xml:space="preserve">aceito </w:t>
      </w:r>
      <w:r w:rsidRPr="003C7B51">
        <w:rPr>
          <w:rFonts w:ascii="Times New Roman" w:hAnsi="Times New Roman" w:cs="Times New Roman"/>
          <w:color w:val="000000"/>
          <w:sz w:val="24"/>
          <w:szCs w:val="24"/>
        </w:rPr>
        <w:t xml:space="preserve">pelo fiscal desta Ata de Registro de Preços, para representá-la sempre que for necessário. </w:t>
      </w: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eastAsia="Times New Roman" w:hAnsi="Times New Roman" w:cs="Times New Roman"/>
          <w:b/>
          <w:sz w:val="24"/>
          <w:szCs w:val="24"/>
          <w:lang w:eastAsia="pt-BR"/>
        </w:rPr>
        <w:t>12.7.</w:t>
      </w:r>
      <w:r w:rsidRPr="003C7B51">
        <w:rPr>
          <w:rFonts w:ascii="Times New Roman" w:hAnsi="Times New Roman" w:cs="Times New Roman"/>
          <w:color w:val="000000"/>
          <w:sz w:val="24"/>
          <w:szCs w:val="24"/>
        </w:rPr>
        <w:t xml:space="preserve">. Ao preposto da CONTRATADA competirá, entre outras atribuições: </w:t>
      </w:r>
    </w:p>
    <w:p w:rsidR="001545CE" w:rsidRPr="003C7B51" w:rsidRDefault="001545CE" w:rsidP="001545CE">
      <w:pPr>
        <w:autoSpaceDE w:val="0"/>
        <w:autoSpaceDN w:val="0"/>
        <w:adjustRightInd w:val="0"/>
        <w:spacing w:after="17" w:line="240" w:lineRule="auto"/>
        <w:jc w:val="both"/>
        <w:rPr>
          <w:rFonts w:ascii="Times New Roman" w:hAnsi="Times New Roman" w:cs="Times New Roman"/>
          <w:color w:val="000000"/>
          <w:sz w:val="24"/>
          <w:szCs w:val="24"/>
        </w:rPr>
      </w:pPr>
      <w:r w:rsidRPr="003C7B51">
        <w:rPr>
          <w:rFonts w:ascii="Times New Roman" w:hAnsi="Times New Roman" w:cs="Times New Roman"/>
          <w:color w:val="000000"/>
          <w:sz w:val="24"/>
          <w:szCs w:val="24"/>
        </w:rPr>
        <w:t xml:space="preserve">a) representar os interesses da CONTRATADA perante o CONTRATANTE; </w:t>
      </w:r>
    </w:p>
    <w:p w:rsidR="001545CE" w:rsidRPr="003C7B51" w:rsidRDefault="001545CE" w:rsidP="001545CE">
      <w:pPr>
        <w:autoSpaceDE w:val="0"/>
        <w:autoSpaceDN w:val="0"/>
        <w:adjustRightInd w:val="0"/>
        <w:spacing w:after="17" w:line="240" w:lineRule="auto"/>
        <w:jc w:val="both"/>
        <w:rPr>
          <w:rFonts w:ascii="Times New Roman" w:hAnsi="Times New Roman" w:cs="Times New Roman"/>
          <w:color w:val="000000"/>
          <w:sz w:val="24"/>
          <w:szCs w:val="24"/>
        </w:rPr>
      </w:pPr>
      <w:r w:rsidRPr="003C7B51">
        <w:rPr>
          <w:rFonts w:ascii="Times New Roman" w:hAnsi="Times New Roman" w:cs="Times New Roman"/>
          <w:color w:val="000000"/>
          <w:sz w:val="24"/>
          <w:szCs w:val="24"/>
        </w:rPr>
        <w:t xml:space="preserve">b) realizar os procedimentos administrativos junto ao CONTRATANTE; </w:t>
      </w:r>
    </w:p>
    <w:p w:rsidR="001545CE" w:rsidRPr="003C7B51" w:rsidRDefault="001545CE" w:rsidP="001545CE">
      <w:pPr>
        <w:autoSpaceDE w:val="0"/>
        <w:autoSpaceDN w:val="0"/>
        <w:adjustRightInd w:val="0"/>
        <w:spacing w:after="17" w:line="240" w:lineRule="auto"/>
        <w:jc w:val="both"/>
        <w:rPr>
          <w:rFonts w:ascii="Times New Roman" w:hAnsi="Times New Roman" w:cs="Times New Roman"/>
          <w:color w:val="000000"/>
          <w:sz w:val="24"/>
          <w:szCs w:val="24"/>
        </w:rPr>
      </w:pPr>
      <w:r w:rsidRPr="003C7B51">
        <w:rPr>
          <w:rFonts w:ascii="Times New Roman" w:hAnsi="Times New Roman" w:cs="Times New Roman"/>
          <w:color w:val="000000"/>
          <w:sz w:val="24"/>
          <w:szCs w:val="24"/>
        </w:rPr>
        <w:t xml:space="preserve">c) manter o CONTRATANTE informado sobre a qualidade dos produtos/serviços fornecidos/executados; </w:t>
      </w: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1545CE" w:rsidRPr="003C7B51" w:rsidRDefault="001545CE" w:rsidP="001545C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1545CE" w:rsidRPr="003C7B51" w:rsidRDefault="001545CE" w:rsidP="001545CE">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3C7B51">
        <w:rPr>
          <w:rFonts w:ascii="Times New Roman" w:eastAsia="Times New Roman" w:hAnsi="Times New Roman" w:cs="Times New Roman"/>
          <w:b/>
          <w:sz w:val="24"/>
          <w:szCs w:val="24"/>
          <w:u w:val="single"/>
          <w:lang w:eastAsia="pt-BR"/>
        </w:rPr>
        <w:t xml:space="preserve">CLÁUSULA DÉCIMA TERCEIRA: </w:t>
      </w:r>
      <w:r w:rsidRPr="003C7B51">
        <w:rPr>
          <w:rFonts w:ascii="Times New Roman" w:eastAsia="Times New Roman" w:hAnsi="Times New Roman" w:cs="Times New Roman"/>
          <w:b/>
          <w:bCs/>
          <w:sz w:val="24"/>
          <w:szCs w:val="24"/>
          <w:u w:val="single"/>
          <w:lang w:eastAsia="pt-BR"/>
        </w:rPr>
        <w:t>Da</w:t>
      </w:r>
      <w:r w:rsidRPr="003C7B51">
        <w:rPr>
          <w:rFonts w:ascii="Times New Roman" w:eastAsia="Times New Roman" w:hAnsi="Times New Roman" w:cs="Times New Roman"/>
          <w:b/>
          <w:bCs/>
          <w:spacing w:val="1"/>
          <w:sz w:val="24"/>
          <w:szCs w:val="24"/>
          <w:u w:val="single"/>
          <w:lang w:eastAsia="pt-BR"/>
        </w:rPr>
        <w:t xml:space="preserve"> </w:t>
      </w:r>
      <w:r w:rsidRPr="003C7B51">
        <w:rPr>
          <w:rFonts w:ascii="Times New Roman" w:eastAsia="Times New Roman" w:hAnsi="Times New Roman" w:cs="Times New Roman"/>
          <w:b/>
          <w:bCs/>
          <w:sz w:val="24"/>
          <w:szCs w:val="24"/>
          <w:u w:val="single"/>
          <w:lang w:eastAsia="pt-BR"/>
        </w:rPr>
        <w:t>Publicação</w:t>
      </w:r>
    </w:p>
    <w:p w:rsidR="001545CE" w:rsidRPr="003C7B51" w:rsidRDefault="001545CE" w:rsidP="001545C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1545CE" w:rsidRPr="003C7B51" w:rsidRDefault="001545CE" w:rsidP="001545C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sz w:val="24"/>
          <w:szCs w:val="24"/>
          <w:lang w:eastAsia="pt-BR"/>
        </w:rPr>
        <w:t>13.1.</w:t>
      </w:r>
      <w:r w:rsidRPr="003C7B51">
        <w:rPr>
          <w:rFonts w:ascii="Times New Roman" w:eastAsia="Times New Roman" w:hAnsi="Times New Roman" w:cs="Times New Roman"/>
          <w:sz w:val="24"/>
          <w:szCs w:val="24"/>
          <w:lang w:eastAsia="pt-BR"/>
        </w:rPr>
        <w:t xml:space="preserve"> Em </w:t>
      </w:r>
      <w:r w:rsidRPr="003C7B51">
        <w:rPr>
          <w:rFonts w:ascii="Times New Roman" w:eastAsia="Times New Roman" w:hAnsi="Times New Roman" w:cs="Times New Roman"/>
          <w:spacing w:val="1"/>
          <w:sz w:val="24"/>
          <w:szCs w:val="24"/>
          <w:lang w:eastAsia="pt-BR"/>
        </w:rPr>
        <w:t>c</w:t>
      </w:r>
      <w:r w:rsidRPr="003C7B51">
        <w:rPr>
          <w:rFonts w:ascii="Times New Roman" w:eastAsia="Times New Roman" w:hAnsi="Times New Roman" w:cs="Times New Roman"/>
          <w:sz w:val="24"/>
          <w:szCs w:val="24"/>
          <w:lang w:eastAsia="pt-BR"/>
        </w:rPr>
        <w:t>onformidade com o disposto no parágrafo úni</w:t>
      </w:r>
      <w:r w:rsidRPr="003C7B51">
        <w:rPr>
          <w:rFonts w:ascii="Times New Roman" w:eastAsia="Times New Roman" w:hAnsi="Times New Roman" w:cs="Times New Roman"/>
          <w:spacing w:val="1"/>
          <w:sz w:val="24"/>
          <w:szCs w:val="24"/>
          <w:lang w:eastAsia="pt-BR"/>
        </w:rPr>
        <w:t>c</w:t>
      </w:r>
      <w:r w:rsidRPr="003C7B51">
        <w:rPr>
          <w:rFonts w:ascii="Times New Roman" w:eastAsia="Times New Roman" w:hAnsi="Times New Roman" w:cs="Times New Roman"/>
          <w:sz w:val="24"/>
          <w:szCs w:val="24"/>
          <w:lang w:eastAsia="pt-BR"/>
        </w:rPr>
        <w:t>o do art. 61 da Lei nº 8.666/93,</w:t>
      </w:r>
      <w:r w:rsidRPr="003C7B51">
        <w:rPr>
          <w:rFonts w:ascii="Times New Roman" w:eastAsia="Times New Roman" w:hAnsi="Times New Roman" w:cs="Times New Roman"/>
          <w:spacing w:val="30"/>
          <w:sz w:val="24"/>
          <w:szCs w:val="24"/>
          <w:lang w:eastAsia="pt-BR"/>
        </w:rPr>
        <w:t xml:space="preserve"> </w:t>
      </w:r>
      <w:r w:rsidRPr="003C7B51">
        <w:rPr>
          <w:rFonts w:ascii="Times New Roman" w:eastAsia="Times New Roman" w:hAnsi="Times New Roman" w:cs="Times New Roman"/>
          <w:sz w:val="24"/>
          <w:szCs w:val="24"/>
          <w:lang w:eastAsia="pt-BR"/>
        </w:rPr>
        <w:t>será</w:t>
      </w:r>
      <w:r w:rsidRPr="003C7B51">
        <w:rPr>
          <w:rFonts w:ascii="Times New Roman" w:eastAsia="Times New Roman" w:hAnsi="Times New Roman" w:cs="Times New Roman"/>
          <w:spacing w:val="30"/>
          <w:sz w:val="24"/>
          <w:szCs w:val="24"/>
          <w:lang w:eastAsia="pt-BR"/>
        </w:rPr>
        <w:t xml:space="preserve"> </w:t>
      </w:r>
      <w:r w:rsidRPr="003C7B51">
        <w:rPr>
          <w:rFonts w:ascii="Times New Roman" w:eastAsia="Times New Roman" w:hAnsi="Times New Roman" w:cs="Times New Roman"/>
          <w:sz w:val="24"/>
          <w:szCs w:val="24"/>
          <w:lang w:eastAsia="pt-BR"/>
        </w:rPr>
        <w:t>publicado</w:t>
      </w:r>
      <w:r w:rsidRPr="003C7B51">
        <w:rPr>
          <w:rFonts w:ascii="Times New Roman" w:eastAsia="Times New Roman" w:hAnsi="Times New Roman" w:cs="Times New Roman"/>
          <w:spacing w:val="30"/>
          <w:sz w:val="24"/>
          <w:szCs w:val="24"/>
          <w:lang w:eastAsia="pt-BR"/>
        </w:rPr>
        <w:t xml:space="preserve"> </w:t>
      </w:r>
      <w:r w:rsidRPr="003C7B51">
        <w:rPr>
          <w:rFonts w:ascii="Times New Roman" w:eastAsia="Times New Roman" w:hAnsi="Times New Roman" w:cs="Times New Roman"/>
          <w:sz w:val="24"/>
          <w:szCs w:val="24"/>
          <w:lang w:eastAsia="pt-BR"/>
        </w:rPr>
        <w:t>o extrato</w:t>
      </w:r>
      <w:r w:rsidRPr="003C7B51">
        <w:rPr>
          <w:rFonts w:ascii="Times New Roman" w:eastAsia="Times New Roman" w:hAnsi="Times New Roman" w:cs="Times New Roman"/>
          <w:spacing w:val="30"/>
          <w:sz w:val="24"/>
          <w:szCs w:val="24"/>
          <w:lang w:eastAsia="pt-BR"/>
        </w:rPr>
        <w:t xml:space="preserve"> </w:t>
      </w:r>
      <w:r w:rsidRPr="003C7B51">
        <w:rPr>
          <w:rFonts w:ascii="Times New Roman" w:eastAsia="Times New Roman" w:hAnsi="Times New Roman" w:cs="Times New Roman"/>
          <w:sz w:val="24"/>
          <w:szCs w:val="24"/>
          <w:lang w:eastAsia="pt-BR"/>
        </w:rPr>
        <w:t>do</w:t>
      </w:r>
      <w:r w:rsidRPr="003C7B51">
        <w:rPr>
          <w:rFonts w:ascii="Times New Roman" w:eastAsia="Times New Roman" w:hAnsi="Times New Roman" w:cs="Times New Roman"/>
          <w:spacing w:val="30"/>
          <w:sz w:val="24"/>
          <w:szCs w:val="24"/>
          <w:lang w:eastAsia="pt-BR"/>
        </w:rPr>
        <w:t xml:space="preserve"> </w:t>
      </w:r>
      <w:r w:rsidRPr="003C7B51">
        <w:rPr>
          <w:rFonts w:ascii="Times New Roman" w:eastAsia="Times New Roman" w:hAnsi="Times New Roman" w:cs="Times New Roman"/>
          <w:sz w:val="24"/>
          <w:szCs w:val="24"/>
          <w:lang w:eastAsia="pt-BR"/>
        </w:rPr>
        <w:t>instrumento</w:t>
      </w:r>
      <w:r w:rsidRPr="003C7B51">
        <w:rPr>
          <w:rFonts w:ascii="Times New Roman" w:eastAsia="Times New Roman" w:hAnsi="Times New Roman" w:cs="Times New Roman"/>
          <w:spacing w:val="30"/>
          <w:sz w:val="24"/>
          <w:szCs w:val="24"/>
          <w:lang w:eastAsia="pt-BR"/>
        </w:rPr>
        <w:t xml:space="preserve"> </w:t>
      </w:r>
      <w:r w:rsidRPr="003C7B51">
        <w:rPr>
          <w:rFonts w:ascii="Times New Roman" w:eastAsia="Times New Roman" w:hAnsi="Times New Roman" w:cs="Times New Roman"/>
          <w:spacing w:val="1"/>
          <w:sz w:val="24"/>
          <w:szCs w:val="24"/>
          <w:lang w:eastAsia="pt-BR"/>
        </w:rPr>
        <w:t>d</w:t>
      </w:r>
      <w:r w:rsidRPr="003C7B51">
        <w:rPr>
          <w:rFonts w:ascii="Times New Roman" w:eastAsia="Times New Roman" w:hAnsi="Times New Roman" w:cs="Times New Roman"/>
          <w:sz w:val="24"/>
          <w:szCs w:val="24"/>
          <w:lang w:eastAsia="pt-BR"/>
        </w:rPr>
        <w:t>a Ata de Registro de Preços</w:t>
      </w:r>
      <w:r w:rsidRPr="003C7B51">
        <w:rPr>
          <w:rFonts w:ascii="Times New Roman" w:eastAsia="Times New Roman" w:hAnsi="Times New Roman" w:cs="Times New Roman"/>
          <w:spacing w:val="1"/>
          <w:sz w:val="24"/>
          <w:szCs w:val="24"/>
          <w:lang w:eastAsia="pt-BR"/>
        </w:rPr>
        <w:t xml:space="preserve"> (Ata SRP) </w:t>
      </w:r>
      <w:r w:rsidRPr="003C7B51">
        <w:rPr>
          <w:rFonts w:ascii="Times New Roman" w:eastAsia="Times New Roman" w:hAnsi="Times New Roman" w:cs="Times New Roman"/>
          <w:sz w:val="24"/>
          <w:szCs w:val="24"/>
          <w:lang w:eastAsia="pt-BR"/>
        </w:rPr>
        <w:t>no</w:t>
      </w:r>
      <w:r w:rsidRPr="003C7B51">
        <w:rPr>
          <w:rFonts w:ascii="Times New Roman" w:eastAsia="Times New Roman" w:hAnsi="Times New Roman" w:cs="Times New Roman"/>
          <w:spacing w:val="1"/>
          <w:sz w:val="24"/>
          <w:szCs w:val="24"/>
          <w:lang w:eastAsia="pt-BR"/>
        </w:rPr>
        <w:t xml:space="preserve"> </w:t>
      </w:r>
      <w:r w:rsidRPr="003C7B51">
        <w:rPr>
          <w:rFonts w:ascii="Times New Roman" w:eastAsia="Times New Roman" w:hAnsi="Times New Roman" w:cs="Times New Roman"/>
          <w:sz w:val="24"/>
          <w:szCs w:val="24"/>
          <w:lang w:eastAsia="pt-BR"/>
        </w:rPr>
        <w:t>Jornal Diário Oficial dos Municípios do Paraná.</w:t>
      </w:r>
    </w:p>
    <w:p w:rsidR="001545CE" w:rsidRPr="003C7B51" w:rsidRDefault="001545CE" w:rsidP="001545C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545CE" w:rsidRPr="003C7B51" w:rsidRDefault="001545CE" w:rsidP="001545C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sz w:val="24"/>
          <w:szCs w:val="24"/>
          <w:lang w:eastAsia="pt-BR"/>
        </w:rPr>
        <w:t>13.2.</w:t>
      </w:r>
      <w:r w:rsidRPr="003C7B51">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3C7B51">
          <w:rPr>
            <w:rFonts w:ascii="Times New Roman" w:eastAsia="Times New Roman" w:hAnsi="Times New Roman" w:cs="Times New Roman"/>
            <w:color w:val="0000FF"/>
            <w:sz w:val="24"/>
            <w:szCs w:val="24"/>
            <w:u w:val="single"/>
            <w:lang w:eastAsia="pt-BR"/>
          </w:rPr>
          <w:t>www.itambaraca.pr.gov.br</w:t>
        </w:r>
      </w:hyperlink>
      <w:r w:rsidRPr="003C7B51">
        <w:rPr>
          <w:rFonts w:ascii="Times New Roman" w:eastAsia="Times New Roman" w:hAnsi="Times New Roman" w:cs="Times New Roman"/>
          <w:sz w:val="24"/>
          <w:szCs w:val="24"/>
          <w:lang w:eastAsia="pt-BR"/>
        </w:rPr>
        <w:t xml:space="preserve">, sendo republicada trimestralmente conforme determina a Lei nº 8.666/93, no Art. 15§2º. </w:t>
      </w:r>
    </w:p>
    <w:p w:rsidR="001545CE" w:rsidRPr="003C7B51" w:rsidRDefault="001545CE" w:rsidP="001545C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1545CE" w:rsidRPr="003C7B51" w:rsidRDefault="001545CE" w:rsidP="001545CE">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3C7B51">
        <w:rPr>
          <w:rFonts w:ascii="Times New Roman" w:eastAsia="Times New Roman" w:hAnsi="Times New Roman" w:cs="Times New Roman"/>
          <w:b/>
          <w:snapToGrid w:val="0"/>
          <w:color w:val="000000"/>
          <w:sz w:val="24"/>
          <w:szCs w:val="24"/>
          <w:u w:val="single"/>
          <w:lang w:eastAsia="pt-BR"/>
        </w:rPr>
        <w:t xml:space="preserve">CLÁUSULA DÉCIMA QUARTA: </w:t>
      </w:r>
      <w:r w:rsidRPr="003C7B51">
        <w:rPr>
          <w:rFonts w:ascii="Times New Roman" w:hAnsi="Times New Roman" w:cs="Times New Roman"/>
          <w:b/>
          <w:bCs/>
          <w:sz w:val="24"/>
          <w:szCs w:val="24"/>
          <w:u w:val="single"/>
        </w:rPr>
        <w:t>Legislação Aplicável</w:t>
      </w:r>
    </w:p>
    <w:p w:rsidR="001545CE" w:rsidRPr="003C7B51" w:rsidRDefault="001545CE" w:rsidP="001545CE">
      <w:pPr>
        <w:spacing w:after="0" w:line="240" w:lineRule="auto"/>
        <w:ind w:right="-101"/>
        <w:jc w:val="both"/>
        <w:rPr>
          <w:rFonts w:ascii="Times New Roman" w:eastAsia="Times New Roman" w:hAnsi="Times New Roman" w:cs="Times New Roman"/>
          <w:b/>
          <w:sz w:val="24"/>
          <w:szCs w:val="24"/>
          <w:lang w:eastAsia="pt-BR"/>
        </w:rPr>
      </w:pPr>
    </w:p>
    <w:p w:rsidR="001545CE" w:rsidRPr="003C7B51" w:rsidRDefault="001545CE" w:rsidP="001545CE">
      <w:pPr>
        <w:spacing w:after="0" w:line="240" w:lineRule="auto"/>
        <w:ind w:right="-101"/>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sz w:val="24"/>
          <w:szCs w:val="24"/>
          <w:lang w:eastAsia="pt-BR"/>
        </w:rPr>
        <w:lastRenderedPageBreak/>
        <w:t>14</w:t>
      </w:r>
      <w:r w:rsidRPr="003C7B51">
        <w:rPr>
          <w:rFonts w:ascii="Times New Roman" w:eastAsia="Times New Roman" w:hAnsi="Times New Roman" w:cs="Times New Roman"/>
          <w:sz w:val="24"/>
          <w:szCs w:val="24"/>
          <w:lang w:eastAsia="pt-BR"/>
        </w:rPr>
        <w:t>.</w:t>
      </w:r>
      <w:r w:rsidRPr="003C7B51">
        <w:rPr>
          <w:rFonts w:ascii="Times New Roman" w:eastAsia="Times New Roman" w:hAnsi="Times New Roman" w:cs="Times New Roman"/>
          <w:b/>
          <w:sz w:val="24"/>
          <w:szCs w:val="24"/>
          <w:lang w:eastAsia="pt-BR"/>
        </w:rPr>
        <w:t>1</w:t>
      </w:r>
      <w:r w:rsidRPr="003C7B51">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1545CE" w:rsidRPr="003C7B51" w:rsidRDefault="001545CE" w:rsidP="001545CE">
      <w:pPr>
        <w:spacing w:after="0" w:line="240" w:lineRule="auto"/>
        <w:ind w:right="-101"/>
        <w:jc w:val="both"/>
        <w:rPr>
          <w:rFonts w:ascii="Times New Roman" w:eastAsia="Times New Roman" w:hAnsi="Times New Roman" w:cs="Times New Roman"/>
          <w:sz w:val="24"/>
          <w:szCs w:val="24"/>
          <w:lang w:eastAsia="pt-BR"/>
        </w:rPr>
      </w:pPr>
    </w:p>
    <w:p w:rsidR="001545CE" w:rsidRPr="003C7B51" w:rsidRDefault="001545CE" w:rsidP="001545CE">
      <w:pPr>
        <w:spacing w:after="0" w:line="240" w:lineRule="auto"/>
        <w:ind w:right="-101"/>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sz w:val="24"/>
          <w:szCs w:val="24"/>
          <w:lang w:eastAsia="pt-BR"/>
        </w:rPr>
        <w:t>14.2.</w:t>
      </w:r>
      <w:r w:rsidRPr="003C7B51">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545CE" w:rsidRPr="003C7B51" w:rsidRDefault="001545CE" w:rsidP="001545CE">
      <w:pPr>
        <w:autoSpaceDE w:val="0"/>
        <w:autoSpaceDN w:val="0"/>
        <w:adjustRightInd w:val="0"/>
        <w:spacing w:after="0" w:line="240" w:lineRule="auto"/>
        <w:rPr>
          <w:rFonts w:ascii="Times New Roman" w:hAnsi="Times New Roman" w:cs="Times New Roman"/>
          <w:color w:val="000000"/>
          <w:sz w:val="24"/>
          <w:szCs w:val="24"/>
        </w:rPr>
      </w:pPr>
      <w:r w:rsidRPr="003C7B51">
        <w:rPr>
          <w:rFonts w:ascii="Times New Roman" w:eastAsia="Times New Roman" w:hAnsi="Times New Roman" w:cs="Times New Roman"/>
          <w:b/>
          <w:snapToGrid w:val="0"/>
          <w:color w:val="000000"/>
          <w:sz w:val="24"/>
          <w:szCs w:val="24"/>
          <w:lang w:eastAsia="pt-BR"/>
        </w:rPr>
        <w:t xml:space="preserve">CLÁUSULA DÉCIMA QUINTA: </w:t>
      </w:r>
      <w:r w:rsidRPr="003C7B51">
        <w:rPr>
          <w:rFonts w:ascii="Times New Roman" w:hAnsi="Times New Roman" w:cs="Times New Roman"/>
          <w:b/>
          <w:bCs/>
          <w:color w:val="000000"/>
          <w:sz w:val="24"/>
          <w:szCs w:val="24"/>
          <w:u w:val="single"/>
        </w:rPr>
        <w:t>Disposições Gerais</w:t>
      </w:r>
      <w:r w:rsidRPr="003C7B51">
        <w:rPr>
          <w:rFonts w:ascii="Times New Roman" w:hAnsi="Times New Roman" w:cs="Times New Roman"/>
          <w:b/>
          <w:bCs/>
          <w:color w:val="000000"/>
          <w:sz w:val="24"/>
          <w:szCs w:val="24"/>
        </w:rPr>
        <w:t xml:space="preserve"> </w:t>
      </w:r>
    </w:p>
    <w:p w:rsidR="001545CE" w:rsidRPr="003C7B51" w:rsidRDefault="001545CE" w:rsidP="001545CE">
      <w:pPr>
        <w:autoSpaceDE w:val="0"/>
        <w:autoSpaceDN w:val="0"/>
        <w:adjustRightInd w:val="0"/>
        <w:spacing w:after="0" w:line="240" w:lineRule="auto"/>
        <w:rPr>
          <w:rFonts w:ascii="Times New Roman" w:hAnsi="Times New Roman" w:cs="Times New Roman"/>
          <w:color w:val="000000"/>
          <w:sz w:val="24"/>
          <w:szCs w:val="24"/>
        </w:rPr>
      </w:pPr>
    </w:p>
    <w:p w:rsidR="001545CE" w:rsidRPr="003C7B51" w:rsidRDefault="001545CE" w:rsidP="001545CE">
      <w:pPr>
        <w:autoSpaceDE w:val="0"/>
        <w:autoSpaceDN w:val="0"/>
        <w:adjustRightInd w:val="0"/>
        <w:spacing w:after="157" w:line="240" w:lineRule="auto"/>
        <w:jc w:val="both"/>
        <w:rPr>
          <w:rFonts w:ascii="Times New Roman" w:hAnsi="Times New Roman" w:cs="Times New Roman"/>
          <w:color w:val="000000"/>
          <w:sz w:val="24"/>
          <w:szCs w:val="24"/>
        </w:rPr>
      </w:pPr>
      <w:r w:rsidRPr="003C7B51">
        <w:rPr>
          <w:rFonts w:ascii="Times New Roman" w:hAnsi="Times New Roman" w:cs="Times New Roman"/>
          <w:b/>
          <w:color w:val="000000"/>
          <w:sz w:val="24"/>
          <w:szCs w:val="24"/>
        </w:rPr>
        <w:t>15.1.</w:t>
      </w:r>
      <w:r w:rsidRPr="003C7B51">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Pr="003C7B51">
        <w:rPr>
          <w:rFonts w:ascii="Times New Roman" w:hAnsi="Times New Roman" w:cs="Times New Roman"/>
          <w:color w:val="000000"/>
          <w:sz w:val="24"/>
          <w:szCs w:val="24"/>
        </w:rPr>
        <w:t>06</w:t>
      </w:r>
      <w:r w:rsidRPr="003C7B51">
        <w:rPr>
          <w:rFonts w:ascii="Times New Roman" w:hAnsi="Times New Roman" w:cs="Times New Roman"/>
          <w:color w:val="000000"/>
          <w:sz w:val="24"/>
          <w:szCs w:val="24"/>
        </w:rPr>
        <w:t xml:space="preserve">/2020. </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b/>
          <w:bCs/>
          <w:color w:val="000000"/>
          <w:sz w:val="24"/>
          <w:szCs w:val="24"/>
          <w:lang w:eastAsia="pt-BR"/>
        </w:rPr>
        <w:t xml:space="preserve">15.1. </w:t>
      </w:r>
      <w:r w:rsidRPr="003C7B51">
        <w:rPr>
          <w:rFonts w:ascii="Times New Roman" w:eastAsia="Times New Roman" w:hAnsi="Times New Roman" w:cs="Times New Roman"/>
          <w:color w:val="000000"/>
          <w:sz w:val="24"/>
          <w:szCs w:val="24"/>
          <w:lang w:eastAsia="pt-BR"/>
        </w:rPr>
        <w:t xml:space="preserve">É vedado efetuar acréscimos nos quantitativos fixados pela </w:t>
      </w:r>
      <w:r w:rsidRPr="003C7B51">
        <w:rPr>
          <w:rFonts w:ascii="Times New Roman" w:eastAsia="Times New Roman" w:hAnsi="Times New Roman" w:cs="Times New Roman"/>
          <w:iCs/>
          <w:color w:val="000000"/>
          <w:sz w:val="24"/>
          <w:szCs w:val="24"/>
          <w:lang w:eastAsia="pt-BR"/>
        </w:rPr>
        <w:t>ata de registro de preços</w:t>
      </w:r>
      <w:r w:rsidRPr="003C7B51">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1545CE" w:rsidRPr="003C7B51" w:rsidRDefault="001545CE" w:rsidP="001545CE">
      <w:pPr>
        <w:spacing w:after="0" w:line="240" w:lineRule="auto"/>
        <w:ind w:right="-54"/>
        <w:jc w:val="both"/>
        <w:rPr>
          <w:rFonts w:ascii="Times New Roman" w:eastAsia="Times New Roman" w:hAnsi="Times New Roman" w:cs="Times New Roman"/>
          <w:b/>
          <w:bCs/>
          <w:color w:val="000000"/>
          <w:sz w:val="24"/>
          <w:szCs w:val="24"/>
          <w:lang w:eastAsia="pt-BR"/>
        </w:rPr>
      </w:pPr>
    </w:p>
    <w:p w:rsidR="001545CE" w:rsidRPr="003C7B51" w:rsidRDefault="001545CE" w:rsidP="001545CE">
      <w:pPr>
        <w:spacing w:after="0" w:line="240" w:lineRule="auto"/>
        <w:ind w:right="-54"/>
        <w:jc w:val="both"/>
        <w:rPr>
          <w:rFonts w:ascii="Times New Roman" w:eastAsia="Times New Roman" w:hAnsi="Times New Roman" w:cs="Times New Roman"/>
          <w:b/>
          <w:sz w:val="24"/>
          <w:szCs w:val="24"/>
          <w:lang w:eastAsia="pt-BR"/>
        </w:rPr>
      </w:pPr>
      <w:r w:rsidRPr="003C7B51">
        <w:rPr>
          <w:rFonts w:ascii="Times New Roman" w:eastAsia="Times New Roman" w:hAnsi="Times New Roman" w:cs="Times New Roman"/>
          <w:b/>
          <w:bCs/>
          <w:color w:val="000000"/>
          <w:sz w:val="24"/>
          <w:szCs w:val="24"/>
          <w:lang w:eastAsia="pt-BR"/>
        </w:rPr>
        <w:t xml:space="preserve">15.2. </w:t>
      </w:r>
      <w:r w:rsidRPr="003C7B51">
        <w:rPr>
          <w:rFonts w:ascii="Times New Roman" w:eastAsia="Times New Roman" w:hAnsi="Times New Roman" w:cs="Times New Roman"/>
          <w:color w:val="000000"/>
          <w:sz w:val="24"/>
          <w:szCs w:val="24"/>
          <w:lang w:eastAsia="pt-BR"/>
        </w:rPr>
        <w:t xml:space="preserve">Em caso de celebração de </w:t>
      </w:r>
      <w:r w:rsidRPr="003C7B51">
        <w:rPr>
          <w:rFonts w:ascii="Times New Roman" w:eastAsia="Times New Roman" w:hAnsi="Times New Roman" w:cs="Times New Roman"/>
          <w:iCs/>
          <w:color w:val="000000"/>
          <w:sz w:val="24"/>
          <w:szCs w:val="24"/>
          <w:lang w:eastAsia="pt-BR"/>
        </w:rPr>
        <w:t>contratos</w:t>
      </w:r>
      <w:r w:rsidRPr="003C7B51">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3C7B51">
        <w:rPr>
          <w:rFonts w:ascii="Times New Roman" w:eastAsia="Times New Roman" w:hAnsi="Times New Roman" w:cs="Times New Roman"/>
          <w:color w:val="000000"/>
          <w:sz w:val="24"/>
          <w:szCs w:val="24"/>
          <w:lang w:eastAsia="pt-BR"/>
        </w:rPr>
        <w:t>(</w:t>
      </w:r>
      <w:proofErr w:type="gramEnd"/>
      <w:r w:rsidRPr="003C7B51">
        <w:rPr>
          <w:rFonts w:ascii="Times New Roman" w:eastAsia="Times New Roman" w:hAnsi="Times New Roman" w:cs="Times New Roman"/>
          <w:color w:val="000000"/>
          <w:sz w:val="24"/>
          <w:szCs w:val="24"/>
          <w:lang w:eastAsia="pt-BR"/>
        </w:rPr>
        <w:t>vinte e cinco por cento) de que trata o§ 1º do artigo 65, da Lei nº 8.666/93.</w:t>
      </w:r>
    </w:p>
    <w:p w:rsidR="001545CE" w:rsidRPr="003C7B51" w:rsidRDefault="001545CE" w:rsidP="001545CE">
      <w:pPr>
        <w:autoSpaceDE w:val="0"/>
        <w:autoSpaceDN w:val="0"/>
        <w:adjustRightInd w:val="0"/>
        <w:spacing w:after="0" w:line="240" w:lineRule="auto"/>
        <w:rPr>
          <w:rFonts w:ascii="Times New Roman" w:hAnsi="Times New Roman" w:cs="Times New Roman"/>
          <w:b/>
          <w:color w:val="000000"/>
          <w:sz w:val="24"/>
          <w:szCs w:val="24"/>
        </w:rPr>
      </w:pPr>
    </w:p>
    <w:p w:rsidR="001545CE" w:rsidRPr="003C7B51" w:rsidRDefault="001545CE" w:rsidP="001545CE">
      <w:pPr>
        <w:autoSpaceDE w:val="0"/>
        <w:autoSpaceDN w:val="0"/>
        <w:adjustRightInd w:val="0"/>
        <w:spacing w:after="0" w:line="240" w:lineRule="auto"/>
        <w:jc w:val="both"/>
        <w:rPr>
          <w:rFonts w:ascii="Times New Roman" w:hAnsi="Times New Roman" w:cs="Times New Roman"/>
          <w:color w:val="000000"/>
          <w:sz w:val="24"/>
          <w:szCs w:val="24"/>
        </w:rPr>
      </w:pPr>
      <w:r w:rsidRPr="003C7B51">
        <w:rPr>
          <w:rFonts w:ascii="Times New Roman" w:hAnsi="Times New Roman" w:cs="Times New Roman"/>
          <w:b/>
          <w:color w:val="000000"/>
          <w:sz w:val="24"/>
          <w:szCs w:val="24"/>
        </w:rPr>
        <w:t>15.2.</w:t>
      </w:r>
      <w:r w:rsidRPr="003C7B51">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3C7B51">
        <w:rPr>
          <w:rFonts w:ascii="Times New Roman" w:hAnsi="Times New Roman" w:cs="Times New Roman"/>
          <w:color w:val="000000"/>
          <w:sz w:val="24"/>
          <w:szCs w:val="24"/>
        </w:rPr>
        <w:t>Itambaracá</w:t>
      </w:r>
      <w:proofErr w:type="spellEnd"/>
      <w:r w:rsidRPr="003C7B51">
        <w:rPr>
          <w:rFonts w:ascii="Times New Roman" w:hAnsi="Times New Roman" w:cs="Times New Roman"/>
          <w:color w:val="000000"/>
          <w:sz w:val="24"/>
          <w:szCs w:val="24"/>
        </w:rPr>
        <w:t xml:space="preserve">/Pr. </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b/>
          <w:color w:val="000000"/>
          <w:sz w:val="24"/>
          <w:szCs w:val="24"/>
          <w:lang w:eastAsia="pt-BR"/>
        </w:rPr>
        <w:t>15.3.</w:t>
      </w:r>
      <w:r w:rsidRPr="003C7B51">
        <w:rPr>
          <w:rFonts w:ascii="Times New Roman" w:eastAsia="Times New Roman" w:hAnsi="Times New Roman" w:cs="Times New Roman"/>
          <w:color w:val="000000"/>
          <w:sz w:val="24"/>
          <w:szCs w:val="24"/>
          <w:lang w:eastAsia="pt-BR"/>
        </w:rPr>
        <w:t xml:space="preserve"> </w:t>
      </w:r>
      <w:r w:rsidRPr="003C7B51">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3C7B51">
        <w:rPr>
          <w:rFonts w:ascii="Times New Roman" w:eastAsia="Times New Roman" w:hAnsi="Times New Roman" w:cs="Times New Roman"/>
          <w:sz w:val="24"/>
          <w:szCs w:val="24"/>
          <w:lang w:eastAsia="pt-BR"/>
        </w:rPr>
        <w:t>Itambaracá</w:t>
      </w:r>
      <w:proofErr w:type="spellEnd"/>
      <w:r w:rsidRPr="003C7B51">
        <w:rPr>
          <w:rFonts w:ascii="Times New Roman" w:eastAsia="Times New Roman" w:hAnsi="Times New Roman" w:cs="Times New Roman"/>
          <w:sz w:val="24"/>
          <w:szCs w:val="24"/>
          <w:lang w:eastAsia="pt-BR"/>
        </w:rPr>
        <w:t>/</w:t>
      </w:r>
      <w:proofErr w:type="spellStart"/>
      <w:proofErr w:type="gramStart"/>
      <w:r w:rsidRPr="003C7B51">
        <w:rPr>
          <w:rFonts w:ascii="Times New Roman" w:eastAsia="Times New Roman" w:hAnsi="Times New Roman" w:cs="Times New Roman"/>
          <w:sz w:val="24"/>
          <w:szCs w:val="24"/>
          <w:lang w:eastAsia="pt-BR"/>
        </w:rPr>
        <w:t>Pr</w:t>
      </w:r>
      <w:proofErr w:type="spellEnd"/>
      <w:proofErr w:type="gramEnd"/>
      <w:r w:rsidRPr="003C7B51">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C7B51">
        <w:rPr>
          <w:rFonts w:ascii="Times New Roman" w:eastAsia="Times New Roman" w:hAnsi="Times New Roman" w:cs="Times New Roman"/>
          <w:b/>
          <w:color w:val="000000"/>
          <w:sz w:val="24"/>
          <w:szCs w:val="24"/>
          <w:lang w:eastAsia="pt-BR"/>
        </w:rPr>
        <w:t>15.4.</w:t>
      </w:r>
      <w:r w:rsidRPr="003C7B51">
        <w:rPr>
          <w:rFonts w:ascii="Times New Roman" w:eastAsia="Times New Roman" w:hAnsi="Times New Roman" w:cs="Times New Roman"/>
          <w:color w:val="000000"/>
          <w:sz w:val="24"/>
          <w:szCs w:val="24"/>
          <w:lang w:eastAsia="pt-BR"/>
        </w:rPr>
        <w:t xml:space="preserve"> Poderá a Administração, mesmo comprovada </w:t>
      </w:r>
      <w:proofErr w:type="gramStart"/>
      <w:r w:rsidRPr="003C7B51">
        <w:rPr>
          <w:rFonts w:ascii="Times New Roman" w:eastAsia="Times New Roman" w:hAnsi="Times New Roman" w:cs="Times New Roman"/>
          <w:color w:val="000000"/>
          <w:sz w:val="24"/>
          <w:szCs w:val="24"/>
          <w:lang w:eastAsia="pt-BR"/>
        </w:rPr>
        <w:t>a</w:t>
      </w:r>
      <w:proofErr w:type="gramEnd"/>
      <w:r w:rsidRPr="003C7B51">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3C7B51">
        <w:rPr>
          <w:rFonts w:ascii="Times New Roman" w:eastAsia="Times New Roman" w:hAnsi="Times New Roman" w:cs="Times New Roman"/>
          <w:b/>
          <w:bCs/>
          <w:sz w:val="24"/>
          <w:szCs w:val="24"/>
          <w:lang w:eastAsia="pt-BR"/>
        </w:rPr>
        <w:t>CLÁUSULA DÉCIMA</w:t>
      </w:r>
      <w:r w:rsidRPr="003C7B51">
        <w:rPr>
          <w:rFonts w:ascii="Times New Roman" w:eastAsia="Times New Roman" w:hAnsi="Times New Roman" w:cs="Times New Roman"/>
          <w:b/>
          <w:snapToGrid w:val="0"/>
          <w:color w:val="000000"/>
          <w:sz w:val="24"/>
          <w:szCs w:val="24"/>
          <w:lang w:eastAsia="pt-BR"/>
        </w:rPr>
        <w:t xml:space="preserve"> SEXTA</w:t>
      </w:r>
      <w:r w:rsidRPr="003C7B51">
        <w:rPr>
          <w:rFonts w:ascii="Times New Roman" w:eastAsia="Times New Roman" w:hAnsi="Times New Roman" w:cs="Times New Roman"/>
          <w:b/>
          <w:bCs/>
          <w:sz w:val="24"/>
          <w:szCs w:val="24"/>
          <w:u w:val="single"/>
          <w:lang w:eastAsia="pt-BR"/>
        </w:rPr>
        <w:t xml:space="preserve">: </w:t>
      </w:r>
      <w:r w:rsidRPr="003C7B51">
        <w:rPr>
          <w:rFonts w:ascii="Times New Roman" w:eastAsia="Times New Roman" w:hAnsi="Times New Roman" w:cs="Times New Roman"/>
          <w:b/>
          <w:snapToGrid w:val="0"/>
          <w:color w:val="000000"/>
          <w:sz w:val="24"/>
          <w:szCs w:val="24"/>
          <w:u w:val="single"/>
          <w:lang w:eastAsia="pt-BR"/>
        </w:rPr>
        <w:t>Do Foro</w:t>
      </w:r>
    </w:p>
    <w:p w:rsidR="001545CE" w:rsidRPr="003C7B51" w:rsidRDefault="001545CE" w:rsidP="001545C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1545CE" w:rsidRPr="003C7B51" w:rsidRDefault="001545CE" w:rsidP="001545CE">
      <w:pPr>
        <w:spacing w:after="0" w:line="240" w:lineRule="auto"/>
        <w:ind w:right="-54"/>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sz w:val="24"/>
          <w:szCs w:val="24"/>
          <w:lang w:eastAsia="pt-BR"/>
        </w:rPr>
        <w:t>16.1.</w:t>
      </w:r>
      <w:r w:rsidRPr="003C7B51">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3C7B51">
        <w:rPr>
          <w:rFonts w:ascii="Times New Roman" w:eastAsia="Times New Roman" w:hAnsi="Times New Roman" w:cs="Times New Roman"/>
          <w:sz w:val="24"/>
          <w:szCs w:val="24"/>
          <w:lang w:eastAsia="pt-BR"/>
        </w:rPr>
        <w:t>Pr</w:t>
      </w:r>
      <w:proofErr w:type="spellEnd"/>
      <w:proofErr w:type="gramEnd"/>
      <w:r w:rsidRPr="003C7B51">
        <w:rPr>
          <w:rFonts w:ascii="Times New Roman" w:eastAsia="Times New Roman" w:hAnsi="Times New Roman" w:cs="Times New Roman"/>
          <w:sz w:val="24"/>
          <w:szCs w:val="24"/>
          <w:lang w:eastAsia="pt-BR"/>
        </w:rPr>
        <w:t xml:space="preserve">, para dirimir dúvidas ou questões oriundas do presente Contrato. </w:t>
      </w:r>
    </w:p>
    <w:p w:rsidR="001545CE" w:rsidRPr="003C7B51" w:rsidRDefault="001545CE" w:rsidP="001545CE">
      <w:pPr>
        <w:spacing w:after="0" w:line="240" w:lineRule="auto"/>
        <w:ind w:right="-54"/>
        <w:jc w:val="both"/>
        <w:rPr>
          <w:rFonts w:ascii="Times New Roman" w:eastAsia="Times New Roman" w:hAnsi="Times New Roman" w:cs="Times New Roman"/>
          <w:sz w:val="24"/>
          <w:szCs w:val="24"/>
          <w:lang w:eastAsia="pt-BR"/>
        </w:rPr>
      </w:pPr>
    </w:p>
    <w:p w:rsidR="001545CE" w:rsidRPr="003C7B51" w:rsidRDefault="001545CE" w:rsidP="001545CE">
      <w:pPr>
        <w:spacing w:after="0" w:line="240" w:lineRule="auto"/>
        <w:ind w:right="-54"/>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1545CE" w:rsidRPr="003C7B51" w:rsidRDefault="001545CE" w:rsidP="001545CE">
      <w:pPr>
        <w:spacing w:after="0" w:line="240" w:lineRule="auto"/>
        <w:ind w:right="-54"/>
        <w:jc w:val="both"/>
        <w:rPr>
          <w:rFonts w:ascii="Times New Roman" w:eastAsia="Times New Roman" w:hAnsi="Times New Roman" w:cs="Times New Roman"/>
          <w:b/>
          <w:sz w:val="24"/>
          <w:szCs w:val="24"/>
          <w:lang w:eastAsia="pt-BR"/>
        </w:rPr>
      </w:pPr>
    </w:p>
    <w:p w:rsidR="001545CE" w:rsidRPr="003C7B51"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3C7B51" w:rsidRDefault="003C7B51" w:rsidP="003C7B51">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proofErr w:type="spellStart"/>
      <w:r w:rsidR="001545CE" w:rsidRPr="003C7B51">
        <w:rPr>
          <w:rFonts w:ascii="Times New Roman" w:eastAsia="Times New Roman" w:hAnsi="Times New Roman" w:cs="Times New Roman"/>
          <w:sz w:val="24"/>
          <w:szCs w:val="24"/>
          <w:lang w:eastAsia="pt-BR"/>
        </w:rPr>
        <w:t>Itambaracá</w:t>
      </w:r>
      <w:proofErr w:type="spellEnd"/>
      <w:r w:rsidR="001545CE" w:rsidRPr="003C7B51">
        <w:rPr>
          <w:rFonts w:ascii="Times New Roman" w:eastAsia="Times New Roman" w:hAnsi="Times New Roman" w:cs="Times New Roman"/>
          <w:sz w:val="24"/>
          <w:szCs w:val="24"/>
          <w:lang w:eastAsia="pt-BR"/>
        </w:rPr>
        <w:t xml:space="preserve">, </w:t>
      </w:r>
      <w:r w:rsidR="001545CE" w:rsidRPr="003C7B51">
        <w:rPr>
          <w:rFonts w:ascii="Times New Roman" w:eastAsia="Times New Roman" w:hAnsi="Times New Roman" w:cs="Times New Roman"/>
          <w:sz w:val="24"/>
          <w:szCs w:val="24"/>
          <w:lang w:eastAsia="pt-BR"/>
        </w:rPr>
        <w:t>21 de fevereiro</w:t>
      </w:r>
      <w:r w:rsidR="001545CE" w:rsidRPr="003C7B51">
        <w:rPr>
          <w:rFonts w:ascii="Times New Roman" w:eastAsia="Times New Roman" w:hAnsi="Times New Roman" w:cs="Times New Roman"/>
          <w:sz w:val="24"/>
          <w:szCs w:val="24"/>
          <w:lang w:eastAsia="pt-BR"/>
        </w:rPr>
        <w:t xml:space="preserve"> de 2020</w:t>
      </w:r>
      <w:r w:rsidR="001545CE" w:rsidRPr="003C7B51">
        <w:rPr>
          <w:rFonts w:ascii="Times New Roman" w:eastAsia="Times New Roman" w:hAnsi="Times New Roman" w:cs="Times New Roman"/>
          <w:sz w:val="24"/>
          <w:szCs w:val="24"/>
          <w:lang w:eastAsia="pt-BR"/>
        </w:rPr>
        <w:t>.</w:t>
      </w:r>
    </w:p>
    <w:p w:rsidR="001545CE" w:rsidRPr="003C7B51"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3C7B51"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3C7B51"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3C7B51"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3C7B51"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3C7B51"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3C7B51" w:rsidRDefault="001545CE" w:rsidP="001545CE">
      <w:pPr>
        <w:spacing w:after="0" w:line="240" w:lineRule="auto"/>
        <w:jc w:val="center"/>
        <w:rPr>
          <w:rFonts w:ascii="Times New Roman" w:eastAsia="Times New Roman" w:hAnsi="Times New Roman" w:cs="Times New Roman"/>
          <w:sz w:val="24"/>
          <w:szCs w:val="24"/>
          <w:lang w:eastAsia="pt-BR"/>
        </w:rPr>
      </w:pPr>
    </w:p>
    <w:p w:rsidR="001545CE" w:rsidRPr="003C7B51" w:rsidRDefault="001545CE" w:rsidP="001545CE">
      <w:pPr>
        <w:spacing w:after="0" w:line="240" w:lineRule="auto"/>
        <w:rPr>
          <w:rFonts w:ascii="Times New Roman" w:eastAsia="Times New Roman" w:hAnsi="Times New Roman" w:cs="Times New Roman"/>
          <w:sz w:val="24"/>
          <w:szCs w:val="24"/>
          <w:lang w:eastAsia="pt-BR"/>
        </w:rPr>
      </w:pPr>
      <w:r w:rsidRPr="003C7B51">
        <w:rPr>
          <w:rFonts w:ascii="Times New Roman" w:eastAsia="Times New Roman" w:hAnsi="Times New Roman" w:cs="Times New Roman"/>
          <w:sz w:val="24"/>
          <w:szCs w:val="24"/>
          <w:lang w:eastAsia="pt-BR"/>
        </w:rPr>
        <w:t xml:space="preserve">Contratante: ____________________                </w:t>
      </w:r>
      <w:r w:rsidR="00C54489" w:rsidRPr="003C7B51">
        <w:rPr>
          <w:rFonts w:ascii="Times New Roman" w:eastAsia="Times New Roman" w:hAnsi="Times New Roman" w:cs="Times New Roman"/>
          <w:sz w:val="24"/>
          <w:szCs w:val="24"/>
          <w:lang w:eastAsia="pt-BR"/>
        </w:rPr>
        <w:t xml:space="preserve">            </w:t>
      </w:r>
      <w:r w:rsidR="00951B0B" w:rsidRPr="003C7B51">
        <w:rPr>
          <w:rFonts w:ascii="Times New Roman" w:eastAsia="Times New Roman" w:hAnsi="Times New Roman" w:cs="Times New Roman"/>
          <w:sz w:val="24"/>
          <w:szCs w:val="24"/>
          <w:lang w:eastAsia="pt-BR"/>
        </w:rPr>
        <w:t xml:space="preserve">  </w:t>
      </w:r>
      <w:r w:rsidRPr="003C7B51">
        <w:rPr>
          <w:rFonts w:ascii="Times New Roman" w:eastAsia="Times New Roman" w:hAnsi="Times New Roman" w:cs="Times New Roman"/>
          <w:sz w:val="24"/>
          <w:szCs w:val="24"/>
          <w:lang w:eastAsia="pt-BR"/>
        </w:rPr>
        <w:t>Contratada: _____________________</w:t>
      </w:r>
      <w:r w:rsidR="00951B0B" w:rsidRPr="003C7B51">
        <w:rPr>
          <w:rFonts w:ascii="Times New Roman" w:eastAsia="Times New Roman" w:hAnsi="Times New Roman" w:cs="Times New Roman"/>
          <w:sz w:val="24"/>
          <w:szCs w:val="24"/>
          <w:lang w:eastAsia="pt-BR"/>
        </w:rPr>
        <w:t>_</w:t>
      </w:r>
      <w:r w:rsidR="00C54489" w:rsidRPr="003C7B51">
        <w:rPr>
          <w:rFonts w:ascii="Times New Roman" w:eastAsia="Times New Roman" w:hAnsi="Times New Roman" w:cs="Times New Roman"/>
          <w:sz w:val="24"/>
          <w:szCs w:val="24"/>
          <w:lang w:eastAsia="pt-BR"/>
        </w:rPr>
        <w:t>______</w:t>
      </w:r>
    </w:p>
    <w:p w:rsidR="001545CE" w:rsidRPr="003C7B51" w:rsidRDefault="001545CE" w:rsidP="001545CE">
      <w:pPr>
        <w:spacing w:after="0" w:line="240" w:lineRule="auto"/>
        <w:rPr>
          <w:rFonts w:ascii="Times New Roman" w:eastAsia="Times New Roman" w:hAnsi="Times New Roman" w:cs="Times New Roman"/>
          <w:sz w:val="24"/>
          <w:szCs w:val="24"/>
          <w:lang w:eastAsia="pt-BR"/>
        </w:rPr>
      </w:pPr>
      <w:r w:rsidRPr="003C7B51">
        <w:rPr>
          <w:rFonts w:ascii="Times New Roman" w:eastAsia="Times New Roman" w:hAnsi="Times New Roman" w:cs="Times New Roman"/>
          <w:sz w:val="24"/>
          <w:szCs w:val="24"/>
          <w:lang w:eastAsia="pt-BR"/>
        </w:rPr>
        <w:t xml:space="preserve">          </w:t>
      </w:r>
      <w:r w:rsidR="00951B0B" w:rsidRPr="003C7B51">
        <w:rPr>
          <w:rFonts w:ascii="Times New Roman" w:eastAsia="Times New Roman" w:hAnsi="Times New Roman" w:cs="Times New Roman"/>
          <w:sz w:val="24"/>
          <w:szCs w:val="24"/>
          <w:lang w:eastAsia="pt-BR"/>
        </w:rPr>
        <w:t xml:space="preserve">         </w:t>
      </w:r>
      <w:r w:rsidRPr="003C7B51">
        <w:rPr>
          <w:rFonts w:ascii="Times New Roman" w:eastAsia="Times New Roman" w:hAnsi="Times New Roman" w:cs="Times New Roman"/>
          <w:sz w:val="24"/>
          <w:szCs w:val="24"/>
          <w:lang w:eastAsia="pt-BR"/>
        </w:rPr>
        <w:t xml:space="preserve"> Carlos Cesar de Carvalho</w:t>
      </w:r>
      <w:r w:rsidRPr="003C7B51">
        <w:rPr>
          <w:rFonts w:ascii="Times New Roman" w:eastAsia="Times New Roman" w:hAnsi="Times New Roman" w:cs="Times New Roman"/>
          <w:sz w:val="24"/>
          <w:szCs w:val="24"/>
          <w:lang w:eastAsia="pt-BR"/>
        </w:rPr>
        <w:t xml:space="preserve">                                      </w:t>
      </w:r>
      <w:r w:rsidR="003C7B51" w:rsidRPr="003C7B51">
        <w:rPr>
          <w:rFonts w:ascii="Times New Roman" w:eastAsia="Times New Roman" w:hAnsi="Times New Roman" w:cs="Times New Roman"/>
          <w:sz w:val="24"/>
          <w:szCs w:val="24"/>
          <w:lang w:eastAsia="pt-BR"/>
        </w:rPr>
        <w:t xml:space="preserve">          </w:t>
      </w:r>
      <w:r w:rsidRPr="003C7B51">
        <w:rPr>
          <w:rFonts w:ascii="Times New Roman" w:eastAsia="Times New Roman" w:hAnsi="Times New Roman" w:cs="Times New Roman"/>
          <w:sz w:val="24"/>
          <w:szCs w:val="24"/>
          <w:lang w:eastAsia="pt-BR"/>
        </w:rPr>
        <w:t xml:space="preserve"> </w:t>
      </w:r>
      <w:r w:rsidR="003C7B51" w:rsidRPr="003C7B51">
        <w:rPr>
          <w:rFonts w:ascii="Times New Roman" w:hAnsi="Times New Roman" w:cs="Times New Roman"/>
          <w:sz w:val="24"/>
          <w:szCs w:val="24"/>
        </w:rPr>
        <w:t>Jeferson Carlos dos Santos</w:t>
      </w:r>
      <w:r w:rsidRPr="003C7B51">
        <w:rPr>
          <w:rFonts w:ascii="Times New Roman" w:eastAsia="Times New Roman" w:hAnsi="Times New Roman" w:cs="Times New Roman"/>
          <w:sz w:val="24"/>
          <w:szCs w:val="24"/>
          <w:lang w:eastAsia="pt-BR"/>
        </w:rPr>
        <w:t xml:space="preserve">    </w:t>
      </w:r>
      <w:r w:rsidR="00C54489" w:rsidRPr="003C7B51">
        <w:rPr>
          <w:rFonts w:ascii="Times New Roman" w:eastAsia="Times New Roman" w:hAnsi="Times New Roman" w:cs="Times New Roman"/>
          <w:sz w:val="24"/>
          <w:szCs w:val="24"/>
          <w:lang w:eastAsia="pt-BR"/>
        </w:rPr>
        <w:t xml:space="preserve">     </w:t>
      </w:r>
      <w:r w:rsidR="00951B0B" w:rsidRPr="003C7B51">
        <w:rPr>
          <w:rFonts w:ascii="Times New Roman" w:eastAsia="Times New Roman" w:hAnsi="Times New Roman" w:cs="Times New Roman"/>
          <w:sz w:val="24"/>
          <w:szCs w:val="24"/>
          <w:lang w:eastAsia="pt-BR"/>
        </w:rPr>
        <w:t xml:space="preserve"> </w:t>
      </w:r>
    </w:p>
    <w:p w:rsidR="001545CE" w:rsidRPr="003C7B51" w:rsidRDefault="001545CE" w:rsidP="001545CE">
      <w:pPr>
        <w:spacing w:after="0" w:line="240" w:lineRule="auto"/>
        <w:rPr>
          <w:rFonts w:ascii="Times New Roman" w:eastAsia="Times New Roman" w:hAnsi="Times New Roman" w:cs="Times New Roman"/>
          <w:sz w:val="24"/>
          <w:szCs w:val="24"/>
          <w:lang w:eastAsia="pt-BR"/>
        </w:rPr>
      </w:pPr>
      <w:r w:rsidRPr="003C7B51">
        <w:rPr>
          <w:rFonts w:ascii="Times New Roman" w:eastAsia="Times New Roman" w:hAnsi="Times New Roman" w:cs="Times New Roman"/>
          <w:sz w:val="24"/>
          <w:szCs w:val="24"/>
          <w:lang w:eastAsia="pt-BR"/>
        </w:rPr>
        <w:t xml:space="preserve">               </w:t>
      </w:r>
      <w:r w:rsidR="00951B0B" w:rsidRPr="003C7B51">
        <w:rPr>
          <w:rFonts w:ascii="Times New Roman" w:eastAsia="Times New Roman" w:hAnsi="Times New Roman" w:cs="Times New Roman"/>
          <w:sz w:val="24"/>
          <w:szCs w:val="24"/>
          <w:lang w:eastAsia="pt-BR"/>
        </w:rPr>
        <w:t xml:space="preserve">     </w:t>
      </w:r>
      <w:r w:rsidRPr="003C7B51">
        <w:rPr>
          <w:rFonts w:ascii="Times New Roman" w:eastAsia="Times New Roman" w:hAnsi="Times New Roman" w:cs="Times New Roman"/>
          <w:sz w:val="24"/>
          <w:szCs w:val="24"/>
          <w:lang w:eastAsia="pt-BR"/>
        </w:rPr>
        <w:t xml:space="preserve">Município de </w:t>
      </w:r>
      <w:proofErr w:type="spellStart"/>
      <w:r w:rsidRPr="003C7B51">
        <w:rPr>
          <w:rFonts w:ascii="Times New Roman" w:eastAsia="Times New Roman" w:hAnsi="Times New Roman" w:cs="Times New Roman"/>
          <w:sz w:val="24"/>
          <w:szCs w:val="24"/>
          <w:lang w:eastAsia="pt-BR"/>
        </w:rPr>
        <w:t>Itambaracá</w:t>
      </w:r>
      <w:proofErr w:type="spellEnd"/>
      <w:r w:rsidRPr="003C7B51">
        <w:rPr>
          <w:rFonts w:ascii="Times New Roman" w:hAnsi="Times New Roman" w:cs="Times New Roman"/>
          <w:sz w:val="24"/>
          <w:szCs w:val="24"/>
        </w:rPr>
        <w:t xml:space="preserve">                                   </w:t>
      </w:r>
      <w:r w:rsidR="003C7B51" w:rsidRPr="003C7B51">
        <w:rPr>
          <w:rFonts w:ascii="Times New Roman" w:hAnsi="Times New Roman" w:cs="Times New Roman"/>
          <w:sz w:val="24"/>
          <w:szCs w:val="24"/>
        </w:rPr>
        <w:t xml:space="preserve">   </w:t>
      </w:r>
      <w:r w:rsidR="003C7B51">
        <w:rPr>
          <w:rFonts w:ascii="Times New Roman" w:hAnsi="Times New Roman" w:cs="Times New Roman"/>
          <w:sz w:val="24"/>
          <w:szCs w:val="24"/>
        </w:rPr>
        <w:t xml:space="preserve">           </w:t>
      </w:r>
      <w:r w:rsidR="003C7B51" w:rsidRPr="003C7B51">
        <w:rPr>
          <w:rFonts w:ascii="Times New Roman" w:hAnsi="Times New Roman" w:cs="Times New Roman"/>
          <w:sz w:val="24"/>
          <w:szCs w:val="24"/>
        </w:rPr>
        <w:t xml:space="preserve"> </w:t>
      </w:r>
      <w:r w:rsidR="003C7B51" w:rsidRPr="003C7B51">
        <w:rPr>
          <w:rFonts w:ascii="Times New Roman" w:hAnsi="Times New Roman" w:cs="Times New Roman"/>
          <w:sz w:val="24"/>
          <w:szCs w:val="24"/>
        </w:rPr>
        <w:t xml:space="preserve">Superar </w:t>
      </w:r>
      <w:proofErr w:type="spellStart"/>
      <w:r w:rsidR="003C7B51" w:rsidRPr="003C7B51">
        <w:rPr>
          <w:rFonts w:ascii="Times New Roman" w:hAnsi="Times New Roman" w:cs="Times New Roman"/>
          <w:sz w:val="24"/>
          <w:szCs w:val="24"/>
        </w:rPr>
        <w:t>Eireli</w:t>
      </w:r>
      <w:proofErr w:type="spellEnd"/>
      <w:r w:rsidR="003C7B51" w:rsidRPr="003C7B51">
        <w:rPr>
          <w:rFonts w:ascii="Times New Roman" w:hAnsi="Times New Roman" w:cs="Times New Roman"/>
          <w:sz w:val="24"/>
          <w:szCs w:val="24"/>
        </w:rPr>
        <w:t xml:space="preserve"> EPP</w:t>
      </w:r>
      <w:r w:rsidRPr="003C7B51">
        <w:rPr>
          <w:rFonts w:ascii="Times New Roman" w:hAnsi="Times New Roman" w:cs="Times New Roman"/>
          <w:sz w:val="24"/>
          <w:szCs w:val="24"/>
        </w:rPr>
        <w:t xml:space="preserve">      </w:t>
      </w:r>
      <w:r w:rsidR="00951B0B" w:rsidRPr="003C7B51">
        <w:rPr>
          <w:rFonts w:ascii="Times New Roman" w:hAnsi="Times New Roman" w:cs="Times New Roman"/>
          <w:sz w:val="24"/>
          <w:szCs w:val="24"/>
        </w:rPr>
        <w:t xml:space="preserve">   </w:t>
      </w:r>
      <w:r w:rsidR="00C54489" w:rsidRPr="003C7B51">
        <w:rPr>
          <w:rFonts w:ascii="Times New Roman" w:hAnsi="Times New Roman" w:cs="Times New Roman"/>
          <w:sz w:val="24"/>
          <w:szCs w:val="24"/>
        </w:rPr>
        <w:t xml:space="preserve">      </w:t>
      </w:r>
    </w:p>
    <w:p w:rsidR="001545CE" w:rsidRPr="003C7B51" w:rsidRDefault="001545CE" w:rsidP="001545CE">
      <w:pPr>
        <w:spacing w:after="0" w:line="240" w:lineRule="auto"/>
        <w:rPr>
          <w:rFonts w:ascii="Times New Roman" w:eastAsia="Times New Roman" w:hAnsi="Times New Roman" w:cs="Times New Roman"/>
          <w:sz w:val="24"/>
          <w:szCs w:val="24"/>
          <w:lang w:eastAsia="pt-BR"/>
        </w:rPr>
      </w:pPr>
    </w:p>
    <w:p w:rsidR="001545CE" w:rsidRPr="003C7B51" w:rsidRDefault="001545CE" w:rsidP="001545CE">
      <w:pPr>
        <w:spacing w:after="0" w:line="240" w:lineRule="auto"/>
        <w:rPr>
          <w:rFonts w:ascii="Times New Roman" w:eastAsia="Times New Roman" w:hAnsi="Times New Roman" w:cs="Times New Roman"/>
          <w:sz w:val="24"/>
          <w:szCs w:val="24"/>
          <w:lang w:eastAsia="pt-BR"/>
        </w:rPr>
      </w:pPr>
    </w:p>
    <w:p w:rsidR="001545CE" w:rsidRPr="003C7B51" w:rsidRDefault="001545CE" w:rsidP="001545CE">
      <w:pPr>
        <w:spacing w:after="0" w:line="240" w:lineRule="auto"/>
        <w:rPr>
          <w:rFonts w:ascii="Times New Roman" w:eastAsia="Times New Roman" w:hAnsi="Times New Roman" w:cs="Times New Roman"/>
          <w:sz w:val="24"/>
          <w:szCs w:val="24"/>
          <w:lang w:eastAsia="pt-BR"/>
        </w:rPr>
      </w:pPr>
    </w:p>
    <w:p w:rsidR="001545CE" w:rsidRPr="003C7B51" w:rsidRDefault="001545CE" w:rsidP="001545CE">
      <w:pPr>
        <w:spacing w:after="0" w:line="240" w:lineRule="auto"/>
        <w:rPr>
          <w:rFonts w:ascii="Times New Roman" w:eastAsia="Times New Roman" w:hAnsi="Times New Roman" w:cs="Times New Roman"/>
          <w:sz w:val="24"/>
          <w:szCs w:val="24"/>
          <w:lang w:eastAsia="pt-BR"/>
        </w:rPr>
      </w:pPr>
    </w:p>
    <w:p w:rsidR="001545CE" w:rsidRPr="003C7B51" w:rsidRDefault="001545CE" w:rsidP="001545CE">
      <w:pPr>
        <w:spacing w:after="0" w:line="240" w:lineRule="auto"/>
        <w:rPr>
          <w:rFonts w:ascii="Times New Roman" w:eastAsia="Times New Roman" w:hAnsi="Times New Roman" w:cs="Times New Roman"/>
          <w:sz w:val="24"/>
          <w:szCs w:val="24"/>
          <w:lang w:eastAsia="pt-BR"/>
        </w:rPr>
      </w:pPr>
    </w:p>
    <w:p w:rsidR="001545CE" w:rsidRPr="003C7B51" w:rsidRDefault="001545CE" w:rsidP="001545CE">
      <w:pPr>
        <w:spacing w:after="0" w:line="240" w:lineRule="auto"/>
        <w:rPr>
          <w:rFonts w:ascii="Times New Roman" w:eastAsia="Times New Roman" w:hAnsi="Times New Roman" w:cs="Times New Roman"/>
          <w:sz w:val="24"/>
          <w:szCs w:val="24"/>
          <w:lang w:eastAsia="pt-BR"/>
        </w:rPr>
      </w:pPr>
    </w:p>
    <w:p w:rsidR="001545CE" w:rsidRPr="003C7B51" w:rsidRDefault="001545CE" w:rsidP="001545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45CE" w:rsidRPr="003C7B51" w:rsidRDefault="001545CE" w:rsidP="001545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45CE" w:rsidRPr="003C7B51" w:rsidRDefault="001545CE" w:rsidP="001545CE">
      <w:pPr>
        <w:spacing w:after="0" w:line="240" w:lineRule="auto"/>
        <w:ind w:right="-54"/>
        <w:jc w:val="both"/>
        <w:rPr>
          <w:rFonts w:ascii="Times New Roman" w:eastAsia="Times New Roman" w:hAnsi="Times New Roman" w:cs="Times New Roman"/>
          <w:b/>
          <w:bCs/>
          <w:sz w:val="24"/>
          <w:szCs w:val="24"/>
          <w:lang w:eastAsia="pt-BR"/>
        </w:rPr>
      </w:pPr>
    </w:p>
    <w:p w:rsidR="001545CE" w:rsidRPr="003C7B51" w:rsidRDefault="001545CE" w:rsidP="001545CE">
      <w:pPr>
        <w:spacing w:after="0" w:line="240" w:lineRule="auto"/>
        <w:ind w:right="-54"/>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b/>
          <w:bCs/>
          <w:sz w:val="24"/>
          <w:szCs w:val="24"/>
          <w:lang w:eastAsia="pt-BR"/>
        </w:rPr>
        <w:t>TESTEMUNHAS:</w:t>
      </w:r>
      <w:r w:rsidRPr="003C7B51">
        <w:rPr>
          <w:rFonts w:ascii="Times New Roman" w:eastAsia="Times New Roman" w:hAnsi="Times New Roman" w:cs="Times New Roman"/>
          <w:sz w:val="24"/>
          <w:szCs w:val="24"/>
          <w:lang w:eastAsia="pt-BR"/>
        </w:rPr>
        <w:t>____________________________</w:t>
      </w:r>
      <w:r w:rsidR="003C7B51">
        <w:rPr>
          <w:rFonts w:ascii="Times New Roman" w:eastAsia="Times New Roman" w:hAnsi="Times New Roman" w:cs="Times New Roman"/>
          <w:sz w:val="24"/>
          <w:szCs w:val="24"/>
          <w:lang w:eastAsia="pt-BR"/>
        </w:rPr>
        <w:t>_</w:t>
      </w:r>
      <w:r w:rsidRPr="003C7B51">
        <w:rPr>
          <w:rFonts w:ascii="Times New Roman" w:eastAsia="Times New Roman" w:hAnsi="Times New Roman" w:cs="Times New Roman"/>
          <w:sz w:val="24"/>
          <w:szCs w:val="24"/>
          <w:lang w:eastAsia="pt-BR"/>
        </w:rPr>
        <w:t xml:space="preserve">             </w:t>
      </w:r>
      <w:r w:rsidRPr="003C7B51">
        <w:rPr>
          <w:rFonts w:ascii="Times New Roman" w:eastAsia="Times New Roman" w:hAnsi="Times New Roman" w:cs="Times New Roman"/>
          <w:sz w:val="24"/>
          <w:szCs w:val="24"/>
          <w:lang w:eastAsia="pt-BR"/>
        </w:rPr>
        <w:t xml:space="preserve">            </w:t>
      </w:r>
      <w:r w:rsidRPr="003C7B51">
        <w:rPr>
          <w:rFonts w:ascii="Times New Roman" w:eastAsia="Times New Roman" w:hAnsi="Times New Roman" w:cs="Times New Roman"/>
          <w:sz w:val="24"/>
          <w:szCs w:val="24"/>
          <w:lang w:eastAsia="pt-BR"/>
        </w:rPr>
        <w:t>___________________________</w:t>
      </w:r>
    </w:p>
    <w:p w:rsidR="001545CE" w:rsidRPr="003C7B51" w:rsidRDefault="001545CE" w:rsidP="001545CE">
      <w:pPr>
        <w:spacing w:after="0" w:line="240" w:lineRule="auto"/>
        <w:ind w:right="-54"/>
        <w:jc w:val="both"/>
        <w:rPr>
          <w:rFonts w:ascii="Times New Roman" w:eastAsia="Times New Roman" w:hAnsi="Times New Roman" w:cs="Times New Roman"/>
          <w:sz w:val="24"/>
          <w:szCs w:val="24"/>
          <w:lang w:eastAsia="pt-BR"/>
        </w:rPr>
      </w:pPr>
      <w:r w:rsidRPr="003C7B51">
        <w:rPr>
          <w:rFonts w:ascii="Times New Roman" w:eastAsia="Times New Roman" w:hAnsi="Times New Roman" w:cs="Times New Roman"/>
          <w:sz w:val="24"/>
          <w:szCs w:val="24"/>
          <w:lang w:eastAsia="pt-BR"/>
        </w:rPr>
        <w:t xml:space="preserve">                            </w:t>
      </w:r>
      <w:r w:rsidRPr="003C7B51">
        <w:rPr>
          <w:rFonts w:ascii="Times New Roman" w:eastAsia="Times New Roman" w:hAnsi="Times New Roman" w:cs="Times New Roman"/>
          <w:sz w:val="24"/>
          <w:szCs w:val="24"/>
          <w:lang w:eastAsia="pt-BR"/>
        </w:rPr>
        <w:t xml:space="preserve">   </w:t>
      </w:r>
      <w:r w:rsidRPr="003C7B51">
        <w:rPr>
          <w:rFonts w:ascii="Times New Roman" w:eastAsia="Times New Roman" w:hAnsi="Times New Roman" w:cs="Times New Roman"/>
          <w:sz w:val="24"/>
          <w:szCs w:val="24"/>
          <w:lang w:eastAsia="pt-BR"/>
        </w:rPr>
        <w:t xml:space="preserve"> Nome: Elaine Ap. Munhoz da Silva             </w:t>
      </w:r>
      <w:r w:rsidRPr="003C7B51">
        <w:rPr>
          <w:rFonts w:ascii="Times New Roman" w:eastAsia="Times New Roman" w:hAnsi="Times New Roman" w:cs="Times New Roman"/>
          <w:sz w:val="24"/>
          <w:szCs w:val="24"/>
          <w:lang w:eastAsia="pt-BR"/>
        </w:rPr>
        <w:t xml:space="preserve">             </w:t>
      </w:r>
      <w:r w:rsidRPr="003C7B51">
        <w:rPr>
          <w:rFonts w:ascii="Times New Roman" w:eastAsia="Times New Roman" w:hAnsi="Times New Roman" w:cs="Times New Roman"/>
          <w:sz w:val="24"/>
          <w:szCs w:val="24"/>
          <w:lang w:eastAsia="pt-BR"/>
        </w:rPr>
        <w:t>Nome: Andreia Soares Alexandre</w:t>
      </w:r>
    </w:p>
    <w:p w:rsidR="001545CE" w:rsidRPr="003C7B51" w:rsidRDefault="001545CE" w:rsidP="001545CE">
      <w:pPr>
        <w:spacing w:after="0" w:line="240" w:lineRule="auto"/>
        <w:ind w:right="306"/>
        <w:jc w:val="both"/>
        <w:rPr>
          <w:rFonts w:ascii="Times New Roman" w:hAnsi="Times New Roman" w:cs="Times New Roman"/>
          <w:sz w:val="24"/>
          <w:szCs w:val="24"/>
        </w:rPr>
      </w:pPr>
      <w:r w:rsidRPr="003C7B51">
        <w:rPr>
          <w:rFonts w:ascii="Times New Roman" w:eastAsia="Times New Roman" w:hAnsi="Times New Roman" w:cs="Times New Roman"/>
          <w:sz w:val="24"/>
          <w:szCs w:val="24"/>
          <w:lang w:eastAsia="pt-BR"/>
        </w:rPr>
        <w:t xml:space="preserve">                             </w:t>
      </w:r>
      <w:r w:rsidRPr="003C7B51">
        <w:rPr>
          <w:rFonts w:ascii="Times New Roman" w:eastAsia="Times New Roman" w:hAnsi="Times New Roman" w:cs="Times New Roman"/>
          <w:sz w:val="24"/>
          <w:szCs w:val="24"/>
          <w:lang w:eastAsia="pt-BR"/>
        </w:rPr>
        <w:t xml:space="preserve">   </w:t>
      </w:r>
      <w:r w:rsidRPr="003C7B51">
        <w:rPr>
          <w:rFonts w:ascii="Times New Roman" w:eastAsia="Times New Roman" w:hAnsi="Times New Roman" w:cs="Times New Roman"/>
          <w:sz w:val="24"/>
          <w:szCs w:val="24"/>
          <w:lang w:eastAsia="pt-BR"/>
        </w:rPr>
        <w:t xml:space="preserve">CPF: </w:t>
      </w:r>
      <w:r w:rsidRPr="003C7B51">
        <w:rPr>
          <w:rFonts w:ascii="Times New Roman" w:hAnsi="Times New Roman" w:cs="Times New Roman"/>
          <w:sz w:val="24"/>
          <w:szCs w:val="24"/>
        </w:rPr>
        <w:t xml:space="preserve">025.121.549-04                                  </w:t>
      </w:r>
      <w:r w:rsidRPr="003C7B51">
        <w:rPr>
          <w:rFonts w:ascii="Times New Roman" w:hAnsi="Times New Roman" w:cs="Times New Roman"/>
          <w:sz w:val="24"/>
          <w:szCs w:val="24"/>
        </w:rPr>
        <w:t xml:space="preserve">              </w:t>
      </w:r>
      <w:r w:rsidRPr="003C7B51">
        <w:rPr>
          <w:rFonts w:ascii="Times New Roman" w:hAnsi="Times New Roman" w:cs="Times New Roman"/>
          <w:sz w:val="24"/>
          <w:szCs w:val="24"/>
        </w:rPr>
        <w:t xml:space="preserve"> </w:t>
      </w:r>
      <w:r w:rsidRPr="003C7B51">
        <w:rPr>
          <w:rFonts w:ascii="Times New Roman" w:eastAsia="Times New Roman" w:hAnsi="Times New Roman" w:cs="Times New Roman"/>
          <w:sz w:val="24"/>
          <w:szCs w:val="24"/>
          <w:lang w:eastAsia="pt-BR"/>
        </w:rPr>
        <w:t xml:space="preserve">CPF: </w:t>
      </w:r>
      <w:r w:rsidRPr="003C7B51">
        <w:rPr>
          <w:rFonts w:ascii="Times New Roman" w:hAnsi="Times New Roman" w:cs="Times New Roman"/>
          <w:sz w:val="24"/>
          <w:szCs w:val="24"/>
        </w:rPr>
        <w:t>020.395.109-31</w:t>
      </w:r>
    </w:p>
    <w:p w:rsidR="001545CE" w:rsidRPr="003C7B51" w:rsidRDefault="001545CE" w:rsidP="001545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545CE" w:rsidRPr="003C7B51" w:rsidRDefault="001545CE" w:rsidP="001545C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922D9" w:rsidRPr="003C7B51" w:rsidRDefault="00192D8F">
      <w:pPr>
        <w:rPr>
          <w:rFonts w:ascii="Times New Roman" w:hAnsi="Times New Roman" w:cs="Times New Roman"/>
          <w:sz w:val="24"/>
          <w:szCs w:val="24"/>
        </w:rPr>
      </w:pPr>
    </w:p>
    <w:sectPr w:rsidR="00E922D9" w:rsidRPr="003C7B51" w:rsidSect="001545CE">
      <w:headerReference w:type="default" r:id="rId9"/>
      <w:footerReference w:type="default" r:id="rId10"/>
      <w:pgSz w:w="11906" w:h="16838"/>
      <w:pgMar w:top="1417" w:right="849"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5CE" w:rsidRDefault="001545CE" w:rsidP="001545CE">
      <w:pPr>
        <w:spacing w:after="0" w:line="240" w:lineRule="auto"/>
      </w:pPr>
      <w:r>
        <w:separator/>
      </w:r>
    </w:p>
  </w:endnote>
  <w:endnote w:type="continuationSeparator" w:id="0">
    <w:p w:rsidR="001545CE" w:rsidRDefault="001545CE" w:rsidP="00154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5CE" w:rsidRPr="00453D59" w:rsidRDefault="001545CE" w:rsidP="001545CE">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192D8F">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/14</w:t>
    </w:r>
  </w:p>
  <w:p w:rsidR="001545CE" w:rsidRPr="00453D59" w:rsidRDefault="001545CE" w:rsidP="001545C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1545CE" w:rsidRPr="00453D59" w:rsidRDefault="001545CE" w:rsidP="001545C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1545CE" w:rsidRPr="00453D59" w:rsidRDefault="001545CE" w:rsidP="001545CE">
    <w:pPr>
      <w:tabs>
        <w:tab w:val="center" w:pos="4252"/>
        <w:tab w:val="right" w:pos="8504"/>
      </w:tabs>
      <w:spacing w:after="0" w:line="240" w:lineRule="auto"/>
    </w:pPr>
  </w:p>
  <w:p w:rsidR="001545CE" w:rsidRDefault="001545CE" w:rsidP="001545CE">
    <w:pPr>
      <w:pStyle w:val="Rodap"/>
    </w:pPr>
  </w:p>
  <w:p w:rsidR="001545CE" w:rsidRDefault="001545C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5CE" w:rsidRDefault="001545CE" w:rsidP="001545CE">
      <w:pPr>
        <w:spacing w:after="0" w:line="240" w:lineRule="auto"/>
      </w:pPr>
      <w:r>
        <w:separator/>
      </w:r>
    </w:p>
  </w:footnote>
  <w:footnote w:type="continuationSeparator" w:id="0">
    <w:p w:rsidR="001545CE" w:rsidRDefault="001545CE" w:rsidP="001545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5CE" w:rsidRPr="001545CE" w:rsidRDefault="001545CE" w:rsidP="001545CE">
    <w:pPr>
      <w:tabs>
        <w:tab w:val="left" w:pos="2385"/>
        <w:tab w:val="center" w:pos="4989"/>
      </w:tabs>
      <w:rPr>
        <w:b/>
        <w:bCs/>
        <w:sz w:val="20"/>
        <w:szCs w:val="20"/>
      </w:rPr>
    </w:pPr>
    <w:r w:rsidRPr="001545CE">
      <w:rPr>
        <w:b/>
        <w:bCs/>
        <w:sz w:val="20"/>
        <w:szCs w:val="20"/>
      </w:rPr>
      <w:tab/>
    </w:r>
    <w:r w:rsidRPr="001545CE">
      <w:rPr>
        <w:b/>
        <w:bCs/>
        <w:sz w:val="20"/>
        <w:szCs w:val="20"/>
      </w:rPr>
      <w:tab/>
    </w:r>
    <w:r w:rsidRPr="001545CE">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4.25pt;margin-top:-5.65pt;width:23.8pt;height:29.2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43802746" r:id="rId2"/>
      </w:pict>
    </w:r>
    <w:r w:rsidRPr="001545CE">
      <w:rPr>
        <w:b/>
        <w:bCs/>
        <w:sz w:val="20"/>
        <w:szCs w:val="20"/>
      </w:rPr>
      <w:t>MUNICIPÍO DE ITAMBARACÁ</w:t>
    </w:r>
  </w:p>
  <w:p w:rsidR="001545CE" w:rsidRPr="001545CE" w:rsidRDefault="001545CE" w:rsidP="001545CE">
    <w:pPr>
      <w:jc w:val="center"/>
      <w:rPr>
        <w:b/>
        <w:bCs/>
        <w:sz w:val="20"/>
        <w:szCs w:val="20"/>
      </w:rPr>
    </w:pPr>
    <w:r w:rsidRPr="001545CE">
      <w:rPr>
        <w:b/>
        <w:bCs/>
        <w:sz w:val="20"/>
        <w:szCs w:val="20"/>
      </w:rPr>
      <w:t>Estado do Paraná</w:t>
    </w:r>
  </w:p>
  <w:p w:rsidR="001545CE" w:rsidRDefault="001545CE" w:rsidP="001545CE">
    <w:pPr>
      <w:pStyle w:val="Cabealho"/>
    </w:pPr>
    <w:r w:rsidRPr="001545CE">
      <w:rPr>
        <w:b/>
        <w:bCs/>
        <w:sz w:val="20"/>
        <w:szCs w:val="20"/>
      </w:rPr>
      <w:t>__________________________________________________________________________________</w:t>
    </w:r>
    <w:r>
      <w:rPr>
        <w:b/>
        <w:bCs/>
        <w:sz w:val="20"/>
        <w:szCs w:val="20"/>
      </w:rPr>
      <w:t>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5CE"/>
    <w:rsid w:val="001545CE"/>
    <w:rsid w:val="00192D8F"/>
    <w:rsid w:val="003C7B51"/>
    <w:rsid w:val="00951B0B"/>
    <w:rsid w:val="009F674E"/>
    <w:rsid w:val="00A1563A"/>
    <w:rsid w:val="00C544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5CE"/>
  </w:style>
  <w:style w:type="paragraph" w:styleId="Ttulo1">
    <w:name w:val="heading 1"/>
    <w:basedOn w:val="Normal"/>
    <w:next w:val="Normal"/>
    <w:link w:val="Ttulo1Char"/>
    <w:uiPriority w:val="9"/>
    <w:qFormat/>
    <w:rsid w:val="001545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545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45CE"/>
  </w:style>
  <w:style w:type="paragraph" w:styleId="Rodap">
    <w:name w:val="footer"/>
    <w:basedOn w:val="Normal"/>
    <w:link w:val="RodapChar"/>
    <w:uiPriority w:val="99"/>
    <w:unhideWhenUsed/>
    <w:rsid w:val="001545CE"/>
    <w:pPr>
      <w:tabs>
        <w:tab w:val="center" w:pos="4252"/>
        <w:tab w:val="right" w:pos="8504"/>
      </w:tabs>
      <w:spacing w:after="0" w:line="240" w:lineRule="auto"/>
    </w:pPr>
  </w:style>
  <w:style w:type="character" w:customStyle="1" w:styleId="RodapChar">
    <w:name w:val="Rodapé Char"/>
    <w:basedOn w:val="Fontepargpadro"/>
    <w:link w:val="Rodap"/>
    <w:uiPriority w:val="99"/>
    <w:rsid w:val="001545CE"/>
  </w:style>
  <w:style w:type="character" w:customStyle="1" w:styleId="Ttulo1Char">
    <w:name w:val="Título 1 Char"/>
    <w:basedOn w:val="Fontepargpadro"/>
    <w:link w:val="Ttulo1"/>
    <w:rsid w:val="001545CE"/>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1545C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5CE"/>
  </w:style>
  <w:style w:type="paragraph" w:styleId="Ttulo1">
    <w:name w:val="heading 1"/>
    <w:basedOn w:val="Normal"/>
    <w:next w:val="Normal"/>
    <w:link w:val="Ttulo1Char"/>
    <w:uiPriority w:val="9"/>
    <w:qFormat/>
    <w:rsid w:val="001545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545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45CE"/>
  </w:style>
  <w:style w:type="paragraph" w:styleId="Rodap">
    <w:name w:val="footer"/>
    <w:basedOn w:val="Normal"/>
    <w:link w:val="RodapChar"/>
    <w:uiPriority w:val="99"/>
    <w:unhideWhenUsed/>
    <w:rsid w:val="001545CE"/>
    <w:pPr>
      <w:tabs>
        <w:tab w:val="center" w:pos="4252"/>
        <w:tab w:val="right" w:pos="8504"/>
      </w:tabs>
      <w:spacing w:after="0" w:line="240" w:lineRule="auto"/>
    </w:pPr>
  </w:style>
  <w:style w:type="character" w:customStyle="1" w:styleId="RodapChar">
    <w:name w:val="Rodapé Char"/>
    <w:basedOn w:val="Fontepargpadro"/>
    <w:link w:val="Rodap"/>
    <w:uiPriority w:val="99"/>
    <w:rsid w:val="001545CE"/>
  </w:style>
  <w:style w:type="character" w:customStyle="1" w:styleId="Ttulo1Char">
    <w:name w:val="Título 1 Char"/>
    <w:basedOn w:val="Fontepargpadro"/>
    <w:link w:val="Ttulo1"/>
    <w:rsid w:val="001545CE"/>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1545C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5545</Words>
  <Characters>29946</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2020-02-21T18:06:00Z</cp:lastPrinted>
  <dcterms:created xsi:type="dcterms:W3CDTF">2020-02-21T18:06:00Z</dcterms:created>
  <dcterms:modified xsi:type="dcterms:W3CDTF">2020-02-21T18:06:00Z</dcterms:modified>
</cp:coreProperties>
</file>