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49" w:rsidRPr="0091715C" w:rsidRDefault="00311549" w:rsidP="00311549">
      <w:pPr>
        <w:widowControl w:val="0"/>
        <w:autoSpaceDE w:val="0"/>
        <w:autoSpaceDN w:val="0"/>
        <w:adjustRightInd w:val="0"/>
        <w:spacing w:after="0" w:line="360" w:lineRule="auto"/>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PREGÃO PRESENCIAL PARA R</w:t>
      </w:r>
      <w:r w:rsidRPr="0091715C">
        <w:rPr>
          <w:rFonts w:ascii="Arial" w:eastAsia="Times New Roman" w:hAnsi="Arial" w:cs="Arial"/>
          <w:b/>
          <w:spacing w:val="-1"/>
          <w:sz w:val="24"/>
          <w:szCs w:val="24"/>
          <w:lang w:eastAsia="pt-BR"/>
        </w:rPr>
        <w:t>E</w:t>
      </w:r>
      <w:r w:rsidRPr="0091715C">
        <w:rPr>
          <w:rFonts w:ascii="Arial" w:eastAsia="Times New Roman" w:hAnsi="Arial" w:cs="Arial"/>
          <w:b/>
          <w:sz w:val="24"/>
          <w:szCs w:val="24"/>
          <w:lang w:eastAsia="pt-BR"/>
        </w:rPr>
        <w:t>GISTRO</w:t>
      </w:r>
      <w:r w:rsidRPr="0091715C">
        <w:rPr>
          <w:rFonts w:ascii="Arial" w:eastAsia="Times New Roman" w:hAnsi="Arial" w:cs="Arial"/>
          <w:b/>
          <w:spacing w:val="1"/>
          <w:sz w:val="24"/>
          <w:szCs w:val="24"/>
          <w:lang w:eastAsia="pt-BR"/>
        </w:rPr>
        <w:t xml:space="preserve"> </w:t>
      </w:r>
      <w:r w:rsidRPr="0091715C">
        <w:rPr>
          <w:rFonts w:ascii="Arial" w:eastAsia="Times New Roman" w:hAnsi="Arial" w:cs="Arial"/>
          <w:b/>
          <w:sz w:val="24"/>
          <w:szCs w:val="24"/>
          <w:lang w:eastAsia="pt-BR"/>
        </w:rPr>
        <w:t>DE</w:t>
      </w:r>
      <w:r w:rsidRPr="0091715C">
        <w:rPr>
          <w:rFonts w:ascii="Arial" w:eastAsia="Times New Roman" w:hAnsi="Arial" w:cs="Arial"/>
          <w:b/>
          <w:spacing w:val="1"/>
          <w:sz w:val="24"/>
          <w:szCs w:val="24"/>
          <w:lang w:eastAsia="pt-BR"/>
        </w:rPr>
        <w:t xml:space="preserve"> </w:t>
      </w:r>
      <w:r w:rsidRPr="0091715C">
        <w:rPr>
          <w:rFonts w:ascii="Arial" w:eastAsia="Times New Roman" w:hAnsi="Arial" w:cs="Arial"/>
          <w:b/>
          <w:sz w:val="24"/>
          <w:szCs w:val="24"/>
          <w:lang w:eastAsia="pt-BR"/>
        </w:rPr>
        <w:t>PREÇOS</w:t>
      </w:r>
      <w:r w:rsidRPr="0091715C">
        <w:rPr>
          <w:rFonts w:ascii="Arial" w:eastAsia="Times New Roman" w:hAnsi="Arial" w:cs="Arial"/>
          <w:spacing w:val="1"/>
          <w:sz w:val="24"/>
          <w:szCs w:val="24"/>
          <w:lang w:eastAsia="pt-BR"/>
        </w:rPr>
        <w:t xml:space="preserve"> </w:t>
      </w:r>
      <w:r w:rsidRPr="0091715C">
        <w:rPr>
          <w:rFonts w:ascii="Arial" w:eastAsia="Times New Roman" w:hAnsi="Arial" w:cs="Arial"/>
          <w:sz w:val="24"/>
          <w:szCs w:val="24"/>
          <w:lang w:eastAsia="pt-BR"/>
        </w:rPr>
        <w:t xml:space="preserve">n.º </w:t>
      </w:r>
      <w:r w:rsidRPr="0091715C">
        <w:rPr>
          <w:rFonts w:ascii="Arial" w:eastAsia="Times New Roman" w:hAnsi="Arial" w:cs="Arial"/>
          <w:color w:val="000000"/>
          <w:sz w:val="24"/>
          <w:szCs w:val="24"/>
          <w:u w:val="single"/>
          <w:lang w:eastAsia="pt-BR"/>
        </w:rPr>
        <w:t>013/2020</w:t>
      </w:r>
    </w:p>
    <w:p w:rsidR="00311549" w:rsidRPr="0091715C" w:rsidRDefault="00311549" w:rsidP="00311549">
      <w:pPr>
        <w:widowControl w:val="0"/>
        <w:autoSpaceDE w:val="0"/>
        <w:autoSpaceDN w:val="0"/>
        <w:adjustRightInd w:val="0"/>
        <w:spacing w:after="0" w:line="360" w:lineRule="auto"/>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PROCEDIMENTO ADMINISTRATIVO</w:t>
      </w:r>
      <w:r w:rsidRPr="0091715C">
        <w:rPr>
          <w:rFonts w:ascii="Arial" w:eastAsia="Times New Roman" w:hAnsi="Arial" w:cs="Arial"/>
          <w:sz w:val="24"/>
          <w:szCs w:val="24"/>
          <w:lang w:eastAsia="pt-BR"/>
        </w:rPr>
        <w:t xml:space="preserve"> n.º 019/2020</w:t>
      </w:r>
    </w:p>
    <w:p w:rsidR="00311549" w:rsidRPr="0091715C" w:rsidRDefault="00311549" w:rsidP="00311549">
      <w:pPr>
        <w:widowControl w:val="0"/>
        <w:autoSpaceDE w:val="0"/>
        <w:autoSpaceDN w:val="0"/>
        <w:adjustRightInd w:val="0"/>
        <w:spacing w:after="0" w:line="360" w:lineRule="auto"/>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ATA</w:t>
      </w:r>
      <w:r w:rsidRPr="0091715C">
        <w:rPr>
          <w:rFonts w:ascii="Arial" w:eastAsia="Times New Roman" w:hAnsi="Arial" w:cs="Arial"/>
          <w:b/>
          <w:spacing w:val="1"/>
          <w:sz w:val="24"/>
          <w:szCs w:val="24"/>
          <w:lang w:eastAsia="pt-BR"/>
        </w:rPr>
        <w:t xml:space="preserve"> </w:t>
      </w:r>
      <w:r w:rsidRPr="0091715C">
        <w:rPr>
          <w:rFonts w:ascii="Arial" w:eastAsia="Times New Roman" w:hAnsi="Arial" w:cs="Arial"/>
          <w:b/>
          <w:sz w:val="24"/>
          <w:szCs w:val="24"/>
          <w:lang w:eastAsia="pt-BR"/>
        </w:rPr>
        <w:t>DE</w:t>
      </w:r>
      <w:r w:rsidRPr="0091715C">
        <w:rPr>
          <w:rFonts w:ascii="Arial" w:eastAsia="Times New Roman" w:hAnsi="Arial" w:cs="Arial"/>
          <w:b/>
          <w:spacing w:val="1"/>
          <w:sz w:val="24"/>
          <w:szCs w:val="24"/>
          <w:lang w:eastAsia="pt-BR"/>
        </w:rPr>
        <w:t xml:space="preserve"> </w:t>
      </w:r>
      <w:r w:rsidRPr="0091715C">
        <w:rPr>
          <w:rFonts w:ascii="Arial" w:eastAsia="Times New Roman" w:hAnsi="Arial" w:cs="Arial"/>
          <w:b/>
          <w:sz w:val="24"/>
          <w:szCs w:val="24"/>
          <w:lang w:eastAsia="pt-BR"/>
        </w:rPr>
        <w:t>REGISTRO</w:t>
      </w:r>
      <w:r w:rsidRPr="0091715C">
        <w:rPr>
          <w:rFonts w:ascii="Arial" w:eastAsia="Times New Roman" w:hAnsi="Arial" w:cs="Arial"/>
          <w:b/>
          <w:spacing w:val="1"/>
          <w:sz w:val="24"/>
          <w:szCs w:val="24"/>
          <w:lang w:eastAsia="pt-BR"/>
        </w:rPr>
        <w:t xml:space="preserve"> </w:t>
      </w:r>
      <w:r w:rsidRPr="0091715C">
        <w:rPr>
          <w:rFonts w:ascii="Arial" w:eastAsia="Times New Roman" w:hAnsi="Arial" w:cs="Arial"/>
          <w:b/>
          <w:sz w:val="24"/>
          <w:szCs w:val="24"/>
          <w:lang w:eastAsia="pt-BR"/>
        </w:rPr>
        <w:t>DE</w:t>
      </w:r>
      <w:r w:rsidRPr="0091715C">
        <w:rPr>
          <w:rFonts w:ascii="Arial" w:eastAsia="Times New Roman" w:hAnsi="Arial" w:cs="Arial"/>
          <w:b/>
          <w:spacing w:val="1"/>
          <w:sz w:val="24"/>
          <w:szCs w:val="24"/>
          <w:lang w:eastAsia="pt-BR"/>
        </w:rPr>
        <w:t xml:space="preserve"> </w:t>
      </w:r>
      <w:r w:rsidRPr="0091715C">
        <w:rPr>
          <w:rFonts w:ascii="Arial" w:eastAsia="Times New Roman" w:hAnsi="Arial" w:cs="Arial"/>
          <w:b/>
          <w:sz w:val="24"/>
          <w:szCs w:val="24"/>
          <w:lang w:eastAsia="pt-BR"/>
        </w:rPr>
        <w:t>PREÇOS</w:t>
      </w:r>
      <w:r w:rsidRPr="0091715C">
        <w:rPr>
          <w:rFonts w:ascii="Arial" w:eastAsia="Times New Roman" w:hAnsi="Arial" w:cs="Arial"/>
          <w:sz w:val="24"/>
          <w:szCs w:val="24"/>
          <w:lang w:eastAsia="pt-BR"/>
        </w:rPr>
        <w:t xml:space="preserve"> n.º </w:t>
      </w:r>
      <w:r w:rsidR="00153B79" w:rsidRPr="0091715C">
        <w:rPr>
          <w:rFonts w:ascii="Arial" w:eastAsia="Times New Roman" w:hAnsi="Arial" w:cs="Arial"/>
          <w:color w:val="000000"/>
          <w:sz w:val="24"/>
          <w:szCs w:val="24"/>
          <w:u w:val="single"/>
          <w:lang w:eastAsia="pt-BR"/>
        </w:rPr>
        <w:t>05</w:t>
      </w:r>
      <w:r w:rsidR="0091715C" w:rsidRPr="0091715C">
        <w:rPr>
          <w:rFonts w:ascii="Arial" w:eastAsia="Times New Roman" w:hAnsi="Arial" w:cs="Arial"/>
          <w:color w:val="000000"/>
          <w:sz w:val="24"/>
          <w:szCs w:val="24"/>
          <w:u w:val="single"/>
          <w:lang w:eastAsia="pt-BR"/>
        </w:rPr>
        <w:t>4</w:t>
      </w:r>
      <w:r w:rsidRPr="0091715C">
        <w:rPr>
          <w:rFonts w:ascii="Arial" w:eastAsia="Times New Roman" w:hAnsi="Arial" w:cs="Arial"/>
          <w:color w:val="000000"/>
          <w:sz w:val="24"/>
          <w:szCs w:val="24"/>
          <w:u w:val="single"/>
          <w:lang w:eastAsia="pt-BR"/>
        </w:rPr>
        <w:t>/2020</w:t>
      </w:r>
    </w:p>
    <w:p w:rsidR="00311549" w:rsidRPr="0091715C" w:rsidRDefault="00311549" w:rsidP="00311549">
      <w:pPr>
        <w:widowControl w:val="0"/>
        <w:autoSpaceDE w:val="0"/>
        <w:autoSpaceDN w:val="0"/>
        <w:adjustRightInd w:val="0"/>
        <w:spacing w:after="0" w:line="240" w:lineRule="auto"/>
        <w:jc w:val="both"/>
        <w:rPr>
          <w:rFonts w:ascii="Arial" w:eastAsia="Times New Roman" w:hAnsi="Arial" w:cs="Arial"/>
          <w:sz w:val="24"/>
          <w:szCs w:val="24"/>
          <w:lang w:eastAsia="pt-BR"/>
        </w:rPr>
      </w:pPr>
    </w:p>
    <w:p w:rsidR="00311549" w:rsidRPr="0091715C" w:rsidRDefault="00311549" w:rsidP="00311549">
      <w:pPr>
        <w:spacing w:after="0" w:line="240" w:lineRule="auto"/>
        <w:ind w:right="-54"/>
        <w:jc w:val="both"/>
        <w:rPr>
          <w:rFonts w:ascii="Arial" w:hAnsi="Arial" w:cs="Arial"/>
          <w:sz w:val="24"/>
          <w:szCs w:val="24"/>
        </w:rPr>
      </w:pPr>
      <w:r w:rsidRPr="0091715C">
        <w:rPr>
          <w:rFonts w:ascii="Arial" w:eastAsia="Times New Roman" w:hAnsi="Arial" w:cs="Arial"/>
          <w:b/>
          <w:bCs/>
          <w:sz w:val="24"/>
          <w:szCs w:val="24"/>
          <w:lang w:eastAsia="pt-BR"/>
        </w:rPr>
        <w:t xml:space="preserve">OBJETO: </w:t>
      </w:r>
      <w:r w:rsidRPr="0091715C">
        <w:rPr>
          <w:rFonts w:ascii="Arial" w:hAnsi="Arial" w:cs="Arial"/>
          <w:sz w:val="24"/>
          <w:szCs w:val="24"/>
        </w:rPr>
        <w:t xml:space="preserve">Contratação de Empresa para Aquisição de Peças Elétricas Automotivas e Serviços de Mão de Obra Elétrica, para os veículos da Frota </w:t>
      </w:r>
      <w:proofErr w:type="gramStart"/>
      <w:r w:rsidRPr="0091715C">
        <w:rPr>
          <w:rFonts w:ascii="Arial" w:hAnsi="Arial" w:cs="Arial"/>
          <w:sz w:val="24"/>
          <w:szCs w:val="24"/>
        </w:rPr>
        <w:t>Municipal</w:t>
      </w:r>
      <w:proofErr w:type="gramEnd"/>
    </w:p>
    <w:p w:rsidR="00311549" w:rsidRPr="0091715C" w:rsidRDefault="00311549" w:rsidP="00311549">
      <w:pPr>
        <w:spacing w:after="0" w:line="240" w:lineRule="auto"/>
        <w:ind w:right="-54"/>
        <w:jc w:val="both"/>
        <w:rPr>
          <w:rFonts w:ascii="Arial" w:eastAsia="Times New Roman" w:hAnsi="Arial" w:cs="Arial"/>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Aos 21 dias do mês de maio de 2020, o Município de </w:t>
      </w:r>
      <w:proofErr w:type="spellStart"/>
      <w:r w:rsidRPr="0091715C">
        <w:rPr>
          <w:rFonts w:ascii="Arial" w:eastAsia="Times New Roman" w:hAnsi="Arial" w:cs="Arial"/>
          <w:sz w:val="24"/>
          <w:szCs w:val="24"/>
          <w:lang w:eastAsia="pt-BR"/>
        </w:rPr>
        <w:t>Itambaracá-Pr</w:t>
      </w:r>
      <w:proofErr w:type="spellEnd"/>
      <w:r w:rsidRPr="0091715C">
        <w:rPr>
          <w:rFonts w:ascii="Arial" w:eastAsia="Times New Roman" w:hAnsi="Arial" w:cs="Arial"/>
          <w:sz w:val="24"/>
          <w:szCs w:val="24"/>
          <w:lang w:eastAsia="pt-BR"/>
        </w:rPr>
        <w:t xml:space="preserve">, Pessoa Jurídica de Direito Público, com </w:t>
      </w:r>
      <w:proofErr w:type="gramStart"/>
      <w:r w:rsidRPr="0091715C">
        <w:rPr>
          <w:rFonts w:ascii="Arial" w:eastAsia="Times New Roman" w:hAnsi="Arial" w:cs="Arial"/>
          <w:sz w:val="24"/>
          <w:szCs w:val="24"/>
          <w:lang w:eastAsia="pt-BR"/>
        </w:rPr>
        <w:t>sede na Avenida Interventor</w:t>
      </w:r>
      <w:proofErr w:type="gramEnd"/>
      <w:r w:rsidRPr="0091715C">
        <w:rPr>
          <w:rFonts w:ascii="Arial" w:eastAsia="Times New Roman" w:hAnsi="Arial" w:cs="Arial"/>
          <w:sz w:val="24"/>
          <w:szCs w:val="24"/>
          <w:lang w:eastAsia="pt-BR"/>
        </w:rPr>
        <w:t xml:space="preserve"> Manoel Ribas, 06, CNPJ/MF nº 76.235.738/0001-08, representada pelo Prefeito Municipal </w:t>
      </w:r>
      <w:proofErr w:type="spellStart"/>
      <w:r w:rsidRPr="0091715C">
        <w:rPr>
          <w:rFonts w:ascii="Arial" w:eastAsia="Times New Roman" w:hAnsi="Arial" w:cs="Arial"/>
          <w:sz w:val="24"/>
          <w:szCs w:val="24"/>
          <w:lang w:eastAsia="pt-BR"/>
        </w:rPr>
        <w:t>Sr</w:t>
      </w:r>
      <w:proofErr w:type="spellEnd"/>
      <w:r w:rsidRPr="0091715C">
        <w:rPr>
          <w:rFonts w:ascii="Arial" w:eastAsia="Times New Roman" w:hAnsi="Arial" w:cs="Arial"/>
          <w:sz w:val="24"/>
          <w:szCs w:val="24"/>
          <w:lang w:eastAsia="pt-BR"/>
        </w:rPr>
        <w:t xml:space="preserve"> Carlos Cesar de Carvalho, brasileiro, casado, </w:t>
      </w:r>
      <w:r w:rsidRPr="0091715C">
        <w:rPr>
          <w:rFonts w:ascii="Arial" w:hAnsi="Arial" w:cs="Arial"/>
          <w:sz w:val="24"/>
          <w:szCs w:val="24"/>
        </w:rPr>
        <w:t>CPF/MF sob nº 723.651.709-78, portador da Carteira de Identidade RG nº 5.225.422-1, SSP-PR</w:t>
      </w:r>
      <w:r w:rsidRPr="0091715C">
        <w:rPr>
          <w:rFonts w:ascii="Arial" w:eastAsia="Times New Roman" w:hAnsi="Arial" w:cs="Arial"/>
          <w:sz w:val="24"/>
          <w:szCs w:val="24"/>
          <w:lang w:eastAsia="pt-BR"/>
        </w:rPr>
        <w:t xml:space="preserve">, doravante denominada </w:t>
      </w:r>
      <w:r w:rsidRPr="0091715C">
        <w:rPr>
          <w:rFonts w:ascii="Arial" w:eastAsia="Times New Roman" w:hAnsi="Arial" w:cs="Arial"/>
          <w:b/>
          <w:bCs/>
          <w:sz w:val="24"/>
          <w:szCs w:val="24"/>
          <w:lang w:eastAsia="pt-BR"/>
        </w:rPr>
        <w:t>CONTRATANTE</w:t>
      </w:r>
      <w:r w:rsidRPr="0091715C">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013/ 2020- PMI, consoante as seguintes cláusulas e condições:</w:t>
      </w:r>
    </w:p>
    <w:p w:rsidR="00311549" w:rsidRPr="0091715C" w:rsidRDefault="00311549" w:rsidP="00311549">
      <w:pPr>
        <w:spacing w:after="0" w:line="240" w:lineRule="auto"/>
        <w:jc w:val="center"/>
        <w:rPr>
          <w:rFonts w:ascii="Arial" w:eastAsia="Times New Roman" w:hAnsi="Arial" w:cs="Arial"/>
          <w:sz w:val="24"/>
          <w:szCs w:val="24"/>
          <w:u w:val="single"/>
          <w:lang w:eastAsia="pt-BR"/>
        </w:rPr>
      </w:pPr>
    </w:p>
    <w:p w:rsidR="00311549" w:rsidRPr="0091715C" w:rsidRDefault="00311549" w:rsidP="00311549">
      <w:pPr>
        <w:tabs>
          <w:tab w:val="num" w:pos="0"/>
        </w:tabs>
        <w:spacing w:after="0" w:line="240" w:lineRule="auto"/>
        <w:jc w:val="both"/>
        <w:rPr>
          <w:rFonts w:ascii="Arial" w:eastAsia="Times New Roman" w:hAnsi="Arial" w:cs="Arial"/>
          <w:b/>
          <w:sz w:val="24"/>
          <w:szCs w:val="24"/>
          <w:lang w:eastAsia="pt-BR"/>
        </w:rPr>
      </w:pPr>
      <w:r w:rsidRPr="0091715C">
        <w:rPr>
          <w:rFonts w:ascii="Arial" w:eastAsia="Times New Roman" w:hAnsi="Arial" w:cs="Arial"/>
          <w:b/>
          <w:sz w:val="24"/>
          <w:szCs w:val="24"/>
          <w:lang w:eastAsia="pt-BR"/>
        </w:rPr>
        <w:t>CLÁUSULA PRIMEIRA:</w:t>
      </w:r>
      <w:r w:rsidRPr="0091715C">
        <w:rPr>
          <w:rFonts w:ascii="Arial" w:eastAsia="Times New Roman" w:hAnsi="Arial" w:cs="Arial"/>
          <w:sz w:val="24"/>
          <w:szCs w:val="24"/>
          <w:lang w:eastAsia="pt-BR"/>
        </w:rPr>
        <w:t xml:space="preserve"> </w:t>
      </w:r>
      <w:r w:rsidRPr="0091715C">
        <w:rPr>
          <w:rFonts w:ascii="Arial" w:eastAsia="Times New Roman" w:hAnsi="Arial" w:cs="Arial"/>
          <w:b/>
          <w:sz w:val="24"/>
          <w:szCs w:val="24"/>
          <w:lang w:eastAsia="pt-BR"/>
        </w:rPr>
        <w:t>Objeto–</w:t>
      </w:r>
    </w:p>
    <w:p w:rsidR="00311549" w:rsidRPr="0091715C" w:rsidRDefault="00311549" w:rsidP="00311549">
      <w:pPr>
        <w:spacing w:after="0" w:line="240" w:lineRule="auto"/>
        <w:ind w:right="-54"/>
        <w:jc w:val="both"/>
        <w:rPr>
          <w:rFonts w:ascii="Arial" w:eastAsia="Times New Roman" w:hAnsi="Arial" w:cs="Arial"/>
          <w:bCs/>
          <w:sz w:val="24"/>
          <w:szCs w:val="24"/>
          <w:lang w:eastAsia="pt-BR"/>
        </w:rPr>
      </w:pPr>
      <w:r w:rsidRPr="0091715C">
        <w:rPr>
          <w:rFonts w:ascii="Arial" w:eastAsia="Times New Roman" w:hAnsi="Arial" w:cs="Arial"/>
          <w:bCs/>
          <w:sz w:val="24"/>
          <w:szCs w:val="24"/>
          <w:lang w:eastAsia="pt-BR"/>
        </w:rPr>
        <w:t>1.1. O Objeto da presente Ata é o Registro de Preços é a</w:t>
      </w:r>
      <w:r w:rsidRPr="0091715C">
        <w:rPr>
          <w:rFonts w:ascii="Arial" w:eastAsia="Times New Roman" w:hAnsi="Arial" w:cs="Arial"/>
          <w:b/>
          <w:bCs/>
          <w:sz w:val="24"/>
          <w:szCs w:val="24"/>
          <w:lang w:eastAsia="pt-BR"/>
        </w:rPr>
        <w:t xml:space="preserve"> </w:t>
      </w:r>
      <w:r w:rsidRPr="0091715C">
        <w:rPr>
          <w:rFonts w:ascii="Arial" w:hAnsi="Arial" w:cs="Arial"/>
          <w:sz w:val="24"/>
          <w:szCs w:val="24"/>
        </w:rPr>
        <w:t>Contratação de Empresa para Aquisição de Peças Elétricas Automotivas e Serviços de Mão de Obra Elétrica, para os veículos da Frota Municipal</w:t>
      </w:r>
      <w:r w:rsidRPr="0091715C">
        <w:rPr>
          <w:rFonts w:ascii="Arial" w:eastAsia="Times New Roman" w:hAnsi="Arial" w:cs="Arial"/>
          <w:sz w:val="24"/>
          <w:szCs w:val="24"/>
          <w:lang w:eastAsia="pt-BR"/>
        </w:rPr>
        <w:t xml:space="preserve">, </w:t>
      </w:r>
      <w:r w:rsidRPr="0091715C">
        <w:rPr>
          <w:rFonts w:ascii="Arial" w:eastAsia="Times New Roman" w:hAnsi="Arial" w:cs="Arial"/>
          <w:bCs/>
          <w:sz w:val="24"/>
          <w:szCs w:val="24"/>
          <w:lang w:eastAsia="pt-BR"/>
        </w:rPr>
        <w:t xml:space="preserve">conforme quantitativo, especificações e detalhamentos consignados no Edital do Pregão Presencial SRP nº 013/2020, </w:t>
      </w:r>
      <w:r w:rsidRPr="0091715C">
        <w:rPr>
          <w:rFonts w:ascii="Arial" w:eastAsia="Times New Roman" w:hAnsi="Arial" w:cs="Arial"/>
          <w:color w:val="000000"/>
          <w:sz w:val="24"/>
          <w:szCs w:val="24"/>
          <w:lang w:eastAsia="pt-BR"/>
        </w:rPr>
        <w:t xml:space="preserve">bem como a classificação obtida no certame, formulamos e homologamos </w:t>
      </w:r>
      <w:proofErr w:type="gramStart"/>
      <w:r w:rsidRPr="0091715C">
        <w:rPr>
          <w:rFonts w:ascii="Arial" w:eastAsia="Times New Roman" w:hAnsi="Arial" w:cs="Arial"/>
          <w:color w:val="000000"/>
          <w:sz w:val="24"/>
          <w:szCs w:val="24"/>
          <w:lang w:eastAsia="pt-BR"/>
        </w:rPr>
        <w:t>a presente</w:t>
      </w:r>
      <w:proofErr w:type="gramEnd"/>
      <w:r w:rsidRPr="0091715C">
        <w:rPr>
          <w:rFonts w:ascii="Arial" w:eastAsia="Times New Roman" w:hAnsi="Arial" w:cs="Arial"/>
          <w:color w:val="000000"/>
          <w:sz w:val="24"/>
          <w:szCs w:val="24"/>
          <w:lang w:eastAsia="pt-BR"/>
        </w:rPr>
        <w:t xml:space="preserve"> </w:t>
      </w:r>
      <w:r w:rsidRPr="0091715C">
        <w:rPr>
          <w:rFonts w:ascii="Arial" w:eastAsia="Times New Roman" w:hAnsi="Arial" w:cs="Arial"/>
          <w:bCs/>
          <w:color w:val="000000"/>
          <w:sz w:val="24"/>
          <w:szCs w:val="24"/>
          <w:lang w:eastAsia="pt-BR"/>
        </w:rPr>
        <w:t>ATA DE REGISTRO DE PREÇOS</w:t>
      </w:r>
      <w:r w:rsidRPr="0091715C">
        <w:rPr>
          <w:rFonts w:ascii="Arial" w:eastAsia="Times New Roman" w:hAnsi="Arial" w:cs="Arial"/>
          <w:bCs/>
          <w:sz w:val="24"/>
          <w:szCs w:val="24"/>
          <w:lang w:eastAsia="pt-BR"/>
        </w:rPr>
        <w:t xml:space="preserve"> que juntamente com a proposta da </w:t>
      </w:r>
      <w:r w:rsidRPr="0091715C">
        <w:rPr>
          <w:rFonts w:ascii="Arial" w:eastAsia="Times New Roman" w:hAnsi="Arial" w:cs="Arial"/>
          <w:sz w:val="24"/>
          <w:szCs w:val="24"/>
          <w:lang w:eastAsia="pt-BR"/>
        </w:rPr>
        <w:t>DETENTORA</w:t>
      </w:r>
      <w:r w:rsidRPr="0091715C">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311549" w:rsidRPr="0091715C" w:rsidRDefault="00311549" w:rsidP="00311549">
      <w:pPr>
        <w:tabs>
          <w:tab w:val="num" w:pos="0"/>
        </w:tabs>
        <w:spacing w:after="0" w:line="240" w:lineRule="auto"/>
        <w:jc w:val="both"/>
        <w:rPr>
          <w:rFonts w:ascii="Arial" w:eastAsia="Times New Roman" w:hAnsi="Arial" w:cs="Arial"/>
          <w:sz w:val="24"/>
          <w:szCs w:val="24"/>
          <w:lang w:eastAsia="pt-BR"/>
        </w:rPr>
      </w:pPr>
    </w:p>
    <w:p w:rsidR="00311549" w:rsidRPr="0091715C" w:rsidRDefault="00311549" w:rsidP="00311549">
      <w:pPr>
        <w:spacing w:after="0" w:line="240" w:lineRule="auto"/>
        <w:jc w:val="both"/>
        <w:rPr>
          <w:rFonts w:ascii="Arial" w:eastAsia="Times New Roman" w:hAnsi="Arial" w:cs="Arial"/>
          <w:b/>
          <w:sz w:val="24"/>
          <w:szCs w:val="24"/>
          <w:u w:val="single"/>
          <w:lang w:eastAsia="pt-BR"/>
        </w:rPr>
      </w:pPr>
      <w:r w:rsidRPr="0091715C">
        <w:rPr>
          <w:rFonts w:ascii="Arial" w:eastAsia="Times New Roman" w:hAnsi="Arial" w:cs="Arial"/>
          <w:b/>
          <w:sz w:val="24"/>
          <w:szCs w:val="24"/>
          <w:u w:val="single"/>
          <w:lang w:eastAsia="pt-BR"/>
        </w:rPr>
        <w:t>CLÁUSULA SEGUNDA:</w:t>
      </w:r>
      <w:r w:rsidRPr="0091715C">
        <w:rPr>
          <w:rFonts w:ascii="Arial" w:eastAsia="Times New Roman" w:hAnsi="Arial" w:cs="Arial"/>
          <w:sz w:val="24"/>
          <w:szCs w:val="24"/>
          <w:u w:val="single"/>
          <w:lang w:eastAsia="pt-BR"/>
        </w:rPr>
        <w:t xml:space="preserve"> </w:t>
      </w:r>
      <w:r w:rsidRPr="0091715C">
        <w:rPr>
          <w:rFonts w:ascii="Arial" w:eastAsia="Times New Roman" w:hAnsi="Arial" w:cs="Arial"/>
          <w:b/>
          <w:sz w:val="24"/>
          <w:szCs w:val="24"/>
          <w:u w:val="single"/>
          <w:lang w:eastAsia="pt-BR"/>
        </w:rPr>
        <w:t>Dos Fornecedores e dos Preços Registrados</w:t>
      </w:r>
    </w:p>
    <w:p w:rsidR="00311549" w:rsidRPr="0091715C" w:rsidRDefault="00311549" w:rsidP="00311549">
      <w:pPr>
        <w:tabs>
          <w:tab w:val="num" w:pos="0"/>
        </w:tabs>
        <w:spacing w:after="0" w:line="240" w:lineRule="auto"/>
        <w:jc w:val="both"/>
        <w:rPr>
          <w:rFonts w:ascii="Arial" w:eastAsia="Times New Roman" w:hAnsi="Arial" w:cs="Arial"/>
          <w:b/>
          <w:sz w:val="24"/>
          <w:szCs w:val="24"/>
          <w:lang w:eastAsia="pt-BR"/>
        </w:rPr>
      </w:pPr>
    </w:p>
    <w:p w:rsidR="00311549" w:rsidRPr="0091715C" w:rsidRDefault="00311549" w:rsidP="00311549">
      <w:pPr>
        <w:tabs>
          <w:tab w:val="num" w:pos="0"/>
        </w:tabs>
        <w:spacing w:after="0" w:line="240" w:lineRule="auto"/>
        <w:jc w:val="both"/>
        <w:rPr>
          <w:rFonts w:ascii="Arial" w:eastAsia="Times New Roman" w:hAnsi="Arial" w:cs="Arial"/>
          <w:b/>
          <w:sz w:val="24"/>
          <w:szCs w:val="24"/>
          <w:lang w:eastAsia="pt-BR"/>
        </w:rPr>
      </w:pPr>
      <w:r w:rsidRPr="0091715C">
        <w:rPr>
          <w:rFonts w:ascii="Arial" w:eastAsia="Times New Roman" w:hAnsi="Arial" w:cs="Arial"/>
          <w:b/>
          <w:sz w:val="24"/>
          <w:szCs w:val="24"/>
          <w:lang w:eastAsia="pt-BR"/>
        </w:rPr>
        <w:t>2.1.</w:t>
      </w:r>
      <w:r w:rsidRPr="0091715C">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311549" w:rsidRPr="0091715C" w:rsidRDefault="00311549" w:rsidP="00311549">
      <w:pPr>
        <w:tabs>
          <w:tab w:val="num" w:pos="0"/>
        </w:tabs>
        <w:spacing w:after="0" w:line="240" w:lineRule="auto"/>
        <w:jc w:val="both"/>
        <w:rPr>
          <w:rFonts w:ascii="Arial" w:hAnsi="Arial" w:cs="Arial"/>
          <w:sz w:val="24"/>
          <w:szCs w:val="24"/>
        </w:rPr>
      </w:pPr>
    </w:p>
    <w:p w:rsidR="00311549" w:rsidRPr="0091715C" w:rsidRDefault="00311549" w:rsidP="00311549">
      <w:pPr>
        <w:tabs>
          <w:tab w:val="num" w:pos="0"/>
        </w:tabs>
        <w:spacing w:after="0" w:line="240" w:lineRule="auto"/>
        <w:jc w:val="both"/>
        <w:rPr>
          <w:rFonts w:ascii="Arial" w:hAnsi="Arial" w:cs="Arial"/>
          <w:sz w:val="24"/>
          <w:szCs w:val="24"/>
        </w:rPr>
      </w:pPr>
      <w:r w:rsidRPr="0091715C">
        <w:rPr>
          <w:rFonts w:ascii="Arial" w:hAnsi="Arial" w:cs="Arial"/>
          <w:b/>
          <w:sz w:val="24"/>
          <w:szCs w:val="24"/>
        </w:rPr>
        <w:t>2.1.1.</w:t>
      </w:r>
      <w:r w:rsidRPr="0091715C">
        <w:rPr>
          <w:rFonts w:ascii="Arial" w:hAnsi="Arial" w:cs="Arial"/>
          <w:sz w:val="24"/>
          <w:szCs w:val="24"/>
        </w:rPr>
        <w:t xml:space="preserve"> Consoante o procedimento </w:t>
      </w:r>
      <w:proofErr w:type="spellStart"/>
      <w:r w:rsidRPr="0091715C">
        <w:rPr>
          <w:rFonts w:ascii="Arial" w:hAnsi="Arial" w:cs="Arial"/>
          <w:sz w:val="24"/>
          <w:szCs w:val="24"/>
        </w:rPr>
        <w:t>licitatatório</w:t>
      </w:r>
      <w:proofErr w:type="spellEnd"/>
      <w:r w:rsidRPr="0091715C">
        <w:rPr>
          <w:rFonts w:ascii="Arial" w:hAnsi="Arial" w:cs="Arial"/>
          <w:sz w:val="24"/>
          <w:szCs w:val="24"/>
        </w:rPr>
        <w:t xml:space="preserve"> que deu origem a presente ata, ficou classificado em primeiro lugar:</w:t>
      </w:r>
    </w:p>
    <w:p w:rsidR="00311549" w:rsidRPr="0091715C" w:rsidRDefault="00311549" w:rsidP="00311549">
      <w:pPr>
        <w:tabs>
          <w:tab w:val="num" w:pos="0"/>
        </w:tabs>
        <w:spacing w:after="0" w:line="240" w:lineRule="auto"/>
        <w:jc w:val="both"/>
        <w:rPr>
          <w:rFonts w:ascii="Arial" w:eastAsia="Times New Roman" w:hAnsi="Arial" w:cs="Arial"/>
          <w:sz w:val="24"/>
          <w:szCs w:val="24"/>
          <w:lang w:eastAsia="pt-BR"/>
        </w:rPr>
      </w:pPr>
    </w:p>
    <w:p w:rsidR="00311549" w:rsidRPr="0091715C" w:rsidRDefault="00311549" w:rsidP="00311549">
      <w:pPr>
        <w:tabs>
          <w:tab w:val="num" w:pos="0"/>
        </w:tabs>
        <w:spacing w:after="0" w:line="240" w:lineRule="auto"/>
        <w:jc w:val="both"/>
        <w:rPr>
          <w:rFonts w:ascii="Arial" w:eastAsia="Times New Roman" w:hAnsi="Arial" w:cs="Arial"/>
          <w:b/>
          <w:sz w:val="24"/>
          <w:szCs w:val="24"/>
          <w:lang w:eastAsia="pt-BR"/>
        </w:rPr>
      </w:pPr>
      <w:r w:rsidRPr="0091715C">
        <w:rPr>
          <w:rFonts w:ascii="Arial" w:eastAsia="Times New Roman" w:hAnsi="Arial" w:cs="Arial"/>
          <w:b/>
          <w:sz w:val="24"/>
          <w:szCs w:val="24"/>
          <w:lang w:eastAsia="pt-BR"/>
        </w:rPr>
        <w:t>a) Primeiro colocado:</w:t>
      </w:r>
    </w:p>
    <w:p w:rsidR="00311549" w:rsidRPr="0091715C" w:rsidRDefault="00311549" w:rsidP="00311549">
      <w:pPr>
        <w:tabs>
          <w:tab w:val="num" w:pos="0"/>
        </w:tabs>
        <w:spacing w:after="0" w:line="240" w:lineRule="auto"/>
        <w:jc w:val="both"/>
        <w:rPr>
          <w:rFonts w:ascii="Arial" w:eastAsia="Times New Roman" w:hAnsi="Arial" w:cs="Arial"/>
          <w:sz w:val="24"/>
          <w:szCs w:val="24"/>
          <w:lang w:eastAsia="pt-BR"/>
        </w:rPr>
      </w:pPr>
      <w:r w:rsidRPr="0091715C">
        <w:rPr>
          <w:rFonts w:ascii="Arial" w:eastAsia="Times New Roman" w:hAnsi="Arial" w:cs="Arial"/>
          <w:sz w:val="24"/>
          <w:szCs w:val="24"/>
          <w:lang w:eastAsia="pt-BR"/>
        </w:rPr>
        <w:t>A empresa</w:t>
      </w:r>
      <w:r w:rsidR="0091715C" w:rsidRPr="0091715C">
        <w:rPr>
          <w:rFonts w:ascii="Arial" w:eastAsia="Times New Roman" w:hAnsi="Arial" w:cs="Arial"/>
          <w:bCs/>
          <w:sz w:val="24"/>
          <w:szCs w:val="24"/>
          <w:lang w:eastAsia="pt-BR"/>
        </w:rPr>
        <w:t xml:space="preserve"> Irmãos </w:t>
      </w:r>
      <w:proofErr w:type="spellStart"/>
      <w:r w:rsidR="0091715C" w:rsidRPr="0091715C">
        <w:rPr>
          <w:rFonts w:ascii="Arial" w:eastAsia="Times New Roman" w:hAnsi="Arial" w:cs="Arial"/>
          <w:bCs/>
          <w:sz w:val="24"/>
          <w:szCs w:val="24"/>
          <w:lang w:eastAsia="pt-BR"/>
        </w:rPr>
        <w:t>Oda</w:t>
      </w:r>
      <w:proofErr w:type="spellEnd"/>
      <w:r w:rsidR="0091715C" w:rsidRPr="0091715C">
        <w:rPr>
          <w:rFonts w:ascii="Arial" w:eastAsia="Times New Roman" w:hAnsi="Arial" w:cs="Arial"/>
          <w:bCs/>
          <w:sz w:val="24"/>
          <w:szCs w:val="24"/>
          <w:lang w:eastAsia="pt-BR"/>
        </w:rPr>
        <w:t xml:space="preserve"> </w:t>
      </w:r>
      <w:proofErr w:type="spellStart"/>
      <w:proofErr w:type="gramStart"/>
      <w:r w:rsidR="0091715C" w:rsidRPr="0091715C">
        <w:rPr>
          <w:rFonts w:ascii="Arial" w:eastAsia="Times New Roman" w:hAnsi="Arial" w:cs="Arial"/>
          <w:bCs/>
          <w:sz w:val="24"/>
          <w:szCs w:val="24"/>
          <w:lang w:eastAsia="pt-BR"/>
        </w:rPr>
        <w:t>Ltda</w:t>
      </w:r>
      <w:proofErr w:type="spellEnd"/>
      <w:r w:rsidR="0091715C" w:rsidRPr="0091715C">
        <w:rPr>
          <w:rFonts w:ascii="Arial" w:hAnsi="Arial" w:cs="Arial"/>
          <w:sz w:val="24"/>
          <w:szCs w:val="24"/>
        </w:rPr>
        <w:t xml:space="preserve"> ,</w:t>
      </w:r>
      <w:proofErr w:type="gramEnd"/>
      <w:r w:rsidR="0091715C" w:rsidRPr="0091715C">
        <w:rPr>
          <w:rFonts w:ascii="Arial" w:hAnsi="Arial" w:cs="Arial"/>
          <w:sz w:val="24"/>
          <w:szCs w:val="24"/>
        </w:rPr>
        <w:t xml:space="preserve"> inscrito no CNPJ sob o nº. </w:t>
      </w:r>
      <w:r w:rsidR="0091715C" w:rsidRPr="0091715C">
        <w:rPr>
          <w:rFonts w:ascii="Arial" w:eastAsia="MS Mincho" w:hAnsi="Arial" w:cs="Arial"/>
          <w:bCs/>
          <w:sz w:val="24"/>
          <w:szCs w:val="24"/>
          <w:lang w:eastAsia="pt-BR"/>
        </w:rPr>
        <w:t>75.621.102/0001-23</w:t>
      </w:r>
      <w:r w:rsidR="0091715C" w:rsidRPr="0091715C">
        <w:rPr>
          <w:rFonts w:ascii="Arial" w:hAnsi="Arial" w:cs="Arial"/>
          <w:sz w:val="24"/>
          <w:szCs w:val="24"/>
        </w:rPr>
        <w:t>, sito à Av. Azarias Vieira de Rezende</w:t>
      </w:r>
      <w:r w:rsidR="0091715C" w:rsidRPr="0091715C">
        <w:rPr>
          <w:rFonts w:ascii="Arial" w:eastAsia="MS Mincho" w:hAnsi="Arial" w:cs="Arial"/>
          <w:bCs/>
          <w:sz w:val="24"/>
          <w:szCs w:val="24"/>
          <w:lang w:eastAsia="pt-BR"/>
        </w:rPr>
        <w:t>, nº 168</w:t>
      </w:r>
      <w:r w:rsidR="0091715C" w:rsidRPr="0091715C">
        <w:rPr>
          <w:rFonts w:ascii="Arial" w:hAnsi="Arial" w:cs="Arial"/>
          <w:sz w:val="24"/>
          <w:szCs w:val="24"/>
        </w:rPr>
        <w:t xml:space="preserve">, na cidade de </w:t>
      </w:r>
      <w:proofErr w:type="gramStart"/>
      <w:r w:rsidR="0091715C" w:rsidRPr="0091715C">
        <w:rPr>
          <w:rFonts w:ascii="Arial" w:hAnsi="Arial" w:cs="Arial"/>
          <w:sz w:val="24"/>
          <w:szCs w:val="24"/>
        </w:rPr>
        <w:t>Bandeirantes ,</w:t>
      </w:r>
      <w:proofErr w:type="gramEnd"/>
      <w:r w:rsidR="0091715C" w:rsidRPr="0091715C">
        <w:rPr>
          <w:rFonts w:ascii="Arial" w:hAnsi="Arial" w:cs="Arial"/>
          <w:sz w:val="24"/>
          <w:szCs w:val="24"/>
        </w:rPr>
        <w:t xml:space="preserve"> Estado do Paraná, CEP: 86.360-000, sendo o senhor</w:t>
      </w:r>
      <w:r w:rsidR="0091715C" w:rsidRPr="0091715C">
        <w:rPr>
          <w:rFonts w:ascii="Arial" w:eastAsia="Times New Roman" w:hAnsi="Arial" w:cs="Arial"/>
          <w:bCs/>
          <w:sz w:val="24"/>
          <w:szCs w:val="24"/>
          <w:lang w:eastAsia="pt-BR"/>
        </w:rPr>
        <w:t xml:space="preserve"> </w:t>
      </w:r>
      <w:proofErr w:type="spellStart"/>
      <w:r w:rsidR="0091715C" w:rsidRPr="0091715C">
        <w:rPr>
          <w:rFonts w:ascii="Arial" w:eastAsia="Times New Roman" w:hAnsi="Arial" w:cs="Arial"/>
          <w:bCs/>
          <w:sz w:val="24"/>
          <w:szCs w:val="24"/>
          <w:lang w:eastAsia="pt-BR"/>
        </w:rPr>
        <w:t>Yolando</w:t>
      </w:r>
      <w:proofErr w:type="spellEnd"/>
      <w:r w:rsidR="0091715C" w:rsidRPr="0091715C">
        <w:rPr>
          <w:rFonts w:ascii="Arial" w:eastAsia="Times New Roman" w:hAnsi="Arial" w:cs="Arial"/>
          <w:bCs/>
          <w:sz w:val="24"/>
          <w:szCs w:val="24"/>
          <w:lang w:eastAsia="pt-BR"/>
        </w:rPr>
        <w:t xml:space="preserve"> </w:t>
      </w:r>
      <w:proofErr w:type="spellStart"/>
      <w:r w:rsidR="0091715C" w:rsidRPr="0091715C">
        <w:rPr>
          <w:rFonts w:ascii="Arial" w:eastAsia="Times New Roman" w:hAnsi="Arial" w:cs="Arial"/>
          <w:bCs/>
          <w:sz w:val="24"/>
          <w:szCs w:val="24"/>
          <w:lang w:eastAsia="pt-BR"/>
        </w:rPr>
        <w:t>Cocco</w:t>
      </w:r>
      <w:proofErr w:type="spellEnd"/>
      <w:r w:rsidR="0091715C" w:rsidRPr="0091715C">
        <w:rPr>
          <w:rFonts w:ascii="Arial" w:eastAsia="Times New Roman" w:hAnsi="Arial" w:cs="Arial"/>
          <w:bCs/>
          <w:sz w:val="24"/>
          <w:szCs w:val="24"/>
          <w:lang w:eastAsia="pt-BR"/>
        </w:rPr>
        <w:t xml:space="preserve"> Junior</w:t>
      </w:r>
      <w:r w:rsidR="0091715C" w:rsidRPr="0091715C">
        <w:rPr>
          <w:rFonts w:ascii="Arial" w:hAnsi="Arial" w:cs="Arial"/>
          <w:sz w:val="24"/>
          <w:szCs w:val="24"/>
        </w:rPr>
        <w:t xml:space="preserve"> , portador da Cédula de Identidade RG nº </w:t>
      </w:r>
      <w:r w:rsidR="0091715C" w:rsidRPr="0091715C">
        <w:rPr>
          <w:rFonts w:ascii="Arial" w:eastAsia="MS Mincho" w:hAnsi="Arial" w:cs="Arial"/>
          <w:bCs/>
          <w:sz w:val="24"/>
          <w:szCs w:val="24"/>
          <w:lang w:eastAsia="pt-BR"/>
        </w:rPr>
        <w:t>5.267.213-9</w:t>
      </w:r>
      <w:r w:rsidR="0091715C" w:rsidRPr="0091715C">
        <w:rPr>
          <w:rFonts w:ascii="Arial" w:hAnsi="Arial" w:cs="Arial"/>
          <w:sz w:val="24"/>
          <w:szCs w:val="24"/>
        </w:rPr>
        <w:t xml:space="preserve"> e do CPF nº </w:t>
      </w:r>
      <w:r w:rsidR="0091715C" w:rsidRPr="0091715C">
        <w:rPr>
          <w:rFonts w:ascii="Arial" w:eastAsia="MS Mincho" w:hAnsi="Arial" w:cs="Arial"/>
          <w:bCs/>
          <w:sz w:val="24"/>
          <w:szCs w:val="24"/>
          <w:lang w:eastAsia="pt-BR"/>
        </w:rPr>
        <w:t>879.550.919-49</w:t>
      </w:r>
      <w:r w:rsidR="0091715C" w:rsidRPr="0091715C">
        <w:rPr>
          <w:rFonts w:ascii="Arial" w:hAnsi="Arial" w:cs="Arial"/>
          <w:sz w:val="24"/>
          <w:szCs w:val="24"/>
        </w:rPr>
        <w:t xml:space="preserve">, residente e domiciliado à Av. Azarias Vieira de </w:t>
      </w:r>
      <w:r w:rsidR="0091715C" w:rsidRPr="0091715C">
        <w:rPr>
          <w:rFonts w:ascii="Arial" w:hAnsi="Arial" w:cs="Arial"/>
          <w:sz w:val="24"/>
          <w:szCs w:val="24"/>
        </w:rPr>
        <w:lastRenderedPageBreak/>
        <w:t>Rezende</w:t>
      </w:r>
      <w:r w:rsidR="0091715C" w:rsidRPr="0091715C">
        <w:rPr>
          <w:rFonts w:ascii="Arial" w:eastAsia="MS Mincho" w:hAnsi="Arial" w:cs="Arial"/>
          <w:bCs/>
          <w:sz w:val="24"/>
          <w:szCs w:val="24"/>
          <w:lang w:eastAsia="pt-BR"/>
        </w:rPr>
        <w:t>, nº 168</w:t>
      </w:r>
      <w:r w:rsidR="0091715C" w:rsidRPr="0091715C">
        <w:rPr>
          <w:rFonts w:ascii="Arial" w:hAnsi="Arial" w:cs="Arial"/>
          <w:sz w:val="24"/>
          <w:szCs w:val="24"/>
        </w:rPr>
        <w:t>, na cidade de Bandeirantes , Estado do Paraná, CEP: 86.360-000</w:t>
      </w:r>
      <w:r w:rsidRPr="0091715C">
        <w:rPr>
          <w:rFonts w:ascii="Arial" w:eastAsia="Times New Roman" w:hAnsi="Arial" w:cs="Arial"/>
          <w:sz w:val="24"/>
          <w:szCs w:val="24"/>
          <w:lang w:eastAsia="pt-BR"/>
        </w:rPr>
        <w:t xml:space="preserve">, doravante denominada </w:t>
      </w:r>
      <w:r w:rsidRPr="0091715C">
        <w:rPr>
          <w:rFonts w:ascii="Arial" w:eastAsia="Times New Roman" w:hAnsi="Arial" w:cs="Arial"/>
          <w:b/>
          <w:sz w:val="24"/>
          <w:szCs w:val="24"/>
          <w:lang w:eastAsia="pt-BR"/>
        </w:rPr>
        <w:t>DETENTORA</w:t>
      </w:r>
      <w:r w:rsidRPr="0091715C">
        <w:rPr>
          <w:rFonts w:ascii="Arial" w:eastAsia="Times New Roman" w:hAnsi="Arial" w:cs="Arial"/>
          <w:sz w:val="24"/>
          <w:szCs w:val="24"/>
          <w:lang w:eastAsia="pt-BR"/>
        </w:rPr>
        <w:t xml:space="preserve">, obriga-se a fornecer ao Município de </w:t>
      </w:r>
      <w:proofErr w:type="spellStart"/>
      <w:r w:rsidRPr="0091715C">
        <w:rPr>
          <w:rFonts w:ascii="Arial" w:eastAsia="Times New Roman" w:hAnsi="Arial" w:cs="Arial"/>
          <w:sz w:val="24"/>
          <w:szCs w:val="24"/>
          <w:lang w:eastAsia="pt-BR"/>
        </w:rPr>
        <w:t>Itambaracá</w:t>
      </w:r>
      <w:proofErr w:type="spellEnd"/>
      <w:r w:rsidRPr="0091715C">
        <w:rPr>
          <w:rFonts w:ascii="Arial" w:eastAsia="Times New Roman" w:hAnsi="Arial" w:cs="Arial"/>
          <w:sz w:val="24"/>
          <w:szCs w:val="24"/>
          <w:lang w:eastAsia="pt-BR"/>
        </w:rPr>
        <w:t xml:space="preserve"> - </w:t>
      </w:r>
      <w:proofErr w:type="spellStart"/>
      <w:r w:rsidRPr="0091715C">
        <w:rPr>
          <w:rFonts w:ascii="Arial" w:eastAsia="Times New Roman" w:hAnsi="Arial" w:cs="Arial"/>
          <w:sz w:val="24"/>
          <w:szCs w:val="24"/>
          <w:lang w:eastAsia="pt-BR"/>
        </w:rPr>
        <w:t>Pr</w:t>
      </w:r>
      <w:proofErr w:type="spellEnd"/>
      <w:r w:rsidRPr="0091715C">
        <w:rPr>
          <w:rFonts w:ascii="Arial" w:eastAsia="Times New Roman" w:hAnsi="Arial" w:cs="Arial"/>
          <w:sz w:val="24"/>
          <w:szCs w:val="24"/>
          <w:lang w:eastAsia="pt-BR"/>
        </w:rPr>
        <w:t xml:space="preserve">, de acordo com as solicitações feitas pela </w:t>
      </w:r>
      <w:r w:rsidRPr="0091715C">
        <w:rPr>
          <w:rFonts w:ascii="Arial" w:eastAsia="Times New Roman" w:hAnsi="Arial" w:cs="Arial"/>
          <w:b/>
          <w:sz w:val="24"/>
          <w:szCs w:val="24"/>
          <w:lang w:eastAsia="pt-BR"/>
        </w:rPr>
        <w:t>CONTRATANTE</w:t>
      </w:r>
      <w:r w:rsidRPr="0091715C">
        <w:rPr>
          <w:rFonts w:ascii="Arial" w:eastAsia="Times New Roman" w:hAnsi="Arial" w:cs="Arial"/>
          <w:sz w:val="24"/>
          <w:szCs w:val="24"/>
          <w:lang w:eastAsia="pt-BR"/>
        </w:rPr>
        <w:t>, os itens a seguir:</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253"/>
        <w:gridCol w:w="1575"/>
        <w:gridCol w:w="1134"/>
        <w:gridCol w:w="1559"/>
        <w:gridCol w:w="1843"/>
      </w:tblGrid>
      <w:tr w:rsidR="0091715C" w:rsidRPr="0091715C" w:rsidTr="0091715C">
        <w:tc>
          <w:tcPr>
            <w:tcW w:w="716" w:type="dxa"/>
          </w:tcPr>
          <w:p w:rsidR="0091715C" w:rsidRPr="0091715C" w:rsidRDefault="0091715C" w:rsidP="0091715C">
            <w:pPr>
              <w:spacing w:after="0" w:line="240" w:lineRule="auto"/>
              <w:jc w:val="center"/>
              <w:rPr>
                <w:rFonts w:ascii="Arial" w:eastAsia="Times New Roman" w:hAnsi="Arial" w:cs="Arial"/>
                <w:b/>
                <w:sz w:val="24"/>
                <w:szCs w:val="24"/>
                <w:lang w:eastAsia="pt-BR"/>
              </w:rPr>
            </w:pPr>
            <w:r w:rsidRPr="0091715C">
              <w:rPr>
                <w:rFonts w:ascii="Arial" w:eastAsia="Times New Roman" w:hAnsi="Arial" w:cs="Arial"/>
                <w:b/>
                <w:sz w:val="24"/>
                <w:szCs w:val="24"/>
                <w:lang w:eastAsia="pt-BR"/>
              </w:rPr>
              <w:t>Item</w:t>
            </w:r>
          </w:p>
        </w:tc>
        <w:tc>
          <w:tcPr>
            <w:tcW w:w="3253" w:type="dxa"/>
          </w:tcPr>
          <w:p w:rsidR="0091715C" w:rsidRPr="0091715C" w:rsidRDefault="0091715C" w:rsidP="0091715C">
            <w:pPr>
              <w:spacing w:after="0" w:line="240" w:lineRule="auto"/>
              <w:jc w:val="center"/>
              <w:rPr>
                <w:rFonts w:ascii="Arial" w:eastAsia="Times New Roman" w:hAnsi="Arial" w:cs="Arial"/>
                <w:b/>
                <w:sz w:val="24"/>
                <w:szCs w:val="24"/>
                <w:lang w:eastAsia="pt-BR"/>
              </w:rPr>
            </w:pPr>
            <w:r w:rsidRPr="0091715C">
              <w:rPr>
                <w:rFonts w:ascii="Arial" w:eastAsia="Times New Roman" w:hAnsi="Arial" w:cs="Arial"/>
                <w:b/>
                <w:sz w:val="24"/>
                <w:szCs w:val="24"/>
                <w:lang w:eastAsia="pt-BR"/>
              </w:rPr>
              <w:t>Descrição</w:t>
            </w:r>
          </w:p>
        </w:tc>
        <w:tc>
          <w:tcPr>
            <w:tcW w:w="1575" w:type="dxa"/>
          </w:tcPr>
          <w:p w:rsidR="0091715C" w:rsidRPr="0091715C" w:rsidRDefault="0091715C" w:rsidP="0091715C">
            <w:pPr>
              <w:spacing w:after="0" w:line="240" w:lineRule="auto"/>
              <w:jc w:val="center"/>
              <w:rPr>
                <w:rFonts w:ascii="Arial" w:eastAsia="Times New Roman" w:hAnsi="Arial" w:cs="Arial"/>
                <w:b/>
                <w:sz w:val="24"/>
                <w:szCs w:val="24"/>
                <w:lang w:eastAsia="pt-BR"/>
              </w:rPr>
            </w:pPr>
            <w:r w:rsidRPr="0091715C">
              <w:rPr>
                <w:rFonts w:ascii="Arial" w:eastAsia="Times New Roman" w:hAnsi="Arial" w:cs="Arial"/>
                <w:b/>
                <w:sz w:val="24"/>
                <w:szCs w:val="24"/>
                <w:lang w:eastAsia="pt-BR"/>
              </w:rPr>
              <w:t>Marca</w:t>
            </w:r>
          </w:p>
        </w:tc>
        <w:tc>
          <w:tcPr>
            <w:tcW w:w="1134" w:type="dxa"/>
          </w:tcPr>
          <w:p w:rsidR="0091715C" w:rsidRPr="0091715C" w:rsidRDefault="0091715C" w:rsidP="0091715C">
            <w:pPr>
              <w:spacing w:after="0" w:line="240" w:lineRule="auto"/>
              <w:jc w:val="center"/>
              <w:rPr>
                <w:rFonts w:ascii="Arial" w:eastAsia="Times New Roman" w:hAnsi="Arial" w:cs="Arial"/>
                <w:b/>
                <w:sz w:val="24"/>
                <w:szCs w:val="24"/>
                <w:lang w:eastAsia="pt-BR"/>
              </w:rPr>
            </w:pPr>
            <w:r w:rsidRPr="0091715C">
              <w:rPr>
                <w:rFonts w:ascii="Arial" w:eastAsia="Times New Roman" w:hAnsi="Arial" w:cs="Arial"/>
                <w:b/>
                <w:sz w:val="24"/>
                <w:szCs w:val="24"/>
                <w:lang w:eastAsia="pt-BR"/>
              </w:rPr>
              <w:t>Quant.</w:t>
            </w:r>
          </w:p>
        </w:tc>
        <w:tc>
          <w:tcPr>
            <w:tcW w:w="1559" w:type="dxa"/>
          </w:tcPr>
          <w:p w:rsidR="0091715C" w:rsidRPr="0091715C" w:rsidRDefault="0091715C" w:rsidP="0091715C">
            <w:pPr>
              <w:spacing w:after="0" w:line="240" w:lineRule="auto"/>
              <w:jc w:val="center"/>
              <w:rPr>
                <w:rFonts w:ascii="Arial" w:eastAsia="Times New Roman" w:hAnsi="Arial" w:cs="Arial"/>
                <w:b/>
                <w:sz w:val="24"/>
                <w:szCs w:val="24"/>
                <w:lang w:eastAsia="pt-BR"/>
              </w:rPr>
            </w:pPr>
            <w:r w:rsidRPr="0091715C">
              <w:rPr>
                <w:rFonts w:ascii="Arial" w:eastAsia="Times New Roman" w:hAnsi="Arial" w:cs="Arial"/>
                <w:b/>
                <w:sz w:val="24"/>
                <w:szCs w:val="24"/>
                <w:lang w:eastAsia="pt-BR"/>
              </w:rPr>
              <w:t>Valor Unit.</w:t>
            </w:r>
          </w:p>
        </w:tc>
        <w:tc>
          <w:tcPr>
            <w:tcW w:w="1843" w:type="dxa"/>
          </w:tcPr>
          <w:p w:rsidR="0091715C" w:rsidRPr="0091715C" w:rsidRDefault="0091715C" w:rsidP="0091715C">
            <w:pPr>
              <w:tabs>
                <w:tab w:val="left" w:pos="1944"/>
              </w:tabs>
              <w:spacing w:after="0" w:line="240" w:lineRule="auto"/>
              <w:ind w:right="72"/>
              <w:jc w:val="center"/>
              <w:rPr>
                <w:rFonts w:ascii="Arial" w:eastAsia="Times New Roman" w:hAnsi="Arial" w:cs="Arial"/>
                <w:b/>
                <w:sz w:val="24"/>
                <w:szCs w:val="24"/>
                <w:lang w:eastAsia="pt-BR"/>
              </w:rPr>
            </w:pPr>
            <w:r w:rsidRPr="0091715C">
              <w:rPr>
                <w:rFonts w:ascii="Arial" w:eastAsia="Times New Roman" w:hAnsi="Arial" w:cs="Arial"/>
                <w:b/>
                <w:sz w:val="24"/>
                <w:szCs w:val="24"/>
                <w:lang w:eastAsia="pt-BR"/>
              </w:rPr>
              <w:t>Valor. Total</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fldChar w:fldCharType="begin"/>
            </w:r>
            <w:r w:rsidRPr="0091715C">
              <w:rPr>
                <w:rFonts w:ascii="Arial" w:eastAsia="Times New Roman" w:hAnsi="Arial" w:cs="Arial"/>
                <w:sz w:val="24"/>
                <w:szCs w:val="24"/>
                <w:lang w:eastAsia="pt-BR"/>
              </w:rPr>
              <w:instrText xml:space="preserve"> MERGEFIELD "SequenciaItem_DentroDeTabela" </w:instrText>
            </w:r>
            <w:r w:rsidRPr="0091715C">
              <w:rPr>
                <w:rFonts w:ascii="Arial" w:eastAsia="Times New Roman" w:hAnsi="Arial" w:cs="Arial"/>
                <w:sz w:val="24"/>
                <w:szCs w:val="24"/>
                <w:lang w:eastAsia="pt-BR"/>
              </w:rPr>
              <w:fldChar w:fldCharType="separate"/>
            </w:r>
            <w:proofErr w:type="gramStart"/>
            <w:r w:rsidRPr="0091715C">
              <w:rPr>
                <w:rFonts w:ascii="Arial" w:eastAsia="Times New Roman" w:hAnsi="Arial" w:cs="Arial"/>
                <w:sz w:val="24"/>
                <w:szCs w:val="24"/>
                <w:lang w:eastAsia="pt-BR"/>
              </w:rPr>
              <w:t>1</w:t>
            </w:r>
            <w:proofErr w:type="gramEnd"/>
            <w:r w:rsidRPr="0091715C">
              <w:rPr>
                <w:rFonts w:ascii="Arial" w:eastAsia="Times New Roman" w:hAnsi="Arial" w:cs="Arial"/>
                <w:sz w:val="24"/>
                <w:szCs w:val="24"/>
                <w:lang w:eastAsia="pt-BR"/>
              </w:rPr>
              <w:fldChar w:fldCharType="end"/>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fldChar w:fldCharType="begin"/>
            </w:r>
            <w:r w:rsidRPr="0091715C">
              <w:rPr>
                <w:rFonts w:ascii="Arial" w:eastAsia="Times New Roman" w:hAnsi="Arial" w:cs="Arial"/>
                <w:sz w:val="24"/>
                <w:szCs w:val="24"/>
                <w:lang w:eastAsia="pt-BR"/>
              </w:rPr>
              <w:instrText xml:space="preserve"> MERGEFIELD "ItensDaLicitação_DentroDeTabela" </w:instrText>
            </w:r>
            <w:r w:rsidRPr="0091715C">
              <w:rPr>
                <w:rFonts w:ascii="Arial" w:eastAsia="Times New Roman" w:hAnsi="Arial" w:cs="Arial"/>
                <w:sz w:val="24"/>
                <w:szCs w:val="24"/>
                <w:lang w:eastAsia="pt-BR"/>
              </w:rPr>
              <w:fldChar w:fldCharType="separate"/>
            </w:r>
            <w:r w:rsidRPr="0091715C">
              <w:rPr>
                <w:rFonts w:ascii="Arial" w:eastAsia="Times New Roman" w:hAnsi="Arial" w:cs="Arial"/>
                <w:sz w:val="24"/>
                <w:szCs w:val="24"/>
                <w:lang w:eastAsia="pt-BR"/>
              </w:rPr>
              <w:t xml:space="preserve">Alternador </w:t>
            </w:r>
            <w:r w:rsidRPr="0091715C">
              <w:rPr>
                <w:rFonts w:ascii="Arial" w:eastAsia="Times New Roman" w:hAnsi="Arial" w:cs="Arial"/>
                <w:sz w:val="24"/>
                <w:szCs w:val="24"/>
                <w:lang w:eastAsia="pt-BR"/>
              </w:rPr>
              <w:fldChar w:fldCharType="end"/>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fldChar w:fldCharType="begin"/>
            </w:r>
            <w:r w:rsidRPr="0091715C">
              <w:rPr>
                <w:rFonts w:ascii="Arial" w:eastAsia="Times New Roman" w:hAnsi="Arial" w:cs="Arial"/>
                <w:sz w:val="24"/>
                <w:szCs w:val="24"/>
                <w:lang w:eastAsia="pt-BR"/>
              </w:rPr>
              <w:instrText xml:space="preserve"> MERGEFIELD "ItensDaLicitação_DentroDeTabela" </w:instrText>
            </w:r>
            <w:r w:rsidRPr="0091715C">
              <w:rPr>
                <w:rFonts w:ascii="Arial" w:eastAsia="Times New Roman" w:hAnsi="Arial" w:cs="Arial"/>
                <w:sz w:val="24"/>
                <w:szCs w:val="24"/>
                <w:lang w:eastAsia="pt-BR"/>
              </w:rPr>
              <w:fldChar w:fldCharType="separate"/>
            </w:r>
            <w:r w:rsidRPr="0091715C">
              <w:rPr>
                <w:rFonts w:ascii="Arial" w:eastAsia="Times New Roman" w:hAnsi="Arial" w:cs="Arial"/>
                <w:sz w:val="24"/>
                <w:szCs w:val="24"/>
                <w:lang w:eastAsia="pt-BR"/>
              </w:rPr>
              <w:t>EURO</w:t>
            </w:r>
            <w:r w:rsidRPr="0091715C">
              <w:rPr>
                <w:rFonts w:ascii="Arial" w:eastAsia="Times New Roman" w:hAnsi="Arial" w:cs="Arial"/>
                <w:sz w:val="24"/>
                <w:szCs w:val="24"/>
                <w:lang w:eastAsia="pt-BR"/>
              </w:rPr>
              <w:fldChar w:fldCharType="end"/>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fldChar w:fldCharType="begin"/>
            </w:r>
            <w:r w:rsidRPr="0091715C">
              <w:rPr>
                <w:rFonts w:ascii="Arial" w:eastAsia="Times New Roman" w:hAnsi="Arial" w:cs="Arial"/>
                <w:sz w:val="24"/>
                <w:szCs w:val="24"/>
                <w:lang w:eastAsia="pt-BR"/>
              </w:rPr>
              <w:instrText xml:space="preserve"> MERGEFIELD "QuantidadeDosItens_DentroDeTabela" </w:instrText>
            </w:r>
            <w:r w:rsidRPr="0091715C">
              <w:rPr>
                <w:rFonts w:ascii="Arial" w:eastAsia="Times New Roman" w:hAnsi="Arial" w:cs="Arial"/>
                <w:sz w:val="24"/>
                <w:szCs w:val="24"/>
                <w:lang w:eastAsia="pt-BR"/>
              </w:rPr>
              <w:fldChar w:fldCharType="separate"/>
            </w:r>
            <w:r w:rsidRPr="0091715C">
              <w:rPr>
                <w:rFonts w:ascii="Arial" w:eastAsia="Times New Roman" w:hAnsi="Arial" w:cs="Arial"/>
                <w:sz w:val="24"/>
                <w:szCs w:val="24"/>
                <w:lang w:eastAsia="pt-BR"/>
              </w:rPr>
              <w:t>8,00</w:t>
            </w:r>
            <w:r w:rsidRPr="0091715C">
              <w:rPr>
                <w:rFonts w:ascii="Arial" w:eastAsia="Times New Roman" w:hAnsi="Arial" w:cs="Arial"/>
                <w:sz w:val="24"/>
                <w:szCs w:val="24"/>
                <w:lang w:eastAsia="pt-BR"/>
              </w:rPr>
              <w:fldChar w:fldCharType="end"/>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fldChar w:fldCharType="begin"/>
            </w:r>
            <w:r w:rsidRPr="0091715C">
              <w:rPr>
                <w:rFonts w:ascii="Arial" w:eastAsia="Times New Roman" w:hAnsi="Arial" w:cs="Arial"/>
                <w:sz w:val="24"/>
                <w:szCs w:val="24"/>
                <w:lang w:eastAsia="pt-BR"/>
              </w:rPr>
              <w:instrText xml:space="preserve"> MERGEFIELD "ValorUnitário_DentroDeTabela" </w:instrText>
            </w:r>
            <w:r w:rsidRPr="0091715C">
              <w:rPr>
                <w:rFonts w:ascii="Arial" w:eastAsia="Times New Roman" w:hAnsi="Arial" w:cs="Arial"/>
                <w:sz w:val="24"/>
                <w:szCs w:val="24"/>
                <w:lang w:eastAsia="pt-BR"/>
              </w:rPr>
              <w:fldChar w:fldCharType="separate"/>
            </w:r>
            <w:r w:rsidRPr="0091715C">
              <w:rPr>
                <w:rFonts w:ascii="Arial" w:eastAsia="Times New Roman" w:hAnsi="Arial" w:cs="Arial"/>
                <w:sz w:val="24"/>
                <w:szCs w:val="24"/>
                <w:lang w:eastAsia="pt-BR"/>
              </w:rPr>
              <w:t>R$ 790,000</w:t>
            </w:r>
            <w:r w:rsidRPr="0091715C">
              <w:rPr>
                <w:rFonts w:ascii="Arial" w:eastAsia="Times New Roman" w:hAnsi="Arial" w:cs="Arial"/>
                <w:sz w:val="24"/>
                <w:szCs w:val="24"/>
                <w:lang w:eastAsia="pt-BR"/>
              </w:rPr>
              <w:fldChar w:fldCharType="end"/>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fldChar w:fldCharType="begin"/>
            </w:r>
            <w:r w:rsidRPr="0091715C">
              <w:rPr>
                <w:rFonts w:ascii="Arial" w:eastAsia="Times New Roman" w:hAnsi="Arial" w:cs="Arial"/>
                <w:sz w:val="24"/>
                <w:szCs w:val="24"/>
                <w:lang w:eastAsia="pt-BR"/>
              </w:rPr>
              <w:instrText xml:space="preserve"> MERGEFIELD "ValorTotal_DentroDeTabela" </w:instrText>
            </w:r>
            <w:r w:rsidRPr="0091715C">
              <w:rPr>
                <w:rFonts w:ascii="Arial" w:eastAsia="Times New Roman" w:hAnsi="Arial" w:cs="Arial"/>
                <w:sz w:val="24"/>
                <w:szCs w:val="24"/>
                <w:lang w:eastAsia="pt-BR"/>
              </w:rPr>
              <w:fldChar w:fldCharType="separate"/>
            </w:r>
            <w:r w:rsidRPr="0091715C">
              <w:rPr>
                <w:rFonts w:ascii="Arial" w:eastAsia="Times New Roman" w:hAnsi="Arial" w:cs="Arial"/>
                <w:sz w:val="24"/>
                <w:szCs w:val="24"/>
                <w:lang w:eastAsia="pt-BR"/>
              </w:rPr>
              <w:t>R$ 6.320,000</w:t>
            </w:r>
            <w:r w:rsidRPr="0091715C">
              <w:rPr>
                <w:rFonts w:ascii="Arial" w:eastAsia="Times New Roman" w:hAnsi="Arial" w:cs="Arial"/>
                <w:sz w:val="24"/>
                <w:szCs w:val="24"/>
                <w:lang w:eastAsia="pt-BR"/>
              </w:rPr>
              <w:fldChar w:fldCharType="end"/>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2</w:t>
            </w:r>
            <w:proofErr w:type="gramEnd"/>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Alternador Completo veículo leve</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EURO</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R$ 855,000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R$ 6.840,000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4</w:t>
            </w:r>
            <w:proofErr w:type="gramEnd"/>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ATUADOR MARCHA </w:t>
            </w:r>
            <w:proofErr w:type="gramStart"/>
            <w:r w:rsidRPr="0091715C">
              <w:rPr>
                <w:rFonts w:ascii="Arial" w:eastAsia="Times New Roman" w:hAnsi="Arial" w:cs="Arial"/>
                <w:sz w:val="24"/>
                <w:szCs w:val="24"/>
                <w:lang w:eastAsia="pt-BR"/>
              </w:rPr>
              <w:t>LENTA</w:t>
            </w:r>
            <w:proofErr w:type="gramEnd"/>
            <w:r w:rsidRPr="0091715C">
              <w:rPr>
                <w:rFonts w:ascii="Arial" w:eastAsia="Times New Roman" w:hAnsi="Arial" w:cs="Arial"/>
                <w:sz w:val="24"/>
                <w:szCs w:val="24"/>
                <w:lang w:eastAsia="pt-BR"/>
              </w:rPr>
              <w:t xml:space="preserve">  </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MAGNETI MARELLI</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R$ 110,000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R$ 1.100,000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5</w:t>
            </w:r>
            <w:proofErr w:type="gramEnd"/>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AUTOMATICO PARTIDA 531</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ZM</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R$ 100,000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R$ 1.500,000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7</w:t>
            </w:r>
            <w:proofErr w:type="gramEnd"/>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AUTOMATICO PARTIDA 902</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ZM</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R$ 295,000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R$ 4.425,000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11</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Automático auxiliar do motor de partida 12 Volts Veículo pesado</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ZM</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R$ 140,000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R$ 2.100,000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Automático JF </w:t>
            </w:r>
            <w:proofErr w:type="gramStart"/>
            <w:r w:rsidRPr="0091715C">
              <w:rPr>
                <w:rFonts w:ascii="Arial" w:eastAsia="Times New Roman" w:hAnsi="Arial" w:cs="Arial"/>
                <w:sz w:val="24"/>
                <w:szCs w:val="24"/>
                <w:lang w:eastAsia="pt-BR"/>
              </w:rPr>
              <w:t>24v</w:t>
            </w:r>
            <w:proofErr w:type="gramEnd"/>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ZM</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R$ 140,000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R$ 2.100,000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Bendex</w:t>
            </w:r>
            <w:proofErr w:type="spellEnd"/>
            <w:r w:rsidRPr="0091715C">
              <w:rPr>
                <w:rFonts w:ascii="Arial" w:eastAsia="Times New Roman" w:hAnsi="Arial" w:cs="Arial"/>
                <w:sz w:val="24"/>
                <w:szCs w:val="24"/>
                <w:lang w:eastAsia="pt-BR"/>
              </w:rPr>
              <w:t xml:space="preserve"> 034 do motor de partida de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ZEN</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6,00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R$ 92,000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R$ 552,000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24</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Bendex</w:t>
            </w:r>
            <w:proofErr w:type="spellEnd"/>
            <w:r w:rsidRPr="0091715C">
              <w:rPr>
                <w:rFonts w:ascii="Arial" w:eastAsia="Times New Roman" w:hAnsi="Arial" w:cs="Arial"/>
                <w:sz w:val="24"/>
                <w:szCs w:val="24"/>
                <w:lang w:eastAsia="pt-BR"/>
              </w:rPr>
              <w:t xml:space="preserve"> 105 do motor de partida de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ZEN</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R$ 70,000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27</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Bendex</w:t>
            </w:r>
            <w:proofErr w:type="spellEnd"/>
            <w:r w:rsidRPr="0091715C">
              <w:rPr>
                <w:rFonts w:ascii="Arial" w:eastAsia="Times New Roman" w:hAnsi="Arial" w:cs="Arial"/>
                <w:sz w:val="24"/>
                <w:szCs w:val="24"/>
                <w:lang w:eastAsia="pt-BR"/>
              </w:rPr>
              <w:t xml:space="preserve"> 497 do motor de partida de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ZEN</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R$ 150,000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R$ 750,000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28</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Bendex</w:t>
            </w:r>
            <w:proofErr w:type="spellEnd"/>
            <w:r w:rsidRPr="0091715C">
              <w:rPr>
                <w:rFonts w:ascii="Arial" w:eastAsia="Times New Roman" w:hAnsi="Arial" w:cs="Arial"/>
                <w:sz w:val="24"/>
                <w:szCs w:val="24"/>
                <w:lang w:eastAsia="pt-BR"/>
              </w:rPr>
              <w:t xml:space="preserve"> </w:t>
            </w:r>
            <w:proofErr w:type="spellStart"/>
            <w:r w:rsidRPr="0091715C">
              <w:rPr>
                <w:rFonts w:ascii="Arial" w:eastAsia="Times New Roman" w:hAnsi="Arial" w:cs="Arial"/>
                <w:sz w:val="24"/>
                <w:szCs w:val="24"/>
                <w:lang w:eastAsia="pt-BR"/>
              </w:rPr>
              <w:t>Jfdo</w:t>
            </w:r>
            <w:proofErr w:type="spellEnd"/>
            <w:r w:rsidRPr="0091715C">
              <w:rPr>
                <w:rFonts w:ascii="Arial" w:eastAsia="Times New Roman" w:hAnsi="Arial" w:cs="Arial"/>
                <w:sz w:val="24"/>
                <w:szCs w:val="24"/>
                <w:lang w:eastAsia="pt-BR"/>
              </w:rPr>
              <w:t xml:space="preserve"> motor de partida de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ZEN</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R$ 105,000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R$ 525,000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30</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Bloco farol Universal</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NINO</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R$ 900,000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31</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Bobina 077</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BOSCH</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R$ 180,000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R$ 900,000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34</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Bobina Carro Leve</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BOSCH</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3,00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R$ 120,000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R$ 360,000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36</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Bobina JD do motor de partida de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MAGNETI MARELLI</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R$ 130,000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R$ 1.300,000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37</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Bobina JF do motor de partida de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MAGNETI MARELLI</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R$ 95,000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R$ 950,000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39</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Bóias</w:t>
            </w:r>
            <w:proofErr w:type="spellEnd"/>
            <w:r w:rsidRPr="0091715C">
              <w:rPr>
                <w:rFonts w:ascii="Arial" w:eastAsia="Times New Roman" w:hAnsi="Arial" w:cs="Arial"/>
                <w:sz w:val="24"/>
                <w:szCs w:val="24"/>
                <w:lang w:eastAsia="pt-BR"/>
              </w:rPr>
              <w:t xml:space="preserve"> tanque combustível</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TSA</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R$ 115,000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R$ 920,000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42</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BOMBA COMBUSTIVEL IE FLEX</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VDO</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R$ 245,000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R$ 245,000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44</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Chave partida MF/ </w:t>
            </w:r>
            <w:proofErr w:type="spellStart"/>
            <w:r w:rsidRPr="0091715C">
              <w:rPr>
                <w:rFonts w:ascii="Arial" w:eastAsia="Times New Roman" w:hAnsi="Arial" w:cs="Arial"/>
                <w:sz w:val="24"/>
                <w:szCs w:val="24"/>
                <w:lang w:eastAsia="pt-BR"/>
              </w:rPr>
              <w:t>lig</w:t>
            </w:r>
            <w:proofErr w:type="spellEnd"/>
            <w:r w:rsidRPr="0091715C">
              <w:rPr>
                <w:rFonts w:ascii="Arial" w:eastAsia="Times New Roman" w:hAnsi="Arial" w:cs="Arial"/>
                <w:sz w:val="24"/>
                <w:szCs w:val="24"/>
                <w:lang w:eastAsia="pt-BR"/>
              </w:rPr>
              <w:t xml:space="preserve"> e partida</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MARILIA</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R$ 87,000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R$ 870,000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46</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Chave</w:t>
            </w:r>
            <w:proofErr w:type="gramStart"/>
            <w:r w:rsidRPr="0091715C">
              <w:rPr>
                <w:rFonts w:ascii="Arial" w:eastAsia="Times New Roman" w:hAnsi="Arial" w:cs="Arial"/>
                <w:sz w:val="24"/>
                <w:szCs w:val="24"/>
                <w:lang w:eastAsia="pt-BR"/>
              </w:rPr>
              <w:t xml:space="preserve">  </w:t>
            </w:r>
            <w:proofErr w:type="spellStart"/>
            <w:proofErr w:type="gramEnd"/>
            <w:r w:rsidRPr="0091715C">
              <w:rPr>
                <w:rFonts w:ascii="Arial" w:eastAsia="Times New Roman" w:hAnsi="Arial" w:cs="Arial"/>
                <w:sz w:val="24"/>
                <w:szCs w:val="24"/>
                <w:lang w:eastAsia="pt-BR"/>
              </w:rPr>
              <w:t>tic</w:t>
            </w:r>
            <w:proofErr w:type="spellEnd"/>
            <w:r w:rsidRPr="0091715C">
              <w:rPr>
                <w:rFonts w:ascii="Arial" w:eastAsia="Times New Roman" w:hAnsi="Arial" w:cs="Arial"/>
                <w:sz w:val="24"/>
                <w:szCs w:val="24"/>
                <w:lang w:eastAsia="pt-BR"/>
              </w:rPr>
              <w:t xml:space="preserve"> </w:t>
            </w:r>
            <w:proofErr w:type="spellStart"/>
            <w:r w:rsidRPr="0091715C">
              <w:rPr>
                <w:rFonts w:ascii="Arial" w:eastAsia="Times New Roman" w:hAnsi="Arial" w:cs="Arial"/>
                <w:sz w:val="24"/>
                <w:szCs w:val="24"/>
                <w:lang w:eastAsia="pt-BR"/>
              </w:rPr>
              <w:t>tac</w:t>
            </w:r>
            <w:proofErr w:type="spellEnd"/>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FACBRAZ</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48</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Buchas do motor de partida de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CARBONO LORENA</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30,00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R$ 13,000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R$ 390,000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49</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Bulbo Radiador 705 92</w:t>
            </w:r>
            <w:proofErr w:type="gramStart"/>
            <w:r w:rsidRPr="0091715C">
              <w:rPr>
                <w:rFonts w:ascii="Arial" w:eastAsia="Times New Roman" w:hAnsi="Arial" w:cs="Arial"/>
                <w:sz w:val="24"/>
                <w:szCs w:val="24"/>
                <w:lang w:eastAsia="pt-BR"/>
              </w:rPr>
              <w:t xml:space="preserve">  </w:t>
            </w:r>
            <w:proofErr w:type="gramEnd"/>
            <w:r w:rsidRPr="0091715C">
              <w:rPr>
                <w:rFonts w:ascii="Arial" w:eastAsia="Times New Roman" w:hAnsi="Arial" w:cs="Arial"/>
                <w:sz w:val="24"/>
                <w:szCs w:val="24"/>
                <w:lang w:eastAsia="pt-BR"/>
              </w:rPr>
              <w:t>graus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MTE</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R$ 41,700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R$ 417,000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Buzina individual</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COLUMBIA</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51</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Buzinas par</w:t>
            </w:r>
            <w:proofErr w:type="gramEnd"/>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VTO</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54</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Cabo Bateria </w:t>
            </w:r>
            <w:proofErr w:type="gramStart"/>
            <w:r w:rsidRPr="0091715C">
              <w:rPr>
                <w:rFonts w:ascii="Arial" w:eastAsia="Times New Roman" w:hAnsi="Arial" w:cs="Arial"/>
                <w:sz w:val="24"/>
                <w:szCs w:val="24"/>
                <w:lang w:eastAsia="pt-BR"/>
              </w:rPr>
              <w:t>35mm</w:t>
            </w:r>
            <w:proofErr w:type="gramEnd"/>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WF</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58</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Cabo velocímetro leve</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IKS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R$ 375,000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lastRenderedPageBreak/>
              <w:t>61</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Chave contato</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FACOBRAS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63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Chave de luz </w:t>
            </w:r>
            <w:proofErr w:type="gramStart"/>
            <w:r w:rsidRPr="0091715C">
              <w:rPr>
                <w:rFonts w:ascii="Arial" w:eastAsia="Times New Roman" w:hAnsi="Arial" w:cs="Arial"/>
                <w:sz w:val="24"/>
                <w:szCs w:val="24"/>
                <w:lang w:eastAsia="pt-BR"/>
              </w:rPr>
              <w:t>2</w:t>
            </w:r>
            <w:proofErr w:type="gramEnd"/>
            <w:r w:rsidRPr="0091715C">
              <w:rPr>
                <w:rFonts w:ascii="Arial" w:eastAsia="Times New Roman" w:hAnsi="Arial" w:cs="Arial"/>
                <w:sz w:val="24"/>
                <w:szCs w:val="24"/>
                <w:lang w:eastAsia="pt-BR"/>
              </w:rPr>
              <w:t xml:space="preserve"> ponto</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MARFLEX</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R$ 360,000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64</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Chave de partida</w:t>
            </w:r>
            <w:proofErr w:type="gramStart"/>
            <w:r w:rsidRPr="0091715C">
              <w:rPr>
                <w:rFonts w:ascii="Arial" w:eastAsia="Times New Roman" w:hAnsi="Arial" w:cs="Arial"/>
                <w:sz w:val="24"/>
                <w:szCs w:val="24"/>
                <w:lang w:eastAsia="pt-BR"/>
              </w:rPr>
              <w:t xml:space="preserve">  </w:t>
            </w:r>
            <w:proofErr w:type="gramEnd"/>
            <w:r w:rsidRPr="0091715C">
              <w:rPr>
                <w:rFonts w:ascii="Arial" w:eastAsia="Times New Roman" w:hAnsi="Arial" w:cs="Arial"/>
                <w:sz w:val="24"/>
                <w:szCs w:val="24"/>
                <w:lang w:eastAsia="pt-BR"/>
              </w:rPr>
              <w:t>ônibus e caminhões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FACOBRAS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R$ 159,000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R$ 2.385,000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65</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Chave de seta ônibus e caminhões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MARILIA</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R$ 145,000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R$ 1.450,000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67</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Chave limpador de </w:t>
            </w:r>
            <w:proofErr w:type="spellStart"/>
            <w:r w:rsidRPr="0091715C">
              <w:rPr>
                <w:rFonts w:ascii="Arial" w:eastAsia="Times New Roman" w:hAnsi="Arial" w:cs="Arial"/>
                <w:sz w:val="24"/>
                <w:szCs w:val="24"/>
                <w:lang w:eastAsia="pt-BR"/>
              </w:rPr>
              <w:t>parabrisa</w:t>
            </w:r>
            <w:proofErr w:type="spellEnd"/>
            <w:r w:rsidRPr="0091715C">
              <w:rPr>
                <w:rFonts w:ascii="Arial" w:eastAsia="Times New Roman" w:hAnsi="Arial" w:cs="Arial"/>
                <w:sz w:val="24"/>
                <w:szCs w:val="24"/>
                <w:lang w:eastAsia="pt-BR"/>
              </w:rPr>
              <w:t xml:space="preserve"> carro leve</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OSPINA</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R$ 60,000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R$ 900,000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70</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Chave</w:t>
            </w:r>
            <w:proofErr w:type="gramStart"/>
            <w:r w:rsidRPr="0091715C">
              <w:rPr>
                <w:rFonts w:ascii="Arial" w:eastAsia="Times New Roman" w:hAnsi="Arial" w:cs="Arial"/>
                <w:sz w:val="24"/>
                <w:szCs w:val="24"/>
                <w:lang w:eastAsia="pt-BR"/>
              </w:rPr>
              <w:t xml:space="preserve">  </w:t>
            </w:r>
            <w:proofErr w:type="gramEnd"/>
            <w:r w:rsidRPr="0091715C">
              <w:rPr>
                <w:rFonts w:ascii="Arial" w:eastAsia="Times New Roman" w:hAnsi="Arial" w:cs="Arial"/>
                <w:sz w:val="24"/>
                <w:szCs w:val="24"/>
                <w:lang w:eastAsia="pt-BR"/>
              </w:rPr>
              <w:t>Partida comum</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FACBRAZ</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R$ 58,000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R$ 580,000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71</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Chave partida MF/ </w:t>
            </w:r>
            <w:proofErr w:type="spellStart"/>
            <w:r w:rsidRPr="0091715C">
              <w:rPr>
                <w:rFonts w:ascii="Arial" w:eastAsia="Times New Roman" w:hAnsi="Arial" w:cs="Arial"/>
                <w:sz w:val="24"/>
                <w:szCs w:val="24"/>
                <w:lang w:eastAsia="pt-BR"/>
              </w:rPr>
              <w:t>lig</w:t>
            </w:r>
            <w:proofErr w:type="spellEnd"/>
            <w:r w:rsidRPr="0091715C">
              <w:rPr>
                <w:rFonts w:ascii="Arial" w:eastAsia="Times New Roman" w:hAnsi="Arial" w:cs="Arial"/>
                <w:sz w:val="24"/>
                <w:szCs w:val="24"/>
                <w:lang w:eastAsia="pt-BR"/>
              </w:rPr>
              <w:t xml:space="preserve"> e partida</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MARILIA</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4,00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R$ 65,000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R$ 260,000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73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chave</w:t>
            </w:r>
            <w:proofErr w:type="gramEnd"/>
            <w:r w:rsidRPr="0091715C">
              <w:rPr>
                <w:rFonts w:ascii="Arial" w:eastAsia="Times New Roman" w:hAnsi="Arial" w:cs="Arial"/>
                <w:sz w:val="24"/>
                <w:szCs w:val="24"/>
                <w:lang w:eastAsia="pt-BR"/>
              </w:rPr>
              <w:t xml:space="preserve">  </w:t>
            </w:r>
            <w:proofErr w:type="spellStart"/>
            <w:r w:rsidRPr="0091715C">
              <w:rPr>
                <w:rFonts w:ascii="Arial" w:eastAsia="Times New Roman" w:hAnsi="Arial" w:cs="Arial"/>
                <w:sz w:val="24"/>
                <w:szCs w:val="24"/>
                <w:lang w:eastAsia="pt-BR"/>
              </w:rPr>
              <w:t>tic</w:t>
            </w:r>
            <w:proofErr w:type="spellEnd"/>
            <w:r w:rsidRPr="0091715C">
              <w:rPr>
                <w:rFonts w:ascii="Arial" w:eastAsia="Times New Roman" w:hAnsi="Arial" w:cs="Arial"/>
                <w:sz w:val="24"/>
                <w:szCs w:val="24"/>
                <w:lang w:eastAsia="pt-BR"/>
              </w:rPr>
              <w:t xml:space="preserve"> </w:t>
            </w:r>
            <w:proofErr w:type="spellStart"/>
            <w:r w:rsidRPr="0091715C">
              <w:rPr>
                <w:rFonts w:ascii="Arial" w:eastAsia="Times New Roman" w:hAnsi="Arial" w:cs="Arial"/>
                <w:sz w:val="24"/>
                <w:szCs w:val="24"/>
                <w:lang w:eastAsia="pt-BR"/>
              </w:rPr>
              <w:t>tac</w:t>
            </w:r>
            <w:proofErr w:type="spellEnd"/>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MARFLEX</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R$ 12,000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R$ 240,000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76</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CORPO DE BORBOLETA </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CIAPE</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R$ 415,000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R$ 4.150,000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77</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Correia 10 x 1175</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CONTITECH</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R$ 19,000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R$ 190,000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79</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Correia 10x1240</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CONTITECH</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Correia 13 x 0875</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CONTITECH</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Correia 13 x 1420</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CONTITECH</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R$ 33,000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R$ 330,000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85</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Correia </w:t>
            </w:r>
            <w:proofErr w:type="gramStart"/>
            <w:r w:rsidRPr="0091715C">
              <w:rPr>
                <w:rFonts w:ascii="Arial" w:eastAsia="Times New Roman" w:hAnsi="Arial" w:cs="Arial"/>
                <w:sz w:val="24"/>
                <w:szCs w:val="24"/>
                <w:lang w:eastAsia="pt-BR"/>
              </w:rPr>
              <w:t>5</w:t>
            </w:r>
            <w:proofErr w:type="gramEnd"/>
            <w:r w:rsidRPr="0091715C">
              <w:rPr>
                <w:rFonts w:ascii="Arial" w:eastAsia="Times New Roman" w:hAnsi="Arial" w:cs="Arial"/>
                <w:sz w:val="24"/>
                <w:szCs w:val="24"/>
                <w:lang w:eastAsia="pt-BR"/>
              </w:rPr>
              <w:t xml:space="preserve"> PK 1010</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CONTITECH</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88</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Correias 10x0915</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CONTITECH</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89</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Correias 10x0950</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CONTITECH</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91</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Correias 13x1475</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CONTITECH</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R$ 38,000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R$ 380,000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93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Diodo negativo do alternador</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GAUSS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R$ 11,000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94</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Diodo Positivo do alternador</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GAUSS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R$ 10,500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R$ 52,500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97</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Eixo central Kb do motor de partida</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ZEN</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R$ 402,000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R$ 3.216,000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98</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Escova JD do motor de partida de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CARBONO LORENA</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12,00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R$ 420,000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99</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Escova JF do motor de partida de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CARBONO LORENA</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12,00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R$ 420,000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101</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Escovas </w:t>
            </w:r>
            <w:proofErr w:type="spellStart"/>
            <w:r w:rsidRPr="0091715C">
              <w:rPr>
                <w:rFonts w:ascii="Arial" w:eastAsia="Times New Roman" w:hAnsi="Arial" w:cs="Arial"/>
                <w:sz w:val="24"/>
                <w:szCs w:val="24"/>
                <w:lang w:eastAsia="pt-BR"/>
              </w:rPr>
              <w:t>perquins</w:t>
            </w:r>
            <w:proofErr w:type="spellEnd"/>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UNIFAP</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12,00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R$ 23,000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R$ 276,000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102</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Estador</w:t>
            </w:r>
            <w:proofErr w:type="spellEnd"/>
            <w:r w:rsidRPr="0091715C">
              <w:rPr>
                <w:rFonts w:ascii="Arial" w:eastAsia="Times New Roman" w:hAnsi="Arial" w:cs="Arial"/>
                <w:sz w:val="24"/>
                <w:szCs w:val="24"/>
                <w:lang w:eastAsia="pt-BR"/>
              </w:rPr>
              <w:t xml:space="preserve"> 35 ampère do alternador</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UNDUZIDO SANTOS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R$ 127,000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R$ 1.270,000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Estator</w:t>
            </w:r>
            <w:proofErr w:type="spellEnd"/>
            <w:r w:rsidRPr="0091715C">
              <w:rPr>
                <w:rFonts w:ascii="Arial" w:eastAsia="Times New Roman" w:hAnsi="Arial" w:cs="Arial"/>
                <w:sz w:val="24"/>
                <w:szCs w:val="24"/>
                <w:lang w:eastAsia="pt-BR"/>
              </w:rPr>
              <w:t xml:space="preserve"> 55 ampère do alternador</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UNDUZIDO SANTOS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R$ 135,000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R$ 1.350,000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104</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Estator</w:t>
            </w:r>
            <w:proofErr w:type="spellEnd"/>
            <w:r w:rsidRPr="0091715C">
              <w:rPr>
                <w:rFonts w:ascii="Arial" w:eastAsia="Times New Roman" w:hAnsi="Arial" w:cs="Arial"/>
                <w:sz w:val="24"/>
                <w:szCs w:val="24"/>
                <w:lang w:eastAsia="pt-BR"/>
              </w:rPr>
              <w:t xml:space="preserve"> 70 ampère do alternador</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INDUZIDO SANTOS</w:t>
            </w:r>
            <w:proofErr w:type="gramEnd"/>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R$ 155,000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R$ 1.550,000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105</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Estator</w:t>
            </w:r>
            <w:proofErr w:type="spellEnd"/>
            <w:r w:rsidRPr="0091715C">
              <w:rPr>
                <w:rFonts w:ascii="Arial" w:eastAsia="Times New Roman" w:hAnsi="Arial" w:cs="Arial"/>
                <w:sz w:val="24"/>
                <w:szCs w:val="24"/>
                <w:lang w:eastAsia="pt-BR"/>
              </w:rPr>
              <w:t xml:space="preserve"> do alternador 100 </w:t>
            </w:r>
            <w:r w:rsidRPr="0091715C">
              <w:rPr>
                <w:rFonts w:ascii="Arial" w:eastAsia="Times New Roman" w:hAnsi="Arial" w:cs="Arial"/>
                <w:sz w:val="24"/>
                <w:szCs w:val="24"/>
                <w:lang w:eastAsia="pt-BR"/>
              </w:rPr>
              <w:lastRenderedPageBreak/>
              <w:t xml:space="preserve">HA </w:t>
            </w:r>
            <w:proofErr w:type="gramStart"/>
            <w:r w:rsidRPr="0091715C">
              <w:rPr>
                <w:rFonts w:ascii="Arial" w:eastAsia="Times New Roman" w:hAnsi="Arial" w:cs="Arial"/>
                <w:sz w:val="24"/>
                <w:szCs w:val="24"/>
                <w:lang w:eastAsia="pt-BR"/>
              </w:rPr>
              <w:t>24v</w:t>
            </w:r>
            <w:proofErr w:type="gramEnd"/>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lastRenderedPageBreak/>
              <w:t xml:space="preserve">INDUZIDO </w:t>
            </w:r>
            <w:r w:rsidRPr="0091715C">
              <w:rPr>
                <w:rFonts w:ascii="Arial" w:eastAsia="Times New Roman" w:hAnsi="Arial" w:cs="Arial"/>
                <w:sz w:val="24"/>
                <w:szCs w:val="24"/>
                <w:lang w:eastAsia="pt-BR"/>
              </w:rPr>
              <w:lastRenderedPageBreak/>
              <w:t>SANTOS</w:t>
            </w:r>
            <w:proofErr w:type="gramEnd"/>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lastRenderedPageBreak/>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R$ 155,000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R$ 1.550,000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lastRenderedPageBreak/>
              <w:t>109</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Farol auxiliar 12 V</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NINO</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111</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Farol comum</w:t>
            </w:r>
            <w:proofErr w:type="gramStart"/>
            <w:r w:rsidRPr="0091715C">
              <w:rPr>
                <w:rFonts w:ascii="Arial" w:eastAsia="Times New Roman" w:hAnsi="Arial" w:cs="Arial"/>
                <w:sz w:val="24"/>
                <w:szCs w:val="24"/>
                <w:lang w:eastAsia="pt-BR"/>
              </w:rPr>
              <w:t xml:space="preserve">  </w:t>
            </w:r>
            <w:proofErr w:type="gramEnd"/>
            <w:r w:rsidRPr="0091715C">
              <w:rPr>
                <w:rFonts w:ascii="Arial" w:eastAsia="Times New Roman" w:hAnsi="Arial" w:cs="Arial"/>
                <w:sz w:val="24"/>
                <w:szCs w:val="24"/>
                <w:lang w:eastAsia="pt-BR"/>
              </w:rPr>
              <w:t>de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NINO</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R$ 125,000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R$ 1.000,000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113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Filtro combustível injeção</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TECFIL</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R$ 18,500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R$ 277,500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115</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Fio </w:t>
            </w:r>
            <w:proofErr w:type="gramStart"/>
            <w:r w:rsidRPr="0091715C">
              <w:rPr>
                <w:rFonts w:ascii="Arial" w:eastAsia="Times New Roman" w:hAnsi="Arial" w:cs="Arial"/>
                <w:sz w:val="24"/>
                <w:szCs w:val="24"/>
                <w:lang w:eastAsia="pt-BR"/>
              </w:rPr>
              <w:t>10mm</w:t>
            </w:r>
            <w:proofErr w:type="gramEnd"/>
            <w:r w:rsidRPr="0091715C">
              <w:rPr>
                <w:rFonts w:ascii="Arial" w:eastAsia="Times New Roman" w:hAnsi="Arial" w:cs="Arial"/>
                <w:sz w:val="24"/>
                <w:szCs w:val="24"/>
                <w:lang w:eastAsia="pt-BR"/>
              </w:rPr>
              <w:t xml:space="preserve"> </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WQF</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116</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Fio </w:t>
            </w:r>
            <w:proofErr w:type="gramStart"/>
            <w:r w:rsidRPr="0091715C">
              <w:rPr>
                <w:rFonts w:ascii="Arial" w:eastAsia="Times New Roman" w:hAnsi="Arial" w:cs="Arial"/>
                <w:sz w:val="24"/>
                <w:szCs w:val="24"/>
                <w:lang w:eastAsia="pt-BR"/>
              </w:rPr>
              <w:t>14mm</w:t>
            </w:r>
            <w:proofErr w:type="gramEnd"/>
            <w:r w:rsidRPr="0091715C">
              <w:rPr>
                <w:rFonts w:ascii="Arial" w:eastAsia="Times New Roman" w:hAnsi="Arial" w:cs="Arial"/>
                <w:sz w:val="24"/>
                <w:szCs w:val="24"/>
                <w:lang w:eastAsia="pt-BR"/>
              </w:rPr>
              <w:t xml:space="preserve"> </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WF</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119</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Focinho </w:t>
            </w:r>
            <w:proofErr w:type="spellStart"/>
            <w:r w:rsidRPr="0091715C">
              <w:rPr>
                <w:rFonts w:ascii="Arial" w:eastAsia="Times New Roman" w:hAnsi="Arial" w:cs="Arial"/>
                <w:sz w:val="24"/>
                <w:szCs w:val="24"/>
                <w:lang w:eastAsia="pt-BR"/>
              </w:rPr>
              <w:t>jd</w:t>
            </w:r>
            <w:proofErr w:type="spellEnd"/>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ZEN</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R$ 225,000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R$ 1.125,000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120</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Focinho </w:t>
            </w:r>
            <w:proofErr w:type="spellStart"/>
            <w:r w:rsidRPr="0091715C">
              <w:rPr>
                <w:rFonts w:ascii="Arial" w:eastAsia="Times New Roman" w:hAnsi="Arial" w:cs="Arial"/>
                <w:sz w:val="24"/>
                <w:szCs w:val="24"/>
                <w:lang w:eastAsia="pt-BR"/>
              </w:rPr>
              <w:t>perquins</w:t>
            </w:r>
            <w:proofErr w:type="spellEnd"/>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CNAPE</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R$ 200,000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R$ 1.000,000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121</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Fusivel</w:t>
            </w:r>
            <w:proofErr w:type="spellEnd"/>
            <w:proofErr w:type="gramStart"/>
            <w:r w:rsidRPr="0091715C">
              <w:rPr>
                <w:rFonts w:ascii="Arial" w:eastAsia="Times New Roman" w:hAnsi="Arial" w:cs="Arial"/>
                <w:sz w:val="24"/>
                <w:szCs w:val="24"/>
                <w:lang w:eastAsia="pt-BR"/>
              </w:rPr>
              <w:t xml:space="preserve">  </w:t>
            </w:r>
            <w:proofErr w:type="gramEnd"/>
            <w:r w:rsidRPr="0091715C">
              <w:rPr>
                <w:rFonts w:ascii="Arial" w:eastAsia="Times New Roman" w:hAnsi="Arial" w:cs="Arial"/>
                <w:sz w:val="24"/>
                <w:szCs w:val="24"/>
                <w:lang w:eastAsia="pt-BR"/>
              </w:rPr>
              <w:t>disjuntor térmico</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AMS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R$ 0,500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122</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Fusivel</w:t>
            </w:r>
            <w:proofErr w:type="spellEnd"/>
            <w:proofErr w:type="gramStart"/>
            <w:r w:rsidRPr="0091715C">
              <w:rPr>
                <w:rFonts w:ascii="Arial" w:eastAsia="Times New Roman" w:hAnsi="Arial" w:cs="Arial"/>
                <w:sz w:val="24"/>
                <w:szCs w:val="24"/>
                <w:lang w:eastAsia="pt-BR"/>
              </w:rPr>
              <w:t xml:space="preserve">  </w:t>
            </w:r>
            <w:proofErr w:type="gramEnd"/>
            <w:r w:rsidRPr="0091715C">
              <w:rPr>
                <w:rFonts w:ascii="Arial" w:eastAsia="Times New Roman" w:hAnsi="Arial" w:cs="Arial"/>
                <w:sz w:val="24"/>
                <w:szCs w:val="24"/>
                <w:lang w:eastAsia="pt-BR"/>
              </w:rPr>
              <w:t>europeu</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AMS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R$ 0,500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124</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Fusivel</w:t>
            </w:r>
            <w:proofErr w:type="spellEnd"/>
            <w:proofErr w:type="gramStart"/>
            <w:r w:rsidRPr="0091715C">
              <w:rPr>
                <w:rFonts w:ascii="Arial" w:eastAsia="Times New Roman" w:hAnsi="Arial" w:cs="Arial"/>
                <w:sz w:val="24"/>
                <w:szCs w:val="24"/>
                <w:lang w:eastAsia="pt-BR"/>
              </w:rPr>
              <w:t xml:space="preserve">  </w:t>
            </w:r>
            <w:proofErr w:type="gramEnd"/>
            <w:r w:rsidRPr="0091715C">
              <w:rPr>
                <w:rFonts w:ascii="Arial" w:eastAsia="Times New Roman" w:hAnsi="Arial" w:cs="Arial"/>
                <w:sz w:val="24"/>
                <w:szCs w:val="24"/>
                <w:lang w:eastAsia="pt-BR"/>
              </w:rPr>
              <w:t>lamina pequena</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AMS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R$ 0,500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125</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Fusivel</w:t>
            </w:r>
            <w:proofErr w:type="spellEnd"/>
            <w:proofErr w:type="gramStart"/>
            <w:r w:rsidRPr="0091715C">
              <w:rPr>
                <w:rFonts w:ascii="Arial" w:eastAsia="Times New Roman" w:hAnsi="Arial" w:cs="Arial"/>
                <w:sz w:val="24"/>
                <w:szCs w:val="24"/>
                <w:lang w:eastAsia="pt-BR"/>
              </w:rPr>
              <w:t xml:space="preserve">  </w:t>
            </w:r>
            <w:proofErr w:type="gramEnd"/>
            <w:r w:rsidRPr="0091715C">
              <w:rPr>
                <w:rFonts w:ascii="Arial" w:eastAsia="Times New Roman" w:hAnsi="Arial" w:cs="Arial"/>
                <w:sz w:val="24"/>
                <w:szCs w:val="24"/>
                <w:lang w:eastAsia="pt-BR"/>
              </w:rPr>
              <w:t>vidro</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AMS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R$ 0,500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126</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Garfo do motor de partida de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UNIFAP</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3,00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R$ 75,000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127</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Guarnição Bomba de Combustível</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DS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4,00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R$ 60,000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128</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Haste Limpador</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GRANEIRO</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12,00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R$ 60,000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R$ 720,000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129</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IMPULSOR </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ZEN</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R$ 125,000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R$ 1.250,000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130</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Induzido Carro Leve</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UNDUZIDO SANTOS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R$ 147,000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R$ 1.470,000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132</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Induzido Fio 7/9 do motor de partida de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UNDUZID SANTOS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R$ 245,000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R$ 1.960,000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133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Induzido JD/JF Pesado motor de partida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INDUZID SANTOS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R$ 215,000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R$ 1.720,000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134</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Induzido </w:t>
            </w:r>
            <w:proofErr w:type="spellStart"/>
            <w:proofErr w:type="gramStart"/>
            <w:r w:rsidRPr="0091715C">
              <w:rPr>
                <w:rFonts w:ascii="Arial" w:eastAsia="Times New Roman" w:hAnsi="Arial" w:cs="Arial"/>
                <w:sz w:val="24"/>
                <w:szCs w:val="24"/>
                <w:lang w:eastAsia="pt-BR"/>
              </w:rPr>
              <w:t>kb</w:t>
            </w:r>
            <w:proofErr w:type="spellEnd"/>
            <w:proofErr w:type="gramEnd"/>
            <w:r w:rsidRPr="0091715C">
              <w:rPr>
                <w:rFonts w:ascii="Arial" w:eastAsia="Times New Roman" w:hAnsi="Arial" w:cs="Arial"/>
                <w:sz w:val="24"/>
                <w:szCs w:val="24"/>
                <w:lang w:eastAsia="pt-BR"/>
              </w:rPr>
              <w:t xml:space="preserve"> do motor de partida</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UNDUZID SANTOS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R$ 545,000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R$ 5.450,000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136</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Interruptor de Temperatura</w:t>
            </w:r>
            <w:proofErr w:type="gramStart"/>
            <w:r w:rsidRPr="0091715C">
              <w:rPr>
                <w:rFonts w:ascii="Arial" w:eastAsia="Times New Roman" w:hAnsi="Arial" w:cs="Arial"/>
                <w:sz w:val="24"/>
                <w:szCs w:val="24"/>
                <w:lang w:eastAsia="pt-BR"/>
              </w:rPr>
              <w:t xml:space="preserve">  </w:t>
            </w:r>
            <w:proofErr w:type="gramEnd"/>
            <w:r w:rsidRPr="0091715C">
              <w:rPr>
                <w:rFonts w:ascii="Arial" w:eastAsia="Times New Roman" w:hAnsi="Arial" w:cs="Arial"/>
                <w:sz w:val="24"/>
                <w:szCs w:val="24"/>
                <w:lang w:eastAsia="pt-BR"/>
              </w:rPr>
              <w:t>veículo leve</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MTE</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R$ 38,000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R$ 760,000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138</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Interruptor do Freio a Ar</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3RHO</w:t>
            </w:r>
            <w:proofErr w:type="gramEnd"/>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R$ 825,000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139</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Interruptor Freio 7035</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MARFLEX</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R$ 525,000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141</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Interruptor Luz</w:t>
            </w:r>
            <w:proofErr w:type="gramEnd"/>
            <w:r w:rsidRPr="0091715C">
              <w:rPr>
                <w:rFonts w:ascii="Arial" w:eastAsia="Times New Roman" w:hAnsi="Arial" w:cs="Arial"/>
                <w:sz w:val="24"/>
                <w:szCs w:val="24"/>
                <w:lang w:eastAsia="pt-BR"/>
              </w:rPr>
              <w:t xml:space="preserve"> ré veículo leve</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3RHO</w:t>
            </w:r>
            <w:proofErr w:type="gramEnd"/>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R$ 675,000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143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Lampada</w:t>
            </w:r>
            <w:proofErr w:type="spellEnd"/>
            <w:r w:rsidRPr="0091715C">
              <w:rPr>
                <w:rFonts w:ascii="Arial" w:eastAsia="Times New Roman" w:hAnsi="Arial" w:cs="Arial"/>
                <w:sz w:val="24"/>
                <w:szCs w:val="24"/>
                <w:lang w:eastAsia="pt-BR"/>
              </w:rPr>
              <w:t xml:space="preserve"> </w:t>
            </w:r>
            <w:proofErr w:type="spellStart"/>
            <w:r w:rsidRPr="0091715C">
              <w:rPr>
                <w:rFonts w:ascii="Arial" w:eastAsia="Times New Roman" w:hAnsi="Arial" w:cs="Arial"/>
                <w:sz w:val="24"/>
                <w:szCs w:val="24"/>
                <w:lang w:eastAsia="pt-BR"/>
              </w:rPr>
              <w:t>Ambar</w:t>
            </w:r>
            <w:proofErr w:type="spellEnd"/>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NEOLUX</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R$ 6,500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R$ 130,000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147</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Lâmpadas 1145 de 24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NEOLUX</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151</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Lâmpadas 67 de 24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NEOLUX</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R$ 3,300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R$ 264,000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Lâmpadas 69 de 24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NEOLUX</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R$ 320,000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156</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 xml:space="preserve">Lâmpadas </w:t>
            </w:r>
            <w:proofErr w:type="spellStart"/>
            <w:r w:rsidRPr="0091715C">
              <w:rPr>
                <w:rFonts w:ascii="Arial" w:eastAsia="Times New Roman" w:hAnsi="Arial" w:cs="Arial"/>
                <w:sz w:val="24"/>
                <w:szCs w:val="24"/>
                <w:lang w:eastAsia="pt-BR"/>
              </w:rPr>
              <w:t>esmagadinha</w:t>
            </w:r>
            <w:proofErr w:type="spellEnd"/>
            <w:r w:rsidRPr="0091715C">
              <w:rPr>
                <w:rFonts w:ascii="Arial" w:eastAsia="Times New Roman" w:hAnsi="Arial" w:cs="Arial"/>
                <w:sz w:val="24"/>
                <w:szCs w:val="24"/>
                <w:lang w:eastAsia="pt-BR"/>
              </w:rPr>
              <w:t xml:space="preserve"> de 12 Volts</w:t>
            </w:r>
            <w:proofErr w:type="gramEnd"/>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NEOLUX</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159</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Lâmpadas </w:t>
            </w:r>
            <w:proofErr w:type="spellStart"/>
            <w:r w:rsidRPr="0091715C">
              <w:rPr>
                <w:rFonts w:ascii="Arial" w:eastAsia="Times New Roman" w:hAnsi="Arial" w:cs="Arial"/>
                <w:sz w:val="24"/>
                <w:szCs w:val="24"/>
                <w:lang w:eastAsia="pt-BR"/>
              </w:rPr>
              <w:t>esmagadona</w:t>
            </w:r>
            <w:proofErr w:type="spellEnd"/>
            <w:r w:rsidRPr="0091715C">
              <w:rPr>
                <w:rFonts w:ascii="Arial" w:eastAsia="Times New Roman" w:hAnsi="Arial" w:cs="Arial"/>
                <w:sz w:val="24"/>
                <w:szCs w:val="24"/>
                <w:lang w:eastAsia="pt-BR"/>
              </w:rPr>
              <w:t xml:space="preserve"> de 24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NEOLUX</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R$ 4,500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R$ 360,000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160</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Lâmpadas H1 de 24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NEOLUX</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R$ 1.000,000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164</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Lâmpadas h4 de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NEOLUX</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R$ 18,500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R$ 1.480,000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166</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Lâmpadas piloto de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NEOLUX</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R$ 5,500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R$ 440,000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171</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Lanterna 163</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NEOLUX</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R$ 900,000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174</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Lanterna dianteira veiculo</w:t>
            </w:r>
            <w:proofErr w:type="gramEnd"/>
            <w:r w:rsidRPr="0091715C">
              <w:rPr>
                <w:rFonts w:ascii="Arial" w:eastAsia="Times New Roman" w:hAnsi="Arial" w:cs="Arial"/>
                <w:sz w:val="24"/>
                <w:szCs w:val="24"/>
                <w:lang w:eastAsia="pt-BR"/>
              </w:rPr>
              <w:t xml:space="preserve"> pesado</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NEOLUX</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R$ 140,000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R$ 2.800,000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lastRenderedPageBreak/>
              <w:t>175</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Lanterna GF 205</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GF</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177</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Lanterna</w:t>
            </w:r>
            <w:proofErr w:type="gramStart"/>
            <w:r w:rsidRPr="0091715C">
              <w:rPr>
                <w:rFonts w:ascii="Arial" w:eastAsia="Times New Roman" w:hAnsi="Arial" w:cs="Arial"/>
                <w:sz w:val="24"/>
                <w:szCs w:val="24"/>
                <w:lang w:eastAsia="pt-BR"/>
              </w:rPr>
              <w:t xml:space="preserve">  </w:t>
            </w:r>
            <w:proofErr w:type="gramEnd"/>
            <w:r w:rsidRPr="0091715C">
              <w:rPr>
                <w:rFonts w:ascii="Arial" w:eastAsia="Times New Roman" w:hAnsi="Arial" w:cs="Arial"/>
                <w:sz w:val="24"/>
                <w:szCs w:val="24"/>
                <w:lang w:eastAsia="pt-BR"/>
              </w:rPr>
              <w:t>traseira</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GF</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R$ 27,500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R$ 1.375,000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179</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Lentes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GF</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R$ 12,900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R$ 645,000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180</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Mancal coletor do alternador</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CINAPE</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3,00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R$ 80,000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R$ 240,000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181</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Mancal intermediário motor de partida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CIMAPE</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R$ 47,000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R$ 470,000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182</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Mancal Kb intermediário do motor de partida</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CINAPE</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R$ 75,000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R$ 375,000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183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Mancal lado coletor motor de partida</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CINAPE</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R$ 92,000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R$ 460,000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186</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MOTOR LIMPADOR P. </w:t>
            </w:r>
            <w:proofErr w:type="gramStart"/>
            <w:r w:rsidRPr="0091715C">
              <w:rPr>
                <w:rFonts w:ascii="Arial" w:eastAsia="Times New Roman" w:hAnsi="Arial" w:cs="Arial"/>
                <w:sz w:val="24"/>
                <w:szCs w:val="24"/>
                <w:lang w:eastAsia="pt-BR"/>
              </w:rPr>
              <w:t>BRISA</w:t>
            </w:r>
            <w:proofErr w:type="gramEnd"/>
            <w:r w:rsidRPr="0091715C">
              <w:rPr>
                <w:rFonts w:ascii="Arial" w:eastAsia="Times New Roman" w:hAnsi="Arial" w:cs="Arial"/>
                <w:sz w:val="24"/>
                <w:szCs w:val="24"/>
                <w:lang w:eastAsia="pt-BR"/>
              </w:rPr>
              <w:t xml:space="preserve">  </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UNDUZIDOS SANTOS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R$ 2.040,000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188</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Motor Partida JF completo 12</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ZM</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12,00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R$ 1.370,000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R$ 16.440,000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190</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Palheta limpador </w:t>
            </w:r>
            <w:proofErr w:type="spellStart"/>
            <w:r w:rsidRPr="0091715C">
              <w:rPr>
                <w:rFonts w:ascii="Arial" w:eastAsia="Times New Roman" w:hAnsi="Arial" w:cs="Arial"/>
                <w:sz w:val="24"/>
                <w:szCs w:val="24"/>
                <w:lang w:eastAsia="pt-BR"/>
              </w:rPr>
              <w:t>dy</w:t>
            </w:r>
            <w:proofErr w:type="spellEnd"/>
            <w:r w:rsidRPr="0091715C">
              <w:rPr>
                <w:rFonts w:ascii="Arial" w:eastAsia="Times New Roman" w:hAnsi="Arial" w:cs="Arial"/>
                <w:sz w:val="24"/>
                <w:szCs w:val="24"/>
                <w:lang w:eastAsia="pt-BR"/>
              </w:rPr>
              <w:t xml:space="preserve"> 056</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VETOR</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192</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Palheta limpador </w:t>
            </w:r>
            <w:proofErr w:type="spellStart"/>
            <w:r w:rsidRPr="0091715C">
              <w:rPr>
                <w:rFonts w:ascii="Arial" w:eastAsia="Times New Roman" w:hAnsi="Arial" w:cs="Arial"/>
                <w:sz w:val="24"/>
                <w:szCs w:val="24"/>
                <w:lang w:eastAsia="pt-BR"/>
              </w:rPr>
              <w:t>dy</w:t>
            </w:r>
            <w:proofErr w:type="spellEnd"/>
            <w:r w:rsidRPr="0091715C">
              <w:rPr>
                <w:rFonts w:ascii="Arial" w:eastAsia="Times New Roman" w:hAnsi="Arial" w:cs="Arial"/>
                <w:sz w:val="24"/>
                <w:szCs w:val="24"/>
                <w:lang w:eastAsia="pt-BR"/>
              </w:rPr>
              <w:t xml:space="preserve"> 130</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VETOR</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197</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Parafuso passante do alternador</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DINPAR</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R$ 11,000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R$ 110,000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198</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Pinhão KB do motor de partida</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ZEN</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R$ 255,000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R$ 2.040,000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200</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Placa decepadora do alternador</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GAUSS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8,00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R$ 138,000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R$ 1.104,000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202</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Planetaria</w:t>
            </w:r>
            <w:proofErr w:type="spellEnd"/>
            <w:r w:rsidRPr="0091715C">
              <w:rPr>
                <w:rFonts w:ascii="Arial" w:eastAsia="Times New Roman" w:hAnsi="Arial" w:cs="Arial"/>
                <w:sz w:val="24"/>
                <w:szCs w:val="24"/>
                <w:lang w:eastAsia="pt-BR"/>
              </w:rPr>
              <w:t xml:space="preserve"> </w:t>
            </w:r>
            <w:proofErr w:type="spellStart"/>
            <w:proofErr w:type="gramStart"/>
            <w:r w:rsidRPr="0091715C">
              <w:rPr>
                <w:rFonts w:ascii="Arial" w:eastAsia="Times New Roman" w:hAnsi="Arial" w:cs="Arial"/>
                <w:sz w:val="24"/>
                <w:szCs w:val="24"/>
                <w:lang w:eastAsia="pt-BR"/>
              </w:rPr>
              <w:t>mt</w:t>
            </w:r>
            <w:proofErr w:type="spellEnd"/>
            <w:proofErr w:type="gramEnd"/>
            <w:r w:rsidRPr="0091715C">
              <w:rPr>
                <w:rFonts w:ascii="Arial" w:eastAsia="Times New Roman" w:hAnsi="Arial" w:cs="Arial"/>
                <w:sz w:val="24"/>
                <w:szCs w:val="24"/>
                <w:lang w:eastAsia="pt-BR"/>
              </w:rPr>
              <w:t xml:space="preserve"> carro passeio</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MYR</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R$ 130,000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R$ 650,000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Polia </w:t>
            </w:r>
            <w:proofErr w:type="gramStart"/>
            <w:r w:rsidRPr="0091715C">
              <w:rPr>
                <w:rFonts w:ascii="Arial" w:eastAsia="Times New Roman" w:hAnsi="Arial" w:cs="Arial"/>
                <w:sz w:val="24"/>
                <w:szCs w:val="24"/>
                <w:lang w:eastAsia="pt-BR"/>
              </w:rPr>
              <w:t>1</w:t>
            </w:r>
            <w:proofErr w:type="gramEnd"/>
            <w:r w:rsidRPr="0091715C">
              <w:rPr>
                <w:rFonts w:ascii="Arial" w:eastAsia="Times New Roman" w:hAnsi="Arial" w:cs="Arial"/>
                <w:sz w:val="24"/>
                <w:szCs w:val="24"/>
                <w:lang w:eastAsia="pt-BR"/>
              </w:rPr>
              <w:t xml:space="preserve"> canal do alternador veículo leve</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CINAPE</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204</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Polia </w:t>
            </w:r>
            <w:proofErr w:type="gramStart"/>
            <w:r w:rsidRPr="0091715C">
              <w:rPr>
                <w:rFonts w:ascii="Arial" w:eastAsia="Times New Roman" w:hAnsi="Arial" w:cs="Arial"/>
                <w:sz w:val="24"/>
                <w:szCs w:val="24"/>
                <w:lang w:eastAsia="pt-BR"/>
              </w:rPr>
              <w:t>1</w:t>
            </w:r>
            <w:proofErr w:type="gramEnd"/>
            <w:r w:rsidRPr="0091715C">
              <w:rPr>
                <w:rFonts w:ascii="Arial" w:eastAsia="Times New Roman" w:hAnsi="Arial" w:cs="Arial"/>
                <w:sz w:val="24"/>
                <w:szCs w:val="24"/>
                <w:lang w:eastAsia="pt-BR"/>
              </w:rPr>
              <w:t xml:space="preserve"> canal do alternador veículo pesado</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CINAPE</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R$ 70,000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R$ 700,000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206</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Polia plana do alternador </w:t>
            </w:r>
            <w:proofErr w:type="gramStart"/>
            <w:r w:rsidRPr="0091715C">
              <w:rPr>
                <w:rFonts w:ascii="Arial" w:eastAsia="Times New Roman" w:hAnsi="Arial" w:cs="Arial"/>
                <w:sz w:val="24"/>
                <w:szCs w:val="24"/>
                <w:lang w:eastAsia="pt-BR"/>
              </w:rPr>
              <w:t>5</w:t>
            </w:r>
            <w:proofErr w:type="gramEnd"/>
            <w:r w:rsidRPr="0091715C">
              <w:rPr>
                <w:rFonts w:ascii="Arial" w:eastAsia="Times New Roman" w:hAnsi="Arial" w:cs="Arial"/>
                <w:sz w:val="24"/>
                <w:szCs w:val="24"/>
                <w:lang w:eastAsia="pt-BR"/>
              </w:rPr>
              <w:t xml:space="preserve"> canais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ZEN</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3,00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R$ 90,000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R$ 270,000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207</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Polia plana do alternador </w:t>
            </w:r>
            <w:proofErr w:type="gramStart"/>
            <w:r w:rsidRPr="0091715C">
              <w:rPr>
                <w:rFonts w:ascii="Arial" w:eastAsia="Times New Roman" w:hAnsi="Arial" w:cs="Arial"/>
                <w:sz w:val="24"/>
                <w:szCs w:val="24"/>
                <w:lang w:eastAsia="pt-BR"/>
              </w:rPr>
              <w:t>6</w:t>
            </w:r>
            <w:proofErr w:type="gramEnd"/>
            <w:r w:rsidRPr="0091715C">
              <w:rPr>
                <w:rFonts w:ascii="Arial" w:eastAsia="Times New Roman" w:hAnsi="Arial" w:cs="Arial"/>
                <w:sz w:val="24"/>
                <w:szCs w:val="24"/>
                <w:lang w:eastAsia="pt-BR"/>
              </w:rPr>
              <w:t xml:space="preserve"> canais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ZEN</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3,00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R$ 90,000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R$ 270,000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208</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Porta escova KB do motor de partida</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UNIFAP</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R$ 215,000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R$ 1.075,000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210</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Presilha grande</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RAINHA </w:t>
            </w:r>
            <w:proofErr w:type="gramStart"/>
            <w:r w:rsidRPr="0091715C">
              <w:rPr>
                <w:rFonts w:ascii="Arial" w:eastAsia="Times New Roman" w:hAnsi="Arial" w:cs="Arial"/>
                <w:sz w:val="24"/>
                <w:szCs w:val="24"/>
                <w:lang w:eastAsia="pt-BR"/>
              </w:rPr>
              <w:t>DA SETE</w:t>
            </w:r>
            <w:proofErr w:type="gramEnd"/>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R$ 8,000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R$ 800,000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213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Regulador 002</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GAUSS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R$ 100,000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R$ 1.000,000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214</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Regulador 9190087011 do alternador</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GAUSS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R$ 38,000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R$ 380,000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215</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Regulador 9190087018 do alternador</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GAUSS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R$ 66,930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R$ 334,650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216</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Regulador 9190087032 do alternador</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GAUSS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217</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Regulador 9190087034 do alternador</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GAUSS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R$ 49,000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R$ 245,000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218</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Regulador B 027</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GAUSS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lastRenderedPageBreak/>
              <w:t>220</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REGULADOR VOLTAGEM</w:t>
            </w:r>
            <w:proofErr w:type="gramStart"/>
            <w:r w:rsidRPr="0091715C">
              <w:rPr>
                <w:rFonts w:ascii="Arial" w:eastAsia="Times New Roman" w:hAnsi="Arial" w:cs="Arial"/>
                <w:sz w:val="24"/>
                <w:szCs w:val="24"/>
                <w:lang w:eastAsia="pt-BR"/>
              </w:rPr>
              <w:t xml:space="preserve">  </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proofErr w:type="gramEnd"/>
            <w:r w:rsidRPr="0091715C">
              <w:rPr>
                <w:rFonts w:ascii="Arial" w:eastAsia="Times New Roman" w:hAnsi="Arial" w:cs="Arial"/>
                <w:sz w:val="24"/>
                <w:szCs w:val="24"/>
                <w:lang w:eastAsia="pt-BR"/>
              </w:rPr>
              <w:t>GAUSS</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R$ 126,000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R$ 630,000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221</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Rele auxiliar grande</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DNI</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222</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Rele auxiliar pequeno</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DNI</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R$ 13,500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R$ 135,000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223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Rele da bomba Injeção</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DNI</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R$ 42,000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R$ 420,000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224</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Rele duplo 12\24 V</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DNI</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R$ 47,000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R$ 470,000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225</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Rele pisca </w:t>
            </w:r>
            <w:proofErr w:type="spellStart"/>
            <w:r w:rsidRPr="0091715C">
              <w:rPr>
                <w:rFonts w:ascii="Arial" w:eastAsia="Times New Roman" w:hAnsi="Arial" w:cs="Arial"/>
                <w:sz w:val="24"/>
                <w:szCs w:val="24"/>
                <w:lang w:eastAsia="pt-BR"/>
              </w:rPr>
              <w:t>transtorizado</w:t>
            </w:r>
            <w:proofErr w:type="spellEnd"/>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DNI</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R$ 38,000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R$ 190,000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226</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Rele temporizador da bomba</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DNI</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R$ 42,000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R$ 210,000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228</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Relógio combustível</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WILTEC</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R$ 145,000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R$ 1.450,000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230</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Reparos do alternador</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GUILHERME BUSCH</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30,00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R$ 18,000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R$ 540,000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231</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Reparos do Bico Injetor</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GUILHERME BUSCH</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R$ 32,000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R$ 480,000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232</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Reparos do motor de partida</w:t>
            </w:r>
            <w:proofErr w:type="gramStart"/>
            <w:r w:rsidRPr="0091715C">
              <w:rPr>
                <w:rFonts w:ascii="Arial" w:eastAsia="Times New Roman" w:hAnsi="Arial" w:cs="Arial"/>
                <w:sz w:val="24"/>
                <w:szCs w:val="24"/>
                <w:lang w:eastAsia="pt-BR"/>
              </w:rPr>
              <w:t xml:space="preserve">  </w:t>
            </w:r>
            <w:proofErr w:type="gramEnd"/>
            <w:r w:rsidRPr="0091715C">
              <w:rPr>
                <w:rFonts w:ascii="Arial" w:eastAsia="Times New Roman" w:hAnsi="Arial" w:cs="Arial"/>
                <w:sz w:val="24"/>
                <w:szCs w:val="24"/>
                <w:lang w:eastAsia="pt-BR"/>
              </w:rPr>
              <w:t>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GUILHERME BUSCH</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R$ 700,000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233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Reparos do TBI</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UNIVERSAL JUNTAS</w:t>
            </w:r>
            <w:proofErr w:type="gramEnd"/>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235</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Rolamento 6003</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FAG</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30,00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R$ 24,000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R$ 720,000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250</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Rotor 55 ampère do alternador </w:t>
            </w:r>
            <w:proofErr w:type="gramStart"/>
            <w:r w:rsidRPr="0091715C">
              <w:rPr>
                <w:rFonts w:ascii="Arial" w:eastAsia="Times New Roman" w:hAnsi="Arial" w:cs="Arial"/>
                <w:sz w:val="24"/>
                <w:szCs w:val="24"/>
                <w:lang w:eastAsia="pt-BR"/>
              </w:rPr>
              <w:t>12v</w:t>
            </w:r>
            <w:proofErr w:type="gramEnd"/>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INDUZIDO SANTOS</w:t>
            </w:r>
            <w:proofErr w:type="gramEnd"/>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R$ 130,000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R$ 650,000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251</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Rotor Alternador 100 HÁ 24 v</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INDUZIDO SANTOS</w:t>
            </w:r>
            <w:proofErr w:type="gramEnd"/>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R$ 135,000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R$ 675,000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254</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Rotor do alternador 90 AH</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INDUZIDO SANTOS</w:t>
            </w:r>
            <w:proofErr w:type="gramEnd"/>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R$ 140,000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R$ 700,000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256</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Sealed</w:t>
            </w:r>
            <w:proofErr w:type="spellEnd"/>
            <w:r w:rsidRPr="0091715C">
              <w:rPr>
                <w:rFonts w:ascii="Arial" w:eastAsia="Times New Roman" w:hAnsi="Arial" w:cs="Arial"/>
                <w:sz w:val="24"/>
                <w:szCs w:val="24"/>
                <w:lang w:eastAsia="pt-BR"/>
              </w:rPr>
              <w:t xml:space="preserve"> </w:t>
            </w:r>
            <w:proofErr w:type="spellStart"/>
            <w:r w:rsidRPr="0091715C">
              <w:rPr>
                <w:rFonts w:ascii="Arial" w:eastAsia="Times New Roman" w:hAnsi="Arial" w:cs="Arial"/>
                <w:sz w:val="24"/>
                <w:szCs w:val="24"/>
                <w:lang w:eastAsia="pt-BR"/>
              </w:rPr>
              <w:t>beam</w:t>
            </w:r>
            <w:proofErr w:type="spellEnd"/>
            <w:r w:rsidRPr="0091715C">
              <w:rPr>
                <w:rFonts w:ascii="Arial" w:eastAsia="Times New Roman" w:hAnsi="Arial" w:cs="Arial"/>
                <w:sz w:val="24"/>
                <w:szCs w:val="24"/>
                <w:lang w:eastAsia="pt-BR"/>
              </w:rPr>
              <w:t xml:space="preserve"> de 12 Volts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HBL</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257</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Sensor temperatura carro leve</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MTE</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R$ 450,000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258</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SENSOR DE NIVEL</w:t>
            </w:r>
            <w:proofErr w:type="gramStart"/>
            <w:r w:rsidRPr="0091715C">
              <w:rPr>
                <w:rFonts w:ascii="Arial" w:eastAsia="Times New Roman" w:hAnsi="Arial" w:cs="Arial"/>
                <w:sz w:val="24"/>
                <w:szCs w:val="24"/>
                <w:lang w:eastAsia="pt-BR"/>
              </w:rPr>
              <w:t xml:space="preserve">   </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proofErr w:type="gramEnd"/>
            <w:r w:rsidRPr="0091715C">
              <w:rPr>
                <w:rFonts w:ascii="Arial" w:eastAsia="Times New Roman" w:hAnsi="Arial" w:cs="Arial"/>
                <w:sz w:val="24"/>
                <w:szCs w:val="24"/>
                <w:lang w:eastAsia="pt-BR"/>
              </w:rPr>
              <w:t>TSA</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R$ 78,000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R$ 780,000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259</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SENSOR POSIÇÃO BORBOLETA</w:t>
            </w:r>
            <w:proofErr w:type="gramStart"/>
            <w:r w:rsidRPr="0091715C">
              <w:rPr>
                <w:rFonts w:ascii="Arial" w:eastAsia="Times New Roman" w:hAnsi="Arial" w:cs="Arial"/>
                <w:sz w:val="24"/>
                <w:szCs w:val="24"/>
                <w:lang w:eastAsia="pt-BR"/>
              </w:rPr>
              <w:t xml:space="preserve">   </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proofErr w:type="gramEnd"/>
            <w:r w:rsidRPr="0091715C">
              <w:rPr>
                <w:rFonts w:ascii="Arial" w:eastAsia="Times New Roman" w:hAnsi="Arial" w:cs="Arial"/>
                <w:sz w:val="24"/>
                <w:szCs w:val="24"/>
                <w:lang w:eastAsia="pt-BR"/>
              </w:rPr>
              <w:t>MTE</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R$ 95,000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R$ 950,000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262</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SONDA LAMBDA</w:t>
            </w:r>
            <w:proofErr w:type="gramStart"/>
            <w:r w:rsidRPr="0091715C">
              <w:rPr>
                <w:rFonts w:ascii="Arial" w:eastAsia="Times New Roman" w:hAnsi="Arial" w:cs="Arial"/>
                <w:sz w:val="24"/>
                <w:szCs w:val="24"/>
                <w:lang w:eastAsia="pt-BR"/>
              </w:rPr>
              <w:t xml:space="preserve">  </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proofErr w:type="gramEnd"/>
            <w:r w:rsidRPr="0091715C">
              <w:rPr>
                <w:rFonts w:ascii="Arial" w:eastAsia="Times New Roman" w:hAnsi="Arial" w:cs="Arial"/>
                <w:sz w:val="24"/>
                <w:szCs w:val="24"/>
                <w:lang w:eastAsia="pt-BR"/>
              </w:rPr>
              <w:t>BOSCH</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3,00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R$ 116,000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R$ 348,000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266</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Suporte escovas </w:t>
            </w:r>
            <w:proofErr w:type="spellStart"/>
            <w:r w:rsidRPr="0091715C">
              <w:rPr>
                <w:rFonts w:ascii="Arial" w:eastAsia="Times New Roman" w:hAnsi="Arial" w:cs="Arial"/>
                <w:sz w:val="24"/>
                <w:szCs w:val="24"/>
                <w:lang w:eastAsia="pt-BR"/>
              </w:rPr>
              <w:t>perquins</w:t>
            </w:r>
            <w:proofErr w:type="spellEnd"/>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UNIFAP</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5,00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R$ 150,000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267</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Tampa </w:t>
            </w:r>
            <w:proofErr w:type="gramStart"/>
            <w:r w:rsidRPr="0091715C">
              <w:rPr>
                <w:rFonts w:ascii="Arial" w:eastAsia="Times New Roman" w:hAnsi="Arial" w:cs="Arial"/>
                <w:sz w:val="24"/>
                <w:szCs w:val="24"/>
                <w:lang w:eastAsia="pt-BR"/>
              </w:rPr>
              <w:t>distribuidora 442</w:t>
            </w:r>
            <w:proofErr w:type="gramEnd"/>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BOSCH</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R$ 52,000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R$ 520,000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270</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Vela ignição</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BOSCH</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R$ 14,000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R$ 280,000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273</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VENTOINHA RADIADOR</w:t>
            </w:r>
            <w:proofErr w:type="gramStart"/>
            <w:r w:rsidRPr="0091715C">
              <w:rPr>
                <w:rFonts w:ascii="Arial" w:eastAsia="Times New Roman" w:hAnsi="Arial" w:cs="Arial"/>
                <w:sz w:val="24"/>
                <w:szCs w:val="24"/>
                <w:lang w:eastAsia="pt-BR"/>
              </w:rPr>
              <w:t xml:space="preserve">   </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proofErr w:type="gramEnd"/>
            <w:r w:rsidRPr="0091715C">
              <w:rPr>
                <w:rFonts w:ascii="Arial" w:eastAsia="Times New Roman" w:hAnsi="Arial" w:cs="Arial"/>
                <w:sz w:val="24"/>
                <w:szCs w:val="24"/>
                <w:lang w:eastAsia="pt-BR"/>
              </w:rPr>
              <w:t>EURO</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10,00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R$ 340,000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R$ 3.400,000</w:t>
            </w:r>
          </w:p>
        </w:tc>
      </w:tr>
      <w:tr w:rsidR="0091715C" w:rsidRPr="0091715C" w:rsidTr="0091715C">
        <w:tc>
          <w:tcPr>
            <w:tcW w:w="716"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274</w:t>
            </w:r>
          </w:p>
        </w:tc>
        <w:tc>
          <w:tcPr>
            <w:tcW w:w="3253"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Prestação de Serviços de Veículos Leves</w:t>
            </w:r>
          </w:p>
        </w:tc>
        <w:tc>
          <w:tcPr>
            <w:tcW w:w="1575" w:type="dxa"/>
          </w:tcPr>
          <w:p w:rsidR="0091715C" w:rsidRPr="0091715C" w:rsidRDefault="0091715C" w:rsidP="0091715C">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IRMÃOS ODA LTDA</w:t>
            </w:r>
          </w:p>
        </w:tc>
        <w:tc>
          <w:tcPr>
            <w:tcW w:w="1134"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400,00</w:t>
            </w:r>
          </w:p>
        </w:tc>
        <w:tc>
          <w:tcPr>
            <w:tcW w:w="1559" w:type="dxa"/>
          </w:tcPr>
          <w:p w:rsidR="0091715C" w:rsidRPr="0091715C" w:rsidRDefault="0091715C" w:rsidP="0091715C">
            <w:pPr>
              <w:spacing w:after="0" w:line="240" w:lineRule="auto"/>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R$ 52,000</w:t>
            </w:r>
          </w:p>
        </w:tc>
        <w:tc>
          <w:tcPr>
            <w:tcW w:w="1843" w:type="dxa"/>
          </w:tcPr>
          <w:p w:rsidR="0091715C" w:rsidRPr="0091715C" w:rsidRDefault="0091715C" w:rsidP="0091715C">
            <w:pPr>
              <w:spacing w:after="0" w:line="240" w:lineRule="auto"/>
              <w:ind w:right="72"/>
              <w:jc w:val="right"/>
              <w:rPr>
                <w:rFonts w:ascii="Arial" w:eastAsia="Times New Roman" w:hAnsi="Arial" w:cs="Arial"/>
                <w:sz w:val="24"/>
                <w:szCs w:val="24"/>
                <w:lang w:eastAsia="pt-BR"/>
              </w:rPr>
            </w:pPr>
            <w:r w:rsidRPr="0091715C">
              <w:rPr>
                <w:rFonts w:ascii="Arial" w:eastAsia="Times New Roman" w:hAnsi="Arial" w:cs="Arial"/>
                <w:sz w:val="24"/>
                <w:szCs w:val="24"/>
                <w:lang w:eastAsia="pt-BR"/>
              </w:rPr>
              <w:t>R$ 20.800,000</w:t>
            </w:r>
          </w:p>
        </w:tc>
      </w:tr>
    </w:tbl>
    <w:p w:rsidR="00311549" w:rsidRPr="0091715C" w:rsidRDefault="00311549" w:rsidP="00311549">
      <w:pPr>
        <w:tabs>
          <w:tab w:val="num" w:pos="0"/>
        </w:tabs>
        <w:spacing w:after="0" w:line="240" w:lineRule="auto"/>
        <w:jc w:val="both"/>
        <w:rPr>
          <w:rFonts w:ascii="Arial" w:eastAsia="Times New Roman" w:hAnsi="Arial" w:cs="Arial"/>
          <w:sz w:val="24"/>
          <w:szCs w:val="24"/>
          <w:lang w:eastAsia="pt-BR"/>
        </w:rPr>
      </w:pPr>
    </w:p>
    <w:p w:rsidR="00311549" w:rsidRPr="0091715C" w:rsidRDefault="00311549" w:rsidP="00311549">
      <w:pPr>
        <w:spacing w:after="0" w:line="240" w:lineRule="auto"/>
        <w:ind w:right="-54"/>
        <w:jc w:val="both"/>
        <w:rPr>
          <w:rFonts w:ascii="Arial" w:eastAsia="Times New Roman" w:hAnsi="Arial" w:cs="Arial"/>
          <w:b/>
          <w:sz w:val="24"/>
          <w:szCs w:val="24"/>
          <w:u w:val="single"/>
          <w:lang w:eastAsia="pt-BR"/>
        </w:rPr>
      </w:pPr>
      <w:r w:rsidRPr="0091715C">
        <w:rPr>
          <w:rFonts w:ascii="Arial" w:eastAsia="Times New Roman" w:hAnsi="Arial" w:cs="Arial"/>
          <w:b/>
          <w:sz w:val="24"/>
          <w:szCs w:val="24"/>
          <w:u w:val="single"/>
          <w:lang w:eastAsia="pt-BR"/>
        </w:rPr>
        <w:t>CLÁUSULA TERCEIRA: Valor Contratual</w:t>
      </w:r>
    </w:p>
    <w:p w:rsidR="00311549" w:rsidRPr="0091715C" w:rsidRDefault="00311549" w:rsidP="00311549">
      <w:pPr>
        <w:spacing w:after="0" w:line="240" w:lineRule="auto"/>
        <w:ind w:right="-54"/>
        <w:jc w:val="both"/>
        <w:rPr>
          <w:rFonts w:ascii="Arial" w:eastAsia="Times New Roman" w:hAnsi="Arial" w:cs="Arial"/>
          <w:b/>
          <w:sz w:val="24"/>
          <w:szCs w:val="24"/>
          <w:lang w:eastAsia="pt-BR"/>
        </w:rPr>
      </w:pPr>
    </w:p>
    <w:p w:rsidR="00311549" w:rsidRPr="0091715C" w:rsidRDefault="00311549" w:rsidP="00311549">
      <w:pPr>
        <w:spacing w:after="0" w:line="240" w:lineRule="auto"/>
        <w:ind w:right="-54"/>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3.1</w:t>
      </w:r>
      <w:r w:rsidRPr="0091715C">
        <w:rPr>
          <w:rFonts w:ascii="Arial" w:eastAsia="Times New Roman" w:hAnsi="Arial" w:cs="Arial"/>
          <w:sz w:val="24"/>
          <w:szCs w:val="24"/>
          <w:lang w:eastAsia="pt-BR"/>
        </w:rPr>
        <w:t>. Pelo fornecimento do objeto ora contratado, a CONTRATANTE pagará a CONTRATADA o valor de R$</w:t>
      </w:r>
      <w:r w:rsidR="0091715C" w:rsidRPr="0091715C">
        <w:rPr>
          <w:rFonts w:ascii="Arial" w:hAnsi="Arial" w:cs="Arial"/>
          <w:b/>
          <w:sz w:val="24"/>
          <w:szCs w:val="24"/>
        </w:rPr>
        <w:fldChar w:fldCharType="begin"/>
      </w:r>
      <w:r w:rsidR="0091715C" w:rsidRPr="0091715C">
        <w:rPr>
          <w:rFonts w:ascii="Arial" w:hAnsi="Arial" w:cs="Arial"/>
          <w:b/>
          <w:sz w:val="24"/>
          <w:szCs w:val="24"/>
        </w:rPr>
        <w:instrText xml:space="preserve"> MERGEFIELD "TotalHomologado" </w:instrText>
      </w:r>
      <w:r w:rsidR="0091715C" w:rsidRPr="0091715C">
        <w:rPr>
          <w:rFonts w:ascii="Arial" w:hAnsi="Arial" w:cs="Arial"/>
          <w:b/>
          <w:sz w:val="24"/>
          <w:szCs w:val="24"/>
        </w:rPr>
        <w:fldChar w:fldCharType="separate"/>
      </w:r>
      <w:r w:rsidR="0091715C" w:rsidRPr="0091715C">
        <w:rPr>
          <w:rFonts w:ascii="Arial" w:hAnsi="Arial" w:cs="Arial"/>
          <w:b/>
          <w:noProof/>
          <w:sz w:val="24"/>
          <w:szCs w:val="24"/>
        </w:rPr>
        <w:t xml:space="preserve"> 156.281,65</w:t>
      </w:r>
      <w:r w:rsidR="0091715C" w:rsidRPr="0091715C">
        <w:rPr>
          <w:rFonts w:ascii="Arial" w:hAnsi="Arial" w:cs="Arial"/>
          <w:b/>
          <w:sz w:val="24"/>
          <w:szCs w:val="24"/>
        </w:rPr>
        <w:fldChar w:fldCharType="end"/>
      </w:r>
      <w:r w:rsidR="0091715C" w:rsidRPr="0091715C">
        <w:rPr>
          <w:rFonts w:ascii="Arial" w:hAnsi="Arial" w:cs="Arial"/>
          <w:b/>
          <w:sz w:val="24"/>
          <w:szCs w:val="24"/>
        </w:rPr>
        <w:t xml:space="preserve"> (cento e cinquenta e seis mil duzentos e oitenta e um reais e sessenta e cinco centavos)</w:t>
      </w:r>
      <w:proofErr w:type="gramStart"/>
      <w:r w:rsidRPr="0091715C">
        <w:rPr>
          <w:rFonts w:ascii="Arial" w:eastAsia="Times New Roman" w:hAnsi="Arial" w:cs="Arial"/>
          <w:sz w:val="24"/>
          <w:szCs w:val="24"/>
          <w:lang w:eastAsia="pt-BR"/>
        </w:rPr>
        <w:t xml:space="preserve"> </w:t>
      </w:r>
      <w:r w:rsidR="00153B79" w:rsidRPr="0091715C">
        <w:rPr>
          <w:rFonts w:ascii="Arial" w:eastAsia="Times New Roman" w:hAnsi="Arial" w:cs="Arial"/>
          <w:sz w:val="24"/>
          <w:szCs w:val="24"/>
          <w:lang w:eastAsia="pt-BR"/>
        </w:rPr>
        <w:t xml:space="preserve"> </w:t>
      </w:r>
      <w:proofErr w:type="gramEnd"/>
      <w:r w:rsidRPr="0091715C">
        <w:rPr>
          <w:rFonts w:ascii="Arial" w:eastAsia="Times New Roman" w:hAnsi="Arial" w:cs="Arial"/>
          <w:sz w:val="24"/>
          <w:szCs w:val="24"/>
          <w:lang w:eastAsia="pt-BR"/>
        </w:rPr>
        <w:t xml:space="preserve">pelo total da contratação, referentes ao objeto descrito no subitem 2.1. </w:t>
      </w:r>
      <w:proofErr w:type="gramStart"/>
      <w:r w:rsidRPr="0091715C">
        <w:rPr>
          <w:rFonts w:ascii="Arial" w:eastAsia="Times New Roman" w:hAnsi="Arial" w:cs="Arial"/>
          <w:sz w:val="24"/>
          <w:szCs w:val="24"/>
          <w:lang w:eastAsia="pt-BR"/>
        </w:rPr>
        <w:t>do</w:t>
      </w:r>
      <w:proofErr w:type="gramEnd"/>
      <w:r w:rsidRPr="0091715C">
        <w:rPr>
          <w:rFonts w:ascii="Arial" w:eastAsia="Times New Roman" w:hAnsi="Arial" w:cs="Arial"/>
          <w:sz w:val="24"/>
          <w:szCs w:val="24"/>
          <w:lang w:eastAsia="pt-BR"/>
        </w:rPr>
        <w:t xml:space="preserve"> presente instrumento.</w:t>
      </w:r>
    </w:p>
    <w:p w:rsidR="00311549" w:rsidRPr="0091715C" w:rsidRDefault="00311549" w:rsidP="00311549">
      <w:pPr>
        <w:tabs>
          <w:tab w:val="num" w:pos="0"/>
          <w:tab w:val="left" w:pos="4111"/>
        </w:tabs>
        <w:spacing w:after="0" w:line="240" w:lineRule="auto"/>
        <w:jc w:val="both"/>
        <w:rPr>
          <w:rFonts w:ascii="Arial" w:eastAsia="Times New Roman" w:hAnsi="Arial" w:cs="Arial"/>
          <w:b/>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b/>
          <w:sz w:val="24"/>
          <w:szCs w:val="24"/>
          <w:u w:val="single"/>
          <w:lang w:eastAsia="pt-BR"/>
        </w:rPr>
      </w:pPr>
      <w:r w:rsidRPr="0091715C">
        <w:rPr>
          <w:rFonts w:ascii="Arial" w:eastAsia="Times New Roman" w:hAnsi="Arial" w:cs="Arial"/>
          <w:b/>
          <w:sz w:val="24"/>
          <w:szCs w:val="24"/>
          <w:u w:val="single"/>
          <w:lang w:eastAsia="pt-BR"/>
        </w:rPr>
        <w:t>CLÁUSULA QUARTA: Da Vigência</w:t>
      </w:r>
    </w:p>
    <w:p w:rsidR="00311549" w:rsidRPr="0091715C" w:rsidRDefault="00311549" w:rsidP="00311549">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11549" w:rsidRPr="0091715C" w:rsidRDefault="00311549" w:rsidP="00311549">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91715C">
        <w:rPr>
          <w:rFonts w:ascii="Arial" w:eastAsia="Times New Roman" w:hAnsi="Arial" w:cs="Arial"/>
          <w:b/>
          <w:color w:val="000000"/>
          <w:sz w:val="24"/>
          <w:szCs w:val="24"/>
          <w:lang w:eastAsia="pt-BR"/>
        </w:rPr>
        <w:t>4.1</w:t>
      </w:r>
      <w:r w:rsidRPr="0091715C">
        <w:rPr>
          <w:rFonts w:ascii="Arial" w:eastAsia="Times New Roman" w:hAnsi="Arial" w:cs="Arial"/>
          <w:color w:val="000000"/>
          <w:sz w:val="24"/>
          <w:szCs w:val="24"/>
          <w:lang w:eastAsia="pt-BR"/>
        </w:rPr>
        <w:t xml:space="preserve">. </w:t>
      </w:r>
      <w:r w:rsidRPr="0091715C">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4.2.</w:t>
      </w:r>
      <w:r w:rsidRPr="0091715C">
        <w:rPr>
          <w:rFonts w:ascii="Arial" w:eastAsia="Times New Roman" w:hAnsi="Arial" w:cs="Arial"/>
          <w:color w:val="000000"/>
          <w:sz w:val="24"/>
          <w:szCs w:val="24"/>
          <w:lang w:eastAsia="pt-BR"/>
        </w:rPr>
        <w:t xml:space="preserve"> </w:t>
      </w:r>
      <w:r w:rsidRPr="0091715C">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91715C">
        <w:rPr>
          <w:rFonts w:ascii="Arial" w:eastAsia="Times New Roman" w:hAnsi="Arial" w:cs="Arial"/>
          <w:sz w:val="24"/>
          <w:szCs w:val="24"/>
          <w:lang w:eastAsia="pt-BR"/>
        </w:rPr>
        <w:t>Itambaracá</w:t>
      </w:r>
      <w:proofErr w:type="spellEnd"/>
      <w:r w:rsidRPr="0091715C">
        <w:rPr>
          <w:rFonts w:ascii="Arial" w:eastAsia="Times New Roman" w:hAnsi="Arial" w:cs="Arial"/>
          <w:sz w:val="24"/>
          <w:szCs w:val="24"/>
          <w:lang w:eastAsia="pt-BR"/>
        </w:rPr>
        <w:t>/</w:t>
      </w:r>
      <w:proofErr w:type="spellStart"/>
      <w:proofErr w:type="gramStart"/>
      <w:r w:rsidRPr="0091715C">
        <w:rPr>
          <w:rFonts w:ascii="Arial" w:eastAsia="Times New Roman" w:hAnsi="Arial" w:cs="Arial"/>
          <w:sz w:val="24"/>
          <w:szCs w:val="24"/>
          <w:lang w:eastAsia="pt-BR"/>
        </w:rPr>
        <w:t>Pr</w:t>
      </w:r>
      <w:proofErr w:type="spellEnd"/>
      <w:proofErr w:type="gramEnd"/>
      <w:r w:rsidRPr="0091715C">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4.3.</w:t>
      </w:r>
      <w:r w:rsidRPr="0091715C">
        <w:rPr>
          <w:rFonts w:ascii="Arial" w:eastAsia="Times New Roman" w:hAnsi="Arial" w:cs="Arial"/>
          <w:color w:val="000000"/>
          <w:sz w:val="24"/>
          <w:szCs w:val="24"/>
          <w:lang w:eastAsia="pt-BR"/>
        </w:rPr>
        <w:t xml:space="preserve"> Poderá a Administração, mesmo comprovada </w:t>
      </w:r>
      <w:proofErr w:type="gramStart"/>
      <w:r w:rsidRPr="0091715C">
        <w:rPr>
          <w:rFonts w:ascii="Arial" w:eastAsia="Times New Roman" w:hAnsi="Arial" w:cs="Arial"/>
          <w:color w:val="000000"/>
          <w:sz w:val="24"/>
          <w:szCs w:val="24"/>
          <w:lang w:eastAsia="pt-BR"/>
        </w:rPr>
        <w:t>a</w:t>
      </w:r>
      <w:proofErr w:type="gramEnd"/>
      <w:r w:rsidRPr="0091715C">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p>
    <w:p w:rsidR="00311549" w:rsidRPr="0091715C" w:rsidRDefault="00311549" w:rsidP="00311549">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91715C">
        <w:rPr>
          <w:rFonts w:ascii="Arial" w:eastAsia="Times New Roman" w:hAnsi="Arial" w:cs="Arial"/>
          <w:b/>
          <w:sz w:val="24"/>
          <w:szCs w:val="24"/>
          <w:u w:val="single"/>
          <w:lang w:eastAsia="pt-BR"/>
        </w:rPr>
        <w:t xml:space="preserve">CLÁUSULA QUINTA: </w:t>
      </w:r>
      <w:r w:rsidRPr="0091715C">
        <w:rPr>
          <w:rFonts w:ascii="Arial" w:eastAsia="Times New Roman" w:hAnsi="Arial" w:cs="Arial"/>
          <w:b/>
          <w:color w:val="000000"/>
          <w:sz w:val="24"/>
          <w:szCs w:val="24"/>
          <w:u w:val="single"/>
          <w:lang w:eastAsia="pt-BR"/>
        </w:rPr>
        <w:t>Dos Prazos</w:t>
      </w:r>
      <w:r w:rsidRPr="0091715C">
        <w:rPr>
          <w:rFonts w:ascii="Arial" w:eastAsia="Times New Roman" w:hAnsi="Arial" w:cs="Arial"/>
          <w:color w:val="000000"/>
          <w:sz w:val="24"/>
          <w:szCs w:val="24"/>
          <w:u w:val="single"/>
          <w:lang w:eastAsia="pt-BR"/>
        </w:rPr>
        <w:t xml:space="preserve"> </w:t>
      </w:r>
      <w:r w:rsidRPr="0091715C">
        <w:rPr>
          <w:rFonts w:ascii="Arial" w:eastAsia="Times New Roman" w:hAnsi="Arial" w:cs="Arial"/>
          <w:b/>
          <w:color w:val="000000"/>
          <w:sz w:val="24"/>
          <w:szCs w:val="24"/>
          <w:u w:val="single"/>
          <w:lang w:eastAsia="pt-BR"/>
        </w:rPr>
        <w:t xml:space="preserve">e Local Fornecimento Do </w:t>
      </w:r>
      <w:r w:rsidRPr="0091715C">
        <w:rPr>
          <w:rFonts w:ascii="Arial" w:eastAsia="Times New Roman" w:hAnsi="Arial" w:cs="Arial"/>
          <w:b/>
          <w:sz w:val="24"/>
          <w:szCs w:val="24"/>
          <w:u w:val="single"/>
          <w:lang w:eastAsia="pt-BR"/>
        </w:rPr>
        <w:t>Objeto Da Licitação</w:t>
      </w:r>
      <w:r w:rsidRPr="0091715C">
        <w:rPr>
          <w:rFonts w:ascii="Arial" w:eastAsia="Times New Roman" w:hAnsi="Arial" w:cs="Arial"/>
          <w:b/>
          <w:sz w:val="24"/>
          <w:szCs w:val="24"/>
          <w:lang w:eastAsia="pt-BR"/>
        </w:rPr>
        <w:t>.</w:t>
      </w:r>
    </w:p>
    <w:p w:rsidR="00311549" w:rsidRPr="0091715C" w:rsidRDefault="00311549" w:rsidP="00311549">
      <w:pPr>
        <w:autoSpaceDE w:val="0"/>
        <w:autoSpaceDN w:val="0"/>
        <w:adjustRightInd w:val="0"/>
        <w:spacing w:after="0" w:line="240" w:lineRule="auto"/>
        <w:jc w:val="both"/>
        <w:rPr>
          <w:rFonts w:ascii="Arial" w:hAnsi="Arial" w:cs="Arial"/>
          <w:b/>
          <w:bCs/>
          <w:color w:val="000000"/>
          <w:sz w:val="24"/>
          <w:szCs w:val="24"/>
        </w:rPr>
      </w:pPr>
    </w:p>
    <w:p w:rsidR="00311549" w:rsidRPr="0091715C" w:rsidRDefault="00311549" w:rsidP="00311549">
      <w:pPr>
        <w:spacing w:after="0" w:line="240" w:lineRule="auto"/>
        <w:ind w:right="-101"/>
        <w:jc w:val="both"/>
        <w:rPr>
          <w:rFonts w:ascii="Arial" w:eastAsia="MS Mincho" w:hAnsi="Arial" w:cs="Arial"/>
          <w:sz w:val="24"/>
          <w:szCs w:val="24"/>
          <w:lang w:eastAsia="pt-BR"/>
        </w:rPr>
      </w:pPr>
      <w:r w:rsidRPr="0091715C">
        <w:rPr>
          <w:rFonts w:ascii="Arial" w:hAnsi="Arial" w:cs="Arial"/>
          <w:b/>
          <w:bCs/>
          <w:color w:val="000000"/>
          <w:sz w:val="24"/>
          <w:szCs w:val="24"/>
        </w:rPr>
        <w:t>5.1</w:t>
      </w:r>
      <w:r w:rsidRPr="0091715C">
        <w:rPr>
          <w:rFonts w:ascii="Arial" w:eastAsia="MS Mincho" w:hAnsi="Arial" w:cs="Arial"/>
          <w:sz w:val="24"/>
          <w:szCs w:val="24"/>
          <w:lang w:eastAsia="pt-BR"/>
        </w:rPr>
        <w:t xml:space="preserve"> A empresa detentora da Ata de Registro de Preços deverá atender às determinações do Anexo I - Termo de Referência e estar preparada para a entrega do objeto contratado (</w:t>
      </w:r>
      <w:r w:rsidRPr="0091715C">
        <w:rPr>
          <w:rFonts w:ascii="Arial" w:eastAsia="Times New Roman" w:hAnsi="Arial" w:cs="Arial"/>
          <w:sz w:val="24"/>
          <w:szCs w:val="24"/>
          <w:lang w:eastAsia="pt-BR"/>
        </w:rPr>
        <w:t>Peças Elétricas Automotivas de 1º Linha da frota Municipal)</w:t>
      </w:r>
      <w:r w:rsidRPr="0091715C">
        <w:rPr>
          <w:rFonts w:ascii="Arial" w:eastAsia="MS Mincho" w:hAnsi="Arial" w:cs="Arial"/>
          <w:sz w:val="24"/>
          <w:szCs w:val="24"/>
          <w:lang w:eastAsia="pt-BR"/>
        </w:rPr>
        <w:t>, em até 05</w:t>
      </w:r>
      <w:r w:rsidRPr="0091715C">
        <w:rPr>
          <w:rFonts w:ascii="Arial" w:eastAsia="Times New Roman" w:hAnsi="Arial" w:cs="Arial"/>
          <w:sz w:val="24"/>
          <w:szCs w:val="24"/>
          <w:lang w:eastAsia="pt-BR"/>
        </w:rPr>
        <w:t xml:space="preserve"> (cinco) dias corridos</w:t>
      </w:r>
      <w:r w:rsidRPr="0091715C">
        <w:rPr>
          <w:rFonts w:ascii="Arial" w:eastAsia="MS Mincho" w:hAnsi="Arial" w:cs="Arial"/>
          <w:sz w:val="24"/>
          <w:szCs w:val="24"/>
          <w:lang w:eastAsia="pt-BR"/>
        </w:rPr>
        <w:t xml:space="preserve">, contados após recebimento da ordem de fornecimento, que deverão ser entregues de segunda à sexta-feira, das </w:t>
      </w:r>
      <w:proofErr w:type="gramStart"/>
      <w:r w:rsidRPr="0091715C">
        <w:rPr>
          <w:rFonts w:ascii="Arial" w:eastAsia="MS Mincho" w:hAnsi="Arial" w:cs="Arial"/>
          <w:sz w:val="24"/>
          <w:szCs w:val="24"/>
          <w:lang w:eastAsia="pt-BR"/>
        </w:rPr>
        <w:t>07:00</w:t>
      </w:r>
      <w:proofErr w:type="gramEnd"/>
      <w:r w:rsidRPr="0091715C">
        <w:rPr>
          <w:rFonts w:ascii="Arial" w:eastAsia="MS Mincho" w:hAnsi="Arial" w:cs="Arial"/>
          <w:sz w:val="24"/>
          <w:szCs w:val="24"/>
          <w:lang w:eastAsia="pt-BR"/>
        </w:rPr>
        <w:t xml:space="preserve">hr às 11:00hr e das 13:00hr às 17:00hr e aos sábados das 7:00hr às 11:00hr, diretamente no Pátio da Prefeitura, sita à </w:t>
      </w:r>
      <w:r w:rsidRPr="0091715C">
        <w:rPr>
          <w:rFonts w:ascii="Arial" w:eastAsia="MS Mincho" w:hAnsi="Arial" w:cs="Arial"/>
          <w:bCs/>
          <w:sz w:val="24"/>
          <w:szCs w:val="24"/>
          <w:lang w:eastAsia="pt-BR"/>
        </w:rPr>
        <w:t xml:space="preserve">Orlando </w:t>
      </w:r>
      <w:proofErr w:type="spellStart"/>
      <w:r w:rsidRPr="0091715C">
        <w:rPr>
          <w:rFonts w:ascii="Arial" w:eastAsia="MS Mincho" w:hAnsi="Arial" w:cs="Arial"/>
          <w:bCs/>
          <w:sz w:val="24"/>
          <w:szCs w:val="24"/>
          <w:lang w:eastAsia="pt-BR"/>
        </w:rPr>
        <w:t>Fuzeto</w:t>
      </w:r>
      <w:proofErr w:type="spellEnd"/>
      <w:r w:rsidRPr="0091715C">
        <w:rPr>
          <w:rFonts w:ascii="Arial" w:eastAsia="MS Mincho" w:hAnsi="Arial" w:cs="Arial"/>
          <w:bCs/>
          <w:sz w:val="24"/>
          <w:szCs w:val="24"/>
          <w:lang w:eastAsia="pt-BR"/>
        </w:rPr>
        <w:t>, s/n</w:t>
      </w:r>
      <w:r w:rsidRPr="0091715C">
        <w:rPr>
          <w:rFonts w:ascii="Arial" w:eastAsia="MS Mincho" w:hAnsi="Arial" w:cs="Arial"/>
          <w:sz w:val="24"/>
          <w:szCs w:val="24"/>
          <w:lang w:eastAsia="pt-BR"/>
        </w:rPr>
        <w:t xml:space="preserve">, no Município de </w:t>
      </w:r>
      <w:proofErr w:type="spellStart"/>
      <w:r w:rsidRPr="0091715C">
        <w:rPr>
          <w:rFonts w:ascii="Arial" w:eastAsia="MS Mincho" w:hAnsi="Arial" w:cs="Arial"/>
          <w:sz w:val="24"/>
          <w:szCs w:val="24"/>
          <w:lang w:eastAsia="pt-BR"/>
        </w:rPr>
        <w:t>Itambaracá</w:t>
      </w:r>
      <w:proofErr w:type="spellEnd"/>
      <w:r w:rsidRPr="0091715C">
        <w:rPr>
          <w:rFonts w:ascii="Arial" w:eastAsia="MS Mincho" w:hAnsi="Arial" w:cs="Arial"/>
          <w:sz w:val="24"/>
          <w:szCs w:val="24"/>
          <w:lang w:eastAsia="pt-BR"/>
        </w:rPr>
        <w:t>.</w:t>
      </w:r>
    </w:p>
    <w:p w:rsidR="00311549" w:rsidRPr="0091715C" w:rsidRDefault="00311549" w:rsidP="00311549">
      <w:pPr>
        <w:spacing w:after="0" w:line="240" w:lineRule="auto"/>
        <w:ind w:right="-142"/>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5.2</w:t>
      </w:r>
      <w:r w:rsidRPr="0091715C">
        <w:rPr>
          <w:rFonts w:ascii="Arial" w:eastAsia="Times New Roman" w:hAnsi="Arial" w:cs="Arial"/>
          <w:sz w:val="24"/>
          <w:szCs w:val="24"/>
          <w:lang w:eastAsia="pt-BR"/>
        </w:rPr>
        <w:t>. A empresa deverá atender às determinações do Anexo I - Termo de Referência e estar preparada para a prestação de serviços do objeto contratado (Prestação de Serviços de Mão de Obra para Manutenção Elétrica para veículos leves</w:t>
      </w:r>
      <w:proofErr w:type="gramStart"/>
      <w:r w:rsidRPr="0091715C">
        <w:rPr>
          <w:rFonts w:ascii="Arial" w:eastAsia="Times New Roman" w:hAnsi="Arial" w:cs="Arial"/>
          <w:sz w:val="24"/>
          <w:szCs w:val="24"/>
          <w:lang w:eastAsia="pt-BR"/>
        </w:rPr>
        <w:t xml:space="preserve">  </w:t>
      </w:r>
      <w:proofErr w:type="gramEnd"/>
      <w:r w:rsidRPr="0091715C">
        <w:rPr>
          <w:rFonts w:ascii="Arial" w:eastAsia="Times New Roman" w:hAnsi="Arial" w:cs="Arial"/>
          <w:sz w:val="24"/>
          <w:szCs w:val="24"/>
          <w:lang w:eastAsia="pt-BR"/>
        </w:rPr>
        <w:t xml:space="preserve">e pesados da frota Municipal), realizar os serviços em até 06 (seis) horas, quando os serviços forem mais complexos e de 02 (duas) horas quando menos complexo, a contar da Requisição ou apresentação de Autorização para a realização dos serviços, segunda à sexta-feira, das 07:00hr às 17:00hr aos sábados das 07:00hr às 11:00hr diretamente no Pátio da Prefeitura, sita à </w:t>
      </w:r>
      <w:r w:rsidRPr="0091715C">
        <w:rPr>
          <w:rFonts w:ascii="Arial" w:eastAsia="Times New Roman" w:hAnsi="Arial" w:cs="Arial"/>
          <w:bCs/>
          <w:sz w:val="24"/>
          <w:szCs w:val="24"/>
          <w:lang w:eastAsia="pt-BR"/>
        </w:rPr>
        <w:t xml:space="preserve">Orlando </w:t>
      </w:r>
      <w:proofErr w:type="spellStart"/>
      <w:r w:rsidRPr="0091715C">
        <w:rPr>
          <w:rFonts w:ascii="Arial" w:eastAsia="Times New Roman" w:hAnsi="Arial" w:cs="Arial"/>
          <w:bCs/>
          <w:sz w:val="24"/>
          <w:szCs w:val="24"/>
          <w:lang w:eastAsia="pt-BR"/>
        </w:rPr>
        <w:t>Fuzeto</w:t>
      </w:r>
      <w:proofErr w:type="spellEnd"/>
      <w:r w:rsidRPr="0091715C">
        <w:rPr>
          <w:rFonts w:ascii="Arial" w:eastAsia="Times New Roman" w:hAnsi="Arial" w:cs="Arial"/>
          <w:bCs/>
          <w:sz w:val="24"/>
          <w:szCs w:val="24"/>
          <w:lang w:eastAsia="pt-BR"/>
        </w:rPr>
        <w:t>, s/n</w:t>
      </w:r>
      <w:r w:rsidRPr="0091715C">
        <w:rPr>
          <w:rFonts w:ascii="Arial" w:eastAsia="Times New Roman" w:hAnsi="Arial" w:cs="Arial"/>
          <w:sz w:val="24"/>
          <w:szCs w:val="24"/>
          <w:lang w:eastAsia="pt-BR"/>
        </w:rPr>
        <w:t xml:space="preserve">, no Município de </w:t>
      </w:r>
      <w:proofErr w:type="spellStart"/>
      <w:r w:rsidRPr="0091715C">
        <w:rPr>
          <w:rFonts w:ascii="Arial" w:eastAsia="Times New Roman" w:hAnsi="Arial" w:cs="Arial"/>
          <w:sz w:val="24"/>
          <w:szCs w:val="24"/>
          <w:lang w:eastAsia="pt-BR"/>
        </w:rPr>
        <w:t>Itambaracá</w:t>
      </w:r>
      <w:proofErr w:type="spellEnd"/>
      <w:r w:rsidRPr="0091715C">
        <w:rPr>
          <w:rFonts w:ascii="Arial" w:eastAsia="Times New Roman" w:hAnsi="Arial" w:cs="Arial"/>
          <w:sz w:val="24"/>
          <w:szCs w:val="24"/>
          <w:lang w:eastAsia="pt-BR"/>
        </w:rPr>
        <w:t>, ou em local indicado pelo gestor do contrato.</w:t>
      </w:r>
    </w:p>
    <w:p w:rsidR="00311549" w:rsidRPr="0091715C" w:rsidRDefault="00311549" w:rsidP="00311549">
      <w:pPr>
        <w:spacing w:after="0" w:line="240" w:lineRule="auto"/>
        <w:ind w:right="-101"/>
        <w:jc w:val="both"/>
        <w:rPr>
          <w:rFonts w:ascii="Arial" w:eastAsia="MS Mincho" w:hAnsi="Arial" w:cs="Arial"/>
          <w:sz w:val="24"/>
          <w:szCs w:val="24"/>
          <w:lang w:eastAsia="pt-BR"/>
        </w:rPr>
      </w:pPr>
      <w:r w:rsidRPr="0091715C">
        <w:rPr>
          <w:rFonts w:ascii="Arial" w:eastAsia="MS Mincho" w:hAnsi="Arial" w:cs="Arial"/>
          <w:b/>
          <w:sz w:val="24"/>
          <w:szCs w:val="24"/>
          <w:lang w:eastAsia="pt-BR"/>
        </w:rPr>
        <w:t xml:space="preserve">5.3. </w:t>
      </w:r>
      <w:r w:rsidRPr="0091715C">
        <w:rPr>
          <w:rFonts w:ascii="Arial" w:eastAsia="MS Mincho" w:hAnsi="Arial" w:cs="Arial"/>
          <w:sz w:val="24"/>
          <w:szCs w:val="24"/>
          <w:lang w:eastAsia="pt-BR"/>
        </w:rPr>
        <w:t>Todos os bens fornecidos/</w:t>
      </w:r>
      <w:proofErr w:type="gramStart"/>
      <w:r w:rsidRPr="0091715C">
        <w:rPr>
          <w:rFonts w:ascii="Arial" w:eastAsia="MS Mincho" w:hAnsi="Arial" w:cs="Arial"/>
          <w:sz w:val="24"/>
          <w:szCs w:val="24"/>
          <w:lang w:eastAsia="pt-BR"/>
        </w:rPr>
        <w:t>serviços prestados</w:t>
      </w:r>
      <w:proofErr w:type="gramEnd"/>
      <w:r w:rsidRPr="0091715C">
        <w:rPr>
          <w:rFonts w:ascii="Arial" w:eastAsia="MS Mincho" w:hAnsi="Arial" w:cs="Arial"/>
          <w:sz w:val="24"/>
          <w:szCs w:val="24"/>
          <w:lang w:eastAsia="pt-BR"/>
        </w:rPr>
        <w:t xml:space="preserve"> serão conferidos no momento da entrega, e se constatadas irregularidades no objeto contratual, o Contratante poderá:</w:t>
      </w: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eastAsia="Times New Roman" w:hAnsi="Arial" w:cs="Arial"/>
          <w:b/>
          <w:bCs/>
          <w:sz w:val="24"/>
          <w:szCs w:val="24"/>
          <w:lang w:eastAsia="pt-BR"/>
        </w:rPr>
        <w:t xml:space="preserve">5.3.1. </w:t>
      </w:r>
      <w:proofErr w:type="gramStart"/>
      <w:r w:rsidRPr="0091715C">
        <w:rPr>
          <w:rFonts w:ascii="Arial" w:eastAsia="Times New Roman" w:hAnsi="Arial" w:cs="Arial"/>
          <w:sz w:val="24"/>
          <w:szCs w:val="24"/>
          <w:lang w:eastAsia="pt-BR"/>
        </w:rPr>
        <w:t>se</w:t>
      </w:r>
      <w:proofErr w:type="gramEnd"/>
      <w:r w:rsidRPr="0091715C">
        <w:rPr>
          <w:rFonts w:ascii="Arial" w:eastAsia="Times New Roman" w:hAnsi="Arial" w:cs="Arial"/>
          <w:sz w:val="24"/>
          <w:szCs w:val="24"/>
          <w:lang w:eastAsia="pt-BR"/>
        </w:rPr>
        <w:t xml:space="preserve"> disser respeito à especificação, rejeitá-lo no todo ou em parte, determinando sua substituição ou rescindindo a contratação, sem prejuízo das penalidades cabíveis;</w:t>
      </w: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eastAsia="Times New Roman" w:hAnsi="Arial" w:cs="Arial"/>
          <w:b/>
          <w:bCs/>
          <w:sz w:val="24"/>
          <w:szCs w:val="24"/>
          <w:lang w:eastAsia="pt-BR"/>
        </w:rPr>
        <w:t xml:space="preserve">5.3.1.1. </w:t>
      </w:r>
      <w:proofErr w:type="gramStart"/>
      <w:r w:rsidRPr="0091715C">
        <w:rPr>
          <w:rFonts w:ascii="Arial" w:eastAsia="Times New Roman" w:hAnsi="Arial" w:cs="Arial"/>
          <w:sz w:val="24"/>
          <w:szCs w:val="24"/>
          <w:lang w:eastAsia="pt-BR"/>
        </w:rPr>
        <w:t>na</w:t>
      </w:r>
      <w:proofErr w:type="gramEnd"/>
      <w:r w:rsidRPr="0091715C">
        <w:rPr>
          <w:rFonts w:ascii="Arial" w:eastAsia="Times New Roman" w:hAnsi="Arial" w:cs="Arial"/>
          <w:sz w:val="24"/>
          <w:szCs w:val="24"/>
          <w:lang w:eastAsia="pt-BR"/>
        </w:rPr>
        <w:t xml:space="preserve"> hipótese de substituição, a Contratada deverá fazê-la em conformidade com a indicação da Administração, no prazo máximo de 01 (um) hora, contados da notificação por escrito, mantido o preço inicialmente contratado;</w:t>
      </w: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eastAsia="Times New Roman" w:hAnsi="Arial" w:cs="Arial"/>
          <w:b/>
          <w:bCs/>
          <w:sz w:val="24"/>
          <w:szCs w:val="24"/>
          <w:lang w:eastAsia="pt-BR"/>
        </w:rPr>
        <w:t xml:space="preserve">5.3.1.2 </w:t>
      </w:r>
      <w:r w:rsidRPr="0091715C">
        <w:rPr>
          <w:rFonts w:ascii="Arial" w:eastAsia="Times New Roman" w:hAnsi="Arial" w:cs="Arial"/>
          <w:sz w:val="24"/>
          <w:szCs w:val="24"/>
          <w:lang w:eastAsia="pt-BR"/>
        </w:rPr>
        <w:t>se disser respeito à diferença de quantidade ou de partes, determinar sua complementação ou rescindir a contratação, sem prejuízo das penalidades cabíveis;</w:t>
      </w: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eastAsia="Times New Roman" w:hAnsi="Arial" w:cs="Arial"/>
          <w:b/>
          <w:bCs/>
          <w:sz w:val="24"/>
          <w:szCs w:val="24"/>
          <w:lang w:eastAsia="pt-BR"/>
        </w:rPr>
        <w:t xml:space="preserve">5.3.1.3. </w:t>
      </w:r>
      <w:proofErr w:type="gramStart"/>
      <w:r w:rsidRPr="0091715C">
        <w:rPr>
          <w:rFonts w:ascii="Arial" w:eastAsia="Times New Roman" w:hAnsi="Arial" w:cs="Arial"/>
          <w:sz w:val="24"/>
          <w:szCs w:val="24"/>
          <w:lang w:eastAsia="pt-BR"/>
        </w:rPr>
        <w:t>na</w:t>
      </w:r>
      <w:proofErr w:type="gramEnd"/>
      <w:r w:rsidRPr="0091715C">
        <w:rPr>
          <w:rFonts w:ascii="Arial" w:eastAsia="Times New Roman" w:hAnsi="Arial" w:cs="Arial"/>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5.4.</w:t>
      </w:r>
      <w:r w:rsidRPr="0091715C">
        <w:rPr>
          <w:rFonts w:ascii="Arial" w:eastAsia="Times New Roman" w:hAnsi="Arial" w:cs="Arial"/>
          <w:sz w:val="24"/>
          <w:szCs w:val="24"/>
          <w:lang w:eastAsia="pt-BR"/>
        </w:rPr>
        <w:t xml:space="preserve"> No caso da Prestação dos serviços, deverá assumir o compromisso de refazer todos os serviços que apresentarem defeito, erros, falhas, omissões ou quaisquer irregularidades constatadas, oriundas de serviços mal executados;</w:t>
      </w:r>
    </w:p>
    <w:p w:rsidR="00311549" w:rsidRPr="0091715C" w:rsidRDefault="00311549" w:rsidP="00311549">
      <w:pPr>
        <w:autoSpaceDE w:val="0"/>
        <w:autoSpaceDN w:val="0"/>
        <w:adjustRightInd w:val="0"/>
        <w:spacing w:after="0" w:line="240" w:lineRule="auto"/>
        <w:rPr>
          <w:rFonts w:ascii="Arial" w:eastAsia="Times New Roman" w:hAnsi="Arial" w:cs="Arial"/>
          <w:sz w:val="24"/>
          <w:szCs w:val="24"/>
          <w:lang w:eastAsia="pt-BR"/>
        </w:rPr>
      </w:pPr>
      <w:r w:rsidRPr="0091715C">
        <w:rPr>
          <w:rFonts w:ascii="Arial" w:eastAsia="Times New Roman" w:hAnsi="Arial" w:cs="Arial"/>
          <w:b/>
          <w:sz w:val="24"/>
          <w:szCs w:val="24"/>
          <w:lang w:eastAsia="pt-BR"/>
        </w:rPr>
        <w:lastRenderedPageBreak/>
        <w:t>5.4.1.</w:t>
      </w:r>
      <w:r w:rsidRPr="0091715C">
        <w:rPr>
          <w:rFonts w:ascii="Arial" w:eastAsia="Times New Roman" w:hAnsi="Arial" w:cs="Arial"/>
          <w:sz w:val="24"/>
          <w:szCs w:val="24"/>
          <w:lang w:eastAsia="pt-BR"/>
        </w:rPr>
        <w:t xml:space="preserve"> Após a conclusão de cada serviço apresentará uma ficha de registro dos serviços executados, que deverá receber o “ciente” do Gestor do Contrato;</w:t>
      </w: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eastAsia="Times New Roman" w:hAnsi="Arial" w:cs="Arial"/>
          <w:b/>
          <w:bCs/>
          <w:sz w:val="24"/>
          <w:szCs w:val="24"/>
          <w:lang w:eastAsia="pt-BR"/>
        </w:rPr>
        <w:t>5.5.</w:t>
      </w:r>
      <w:r w:rsidRPr="0091715C">
        <w:rPr>
          <w:rFonts w:ascii="Arial" w:eastAsia="Times New Roman" w:hAnsi="Arial" w:cs="Arial"/>
          <w:sz w:val="24"/>
          <w:szCs w:val="24"/>
          <w:lang w:eastAsia="pt-BR"/>
        </w:rPr>
        <w:t xml:space="preserve"> O recebimento do objeto dar-se-á definitivamente no prazo de 02 (dois) dias úteis, contado da data de entrega do(s) </w:t>
      </w:r>
      <w:proofErr w:type="gramStart"/>
      <w:r w:rsidRPr="0091715C">
        <w:rPr>
          <w:rFonts w:ascii="Arial" w:eastAsia="Times New Roman" w:hAnsi="Arial" w:cs="Arial"/>
          <w:sz w:val="24"/>
          <w:szCs w:val="24"/>
          <w:lang w:eastAsia="pt-BR"/>
        </w:rPr>
        <w:t>bem(</w:t>
      </w:r>
      <w:proofErr w:type="spellStart"/>
      <w:proofErr w:type="gramEnd"/>
      <w:r w:rsidRPr="0091715C">
        <w:rPr>
          <w:rFonts w:ascii="Arial" w:eastAsia="Times New Roman" w:hAnsi="Arial" w:cs="Arial"/>
          <w:sz w:val="24"/>
          <w:szCs w:val="24"/>
          <w:lang w:eastAsia="pt-BR"/>
        </w:rPr>
        <w:t>ns</w:t>
      </w:r>
      <w:proofErr w:type="spellEnd"/>
      <w:r w:rsidRPr="0091715C">
        <w:rPr>
          <w:rFonts w:ascii="Arial" w:eastAsia="Times New Roman" w:hAnsi="Arial" w:cs="Arial"/>
          <w:sz w:val="24"/>
          <w:szCs w:val="24"/>
          <w:lang w:eastAsia="pt-BR"/>
        </w:rPr>
        <w:t>) uma vez verificado o atendimento integral da quantidade e das especificações contratadas.</w:t>
      </w: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5.6.</w:t>
      </w:r>
      <w:r w:rsidRPr="0091715C">
        <w:rPr>
          <w:rFonts w:ascii="Arial" w:eastAsia="Times New Roman" w:hAnsi="Arial" w:cs="Arial"/>
          <w:sz w:val="24"/>
          <w:szCs w:val="24"/>
          <w:lang w:eastAsia="pt-BR"/>
        </w:rPr>
        <w:t xml:space="preserve"> O(s) bem (</w:t>
      </w:r>
      <w:proofErr w:type="spellStart"/>
      <w:r w:rsidRPr="0091715C">
        <w:rPr>
          <w:rFonts w:ascii="Arial" w:eastAsia="Times New Roman" w:hAnsi="Arial" w:cs="Arial"/>
          <w:sz w:val="24"/>
          <w:szCs w:val="24"/>
          <w:lang w:eastAsia="pt-BR"/>
        </w:rPr>
        <w:t>ens</w:t>
      </w:r>
      <w:proofErr w:type="spellEnd"/>
      <w:r w:rsidRPr="0091715C">
        <w:rPr>
          <w:rFonts w:ascii="Arial" w:eastAsia="Times New Roman" w:hAnsi="Arial" w:cs="Arial"/>
          <w:sz w:val="24"/>
          <w:szCs w:val="24"/>
          <w:lang w:eastAsia="pt-BR"/>
        </w:rPr>
        <w:t>) objeto deste edital deverá (</w:t>
      </w:r>
      <w:proofErr w:type="spellStart"/>
      <w:r w:rsidRPr="0091715C">
        <w:rPr>
          <w:rFonts w:ascii="Arial" w:eastAsia="Times New Roman" w:hAnsi="Arial" w:cs="Arial"/>
          <w:sz w:val="24"/>
          <w:szCs w:val="24"/>
          <w:lang w:eastAsia="pt-BR"/>
        </w:rPr>
        <w:t>ão</w:t>
      </w:r>
      <w:proofErr w:type="spellEnd"/>
      <w:r w:rsidRPr="0091715C">
        <w:rPr>
          <w:rFonts w:ascii="Arial" w:eastAsia="Times New Roman" w:hAnsi="Arial" w:cs="Arial"/>
          <w:sz w:val="24"/>
          <w:szCs w:val="24"/>
          <w:lang w:eastAsia="pt-BR"/>
        </w:rPr>
        <w:t xml:space="preserve">) ser entregue(s) acompanhado(s) de nota(s) </w:t>
      </w:r>
      <w:proofErr w:type="gramStart"/>
      <w:r w:rsidRPr="0091715C">
        <w:rPr>
          <w:rFonts w:ascii="Arial" w:eastAsia="Times New Roman" w:hAnsi="Arial" w:cs="Arial"/>
          <w:sz w:val="24"/>
          <w:szCs w:val="24"/>
          <w:lang w:eastAsia="pt-BR"/>
        </w:rPr>
        <w:t>fiscal (</w:t>
      </w:r>
      <w:proofErr w:type="spellStart"/>
      <w:r w:rsidRPr="0091715C">
        <w:rPr>
          <w:rFonts w:ascii="Arial" w:eastAsia="Times New Roman" w:hAnsi="Arial" w:cs="Arial"/>
          <w:sz w:val="24"/>
          <w:szCs w:val="24"/>
          <w:lang w:eastAsia="pt-BR"/>
        </w:rPr>
        <w:t>is</w:t>
      </w:r>
      <w:proofErr w:type="spellEnd"/>
      <w:r w:rsidRPr="0091715C">
        <w:rPr>
          <w:rFonts w:ascii="Arial" w:eastAsia="Times New Roman" w:hAnsi="Arial" w:cs="Arial"/>
          <w:sz w:val="24"/>
          <w:szCs w:val="24"/>
          <w:lang w:eastAsia="pt-BR"/>
        </w:rPr>
        <w:t>) distintas</w:t>
      </w:r>
      <w:proofErr w:type="gramEnd"/>
      <w:r w:rsidRPr="0091715C">
        <w:rPr>
          <w:rFonts w:ascii="Arial" w:eastAsia="Times New Roman" w:hAnsi="Arial" w:cs="Arial"/>
          <w:sz w:val="24"/>
          <w:szCs w:val="24"/>
          <w:lang w:eastAsia="pt-BR"/>
        </w:rPr>
        <w:t>, ou seja, de acordo com a Ordem de Fornecimento/Serviço, constando o número da mesma, o valor unitário, a quantidade, o valor total e o local da entrega, além das demais exigências legais.</w:t>
      </w: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eastAsia="Times New Roman" w:hAnsi="Arial" w:cs="Arial"/>
          <w:b/>
          <w:bCs/>
          <w:sz w:val="24"/>
          <w:szCs w:val="24"/>
          <w:lang w:eastAsia="pt-BR"/>
        </w:rPr>
        <w:t xml:space="preserve">5.7.  </w:t>
      </w:r>
      <w:r w:rsidRPr="0091715C">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5.8</w:t>
      </w:r>
      <w:r w:rsidRPr="0091715C">
        <w:rPr>
          <w:rFonts w:ascii="Arial" w:eastAsia="Times New Roman" w:hAnsi="Arial" w:cs="Arial"/>
          <w:sz w:val="24"/>
          <w:szCs w:val="24"/>
          <w:lang w:eastAsia="pt-BR"/>
        </w:rPr>
        <w:t>. A CONTRATADA obriga-se a fornecer o objeto ou prestar os serviços a que se refere este Pregão Presencial de acordo estritamente com as especificações descritas na Ordem de Fornecimento/Prestação de Serviços, sendo de sua inteira responsabilidade a substituição do produto quando constatado não estar em conformidade com as referidas especificações.</w:t>
      </w:r>
    </w:p>
    <w:p w:rsidR="00311549" w:rsidRPr="0091715C" w:rsidRDefault="00311549" w:rsidP="00311549">
      <w:pPr>
        <w:spacing w:after="0" w:line="240" w:lineRule="auto"/>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5.9.1</w:t>
      </w:r>
      <w:r w:rsidRPr="0091715C">
        <w:rPr>
          <w:rFonts w:ascii="Arial" w:eastAsia="Times New Roman" w:hAnsi="Arial" w:cs="Arial"/>
          <w:sz w:val="24"/>
          <w:szCs w:val="24"/>
          <w:lang w:eastAsia="pt-BR"/>
        </w:rPr>
        <w:t xml:space="preserve"> </w:t>
      </w:r>
      <w:r w:rsidRPr="0091715C">
        <w:rPr>
          <w:rFonts w:ascii="Arial" w:eastAsia="Times New Roman" w:hAnsi="Arial" w:cs="Arial"/>
          <w:iCs/>
          <w:sz w:val="24"/>
          <w:szCs w:val="24"/>
          <w:lang w:eastAsia="pt-BR"/>
        </w:rPr>
        <w:t xml:space="preserve">A Licitante vencedora ficará obrigada a trocar as suas expensas as </w:t>
      </w:r>
      <w:r w:rsidRPr="0091715C">
        <w:rPr>
          <w:rFonts w:ascii="Arial" w:eastAsia="Times New Roman" w:hAnsi="Arial" w:cs="Arial"/>
          <w:sz w:val="24"/>
          <w:szCs w:val="24"/>
          <w:lang w:eastAsia="pt-BR"/>
        </w:rPr>
        <w:t>Peças</w:t>
      </w:r>
      <w:r w:rsidRPr="0091715C">
        <w:rPr>
          <w:rFonts w:ascii="Arial" w:eastAsia="Times New Roman" w:hAnsi="Arial" w:cs="Arial"/>
          <w:iCs/>
          <w:sz w:val="24"/>
          <w:szCs w:val="24"/>
          <w:lang w:eastAsia="pt-BR"/>
        </w:rPr>
        <w:t xml:space="preserve"> que vierem a ser recusadas sendo que o ato de recebimento não importará sua aceitação</w:t>
      </w:r>
      <w:r w:rsidRPr="0091715C">
        <w:rPr>
          <w:rFonts w:ascii="Arial" w:eastAsia="Times New Roman" w:hAnsi="Arial" w:cs="Arial"/>
          <w:sz w:val="24"/>
          <w:szCs w:val="24"/>
          <w:lang w:eastAsia="pt-BR"/>
        </w:rPr>
        <w:t xml:space="preserve">. </w:t>
      </w:r>
      <w:r w:rsidRPr="0091715C">
        <w:rPr>
          <w:rFonts w:ascii="Arial" w:eastAsia="Times New Roman" w:hAnsi="Arial" w:cs="Arial"/>
          <w:iCs/>
          <w:sz w:val="24"/>
          <w:szCs w:val="24"/>
          <w:lang w:eastAsia="pt-BR"/>
        </w:rPr>
        <w:t>Independentemente da aceitação, a adjudicatária garantirá a qualidade das peças obrigando-se a repor aquele que apresentar defeito ou for entregue em desacordo com apresentado na proposta.</w:t>
      </w:r>
    </w:p>
    <w:p w:rsidR="00311549" w:rsidRPr="0091715C" w:rsidRDefault="00311549" w:rsidP="00311549">
      <w:pPr>
        <w:spacing w:after="0" w:line="240" w:lineRule="auto"/>
        <w:jc w:val="both"/>
        <w:rPr>
          <w:rFonts w:ascii="Arial" w:eastAsia="Times New Roman" w:hAnsi="Arial" w:cs="Arial"/>
          <w:sz w:val="24"/>
          <w:szCs w:val="24"/>
          <w:lang w:eastAsia="pt-BR"/>
        </w:rPr>
      </w:pPr>
      <w:r w:rsidRPr="0091715C">
        <w:rPr>
          <w:rFonts w:ascii="Arial" w:eastAsia="Times New Roman" w:hAnsi="Arial" w:cs="Arial"/>
          <w:b/>
          <w:bCs/>
          <w:sz w:val="24"/>
          <w:szCs w:val="24"/>
          <w:lang w:eastAsia="pt-BR"/>
        </w:rPr>
        <w:t>5.9</w:t>
      </w:r>
      <w:r w:rsidRPr="0091715C">
        <w:rPr>
          <w:rFonts w:ascii="Arial" w:eastAsia="Times New Roman" w:hAnsi="Arial" w:cs="Arial"/>
          <w:b/>
          <w:sz w:val="24"/>
          <w:szCs w:val="24"/>
          <w:lang w:eastAsia="pt-BR"/>
        </w:rPr>
        <w:t>.2</w:t>
      </w:r>
      <w:r w:rsidRPr="0091715C">
        <w:rPr>
          <w:rFonts w:ascii="Arial" w:eastAsia="Times New Roman" w:hAnsi="Arial" w:cs="Arial"/>
          <w:sz w:val="24"/>
          <w:szCs w:val="24"/>
          <w:lang w:eastAsia="pt-BR"/>
        </w:rPr>
        <w:t xml:space="preserve"> A licitante vencedora sujeitar-se-á a mais ampla e irrestrita fiscalização por parte da PREFEITURA, encarregada de acompanhar a entrega das peças prestando </w:t>
      </w:r>
      <w:proofErr w:type="gramStart"/>
      <w:r w:rsidRPr="0091715C">
        <w:rPr>
          <w:rFonts w:ascii="Arial" w:eastAsia="Times New Roman" w:hAnsi="Arial" w:cs="Arial"/>
          <w:sz w:val="24"/>
          <w:szCs w:val="24"/>
          <w:lang w:eastAsia="pt-BR"/>
        </w:rPr>
        <w:t>esclarecimento solicitados atendendo as reclamações formuladas</w:t>
      </w:r>
      <w:proofErr w:type="gramEnd"/>
      <w:r w:rsidRPr="0091715C">
        <w:rPr>
          <w:rFonts w:ascii="Arial" w:eastAsia="Times New Roman" w:hAnsi="Arial" w:cs="Arial"/>
          <w:sz w:val="24"/>
          <w:szCs w:val="24"/>
          <w:lang w:eastAsia="pt-BR"/>
        </w:rPr>
        <w:t>, inclusive todas as entregas e anexar a Nota Fiscal, qual deverá ser acompanhado por um encarregado da Pasta.</w:t>
      </w:r>
    </w:p>
    <w:p w:rsidR="00311549" w:rsidRPr="0091715C" w:rsidRDefault="00311549" w:rsidP="0031154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5.9.3.</w:t>
      </w:r>
      <w:r w:rsidRPr="0091715C">
        <w:rPr>
          <w:rFonts w:ascii="Arial" w:eastAsia="Times New Roman" w:hAnsi="Arial" w:cs="Arial"/>
          <w:sz w:val="24"/>
          <w:szCs w:val="24"/>
          <w:lang w:eastAsia="pt-BR"/>
        </w:rPr>
        <w:t xml:space="preserve"> O recebimento definitivo do objeto deste Edital, não exime o fornecedor de ser responsabilizados, dentro das penalidades previstas na Lei 8.666/93 e alterações, pela má qualidade rendimento, composição, e outros fatores que julgar relevantes do produto cotado, que venha a ser constatada durante o uso. </w:t>
      </w:r>
    </w:p>
    <w:p w:rsidR="00311549" w:rsidRPr="0091715C" w:rsidRDefault="00311549" w:rsidP="00311549">
      <w:pPr>
        <w:spacing w:after="0" w:line="240" w:lineRule="auto"/>
        <w:ind w:right="-142"/>
        <w:jc w:val="both"/>
        <w:rPr>
          <w:rFonts w:ascii="Arial" w:eastAsia="Times New Roman" w:hAnsi="Arial" w:cs="Arial"/>
          <w:b/>
          <w:sz w:val="24"/>
          <w:szCs w:val="24"/>
          <w:lang w:eastAsia="pt-BR"/>
        </w:rPr>
      </w:pPr>
    </w:p>
    <w:p w:rsidR="00311549" w:rsidRPr="0091715C" w:rsidRDefault="00311549" w:rsidP="00311549">
      <w:pPr>
        <w:spacing w:after="0" w:line="240" w:lineRule="auto"/>
        <w:jc w:val="both"/>
        <w:rPr>
          <w:rFonts w:ascii="Arial" w:eastAsia="Times New Roman" w:hAnsi="Arial" w:cs="Arial"/>
          <w:b/>
          <w:sz w:val="24"/>
          <w:szCs w:val="24"/>
          <w:u w:val="single"/>
          <w:lang w:eastAsia="pt-BR"/>
        </w:rPr>
      </w:pPr>
      <w:r w:rsidRPr="0091715C">
        <w:rPr>
          <w:rFonts w:ascii="Arial" w:eastAsia="Times New Roman" w:hAnsi="Arial" w:cs="Arial"/>
          <w:b/>
          <w:sz w:val="24"/>
          <w:szCs w:val="24"/>
          <w:u w:val="single"/>
          <w:lang w:eastAsia="pt-BR"/>
        </w:rPr>
        <w:t>CLÁUSULA SEXTA: Dos Recursos Orçamentários</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eastAsia="Times New Roman" w:hAnsi="Arial" w:cs="Arial"/>
          <w:b/>
          <w:color w:val="000000"/>
          <w:sz w:val="24"/>
          <w:szCs w:val="24"/>
          <w:lang w:eastAsia="pt-BR"/>
        </w:rPr>
        <w:t>6.1.</w:t>
      </w:r>
      <w:r w:rsidRPr="0091715C">
        <w:rPr>
          <w:rFonts w:ascii="Arial" w:eastAsia="Times New Roman" w:hAnsi="Arial" w:cs="Arial"/>
          <w:color w:val="000000"/>
          <w:sz w:val="24"/>
          <w:szCs w:val="24"/>
          <w:lang w:eastAsia="pt-BR"/>
        </w:rPr>
        <w:t xml:space="preserve"> </w:t>
      </w:r>
      <w:proofErr w:type="gramStart"/>
      <w:r w:rsidRPr="0091715C">
        <w:rPr>
          <w:rFonts w:ascii="Arial" w:eastAsia="Times New Roman" w:hAnsi="Arial" w:cs="Arial"/>
          <w:color w:val="000000"/>
          <w:sz w:val="24"/>
          <w:szCs w:val="24"/>
          <w:lang w:eastAsia="pt-BR"/>
        </w:rPr>
        <w:t>Os pagamentos decorrentes do objeto desta li</w:t>
      </w:r>
      <w:r w:rsidRPr="0091715C">
        <w:rPr>
          <w:rFonts w:ascii="Arial" w:eastAsia="Times New Roman" w:hAnsi="Arial" w:cs="Arial"/>
          <w:color w:val="000000"/>
          <w:spacing w:val="1"/>
          <w:sz w:val="24"/>
          <w:szCs w:val="24"/>
          <w:lang w:eastAsia="pt-BR"/>
        </w:rPr>
        <w:t>c</w:t>
      </w:r>
      <w:r w:rsidRPr="0091715C">
        <w:rPr>
          <w:rFonts w:ascii="Arial" w:eastAsia="Times New Roman" w:hAnsi="Arial" w:cs="Arial"/>
          <w:color w:val="000000"/>
          <w:sz w:val="24"/>
          <w:szCs w:val="24"/>
          <w:lang w:eastAsia="pt-BR"/>
        </w:rPr>
        <w:t>itação, para os quais se emitirá empenho,</w:t>
      </w:r>
      <w:r w:rsidRPr="0091715C">
        <w:rPr>
          <w:rFonts w:ascii="Arial" w:eastAsia="Times New Roman" w:hAnsi="Arial" w:cs="Arial"/>
          <w:color w:val="000000"/>
          <w:spacing w:val="9"/>
          <w:sz w:val="24"/>
          <w:szCs w:val="24"/>
          <w:lang w:eastAsia="pt-BR"/>
        </w:rPr>
        <w:t xml:space="preserve"> </w:t>
      </w:r>
      <w:r w:rsidRPr="0091715C">
        <w:rPr>
          <w:rFonts w:ascii="Arial" w:eastAsia="Times New Roman" w:hAnsi="Arial" w:cs="Arial"/>
          <w:color w:val="000000"/>
          <w:sz w:val="24"/>
          <w:szCs w:val="24"/>
          <w:lang w:eastAsia="pt-BR"/>
        </w:rPr>
        <w:t>correrá</w:t>
      </w:r>
      <w:proofErr w:type="gramEnd"/>
      <w:r w:rsidRPr="0091715C">
        <w:rPr>
          <w:rFonts w:ascii="Arial" w:eastAsia="Times New Roman" w:hAnsi="Arial" w:cs="Arial"/>
          <w:color w:val="000000"/>
          <w:spacing w:val="9"/>
          <w:sz w:val="24"/>
          <w:szCs w:val="24"/>
          <w:lang w:eastAsia="pt-BR"/>
        </w:rPr>
        <w:t xml:space="preserve"> </w:t>
      </w:r>
      <w:r w:rsidRPr="0091715C">
        <w:rPr>
          <w:rFonts w:ascii="Arial" w:eastAsia="Times New Roman" w:hAnsi="Arial" w:cs="Arial"/>
          <w:color w:val="000000"/>
          <w:sz w:val="24"/>
          <w:szCs w:val="24"/>
          <w:lang w:eastAsia="pt-BR"/>
        </w:rPr>
        <w:t>à</w:t>
      </w:r>
      <w:r w:rsidRPr="0091715C">
        <w:rPr>
          <w:rFonts w:ascii="Arial" w:eastAsia="Times New Roman" w:hAnsi="Arial" w:cs="Arial"/>
          <w:color w:val="000000"/>
          <w:spacing w:val="9"/>
          <w:sz w:val="24"/>
          <w:szCs w:val="24"/>
          <w:lang w:eastAsia="pt-BR"/>
        </w:rPr>
        <w:t xml:space="preserve"> </w:t>
      </w:r>
      <w:r w:rsidRPr="0091715C">
        <w:rPr>
          <w:rFonts w:ascii="Arial" w:eastAsia="Times New Roman" w:hAnsi="Arial" w:cs="Arial"/>
          <w:color w:val="000000"/>
          <w:sz w:val="24"/>
          <w:szCs w:val="24"/>
          <w:lang w:eastAsia="pt-BR"/>
        </w:rPr>
        <w:t>conta</w:t>
      </w:r>
      <w:r w:rsidRPr="0091715C">
        <w:rPr>
          <w:rFonts w:ascii="Arial" w:eastAsia="Times New Roman" w:hAnsi="Arial" w:cs="Arial"/>
          <w:color w:val="000000"/>
          <w:spacing w:val="9"/>
          <w:sz w:val="24"/>
          <w:szCs w:val="24"/>
          <w:lang w:eastAsia="pt-BR"/>
        </w:rPr>
        <w:t xml:space="preserve"> </w:t>
      </w:r>
      <w:r w:rsidRPr="0091715C">
        <w:rPr>
          <w:rFonts w:ascii="Arial" w:eastAsia="Times New Roman" w:hAnsi="Arial" w:cs="Arial"/>
          <w:color w:val="000000"/>
          <w:sz w:val="24"/>
          <w:szCs w:val="24"/>
          <w:lang w:eastAsia="pt-BR"/>
        </w:rPr>
        <w:t>do</w:t>
      </w:r>
      <w:r w:rsidRPr="0091715C">
        <w:rPr>
          <w:rFonts w:ascii="Arial" w:eastAsia="Times New Roman" w:hAnsi="Arial" w:cs="Arial"/>
          <w:color w:val="000000"/>
          <w:spacing w:val="9"/>
          <w:sz w:val="24"/>
          <w:szCs w:val="24"/>
          <w:lang w:eastAsia="pt-BR"/>
        </w:rPr>
        <w:t xml:space="preserve"> </w:t>
      </w:r>
      <w:r w:rsidRPr="0091715C">
        <w:rPr>
          <w:rFonts w:ascii="Arial" w:eastAsia="Times New Roman" w:hAnsi="Arial" w:cs="Arial"/>
          <w:color w:val="000000"/>
          <w:sz w:val="24"/>
          <w:szCs w:val="24"/>
          <w:lang w:eastAsia="pt-BR"/>
        </w:rPr>
        <w:t>recurso</w:t>
      </w:r>
      <w:r w:rsidRPr="0091715C">
        <w:rPr>
          <w:rFonts w:ascii="Arial" w:eastAsia="Times New Roman" w:hAnsi="Arial" w:cs="Arial"/>
          <w:color w:val="000000"/>
          <w:spacing w:val="9"/>
          <w:sz w:val="24"/>
          <w:szCs w:val="24"/>
          <w:lang w:eastAsia="pt-BR"/>
        </w:rPr>
        <w:t xml:space="preserve"> </w:t>
      </w:r>
      <w:r w:rsidRPr="0091715C">
        <w:rPr>
          <w:rFonts w:ascii="Arial" w:eastAsia="Times New Roman" w:hAnsi="Arial" w:cs="Arial"/>
          <w:color w:val="000000"/>
          <w:sz w:val="24"/>
          <w:szCs w:val="24"/>
          <w:lang w:eastAsia="pt-BR"/>
        </w:rPr>
        <w:t>das</w:t>
      </w:r>
      <w:r w:rsidRPr="0091715C">
        <w:rPr>
          <w:rFonts w:ascii="Arial" w:eastAsia="Times New Roman" w:hAnsi="Arial" w:cs="Arial"/>
          <w:color w:val="000000"/>
          <w:spacing w:val="12"/>
          <w:sz w:val="24"/>
          <w:szCs w:val="24"/>
          <w:lang w:eastAsia="pt-BR"/>
        </w:rPr>
        <w:t xml:space="preserve"> </w:t>
      </w:r>
      <w:r w:rsidRPr="0091715C">
        <w:rPr>
          <w:rFonts w:ascii="Arial" w:eastAsia="Times New Roman" w:hAnsi="Arial" w:cs="Arial"/>
          <w:sz w:val="24"/>
          <w:szCs w:val="24"/>
          <w:lang w:eastAsia="pt-BR"/>
        </w:rPr>
        <w:t>Dotações Orçamentária:</w:t>
      </w: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p>
    <w:tbl>
      <w:tblPr>
        <w:tblStyle w:val="Tabelacomgrade"/>
        <w:tblW w:w="9940" w:type="dxa"/>
        <w:tblLook w:val="04A0" w:firstRow="1" w:lastRow="0" w:firstColumn="1" w:lastColumn="0" w:noHBand="0" w:noVBand="1"/>
      </w:tblPr>
      <w:tblGrid>
        <w:gridCol w:w="1805"/>
        <w:gridCol w:w="698"/>
        <w:gridCol w:w="4989"/>
        <w:gridCol w:w="1030"/>
        <w:gridCol w:w="1418"/>
      </w:tblGrid>
      <w:tr w:rsidR="00311549" w:rsidRPr="0091715C" w:rsidTr="00311549">
        <w:tc>
          <w:tcPr>
            <w:tcW w:w="1838" w:type="dxa"/>
          </w:tcPr>
          <w:p w:rsidR="00311549" w:rsidRPr="0091715C" w:rsidRDefault="00311549" w:rsidP="00311549">
            <w:pPr>
              <w:jc w:val="center"/>
              <w:rPr>
                <w:rFonts w:ascii="Arial" w:hAnsi="Arial" w:cs="Arial"/>
                <w:b/>
                <w:sz w:val="24"/>
                <w:szCs w:val="24"/>
              </w:rPr>
            </w:pPr>
            <w:r w:rsidRPr="0091715C">
              <w:rPr>
                <w:rFonts w:ascii="Arial" w:hAnsi="Arial" w:cs="Arial"/>
                <w:b/>
                <w:sz w:val="24"/>
                <w:szCs w:val="24"/>
              </w:rPr>
              <w:t>ÓRGÃO</w:t>
            </w:r>
          </w:p>
        </w:tc>
        <w:tc>
          <w:tcPr>
            <w:tcW w:w="709" w:type="dxa"/>
          </w:tcPr>
          <w:p w:rsidR="00311549" w:rsidRPr="0091715C" w:rsidRDefault="00311549" w:rsidP="00311549">
            <w:pPr>
              <w:jc w:val="center"/>
              <w:rPr>
                <w:rFonts w:ascii="Arial" w:hAnsi="Arial" w:cs="Arial"/>
                <w:b/>
                <w:sz w:val="24"/>
                <w:szCs w:val="24"/>
              </w:rPr>
            </w:pPr>
            <w:r w:rsidRPr="0091715C">
              <w:rPr>
                <w:rFonts w:ascii="Arial" w:hAnsi="Arial" w:cs="Arial"/>
                <w:b/>
                <w:sz w:val="24"/>
                <w:szCs w:val="24"/>
              </w:rPr>
              <w:t>CR</w:t>
            </w:r>
          </w:p>
        </w:tc>
        <w:tc>
          <w:tcPr>
            <w:tcW w:w="5259" w:type="dxa"/>
          </w:tcPr>
          <w:p w:rsidR="00311549" w:rsidRPr="0091715C" w:rsidRDefault="00311549" w:rsidP="00311549">
            <w:pPr>
              <w:jc w:val="center"/>
              <w:rPr>
                <w:rFonts w:ascii="Arial" w:hAnsi="Arial" w:cs="Arial"/>
                <w:b/>
                <w:sz w:val="24"/>
                <w:szCs w:val="24"/>
              </w:rPr>
            </w:pPr>
            <w:r w:rsidRPr="0091715C">
              <w:rPr>
                <w:rFonts w:ascii="Arial" w:hAnsi="Arial" w:cs="Arial"/>
                <w:b/>
                <w:sz w:val="24"/>
                <w:szCs w:val="24"/>
              </w:rPr>
              <w:t>PROG FUNCIONAL</w:t>
            </w:r>
          </w:p>
        </w:tc>
        <w:tc>
          <w:tcPr>
            <w:tcW w:w="917" w:type="dxa"/>
          </w:tcPr>
          <w:p w:rsidR="00311549" w:rsidRPr="0091715C" w:rsidRDefault="00311549" w:rsidP="00311549">
            <w:pPr>
              <w:jc w:val="center"/>
              <w:rPr>
                <w:rFonts w:ascii="Arial" w:hAnsi="Arial" w:cs="Arial"/>
                <w:b/>
                <w:sz w:val="24"/>
                <w:szCs w:val="24"/>
              </w:rPr>
            </w:pPr>
            <w:r w:rsidRPr="0091715C">
              <w:rPr>
                <w:rFonts w:ascii="Arial" w:hAnsi="Arial" w:cs="Arial"/>
                <w:b/>
                <w:sz w:val="24"/>
                <w:szCs w:val="24"/>
              </w:rPr>
              <w:t>FONTE</w:t>
            </w:r>
          </w:p>
        </w:tc>
        <w:tc>
          <w:tcPr>
            <w:tcW w:w="1217" w:type="dxa"/>
          </w:tcPr>
          <w:p w:rsidR="00311549" w:rsidRPr="0091715C" w:rsidRDefault="00311549" w:rsidP="00311549">
            <w:pPr>
              <w:jc w:val="center"/>
              <w:rPr>
                <w:rFonts w:ascii="Arial" w:hAnsi="Arial" w:cs="Arial"/>
                <w:b/>
                <w:sz w:val="24"/>
                <w:szCs w:val="24"/>
              </w:rPr>
            </w:pPr>
            <w:r w:rsidRPr="0091715C">
              <w:rPr>
                <w:rFonts w:ascii="Arial" w:hAnsi="Arial" w:cs="Arial"/>
                <w:b/>
                <w:sz w:val="24"/>
                <w:szCs w:val="24"/>
              </w:rPr>
              <w:t>R$.</w:t>
            </w:r>
          </w:p>
        </w:tc>
      </w:tr>
      <w:tr w:rsidR="00311549" w:rsidRPr="0091715C" w:rsidTr="00311549">
        <w:tc>
          <w:tcPr>
            <w:tcW w:w="1838" w:type="dxa"/>
            <w:shd w:val="clear" w:color="auto" w:fill="FBD4B4" w:themeFill="accent6" w:themeFillTint="66"/>
            <w:vAlign w:val="center"/>
          </w:tcPr>
          <w:p w:rsidR="00311549" w:rsidRPr="0091715C" w:rsidRDefault="00311549" w:rsidP="00311549">
            <w:pPr>
              <w:rPr>
                <w:rFonts w:ascii="Arial" w:hAnsi="Arial" w:cs="Arial"/>
                <w:b/>
                <w:sz w:val="24"/>
                <w:szCs w:val="24"/>
              </w:rPr>
            </w:pPr>
          </w:p>
        </w:tc>
        <w:tc>
          <w:tcPr>
            <w:tcW w:w="709" w:type="dxa"/>
            <w:shd w:val="clear" w:color="auto" w:fill="FBD4B4" w:themeFill="accent6" w:themeFillTint="66"/>
          </w:tcPr>
          <w:p w:rsidR="00311549" w:rsidRPr="0091715C" w:rsidRDefault="00311549" w:rsidP="00311549">
            <w:pPr>
              <w:rPr>
                <w:rFonts w:ascii="Arial" w:hAnsi="Arial" w:cs="Arial"/>
                <w:sz w:val="24"/>
                <w:szCs w:val="24"/>
              </w:rPr>
            </w:pPr>
          </w:p>
        </w:tc>
        <w:tc>
          <w:tcPr>
            <w:tcW w:w="5259" w:type="dxa"/>
            <w:shd w:val="clear" w:color="auto" w:fill="FBD4B4" w:themeFill="accent6" w:themeFillTint="66"/>
            <w:vAlign w:val="center"/>
          </w:tcPr>
          <w:p w:rsidR="00311549" w:rsidRPr="0091715C" w:rsidRDefault="00311549" w:rsidP="00311549">
            <w:pPr>
              <w:rPr>
                <w:rFonts w:ascii="Arial" w:hAnsi="Arial" w:cs="Arial"/>
                <w:sz w:val="24"/>
                <w:szCs w:val="24"/>
              </w:rPr>
            </w:pPr>
          </w:p>
        </w:tc>
        <w:tc>
          <w:tcPr>
            <w:tcW w:w="917" w:type="dxa"/>
            <w:shd w:val="clear" w:color="auto" w:fill="FBD4B4" w:themeFill="accent6" w:themeFillTint="66"/>
            <w:vAlign w:val="center"/>
          </w:tcPr>
          <w:p w:rsidR="00311549" w:rsidRPr="0091715C" w:rsidRDefault="00311549" w:rsidP="00311549">
            <w:pPr>
              <w:jc w:val="center"/>
              <w:rPr>
                <w:rFonts w:ascii="Arial" w:hAnsi="Arial" w:cs="Arial"/>
                <w:sz w:val="24"/>
                <w:szCs w:val="24"/>
              </w:rPr>
            </w:pPr>
          </w:p>
        </w:tc>
        <w:tc>
          <w:tcPr>
            <w:tcW w:w="1217" w:type="dxa"/>
            <w:shd w:val="clear" w:color="auto" w:fill="FBD4B4" w:themeFill="accent6" w:themeFillTint="66"/>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val="restart"/>
            <w:tcBorders>
              <w:right w:val="single" w:sz="4" w:space="0" w:color="auto"/>
            </w:tcBorders>
            <w:vAlign w:val="center"/>
          </w:tcPr>
          <w:p w:rsidR="00311549" w:rsidRPr="0091715C" w:rsidRDefault="00311549" w:rsidP="00311549">
            <w:pPr>
              <w:jc w:val="both"/>
              <w:rPr>
                <w:rFonts w:ascii="Arial" w:hAnsi="Arial" w:cs="Arial"/>
                <w:b/>
                <w:sz w:val="24"/>
                <w:szCs w:val="24"/>
              </w:rPr>
            </w:pPr>
            <w:r w:rsidRPr="0091715C">
              <w:rPr>
                <w:rFonts w:ascii="Arial" w:hAnsi="Arial" w:cs="Arial"/>
                <w:b/>
                <w:sz w:val="24"/>
                <w:szCs w:val="24"/>
              </w:rPr>
              <w:t>Secretaria Municipal de Urbanismo, Obras e Viação.</w:t>
            </w:r>
          </w:p>
        </w:tc>
        <w:tc>
          <w:tcPr>
            <w:tcW w:w="709" w:type="dxa"/>
            <w:tcBorders>
              <w:right w:val="single" w:sz="4" w:space="0" w:color="auto"/>
            </w:tcBorders>
          </w:tcPr>
          <w:p w:rsidR="00311549" w:rsidRPr="0091715C" w:rsidRDefault="00311549" w:rsidP="00311549">
            <w:pPr>
              <w:rPr>
                <w:rFonts w:ascii="Arial" w:hAnsi="Arial" w:cs="Arial"/>
                <w:sz w:val="24"/>
                <w:szCs w:val="24"/>
              </w:rPr>
            </w:pPr>
            <w:r w:rsidRPr="0091715C">
              <w:rPr>
                <w:rFonts w:ascii="Arial" w:hAnsi="Arial" w:cs="Arial"/>
                <w:sz w:val="24"/>
                <w:szCs w:val="24"/>
              </w:rPr>
              <w:t>98</w:t>
            </w:r>
          </w:p>
        </w:tc>
        <w:tc>
          <w:tcPr>
            <w:tcW w:w="5259" w:type="dxa"/>
            <w:tcBorders>
              <w:top w:val="single" w:sz="4" w:space="0" w:color="auto"/>
              <w:left w:val="single" w:sz="4" w:space="0" w:color="auto"/>
              <w:right w:val="single" w:sz="4" w:space="0" w:color="auto"/>
            </w:tcBorders>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05.004.26.782.0032.2017 – 33.90.30.00.00</w:t>
            </w:r>
          </w:p>
        </w:tc>
        <w:tc>
          <w:tcPr>
            <w:tcW w:w="917" w:type="dxa"/>
            <w:tcBorders>
              <w:top w:val="single" w:sz="4" w:space="0" w:color="auto"/>
              <w:left w:val="single" w:sz="4" w:space="0" w:color="auto"/>
              <w:right w:val="single" w:sz="4" w:space="0" w:color="auto"/>
            </w:tcBorders>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01000</w:t>
            </w:r>
          </w:p>
        </w:tc>
        <w:tc>
          <w:tcPr>
            <w:tcW w:w="1217" w:type="dxa"/>
            <w:vMerge w:val="restart"/>
            <w:tcBorders>
              <w:left w:val="single" w:sz="4" w:space="0" w:color="auto"/>
            </w:tcBorders>
            <w:vAlign w:val="center"/>
          </w:tcPr>
          <w:p w:rsidR="00311549" w:rsidRPr="0091715C" w:rsidRDefault="00311549" w:rsidP="00311549">
            <w:pPr>
              <w:jc w:val="right"/>
              <w:rPr>
                <w:rFonts w:ascii="Arial" w:hAnsi="Arial" w:cs="Arial"/>
                <w:sz w:val="24"/>
                <w:szCs w:val="24"/>
              </w:rPr>
            </w:pPr>
            <w:r w:rsidRPr="0091715C">
              <w:rPr>
                <w:rFonts w:ascii="Arial" w:hAnsi="Arial" w:cs="Arial"/>
                <w:sz w:val="24"/>
                <w:szCs w:val="24"/>
              </w:rPr>
              <w:t>110.694,60</w:t>
            </w:r>
          </w:p>
        </w:tc>
      </w:tr>
      <w:tr w:rsidR="00311549" w:rsidRPr="0091715C" w:rsidTr="00311549">
        <w:tc>
          <w:tcPr>
            <w:tcW w:w="1838" w:type="dxa"/>
            <w:vMerge/>
            <w:tcBorders>
              <w:right w:val="single" w:sz="4" w:space="0" w:color="auto"/>
            </w:tcBorders>
            <w:vAlign w:val="center"/>
          </w:tcPr>
          <w:p w:rsidR="00311549" w:rsidRPr="0091715C" w:rsidRDefault="00311549" w:rsidP="00311549">
            <w:pPr>
              <w:rPr>
                <w:rFonts w:ascii="Arial" w:hAnsi="Arial" w:cs="Arial"/>
                <w:b/>
                <w:sz w:val="24"/>
                <w:szCs w:val="24"/>
              </w:rPr>
            </w:pPr>
          </w:p>
        </w:tc>
        <w:tc>
          <w:tcPr>
            <w:tcW w:w="709" w:type="dxa"/>
            <w:tcBorders>
              <w:right w:val="single" w:sz="4" w:space="0" w:color="auto"/>
            </w:tcBorders>
          </w:tcPr>
          <w:p w:rsidR="00311549" w:rsidRPr="0091715C" w:rsidRDefault="00311549" w:rsidP="00311549">
            <w:pPr>
              <w:rPr>
                <w:rFonts w:ascii="Arial" w:hAnsi="Arial" w:cs="Arial"/>
                <w:sz w:val="24"/>
                <w:szCs w:val="24"/>
              </w:rPr>
            </w:pPr>
            <w:r w:rsidRPr="0091715C">
              <w:rPr>
                <w:rFonts w:ascii="Arial" w:hAnsi="Arial" w:cs="Arial"/>
                <w:sz w:val="24"/>
                <w:szCs w:val="24"/>
              </w:rPr>
              <w:t>110</w:t>
            </w:r>
          </w:p>
        </w:tc>
        <w:tc>
          <w:tcPr>
            <w:tcW w:w="5259" w:type="dxa"/>
            <w:tcBorders>
              <w:top w:val="single" w:sz="4" w:space="0" w:color="auto"/>
              <w:left w:val="single" w:sz="4" w:space="0" w:color="auto"/>
              <w:right w:val="single" w:sz="4" w:space="0" w:color="auto"/>
            </w:tcBorders>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05.007.18.544.0026.2021 – 33.90.30.00.00</w:t>
            </w:r>
          </w:p>
        </w:tc>
        <w:tc>
          <w:tcPr>
            <w:tcW w:w="917" w:type="dxa"/>
            <w:tcBorders>
              <w:top w:val="single" w:sz="4" w:space="0" w:color="auto"/>
              <w:left w:val="single" w:sz="4" w:space="0" w:color="auto"/>
              <w:right w:val="single" w:sz="4" w:space="0" w:color="auto"/>
            </w:tcBorders>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01504</w:t>
            </w:r>
          </w:p>
        </w:tc>
        <w:tc>
          <w:tcPr>
            <w:tcW w:w="1217" w:type="dxa"/>
            <w:vMerge/>
            <w:tcBorders>
              <w:left w:val="single" w:sz="4" w:space="0" w:color="auto"/>
            </w:tcBorders>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tcBorders>
              <w:right w:val="single" w:sz="4" w:space="0" w:color="auto"/>
            </w:tcBorders>
            <w:vAlign w:val="center"/>
          </w:tcPr>
          <w:p w:rsidR="00311549" w:rsidRPr="0091715C" w:rsidRDefault="00311549" w:rsidP="00311549">
            <w:pPr>
              <w:rPr>
                <w:rFonts w:ascii="Arial" w:hAnsi="Arial" w:cs="Arial"/>
                <w:b/>
                <w:sz w:val="24"/>
                <w:szCs w:val="24"/>
              </w:rPr>
            </w:pPr>
          </w:p>
        </w:tc>
        <w:tc>
          <w:tcPr>
            <w:tcW w:w="709" w:type="dxa"/>
            <w:tcBorders>
              <w:right w:val="single" w:sz="4" w:space="0" w:color="auto"/>
            </w:tcBorders>
          </w:tcPr>
          <w:p w:rsidR="00311549" w:rsidRPr="0091715C" w:rsidRDefault="00311549" w:rsidP="00311549">
            <w:pPr>
              <w:rPr>
                <w:rFonts w:ascii="Arial" w:hAnsi="Arial" w:cs="Arial"/>
                <w:sz w:val="24"/>
                <w:szCs w:val="24"/>
              </w:rPr>
            </w:pPr>
            <w:r w:rsidRPr="0091715C">
              <w:rPr>
                <w:rFonts w:ascii="Arial" w:hAnsi="Arial" w:cs="Arial"/>
                <w:sz w:val="24"/>
                <w:szCs w:val="24"/>
              </w:rPr>
              <w:t>100</w:t>
            </w:r>
          </w:p>
        </w:tc>
        <w:tc>
          <w:tcPr>
            <w:tcW w:w="5259" w:type="dxa"/>
            <w:tcBorders>
              <w:top w:val="single" w:sz="4" w:space="0" w:color="auto"/>
              <w:left w:val="single" w:sz="4" w:space="0" w:color="auto"/>
              <w:right w:val="single" w:sz="4" w:space="0" w:color="auto"/>
            </w:tcBorders>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05.004.26.782.0032.2017 – 33.90.39.00.00</w:t>
            </w:r>
          </w:p>
        </w:tc>
        <w:tc>
          <w:tcPr>
            <w:tcW w:w="917" w:type="dxa"/>
            <w:tcBorders>
              <w:top w:val="single" w:sz="4" w:space="0" w:color="auto"/>
              <w:left w:val="single" w:sz="4" w:space="0" w:color="auto"/>
              <w:right w:val="single" w:sz="4" w:space="0" w:color="auto"/>
            </w:tcBorders>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01000</w:t>
            </w:r>
          </w:p>
        </w:tc>
        <w:tc>
          <w:tcPr>
            <w:tcW w:w="1217" w:type="dxa"/>
            <w:vMerge w:val="restart"/>
            <w:tcBorders>
              <w:left w:val="single" w:sz="4" w:space="0" w:color="auto"/>
            </w:tcBorders>
            <w:vAlign w:val="center"/>
          </w:tcPr>
          <w:p w:rsidR="00311549" w:rsidRPr="0091715C" w:rsidRDefault="00311549" w:rsidP="00311549">
            <w:pPr>
              <w:jc w:val="right"/>
              <w:rPr>
                <w:rFonts w:ascii="Arial" w:hAnsi="Arial" w:cs="Arial"/>
                <w:sz w:val="24"/>
                <w:szCs w:val="24"/>
              </w:rPr>
            </w:pPr>
            <w:r w:rsidRPr="0091715C">
              <w:rPr>
                <w:rFonts w:ascii="Arial" w:hAnsi="Arial" w:cs="Arial"/>
                <w:sz w:val="24"/>
                <w:szCs w:val="24"/>
              </w:rPr>
              <w:t>18.659,10</w:t>
            </w:r>
          </w:p>
        </w:tc>
      </w:tr>
      <w:tr w:rsidR="00311549" w:rsidRPr="0091715C" w:rsidTr="00311549">
        <w:tc>
          <w:tcPr>
            <w:tcW w:w="1838" w:type="dxa"/>
            <w:vMerge/>
            <w:tcBorders>
              <w:right w:val="single" w:sz="4" w:space="0" w:color="auto"/>
            </w:tcBorders>
            <w:vAlign w:val="center"/>
          </w:tcPr>
          <w:p w:rsidR="00311549" w:rsidRPr="0091715C" w:rsidRDefault="00311549" w:rsidP="00311549">
            <w:pPr>
              <w:rPr>
                <w:rFonts w:ascii="Arial" w:hAnsi="Arial" w:cs="Arial"/>
                <w:b/>
                <w:sz w:val="24"/>
                <w:szCs w:val="24"/>
              </w:rPr>
            </w:pPr>
          </w:p>
        </w:tc>
        <w:tc>
          <w:tcPr>
            <w:tcW w:w="709" w:type="dxa"/>
            <w:tcBorders>
              <w:right w:val="single" w:sz="4" w:space="0" w:color="auto"/>
            </w:tcBorders>
          </w:tcPr>
          <w:p w:rsidR="00311549" w:rsidRPr="0091715C" w:rsidRDefault="00311549" w:rsidP="00311549">
            <w:pPr>
              <w:rPr>
                <w:rFonts w:ascii="Arial" w:hAnsi="Arial" w:cs="Arial"/>
                <w:sz w:val="24"/>
                <w:szCs w:val="24"/>
              </w:rPr>
            </w:pPr>
            <w:r w:rsidRPr="0091715C">
              <w:rPr>
                <w:rFonts w:ascii="Arial" w:hAnsi="Arial" w:cs="Arial"/>
                <w:sz w:val="24"/>
                <w:szCs w:val="24"/>
              </w:rPr>
              <w:t>111</w:t>
            </w:r>
          </w:p>
        </w:tc>
        <w:tc>
          <w:tcPr>
            <w:tcW w:w="5259" w:type="dxa"/>
            <w:tcBorders>
              <w:top w:val="single" w:sz="4" w:space="0" w:color="auto"/>
              <w:left w:val="single" w:sz="4" w:space="0" w:color="auto"/>
              <w:right w:val="single" w:sz="4" w:space="0" w:color="auto"/>
            </w:tcBorders>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05.007.18.544.0026.2021 – 33.90.39.00.00</w:t>
            </w:r>
          </w:p>
        </w:tc>
        <w:tc>
          <w:tcPr>
            <w:tcW w:w="917" w:type="dxa"/>
            <w:tcBorders>
              <w:top w:val="single" w:sz="4" w:space="0" w:color="auto"/>
              <w:left w:val="single" w:sz="4" w:space="0" w:color="auto"/>
              <w:right w:val="single" w:sz="4" w:space="0" w:color="auto"/>
            </w:tcBorders>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01504</w:t>
            </w:r>
          </w:p>
        </w:tc>
        <w:tc>
          <w:tcPr>
            <w:tcW w:w="1217" w:type="dxa"/>
            <w:vMerge/>
            <w:tcBorders>
              <w:left w:val="single" w:sz="4" w:space="0" w:color="auto"/>
            </w:tcBorders>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tcBorders>
              <w:right w:val="single" w:sz="4" w:space="0" w:color="auto"/>
            </w:tcBorders>
            <w:shd w:val="clear" w:color="auto" w:fill="FABF8F" w:themeFill="accent6" w:themeFillTint="99"/>
            <w:vAlign w:val="center"/>
          </w:tcPr>
          <w:p w:rsidR="00311549" w:rsidRPr="0091715C" w:rsidRDefault="00311549" w:rsidP="00311549">
            <w:pPr>
              <w:rPr>
                <w:rFonts w:ascii="Arial" w:hAnsi="Arial" w:cs="Arial"/>
                <w:b/>
                <w:sz w:val="24"/>
                <w:szCs w:val="24"/>
              </w:rPr>
            </w:pPr>
          </w:p>
        </w:tc>
        <w:tc>
          <w:tcPr>
            <w:tcW w:w="709" w:type="dxa"/>
            <w:tcBorders>
              <w:right w:val="single" w:sz="4" w:space="0" w:color="auto"/>
            </w:tcBorders>
            <w:shd w:val="clear" w:color="auto" w:fill="FABF8F" w:themeFill="accent6" w:themeFillTint="99"/>
          </w:tcPr>
          <w:p w:rsidR="00311549" w:rsidRPr="0091715C" w:rsidRDefault="00311549" w:rsidP="00311549">
            <w:pPr>
              <w:rPr>
                <w:rFonts w:ascii="Arial" w:hAnsi="Arial" w:cs="Arial"/>
                <w:sz w:val="24"/>
                <w:szCs w:val="24"/>
              </w:rPr>
            </w:pPr>
          </w:p>
        </w:tc>
        <w:tc>
          <w:tcPr>
            <w:tcW w:w="5259" w:type="dxa"/>
            <w:tcBorders>
              <w:top w:val="single" w:sz="4" w:space="0" w:color="auto"/>
              <w:left w:val="single" w:sz="4" w:space="0" w:color="auto"/>
              <w:right w:val="single" w:sz="4" w:space="0" w:color="auto"/>
            </w:tcBorders>
            <w:shd w:val="clear" w:color="auto" w:fill="FABF8F" w:themeFill="accent6" w:themeFillTint="99"/>
            <w:vAlign w:val="center"/>
          </w:tcPr>
          <w:p w:rsidR="00311549" w:rsidRPr="0091715C" w:rsidRDefault="00311549" w:rsidP="00311549">
            <w:pPr>
              <w:rPr>
                <w:rFonts w:ascii="Arial" w:hAnsi="Arial" w:cs="Arial"/>
                <w:sz w:val="24"/>
                <w:szCs w:val="24"/>
              </w:rPr>
            </w:pPr>
          </w:p>
        </w:tc>
        <w:tc>
          <w:tcPr>
            <w:tcW w:w="917" w:type="dxa"/>
            <w:tcBorders>
              <w:top w:val="single" w:sz="4" w:space="0" w:color="auto"/>
              <w:left w:val="single" w:sz="4" w:space="0" w:color="auto"/>
              <w:right w:val="single" w:sz="4" w:space="0" w:color="auto"/>
            </w:tcBorders>
            <w:shd w:val="clear" w:color="auto" w:fill="FABF8F" w:themeFill="accent6" w:themeFillTint="99"/>
            <w:vAlign w:val="center"/>
          </w:tcPr>
          <w:p w:rsidR="00311549" w:rsidRPr="0091715C" w:rsidRDefault="00311549" w:rsidP="00311549">
            <w:pPr>
              <w:jc w:val="center"/>
              <w:rPr>
                <w:rFonts w:ascii="Arial" w:hAnsi="Arial" w:cs="Arial"/>
                <w:sz w:val="24"/>
                <w:szCs w:val="24"/>
              </w:rPr>
            </w:pPr>
          </w:p>
        </w:tc>
        <w:tc>
          <w:tcPr>
            <w:tcW w:w="1217" w:type="dxa"/>
            <w:tcBorders>
              <w:left w:val="single" w:sz="4" w:space="0" w:color="auto"/>
            </w:tcBorders>
            <w:shd w:val="clear" w:color="auto" w:fill="FABF8F" w:themeFill="accent6" w:themeFillTint="99"/>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val="restart"/>
            <w:tcBorders>
              <w:right w:val="single" w:sz="4" w:space="0" w:color="auto"/>
            </w:tcBorders>
            <w:vAlign w:val="center"/>
          </w:tcPr>
          <w:p w:rsidR="00311549" w:rsidRPr="0091715C" w:rsidRDefault="00311549" w:rsidP="00311549">
            <w:pPr>
              <w:jc w:val="both"/>
              <w:rPr>
                <w:rFonts w:ascii="Arial" w:hAnsi="Arial" w:cs="Arial"/>
                <w:b/>
                <w:sz w:val="24"/>
                <w:szCs w:val="24"/>
              </w:rPr>
            </w:pPr>
            <w:r w:rsidRPr="0091715C">
              <w:rPr>
                <w:rFonts w:ascii="Arial" w:hAnsi="Arial" w:cs="Arial"/>
                <w:b/>
                <w:sz w:val="24"/>
                <w:szCs w:val="24"/>
              </w:rPr>
              <w:t>Secretaria Municipal de Educação e Cultura.</w:t>
            </w:r>
          </w:p>
          <w:p w:rsidR="00311549" w:rsidRPr="0091715C" w:rsidRDefault="00311549" w:rsidP="00311549">
            <w:pPr>
              <w:jc w:val="both"/>
              <w:rPr>
                <w:rFonts w:ascii="Arial" w:hAnsi="Arial" w:cs="Arial"/>
                <w:b/>
                <w:sz w:val="24"/>
                <w:szCs w:val="24"/>
              </w:rPr>
            </w:pPr>
          </w:p>
        </w:tc>
        <w:tc>
          <w:tcPr>
            <w:tcW w:w="709" w:type="dxa"/>
            <w:tcBorders>
              <w:right w:val="single" w:sz="4" w:space="0" w:color="auto"/>
            </w:tcBorders>
          </w:tcPr>
          <w:p w:rsidR="00311549" w:rsidRPr="0091715C" w:rsidRDefault="00311549" w:rsidP="00311549">
            <w:pPr>
              <w:rPr>
                <w:rFonts w:ascii="Arial" w:hAnsi="Arial" w:cs="Arial"/>
                <w:sz w:val="24"/>
                <w:szCs w:val="24"/>
              </w:rPr>
            </w:pPr>
            <w:r w:rsidRPr="0091715C">
              <w:rPr>
                <w:rFonts w:ascii="Arial" w:hAnsi="Arial" w:cs="Arial"/>
                <w:sz w:val="24"/>
                <w:szCs w:val="24"/>
              </w:rPr>
              <w:lastRenderedPageBreak/>
              <w:t>127</w:t>
            </w:r>
          </w:p>
        </w:tc>
        <w:tc>
          <w:tcPr>
            <w:tcW w:w="5259" w:type="dxa"/>
            <w:tcBorders>
              <w:top w:val="single" w:sz="4" w:space="0" w:color="auto"/>
              <w:left w:val="single" w:sz="4" w:space="0" w:color="auto"/>
            </w:tcBorders>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06.003.12.361.0018.2028 – 33.90.30.00.00</w:t>
            </w:r>
          </w:p>
        </w:tc>
        <w:tc>
          <w:tcPr>
            <w:tcW w:w="917" w:type="dxa"/>
            <w:tcBorders>
              <w:top w:val="single" w:sz="4" w:space="0" w:color="auto"/>
            </w:tcBorders>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01102</w:t>
            </w:r>
          </w:p>
        </w:tc>
        <w:tc>
          <w:tcPr>
            <w:tcW w:w="1217" w:type="dxa"/>
            <w:vMerge w:val="restart"/>
            <w:vAlign w:val="center"/>
          </w:tcPr>
          <w:p w:rsidR="00311549" w:rsidRPr="0091715C" w:rsidRDefault="00311549" w:rsidP="00311549">
            <w:pPr>
              <w:jc w:val="right"/>
              <w:rPr>
                <w:rFonts w:ascii="Arial" w:hAnsi="Arial" w:cs="Arial"/>
                <w:sz w:val="24"/>
                <w:szCs w:val="24"/>
              </w:rPr>
            </w:pPr>
            <w:r w:rsidRPr="0091715C">
              <w:rPr>
                <w:rFonts w:ascii="Arial" w:hAnsi="Arial" w:cs="Arial"/>
                <w:sz w:val="24"/>
                <w:szCs w:val="24"/>
              </w:rPr>
              <w:t>81.176,10</w:t>
            </w:r>
          </w:p>
        </w:tc>
      </w:tr>
      <w:tr w:rsidR="00311549" w:rsidRPr="0091715C" w:rsidTr="00311549">
        <w:tc>
          <w:tcPr>
            <w:tcW w:w="1838" w:type="dxa"/>
            <w:vMerge/>
            <w:tcBorders>
              <w:right w:val="single" w:sz="4" w:space="0" w:color="auto"/>
            </w:tcBorders>
            <w:vAlign w:val="center"/>
          </w:tcPr>
          <w:p w:rsidR="00311549" w:rsidRPr="0091715C" w:rsidRDefault="00311549" w:rsidP="00311549">
            <w:pPr>
              <w:jc w:val="both"/>
              <w:rPr>
                <w:rFonts w:ascii="Arial" w:hAnsi="Arial" w:cs="Arial"/>
                <w:b/>
                <w:sz w:val="24"/>
                <w:szCs w:val="24"/>
              </w:rPr>
            </w:pPr>
          </w:p>
        </w:tc>
        <w:tc>
          <w:tcPr>
            <w:tcW w:w="709" w:type="dxa"/>
            <w:tcBorders>
              <w:right w:val="single" w:sz="4" w:space="0" w:color="auto"/>
            </w:tcBorders>
          </w:tcPr>
          <w:p w:rsidR="00311549" w:rsidRPr="0091715C" w:rsidRDefault="00311549" w:rsidP="00311549">
            <w:pPr>
              <w:rPr>
                <w:rFonts w:ascii="Arial" w:hAnsi="Arial" w:cs="Arial"/>
                <w:sz w:val="24"/>
                <w:szCs w:val="24"/>
              </w:rPr>
            </w:pPr>
            <w:r w:rsidRPr="0091715C">
              <w:rPr>
                <w:rFonts w:ascii="Arial" w:hAnsi="Arial" w:cs="Arial"/>
                <w:sz w:val="24"/>
                <w:szCs w:val="24"/>
              </w:rPr>
              <w:t>134</w:t>
            </w:r>
          </w:p>
        </w:tc>
        <w:tc>
          <w:tcPr>
            <w:tcW w:w="5259" w:type="dxa"/>
            <w:tcBorders>
              <w:top w:val="single" w:sz="4" w:space="0" w:color="auto"/>
              <w:left w:val="single" w:sz="4" w:space="0" w:color="auto"/>
            </w:tcBorders>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06.004.12.361.0018.2029 – 33.90.30.00.00</w:t>
            </w:r>
          </w:p>
        </w:tc>
        <w:tc>
          <w:tcPr>
            <w:tcW w:w="917" w:type="dxa"/>
            <w:tcBorders>
              <w:top w:val="single" w:sz="4" w:space="0" w:color="auto"/>
            </w:tcBorders>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01103</w:t>
            </w:r>
          </w:p>
        </w:tc>
        <w:tc>
          <w:tcPr>
            <w:tcW w:w="1217" w:type="dxa"/>
            <w:vMerge/>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tcBorders>
              <w:right w:val="single" w:sz="4" w:space="0" w:color="auto"/>
            </w:tcBorders>
            <w:vAlign w:val="center"/>
          </w:tcPr>
          <w:p w:rsidR="00311549" w:rsidRPr="0091715C" w:rsidRDefault="00311549" w:rsidP="00311549">
            <w:pPr>
              <w:rPr>
                <w:rFonts w:ascii="Arial" w:hAnsi="Arial" w:cs="Arial"/>
                <w:b/>
                <w:sz w:val="24"/>
                <w:szCs w:val="24"/>
              </w:rPr>
            </w:pPr>
          </w:p>
        </w:tc>
        <w:tc>
          <w:tcPr>
            <w:tcW w:w="709" w:type="dxa"/>
            <w:tcBorders>
              <w:right w:val="single" w:sz="4" w:space="0" w:color="auto"/>
            </w:tcBorders>
          </w:tcPr>
          <w:p w:rsidR="00311549" w:rsidRPr="0091715C" w:rsidRDefault="00311549" w:rsidP="00311549">
            <w:pPr>
              <w:rPr>
                <w:rFonts w:ascii="Arial" w:hAnsi="Arial" w:cs="Arial"/>
                <w:sz w:val="24"/>
                <w:szCs w:val="24"/>
              </w:rPr>
            </w:pPr>
            <w:r w:rsidRPr="0091715C">
              <w:rPr>
                <w:rFonts w:ascii="Arial" w:hAnsi="Arial" w:cs="Arial"/>
                <w:sz w:val="24"/>
                <w:szCs w:val="24"/>
              </w:rPr>
              <w:t>143</w:t>
            </w:r>
          </w:p>
        </w:tc>
        <w:tc>
          <w:tcPr>
            <w:tcW w:w="5259" w:type="dxa"/>
            <w:tcBorders>
              <w:left w:val="single" w:sz="4" w:space="0" w:color="auto"/>
            </w:tcBorders>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06.005.12.361.0018.2030 – 33.90.30.00.00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01104</w:t>
            </w:r>
          </w:p>
        </w:tc>
        <w:tc>
          <w:tcPr>
            <w:tcW w:w="1217" w:type="dxa"/>
            <w:vMerge/>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tcBorders>
              <w:right w:val="single" w:sz="4" w:space="0" w:color="auto"/>
            </w:tcBorders>
            <w:vAlign w:val="center"/>
          </w:tcPr>
          <w:p w:rsidR="00311549" w:rsidRPr="0091715C" w:rsidRDefault="00311549" w:rsidP="00311549">
            <w:pPr>
              <w:rPr>
                <w:rFonts w:ascii="Arial" w:hAnsi="Arial" w:cs="Arial"/>
                <w:b/>
                <w:sz w:val="24"/>
                <w:szCs w:val="24"/>
              </w:rPr>
            </w:pPr>
          </w:p>
        </w:tc>
        <w:tc>
          <w:tcPr>
            <w:tcW w:w="709" w:type="dxa"/>
            <w:tcBorders>
              <w:right w:val="single" w:sz="4" w:space="0" w:color="auto"/>
            </w:tcBorders>
          </w:tcPr>
          <w:p w:rsidR="00311549" w:rsidRPr="0091715C" w:rsidRDefault="00311549" w:rsidP="00311549">
            <w:pPr>
              <w:rPr>
                <w:rFonts w:ascii="Arial" w:hAnsi="Arial" w:cs="Arial"/>
                <w:sz w:val="24"/>
                <w:szCs w:val="24"/>
              </w:rPr>
            </w:pPr>
            <w:r w:rsidRPr="0091715C">
              <w:rPr>
                <w:rFonts w:ascii="Arial" w:hAnsi="Arial" w:cs="Arial"/>
                <w:sz w:val="24"/>
                <w:szCs w:val="24"/>
              </w:rPr>
              <w:t>148</w:t>
            </w:r>
          </w:p>
        </w:tc>
        <w:tc>
          <w:tcPr>
            <w:tcW w:w="5259" w:type="dxa"/>
            <w:tcBorders>
              <w:left w:val="single" w:sz="4" w:space="0" w:color="auto"/>
            </w:tcBorders>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06.006.12.365.0019.6005 – 33.90.30.00.00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01102</w:t>
            </w:r>
          </w:p>
        </w:tc>
        <w:tc>
          <w:tcPr>
            <w:tcW w:w="1217" w:type="dxa"/>
            <w:vMerge/>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tcBorders>
              <w:right w:val="single" w:sz="4" w:space="0" w:color="auto"/>
            </w:tcBorders>
            <w:vAlign w:val="center"/>
          </w:tcPr>
          <w:p w:rsidR="00311549" w:rsidRPr="0091715C" w:rsidRDefault="00311549" w:rsidP="00311549">
            <w:pPr>
              <w:rPr>
                <w:rFonts w:ascii="Arial" w:hAnsi="Arial" w:cs="Arial"/>
                <w:b/>
                <w:sz w:val="24"/>
                <w:szCs w:val="24"/>
              </w:rPr>
            </w:pPr>
          </w:p>
        </w:tc>
        <w:tc>
          <w:tcPr>
            <w:tcW w:w="709" w:type="dxa"/>
            <w:tcBorders>
              <w:right w:val="single" w:sz="4" w:space="0" w:color="auto"/>
            </w:tcBorders>
          </w:tcPr>
          <w:p w:rsidR="00311549" w:rsidRPr="0091715C" w:rsidRDefault="00311549" w:rsidP="00311549">
            <w:pPr>
              <w:rPr>
                <w:rFonts w:ascii="Arial" w:hAnsi="Arial" w:cs="Arial"/>
                <w:sz w:val="24"/>
                <w:szCs w:val="24"/>
              </w:rPr>
            </w:pPr>
            <w:r w:rsidRPr="0091715C">
              <w:rPr>
                <w:rFonts w:ascii="Arial" w:hAnsi="Arial" w:cs="Arial"/>
                <w:sz w:val="24"/>
                <w:szCs w:val="24"/>
              </w:rPr>
              <w:t>154</w:t>
            </w:r>
          </w:p>
        </w:tc>
        <w:tc>
          <w:tcPr>
            <w:tcW w:w="5259" w:type="dxa"/>
            <w:tcBorders>
              <w:left w:val="single" w:sz="4" w:space="0" w:color="auto"/>
            </w:tcBorders>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06.008.12.361.0018.2073 – 33.90.30.00.00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31144</w:t>
            </w:r>
          </w:p>
        </w:tc>
        <w:tc>
          <w:tcPr>
            <w:tcW w:w="1217" w:type="dxa"/>
            <w:vMerge/>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tcBorders>
              <w:right w:val="single" w:sz="4" w:space="0" w:color="auto"/>
            </w:tcBorders>
            <w:vAlign w:val="center"/>
          </w:tcPr>
          <w:p w:rsidR="00311549" w:rsidRPr="0091715C" w:rsidRDefault="00311549" w:rsidP="00311549">
            <w:pPr>
              <w:rPr>
                <w:rFonts w:ascii="Arial" w:hAnsi="Arial" w:cs="Arial"/>
                <w:b/>
                <w:sz w:val="24"/>
                <w:szCs w:val="24"/>
              </w:rPr>
            </w:pPr>
          </w:p>
        </w:tc>
        <w:tc>
          <w:tcPr>
            <w:tcW w:w="709" w:type="dxa"/>
            <w:tcBorders>
              <w:right w:val="single" w:sz="4" w:space="0" w:color="auto"/>
            </w:tcBorders>
          </w:tcPr>
          <w:p w:rsidR="00311549" w:rsidRPr="0091715C" w:rsidRDefault="00311549" w:rsidP="00311549">
            <w:pPr>
              <w:rPr>
                <w:rFonts w:ascii="Arial" w:hAnsi="Arial" w:cs="Arial"/>
                <w:sz w:val="24"/>
                <w:szCs w:val="24"/>
              </w:rPr>
            </w:pPr>
            <w:r w:rsidRPr="0091715C">
              <w:rPr>
                <w:rFonts w:ascii="Arial" w:hAnsi="Arial" w:cs="Arial"/>
                <w:sz w:val="24"/>
                <w:szCs w:val="24"/>
              </w:rPr>
              <w:t>155</w:t>
            </w:r>
          </w:p>
        </w:tc>
        <w:tc>
          <w:tcPr>
            <w:tcW w:w="5259" w:type="dxa"/>
            <w:tcBorders>
              <w:left w:val="single" w:sz="4" w:space="0" w:color="auto"/>
            </w:tcBorders>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06.008.12.361.0018.6012 – 33.90.30.00.00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31150</w:t>
            </w:r>
          </w:p>
        </w:tc>
        <w:tc>
          <w:tcPr>
            <w:tcW w:w="1217" w:type="dxa"/>
            <w:vMerge/>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tcBorders>
              <w:right w:val="single" w:sz="4" w:space="0" w:color="auto"/>
            </w:tcBorders>
            <w:vAlign w:val="center"/>
          </w:tcPr>
          <w:p w:rsidR="00311549" w:rsidRPr="0091715C" w:rsidRDefault="00311549" w:rsidP="00311549">
            <w:pPr>
              <w:rPr>
                <w:rFonts w:ascii="Arial" w:hAnsi="Arial" w:cs="Arial"/>
                <w:b/>
                <w:sz w:val="24"/>
                <w:szCs w:val="24"/>
              </w:rPr>
            </w:pPr>
          </w:p>
        </w:tc>
        <w:tc>
          <w:tcPr>
            <w:tcW w:w="709" w:type="dxa"/>
            <w:tcBorders>
              <w:right w:val="single" w:sz="4" w:space="0" w:color="auto"/>
            </w:tcBorders>
          </w:tcPr>
          <w:p w:rsidR="00311549" w:rsidRPr="0091715C" w:rsidRDefault="00311549" w:rsidP="00311549">
            <w:pPr>
              <w:rPr>
                <w:rFonts w:ascii="Arial" w:hAnsi="Arial" w:cs="Arial"/>
                <w:sz w:val="24"/>
                <w:szCs w:val="24"/>
              </w:rPr>
            </w:pPr>
            <w:r w:rsidRPr="0091715C">
              <w:rPr>
                <w:rFonts w:ascii="Arial" w:hAnsi="Arial" w:cs="Arial"/>
                <w:sz w:val="24"/>
                <w:szCs w:val="24"/>
              </w:rPr>
              <w:t>156</w:t>
            </w:r>
          </w:p>
        </w:tc>
        <w:tc>
          <w:tcPr>
            <w:tcW w:w="5259" w:type="dxa"/>
            <w:tcBorders>
              <w:left w:val="single" w:sz="4" w:space="0" w:color="auto"/>
            </w:tcBorders>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06.009.12.361.0018.2033 – 33.90.30.00.00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01107</w:t>
            </w:r>
          </w:p>
        </w:tc>
        <w:tc>
          <w:tcPr>
            <w:tcW w:w="1217" w:type="dxa"/>
            <w:vMerge/>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tcBorders>
              <w:right w:val="single" w:sz="4" w:space="0" w:color="auto"/>
            </w:tcBorders>
            <w:vAlign w:val="center"/>
          </w:tcPr>
          <w:p w:rsidR="00311549" w:rsidRPr="0091715C" w:rsidRDefault="00311549" w:rsidP="00311549">
            <w:pPr>
              <w:rPr>
                <w:rFonts w:ascii="Arial" w:hAnsi="Arial" w:cs="Arial"/>
                <w:b/>
                <w:sz w:val="24"/>
                <w:szCs w:val="24"/>
              </w:rPr>
            </w:pPr>
          </w:p>
        </w:tc>
        <w:tc>
          <w:tcPr>
            <w:tcW w:w="709" w:type="dxa"/>
            <w:tcBorders>
              <w:right w:val="single" w:sz="4" w:space="0" w:color="auto"/>
            </w:tcBorders>
            <w:shd w:val="clear" w:color="auto" w:fill="92D050"/>
          </w:tcPr>
          <w:p w:rsidR="00311549" w:rsidRPr="0091715C" w:rsidRDefault="00311549" w:rsidP="00311549">
            <w:pPr>
              <w:rPr>
                <w:rFonts w:ascii="Arial" w:hAnsi="Arial" w:cs="Arial"/>
                <w:sz w:val="24"/>
                <w:szCs w:val="24"/>
              </w:rPr>
            </w:pPr>
          </w:p>
        </w:tc>
        <w:tc>
          <w:tcPr>
            <w:tcW w:w="5259" w:type="dxa"/>
            <w:tcBorders>
              <w:left w:val="single" w:sz="4" w:space="0" w:color="auto"/>
            </w:tcBorders>
            <w:shd w:val="clear" w:color="auto" w:fill="92D050"/>
            <w:vAlign w:val="center"/>
          </w:tcPr>
          <w:p w:rsidR="00311549" w:rsidRPr="0091715C" w:rsidRDefault="00311549" w:rsidP="00311549">
            <w:pPr>
              <w:rPr>
                <w:rFonts w:ascii="Arial" w:hAnsi="Arial" w:cs="Arial"/>
                <w:sz w:val="24"/>
                <w:szCs w:val="24"/>
              </w:rPr>
            </w:pPr>
          </w:p>
        </w:tc>
        <w:tc>
          <w:tcPr>
            <w:tcW w:w="917" w:type="dxa"/>
            <w:shd w:val="clear" w:color="auto" w:fill="92D050"/>
            <w:vAlign w:val="center"/>
          </w:tcPr>
          <w:p w:rsidR="00311549" w:rsidRPr="0091715C" w:rsidRDefault="00311549" w:rsidP="00311549">
            <w:pPr>
              <w:jc w:val="center"/>
              <w:rPr>
                <w:rFonts w:ascii="Arial" w:hAnsi="Arial" w:cs="Arial"/>
                <w:sz w:val="24"/>
                <w:szCs w:val="24"/>
              </w:rPr>
            </w:pPr>
          </w:p>
        </w:tc>
        <w:tc>
          <w:tcPr>
            <w:tcW w:w="1217" w:type="dxa"/>
            <w:shd w:val="clear" w:color="auto" w:fill="92D050"/>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tcBorders>
              <w:right w:val="single" w:sz="4" w:space="0" w:color="auto"/>
            </w:tcBorders>
            <w:vAlign w:val="center"/>
          </w:tcPr>
          <w:p w:rsidR="00311549" w:rsidRPr="0091715C" w:rsidRDefault="00311549" w:rsidP="00311549">
            <w:pPr>
              <w:rPr>
                <w:rFonts w:ascii="Arial" w:hAnsi="Arial" w:cs="Arial"/>
                <w:b/>
                <w:sz w:val="24"/>
                <w:szCs w:val="24"/>
              </w:rPr>
            </w:pPr>
          </w:p>
        </w:tc>
        <w:tc>
          <w:tcPr>
            <w:tcW w:w="709" w:type="dxa"/>
            <w:tcBorders>
              <w:right w:val="single" w:sz="4" w:space="0" w:color="auto"/>
            </w:tcBorders>
          </w:tcPr>
          <w:p w:rsidR="00311549" w:rsidRPr="0091715C" w:rsidRDefault="00311549" w:rsidP="00311549">
            <w:pPr>
              <w:rPr>
                <w:rFonts w:ascii="Arial" w:hAnsi="Arial" w:cs="Arial"/>
                <w:sz w:val="24"/>
                <w:szCs w:val="24"/>
              </w:rPr>
            </w:pPr>
            <w:r w:rsidRPr="0091715C">
              <w:rPr>
                <w:rFonts w:ascii="Arial" w:hAnsi="Arial" w:cs="Arial"/>
                <w:sz w:val="24"/>
                <w:szCs w:val="24"/>
              </w:rPr>
              <w:t>129</w:t>
            </w:r>
          </w:p>
        </w:tc>
        <w:tc>
          <w:tcPr>
            <w:tcW w:w="5259" w:type="dxa"/>
            <w:tcBorders>
              <w:left w:val="single" w:sz="4" w:space="0" w:color="auto"/>
            </w:tcBorders>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06.003.12.361.0018.2028 – 33.90.39.00.00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01102</w:t>
            </w:r>
          </w:p>
        </w:tc>
        <w:tc>
          <w:tcPr>
            <w:tcW w:w="1217" w:type="dxa"/>
            <w:vMerge w:val="restart"/>
            <w:vAlign w:val="center"/>
          </w:tcPr>
          <w:p w:rsidR="00311549" w:rsidRPr="0091715C" w:rsidRDefault="00311549" w:rsidP="00311549">
            <w:pPr>
              <w:jc w:val="right"/>
              <w:rPr>
                <w:rFonts w:ascii="Arial" w:hAnsi="Arial" w:cs="Arial"/>
                <w:sz w:val="24"/>
                <w:szCs w:val="24"/>
              </w:rPr>
            </w:pPr>
            <w:r w:rsidRPr="0091715C">
              <w:rPr>
                <w:rFonts w:ascii="Arial" w:hAnsi="Arial" w:cs="Arial"/>
                <w:sz w:val="24"/>
                <w:szCs w:val="24"/>
              </w:rPr>
              <w:t>13.683,34</w:t>
            </w:r>
          </w:p>
        </w:tc>
      </w:tr>
      <w:tr w:rsidR="00311549" w:rsidRPr="0091715C" w:rsidTr="00311549">
        <w:tc>
          <w:tcPr>
            <w:tcW w:w="1838" w:type="dxa"/>
            <w:vMerge/>
            <w:tcBorders>
              <w:right w:val="single" w:sz="4" w:space="0" w:color="auto"/>
            </w:tcBorders>
            <w:vAlign w:val="center"/>
          </w:tcPr>
          <w:p w:rsidR="00311549" w:rsidRPr="0091715C" w:rsidRDefault="00311549" w:rsidP="00311549">
            <w:pPr>
              <w:rPr>
                <w:rFonts w:ascii="Arial" w:hAnsi="Arial" w:cs="Arial"/>
                <w:b/>
                <w:sz w:val="24"/>
                <w:szCs w:val="24"/>
              </w:rPr>
            </w:pPr>
          </w:p>
        </w:tc>
        <w:tc>
          <w:tcPr>
            <w:tcW w:w="709" w:type="dxa"/>
            <w:tcBorders>
              <w:right w:val="single" w:sz="4" w:space="0" w:color="auto"/>
            </w:tcBorders>
          </w:tcPr>
          <w:p w:rsidR="00311549" w:rsidRPr="0091715C" w:rsidRDefault="00311549" w:rsidP="00311549">
            <w:pPr>
              <w:rPr>
                <w:rFonts w:ascii="Arial" w:hAnsi="Arial" w:cs="Arial"/>
                <w:sz w:val="24"/>
                <w:szCs w:val="24"/>
              </w:rPr>
            </w:pPr>
            <w:r w:rsidRPr="0091715C">
              <w:rPr>
                <w:rFonts w:ascii="Arial" w:hAnsi="Arial" w:cs="Arial"/>
                <w:sz w:val="24"/>
                <w:szCs w:val="24"/>
              </w:rPr>
              <w:t>136</w:t>
            </w:r>
          </w:p>
        </w:tc>
        <w:tc>
          <w:tcPr>
            <w:tcW w:w="5259" w:type="dxa"/>
            <w:tcBorders>
              <w:left w:val="single" w:sz="4" w:space="0" w:color="auto"/>
            </w:tcBorders>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06.004.12.361.0018.2029 – 33.90.39.00.00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01103</w:t>
            </w:r>
          </w:p>
        </w:tc>
        <w:tc>
          <w:tcPr>
            <w:tcW w:w="1217" w:type="dxa"/>
            <w:vMerge/>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tcBorders>
              <w:right w:val="single" w:sz="4" w:space="0" w:color="auto"/>
            </w:tcBorders>
            <w:vAlign w:val="center"/>
          </w:tcPr>
          <w:p w:rsidR="00311549" w:rsidRPr="0091715C" w:rsidRDefault="00311549" w:rsidP="00311549">
            <w:pPr>
              <w:rPr>
                <w:rFonts w:ascii="Arial" w:hAnsi="Arial" w:cs="Arial"/>
                <w:b/>
                <w:sz w:val="24"/>
                <w:szCs w:val="24"/>
              </w:rPr>
            </w:pPr>
          </w:p>
        </w:tc>
        <w:tc>
          <w:tcPr>
            <w:tcW w:w="709" w:type="dxa"/>
            <w:tcBorders>
              <w:right w:val="single" w:sz="4" w:space="0" w:color="auto"/>
            </w:tcBorders>
          </w:tcPr>
          <w:p w:rsidR="00311549" w:rsidRPr="0091715C" w:rsidRDefault="00311549" w:rsidP="00311549">
            <w:pPr>
              <w:rPr>
                <w:rFonts w:ascii="Arial" w:hAnsi="Arial" w:cs="Arial"/>
                <w:sz w:val="24"/>
                <w:szCs w:val="24"/>
              </w:rPr>
            </w:pPr>
            <w:r w:rsidRPr="0091715C">
              <w:rPr>
                <w:rFonts w:ascii="Arial" w:hAnsi="Arial" w:cs="Arial"/>
                <w:sz w:val="24"/>
                <w:szCs w:val="24"/>
              </w:rPr>
              <w:t>145</w:t>
            </w:r>
          </w:p>
        </w:tc>
        <w:tc>
          <w:tcPr>
            <w:tcW w:w="5259" w:type="dxa"/>
            <w:tcBorders>
              <w:left w:val="single" w:sz="4" w:space="0" w:color="auto"/>
            </w:tcBorders>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06.005.12.361.0018.2030 – 33.90.39.00.00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01104</w:t>
            </w:r>
          </w:p>
        </w:tc>
        <w:tc>
          <w:tcPr>
            <w:tcW w:w="1217" w:type="dxa"/>
            <w:vMerge/>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tcBorders>
              <w:right w:val="single" w:sz="4" w:space="0" w:color="auto"/>
            </w:tcBorders>
            <w:vAlign w:val="center"/>
          </w:tcPr>
          <w:p w:rsidR="00311549" w:rsidRPr="0091715C" w:rsidRDefault="00311549" w:rsidP="00311549">
            <w:pPr>
              <w:rPr>
                <w:rFonts w:ascii="Arial" w:hAnsi="Arial" w:cs="Arial"/>
                <w:b/>
                <w:sz w:val="24"/>
                <w:szCs w:val="24"/>
              </w:rPr>
            </w:pPr>
          </w:p>
        </w:tc>
        <w:tc>
          <w:tcPr>
            <w:tcW w:w="709" w:type="dxa"/>
            <w:tcBorders>
              <w:right w:val="single" w:sz="4" w:space="0" w:color="auto"/>
            </w:tcBorders>
          </w:tcPr>
          <w:p w:rsidR="00311549" w:rsidRPr="0091715C" w:rsidRDefault="00311549" w:rsidP="00311549">
            <w:pPr>
              <w:rPr>
                <w:rFonts w:ascii="Arial" w:hAnsi="Arial" w:cs="Arial"/>
                <w:sz w:val="24"/>
                <w:szCs w:val="24"/>
              </w:rPr>
            </w:pPr>
            <w:r w:rsidRPr="0091715C">
              <w:rPr>
                <w:rFonts w:ascii="Arial" w:hAnsi="Arial" w:cs="Arial"/>
                <w:sz w:val="24"/>
                <w:szCs w:val="24"/>
              </w:rPr>
              <w:t>157</w:t>
            </w:r>
          </w:p>
        </w:tc>
        <w:tc>
          <w:tcPr>
            <w:tcW w:w="5259" w:type="dxa"/>
            <w:tcBorders>
              <w:left w:val="single" w:sz="4" w:space="0" w:color="auto"/>
            </w:tcBorders>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06.009.12.361.0018.2033 – 33.90.39.00.00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01107</w:t>
            </w:r>
          </w:p>
        </w:tc>
        <w:tc>
          <w:tcPr>
            <w:tcW w:w="1217" w:type="dxa"/>
            <w:vMerge/>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shd w:val="clear" w:color="auto" w:fill="FBD4B4" w:themeFill="accent6" w:themeFillTint="66"/>
            <w:vAlign w:val="center"/>
          </w:tcPr>
          <w:p w:rsidR="00311549" w:rsidRPr="0091715C" w:rsidRDefault="00311549" w:rsidP="00311549">
            <w:pPr>
              <w:rPr>
                <w:rFonts w:ascii="Arial" w:hAnsi="Arial" w:cs="Arial"/>
                <w:b/>
                <w:sz w:val="24"/>
                <w:szCs w:val="24"/>
              </w:rPr>
            </w:pPr>
          </w:p>
        </w:tc>
        <w:tc>
          <w:tcPr>
            <w:tcW w:w="709" w:type="dxa"/>
            <w:shd w:val="clear" w:color="auto" w:fill="FBD4B4" w:themeFill="accent6" w:themeFillTint="66"/>
          </w:tcPr>
          <w:p w:rsidR="00311549" w:rsidRPr="0091715C" w:rsidRDefault="00311549" w:rsidP="00311549">
            <w:pPr>
              <w:rPr>
                <w:rFonts w:ascii="Arial" w:hAnsi="Arial" w:cs="Arial"/>
                <w:sz w:val="24"/>
                <w:szCs w:val="24"/>
              </w:rPr>
            </w:pPr>
          </w:p>
        </w:tc>
        <w:tc>
          <w:tcPr>
            <w:tcW w:w="5259" w:type="dxa"/>
            <w:shd w:val="clear" w:color="auto" w:fill="FBD4B4" w:themeFill="accent6" w:themeFillTint="66"/>
            <w:vAlign w:val="center"/>
          </w:tcPr>
          <w:p w:rsidR="00311549" w:rsidRPr="0091715C" w:rsidRDefault="00311549" w:rsidP="00311549">
            <w:pPr>
              <w:rPr>
                <w:rFonts w:ascii="Arial" w:hAnsi="Arial" w:cs="Arial"/>
                <w:sz w:val="24"/>
                <w:szCs w:val="24"/>
              </w:rPr>
            </w:pPr>
          </w:p>
        </w:tc>
        <w:tc>
          <w:tcPr>
            <w:tcW w:w="917" w:type="dxa"/>
            <w:shd w:val="clear" w:color="auto" w:fill="FBD4B4" w:themeFill="accent6" w:themeFillTint="66"/>
            <w:vAlign w:val="center"/>
          </w:tcPr>
          <w:p w:rsidR="00311549" w:rsidRPr="0091715C" w:rsidRDefault="00311549" w:rsidP="00311549">
            <w:pPr>
              <w:jc w:val="center"/>
              <w:rPr>
                <w:rFonts w:ascii="Arial" w:hAnsi="Arial" w:cs="Arial"/>
                <w:sz w:val="24"/>
                <w:szCs w:val="24"/>
              </w:rPr>
            </w:pPr>
          </w:p>
        </w:tc>
        <w:tc>
          <w:tcPr>
            <w:tcW w:w="1217" w:type="dxa"/>
            <w:shd w:val="clear" w:color="auto" w:fill="FBD4B4" w:themeFill="accent6" w:themeFillTint="66"/>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val="restart"/>
            <w:vAlign w:val="center"/>
          </w:tcPr>
          <w:p w:rsidR="00311549" w:rsidRPr="0091715C" w:rsidRDefault="00311549" w:rsidP="00311549">
            <w:pPr>
              <w:rPr>
                <w:rFonts w:ascii="Arial" w:hAnsi="Arial" w:cs="Arial"/>
                <w:b/>
                <w:sz w:val="24"/>
                <w:szCs w:val="24"/>
              </w:rPr>
            </w:pPr>
          </w:p>
          <w:p w:rsidR="00311549" w:rsidRPr="0091715C" w:rsidRDefault="00311549" w:rsidP="00311549">
            <w:pPr>
              <w:rPr>
                <w:rFonts w:ascii="Arial" w:hAnsi="Arial" w:cs="Arial"/>
                <w:b/>
                <w:sz w:val="24"/>
                <w:szCs w:val="24"/>
              </w:rPr>
            </w:pPr>
            <w:r w:rsidRPr="0091715C">
              <w:rPr>
                <w:rFonts w:ascii="Arial" w:hAnsi="Arial" w:cs="Arial"/>
                <w:b/>
                <w:sz w:val="24"/>
                <w:szCs w:val="24"/>
              </w:rPr>
              <w:t xml:space="preserve">Secretaria Municipal de Assistência Social. </w:t>
            </w:r>
          </w:p>
        </w:tc>
        <w:tc>
          <w:tcPr>
            <w:tcW w:w="709" w:type="dxa"/>
          </w:tcPr>
          <w:p w:rsidR="00311549" w:rsidRPr="0091715C" w:rsidRDefault="00311549" w:rsidP="00311549">
            <w:pPr>
              <w:rPr>
                <w:rFonts w:ascii="Arial" w:hAnsi="Arial" w:cs="Arial"/>
                <w:sz w:val="24"/>
                <w:szCs w:val="24"/>
              </w:rPr>
            </w:pPr>
            <w:r w:rsidRPr="0091715C">
              <w:rPr>
                <w:rFonts w:ascii="Arial" w:hAnsi="Arial" w:cs="Arial"/>
                <w:sz w:val="24"/>
                <w:szCs w:val="24"/>
              </w:rPr>
              <w:t>174</w:t>
            </w:r>
          </w:p>
        </w:tc>
        <w:tc>
          <w:tcPr>
            <w:tcW w:w="5259" w:type="dxa"/>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07.001.08.244.0011.2049 – 33.90.30.00.00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01000</w:t>
            </w:r>
          </w:p>
        </w:tc>
        <w:tc>
          <w:tcPr>
            <w:tcW w:w="1217" w:type="dxa"/>
            <w:vMerge w:val="restart"/>
            <w:vAlign w:val="center"/>
          </w:tcPr>
          <w:p w:rsidR="00311549" w:rsidRPr="0091715C" w:rsidRDefault="00311549" w:rsidP="00311549">
            <w:pPr>
              <w:jc w:val="right"/>
              <w:rPr>
                <w:rFonts w:ascii="Arial" w:hAnsi="Arial" w:cs="Arial"/>
                <w:sz w:val="24"/>
                <w:szCs w:val="24"/>
              </w:rPr>
            </w:pPr>
            <w:r w:rsidRPr="0091715C">
              <w:rPr>
                <w:rFonts w:ascii="Arial" w:hAnsi="Arial" w:cs="Arial"/>
                <w:sz w:val="24"/>
                <w:szCs w:val="24"/>
              </w:rPr>
              <w:t>18.449,10</w:t>
            </w:r>
          </w:p>
        </w:tc>
      </w:tr>
      <w:tr w:rsidR="00311549" w:rsidRPr="0091715C" w:rsidTr="00311549">
        <w:tc>
          <w:tcPr>
            <w:tcW w:w="1838" w:type="dxa"/>
            <w:vMerge/>
            <w:vAlign w:val="center"/>
          </w:tcPr>
          <w:p w:rsidR="00311549" w:rsidRPr="0091715C" w:rsidRDefault="00311549" w:rsidP="00311549">
            <w:pPr>
              <w:rPr>
                <w:rFonts w:ascii="Arial" w:hAnsi="Arial" w:cs="Arial"/>
                <w:b/>
                <w:sz w:val="24"/>
                <w:szCs w:val="24"/>
              </w:rPr>
            </w:pPr>
          </w:p>
        </w:tc>
        <w:tc>
          <w:tcPr>
            <w:tcW w:w="709" w:type="dxa"/>
          </w:tcPr>
          <w:p w:rsidR="00311549" w:rsidRPr="0091715C" w:rsidRDefault="00311549" w:rsidP="00311549">
            <w:pPr>
              <w:rPr>
                <w:rFonts w:ascii="Arial" w:hAnsi="Arial" w:cs="Arial"/>
                <w:sz w:val="24"/>
                <w:szCs w:val="24"/>
              </w:rPr>
            </w:pPr>
            <w:r w:rsidRPr="0091715C">
              <w:rPr>
                <w:rFonts w:ascii="Arial" w:hAnsi="Arial" w:cs="Arial"/>
                <w:sz w:val="24"/>
                <w:szCs w:val="24"/>
              </w:rPr>
              <w:t>212</w:t>
            </w:r>
          </w:p>
        </w:tc>
        <w:tc>
          <w:tcPr>
            <w:tcW w:w="5259" w:type="dxa"/>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07.003.08.243.0051.6001 – 33.90.30.00.00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01000</w:t>
            </w:r>
          </w:p>
        </w:tc>
        <w:tc>
          <w:tcPr>
            <w:tcW w:w="1217" w:type="dxa"/>
            <w:vMerge/>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vAlign w:val="center"/>
          </w:tcPr>
          <w:p w:rsidR="00311549" w:rsidRPr="0091715C" w:rsidRDefault="00311549" w:rsidP="00311549">
            <w:pPr>
              <w:rPr>
                <w:rFonts w:ascii="Arial" w:hAnsi="Arial" w:cs="Arial"/>
                <w:b/>
                <w:sz w:val="24"/>
                <w:szCs w:val="24"/>
              </w:rPr>
            </w:pPr>
          </w:p>
        </w:tc>
        <w:tc>
          <w:tcPr>
            <w:tcW w:w="709" w:type="dxa"/>
          </w:tcPr>
          <w:p w:rsidR="00311549" w:rsidRPr="0091715C" w:rsidRDefault="00311549" w:rsidP="00311549">
            <w:pPr>
              <w:rPr>
                <w:rFonts w:ascii="Arial" w:hAnsi="Arial" w:cs="Arial"/>
                <w:sz w:val="24"/>
                <w:szCs w:val="24"/>
              </w:rPr>
            </w:pPr>
            <w:r w:rsidRPr="0091715C">
              <w:rPr>
                <w:rFonts w:ascii="Arial" w:hAnsi="Arial" w:cs="Arial"/>
                <w:sz w:val="24"/>
                <w:szCs w:val="24"/>
              </w:rPr>
              <w:t>226</w:t>
            </w:r>
          </w:p>
        </w:tc>
        <w:tc>
          <w:tcPr>
            <w:tcW w:w="5259" w:type="dxa"/>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07.004.08.243.0035.6007 – 33.90.30.00.00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01000</w:t>
            </w:r>
          </w:p>
        </w:tc>
        <w:tc>
          <w:tcPr>
            <w:tcW w:w="1217" w:type="dxa"/>
            <w:vMerge/>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shd w:val="clear" w:color="auto" w:fill="FBD4B4" w:themeFill="accent6" w:themeFillTint="66"/>
            <w:vAlign w:val="center"/>
          </w:tcPr>
          <w:p w:rsidR="00311549" w:rsidRPr="0091715C" w:rsidRDefault="00311549" w:rsidP="00311549">
            <w:pPr>
              <w:rPr>
                <w:rFonts w:ascii="Arial" w:hAnsi="Arial" w:cs="Arial"/>
                <w:b/>
                <w:sz w:val="24"/>
                <w:szCs w:val="24"/>
              </w:rPr>
            </w:pPr>
          </w:p>
        </w:tc>
        <w:tc>
          <w:tcPr>
            <w:tcW w:w="709" w:type="dxa"/>
            <w:shd w:val="clear" w:color="auto" w:fill="92D050"/>
          </w:tcPr>
          <w:p w:rsidR="00311549" w:rsidRPr="0091715C" w:rsidRDefault="00311549" w:rsidP="00311549">
            <w:pPr>
              <w:rPr>
                <w:rFonts w:ascii="Arial" w:hAnsi="Arial" w:cs="Arial"/>
                <w:sz w:val="24"/>
                <w:szCs w:val="24"/>
              </w:rPr>
            </w:pPr>
          </w:p>
        </w:tc>
        <w:tc>
          <w:tcPr>
            <w:tcW w:w="5259" w:type="dxa"/>
            <w:shd w:val="clear" w:color="auto" w:fill="92D050"/>
            <w:vAlign w:val="center"/>
          </w:tcPr>
          <w:p w:rsidR="00311549" w:rsidRPr="0091715C" w:rsidRDefault="00311549" w:rsidP="00311549">
            <w:pPr>
              <w:rPr>
                <w:rFonts w:ascii="Arial" w:hAnsi="Arial" w:cs="Arial"/>
                <w:sz w:val="24"/>
                <w:szCs w:val="24"/>
              </w:rPr>
            </w:pPr>
          </w:p>
        </w:tc>
        <w:tc>
          <w:tcPr>
            <w:tcW w:w="917" w:type="dxa"/>
            <w:shd w:val="clear" w:color="auto" w:fill="92D050"/>
            <w:vAlign w:val="center"/>
          </w:tcPr>
          <w:p w:rsidR="00311549" w:rsidRPr="0091715C" w:rsidRDefault="00311549" w:rsidP="00311549">
            <w:pPr>
              <w:jc w:val="center"/>
              <w:rPr>
                <w:rFonts w:ascii="Arial" w:hAnsi="Arial" w:cs="Arial"/>
                <w:sz w:val="24"/>
                <w:szCs w:val="24"/>
              </w:rPr>
            </w:pPr>
          </w:p>
        </w:tc>
        <w:tc>
          <w:tcPr>
            <w:tcW w:w="1217" w:type="dxa"/>
            <w:shd w:val="clear" w:color="auto" w:fill="92D050"/>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shd w:val="clear" w:color="auto" w:fill="FFFFFF" w:themeFill="background1"/>
            <w:vAlign w:val="center"/>
          </w:tcPr>
          <w:p w:rsidR="00311549" w:rsidRPr="0091715C" w:rsidRDefault="00311549" w:rsidP="00311549">
            <w:pPr>
              <w:rPr>
                <w:rFonts w:ascii="Arial" w:hAnsi="Arial" w:cs="Arial"/>
                <w:b/>
                <w:sz w:val="24"/>
                <w:szCs w:val="24"/>
              </w:rPr>
            </w:pPr>
          </w:p>
        </w:tc>
        <w:tc>
          <w:tcPr>
            <w:tcW w:w="709" w:type="dxa"/>
            <w:shd w:val="clear" w:color="auto" w:fill="FFFFFF" w:themeFill="background1"/>
          </w:tcPr>
          <w:p w:rsidR="00311549" w:rsidRPr="0091715C" w:rsidRDefault="00311549" w:rsidP="00311549">
            <w:pPr>
              <w:rPr>
                <w:rFonts w:ascii="Arial" w:hAnsi="Arial" w:cs="Arial"/>
                <w:sz w:val="24"/>
                <w:szCs w:val="24"/>
              </w:rPr>
            </w:pPr>
            <w:r w:rsidRPr="0091715C">
              <w:rPr>
                <w:rFonts w:ascii="Arial" w:hAnsi="Arial" w:cs="Arial"/>
                <w:sz w:val="24"/>
                <w:szCs w:val="24"/>
              </w:rPr>
              <w:t>176</w:t>
            </w:r>
          </w:p>
        </w:tc>
        <w:tc>
          <w:tcPr>
            <w:tcW w:w="5259" w:type="dxa"/>
            <w:shd w:val="clear" w:color="auto" w:fill="FFFFFF" w:themeFill="background1"/>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07.001.08.244.0011.2049 – 33.90.39.00.00</w:t>
            </w:r>
          </w:p>
        </w:tc>
        <w:tc>
          <w:tcPr>
            <w:tcW w:w="917" w:type="dxa"/>
            <w:shd w:val="clear" w:color="auto" w:fill="FFFFFF" w:themeFill="background1"/>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01000</w:t>
            </w:r>
          </w:p>
        </w:tc>
        <w:tc>
          <w:tcPr>
            <w:tcW w:w="1217" w:type="dxa"/>
            <w:vMerge w:val="restart"/>
            <w:shd w:val="clear" w:color="auto" w:fill="FFFFFF" w:themeFill="background1"/>
            <w:vAlign w:val="center"/>
          </w:tcPr>
          <w:p w:rsidR="00311549" w:rsidRPr="0091715C" w:rsidRDefault="00311549" w:rsidP="00311549">
            <w:pPr>
              <w:jc w:val="right"/>
              <w:rPr>
                <w:rFonts w:ascii="Arial" w:hAnsi="Arial" w:cs="Arial"/>
                <w:sz w:val="24"/>
                <w:szCs w:val="24"/>
              </w:rPr>
            </w:pPr>
            <w:r w:rsidRPr="0091715C">
              <w:rPr>
                <w:rFonts w:ascii="Arial" w:hAnsi="Arial" w:cs="Arial"/>
                <w:sz w:val="24"/>
                <w:szCs w:val="24"/>
              </w:rPr>
              <w:t>3.109,85</w:t>
            </w:r>
          </w:p>
        </w:tc>
      </w:tr>
      <w:tr w:rsidR="00311549" w:rsidRPr="0091715C" w:rsidTr="00311549">
        <w:tc>
          <w:tcPr>
            <w:tcW w:w="1838" w:type="dxa"/>
            <w:vMerge/>
            <w:shd w:val="clear" w:color="auto" w:fill="FFFFFF" w:themeFill="background1"/>
            <w:vAlign w:val="center"/>
          </w:tcPr>
          <w:p w:rsidR="00311549" w:rsidRPr="0091715C" w:rsidRDefault="00311549" w:rsidP="00311549">
            <w:pPr>
              <w:rPr>
                <w:rFonts w:ascii="Arial" w:hAnsi="Arial" w:cs="Arial"/>
                <w:b/>
                <w:sz w:val="24"/>
                <w:szCs w:val="24"/>
              </w:rPr>
            </w:pPr>
          </w:p>
        </w:tc>
        <w:tc>
          <w:tcPr>
            <w:tcW w:w="709" w:type="dxa"/>
            <w:shd w:val="clear" w:color="auto" w:fill="FFFFFF" w:themeFill="background1"/>
          </w:tcPr>
          <w:p w:rsidR="00311549" w:rsidRPr="0091715C" w:rsidRDefault="00311549" w:rsidP="00311549">
            <w:pPr>
              <w:rPr>
                <w:rFonts w:ascii="Arial" w:hAnsi="Arial" w:cs="Arial"/>
                <w:sz w:val="24"/>
                <w:szCs w:val="24"/>
              </w:rPr>
            </w:pPr>
            <w:r w:rsidRPr="0091715C">
              <w:rPr>
                <w:rFonts w:ascii="Arial" w:hAnsi="Arial" w:cs="Arial"/>
                <w:sz w:val="24"/>
                <w:szCs w:val="24"/>
              </w:rPr>
              <w:t>214</w:t>
            </w:r>
          </w:p>
        </w:tc>
        <w:tc>
          <w:tcPr>
            <w:tcW w:w="5259" w:type="dxa"/>
            <w:shd w:val="clear" w:color="auto" w:fill="FFFFFF" w:themeFill="background1"/>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07.003.08.243.0051.6001 – 33.90.39.00.00</w:t>
            </w:r>
          </w:p>
        </w:tc>
        <w:tc>
          <w:tcPr>
            <w:tcW w:w="917" w:type="dxa"/>
            <w:shd w:val="clear" w:color="auto" w:fill="FFFFFF" w:themeFill="background1"/>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01000</w:t>
            </w:r>
          </w:p>
        </w:tc>
        <w:tc>
          <w:tcPr>
            <w:tcW w:w="1217" w:type="dxa"/>
            <w:vMerge/>
            <w:shd w:val="clear" w:color="auto" w:fill="FFFFFF" w:themeFill="background1"/>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shd w:val="clear" w:color="auto" w:fill="FFFFFF" w:themeFill="background1"/>
            <w:vAlign w:val="center"/>
          </w:tcPr>
          <w:p w:rsidR="00311549" w:rsidRPr="0091715C" w:rsidRDefault="00311549" w:rsidP="00311549">
            <w:pPr>
              <w:rPr>
                <w:rFonts w:ascii="Arial" w:hAnsi="Arial" w:cs="Arial"/>
                <w:b/>
                <w:sz w:val="24"/>
                <w:szCs w:val="24"/>
              </w:rPr>
            </w:pPr>
          </w:p>
        </w:tc>
        <w:tc>
          <w:tcPr>
            <w:tcW w:w="709" w:type="dxa"/>
            <w:shd w:val="clear" w:color="auto" w:fill="FFFFFF" w:themeFill="background1"/>
          </w:tcPr>
          <w:p w:rsidR="00311549" w:rsidRPr="0091715C" w:rsidRDefault="00311549" w:rsidP="00311549">
            <w:pPr>
              <w:rPr>
                <w:rFonts w:ascii="Arial" w:hAnsi="Arial" w:cs="Arial"/>
                <w:sz w:val="24"/>
                <w:szCs w:val="24"/>
              </w:rPr>
            </w:pPr>
            <w:r w:rsidRPr="0091715C">
              <w:rPr>
                <w:rFonts w:ascii="Arial" w:hAnsi="Arial" w:cs="Arial"/>
                <w:sz w:val="24"/>
                <w:szCs w:val="24"/>
              </w:rPr>
              <w:t>228</w:t>
            </w:r>
          </w:p>
        </w:tc>
        <w:tc>
          <w:tcPr>
            <w:tcW w:w="5259" w:type="dxa"/>
            <w:shd w:val="clear" w:color="auto" w:fill="FFFFFF" w:themeFill="background1"/>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07.004.08.243.0035.6007 – 33.90.39.00.00</w:t>
            </w:r>
          </w:p>
        </w:tc>
        <w:tc>
          <w:tcPr>
            <w:tcW w:w="917" w:type="dxa"/>
            <w:shd w:val="clear" w:color="auto" w:fill="FFFFFF" w:themeFill="background1"/>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01000</w:t>
            </w:r>
          </w:p>
        </w:tc>
        <w:tc>
          <w:tcPr>
            <w:tcW w:w="1217" w:type="dxa"/>
            <w:vMerge/>
            <w:shd w:val="clear" w:color="auto" w:fill="FFFFFF" w:themeFill="background1"/>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shd w:val="clear" w:color="auto" w:fill="FBD4B4" w:themeFill="accent6" w:themeFillTint="66"/>
            <w:vAlign w:val="center"/>
          </w:tcPr>
          <w:p w:rsidR="00311549" w:rsidRPr="0091715C" w:rsidRDefault="00311549" w:rsidP="00311549">
            <w:pPr>
              <w:rPr>
                <w:rFonts w:ascii="Arial" w:hAnsi="Arial" w:cs="Arial"/>
                <w:b/>
                <w:sz w:val="24"/>
                <w:szCs w:val="24"/>
              </w:rPr>
            </w:pPr>
          </w:p>
        </w:tc>
        <w:tc>
          <w:tcPr>
            <w:tcW w:w="709" w:type="dxa"/>
            <w:shd w:val="clear" w:color="auto" w:fill="FBD4B4" w:themeFill="accent6" w:themeFillTint="66"/>
          </w:tcPr>
          <w:p w:rsidR="00311549" w:rsidRPr="0091715C" w:rsidRDefault="00311549" w:rsidP="00311549">
            <w:pPr>
              <w:rPr>
                <w:rFonts w:ascii="Arial" w:hAnsi="Arial" w:cs="Arial"/>
                <w:sz w:val="24"/>
                <w:szCs w:val="24"/>
              </w:rPr>
            </w:pPr>
          </w:p>
        </w:tc>
        <w:tc>
          <w:tcPr>
            <w:tcW w:w="5259" w:type="dxa"/>
            <w:shd w:val="clear" w:color="auto" w:fill="FBD4B4" w:themeFill="accent6" w:themeFillTint="66"/>
            <w:vAlign w:val="center"/>
          </w:tcPr>
          <w:p w:rsidR="00311549" w:rsidRPr="0091715C" w:rsidRDefault="00311549" w:rsidP="00311549">
            <w:pPr>
              <w:rPr>
                <w:rFonts w:ascii="Arial" w:hAnsi="Arial" w:cs="Arial"/>
                <w:sz w:val="24"/>
                <w:szCs w:val="24"/>
              </w:rPr>
            </w:pPr>
          </w:p>
        </w:tc>
        <w:tc>
          <w:tcPr>
            <w:tcW w:w="917" w:type="dxa"/>
            <w:shd w:val="clear" w:color="auto" w:fill="FBD4B4" w:themeFill="accent6" w:themeFillTint="66"/>
            <w:vAlign w:val="center"/>
          </w:tcPr>
          <w:p w:rsidR="00311549" w:rsidRPr="0091715C" w:rsidRDefault="00311549" w:rsidP="00311549">
            <w:pPr>
              <w:jc w:val="center"/>
              <w:rPr>
                <w:rFonts w:ascii="Arial" w:hAnsi="Arial" w:cs="Arial"/>
                <w:sz w:val="24"/>
                <w:szCs w:val="24"/>
              </w:rPr>
            </w:pPr>
          </w:p>
        </w:tc>
        <w:tc>
          <w:tcPr>
            <w:tcW w:w="1217" w:type="dxa"/>
            <w:shd w:val="clear" w:color="auto" w:fill="FBD4B4" w:themeFill="accent6" w:themeFillTint="66"/>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val="restart"/>
            <w:shd w:val="clear" w:color="auto" w:fill="FFFFFF" w:themeFill="background1"/>
            <w:vAlign w:val="center"/>
          </w:tcPr>
          <w:p w:rsidR="00311549" w:rsidRPr="0091715C" w:rsidRDefault="00311549" w:rsidP="00311549">
            <w:pPr>
              <w:rPr>
                <w:rFonts w:ascii="Arial" w:hAnsi="Arial" w:cs="Arial"/>
                <w:b/>
                <w:sz w:val="24"/>
                <w:szCs w:val="24"/>
              </w:rPr>
            </w:pPr>
            <w:r w:rsidRPr="0091715C">
              <w:rPr>
                <w:rFonts w:ascii="Arial" w:hAnsi="Arial" w:cs="Arial"/>
                <w:b/>
                <w:sz w:val="24"/>
                <w:szCs w:val="24"/>
              </w:rPr>
              <w:t>Secretaria Municipal de Agricultura e Meio Ambiente.</w:t>
            </w:r>
          </w:p>
        </w:tc>
        <w:tc>
          <w:tcPr>
            <w:tcW w:w="709" w:type="dxa"/>
            <w:shd w:val="clear" w:color="auto" w:fill="FFFFFF" w:themeFill="background1"/>
          </w:tcPr>
          <w:p w:rsidR="00311549" w:rsidRPr="0091715C" w:rsidRDefault="00311549" w:rsidP="00311549">
            <w:pPr>
              <w:rPr>
                <w:rFonts w:ascii="Arial" w:hAnsi="Arial" w:cs="Arial"/>
                <w:sz w:val="24"/>
                <w:szCs w:val="24"/>
              </w:rPr>
            </w:pPr>
            <w:r w:rsidRPr="0091715C">
              <w:rPr>
                <w:rFonts w:ascii="Arial" w:hAnsi="Arial" w:cs="Arial"/>
                <w:sz w:val="24"/>
                <w:szCs w:val="24"/>
              </w:rPr>
              <w:t>239</w:t>
            </w:r>
          </w:p>
        </w:tc>
        <w:tc>
          <w:tcPr>
            <w:tcW w:w="5259" w:type="dxa"/>
            <w:shd w:val="clear" w:color="auto" w:fill="FFFFFF" w:themeFill="background1"/>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08.001.20.608.0027.2056 – 33.90.30.00.00</w:t>
            </w:r>
          </w:p>
        </w:tc>
        <w:tc>
          <w:tcPr>
            <w:tcW w:w="917" w:type="dxa"/>
            <w:shd w:val="clear" w:color="auto" w:fill="FFFFFF" w:themeFill="background1"/>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01000</w:t>
            </w:r>
          </w:p>
        </w:tc>
        <w:tc>
          <w:tcPr>
            <w:tcW w:w="1217" w:type="dxa"/>
            <w:vMerge w:val="restart"/>
            <w:shd w:val="clear" w:color="auto" w:fill="FFFFFF" w:themeFill="background1"/>
            <w:vAlign w:val="center"/>
          </w:tcPr>
          <w:p w:rsidR="00311549" w:rsidRPr="0091715C" w:rsidRDefault="00311549" w:rsidP="00311549">
            <w:pPr>
              <w:jc w:val="right"/>
              <w:rPr>
                <w:rFonts w:ascii="Arial" w:hAnsi="Arial" w:cs="Arial"/>
                <w:sz w:val="24"/>
                <w:szCs w:val="24"/>
              </w:rPr>
            </w:pPr>
            <w:r w:rsidRPr="0091715C">
              <w:rPr>
                <w:rFonts w:ascii="Arial" w:hAnsi="Arial" w:cs="Arial"/>
                <w:sz w:val="24"/>
                <w:szCs w:val="24"/>
              </w:rPr>
              <w:t>92.245,54</w:t>
            </w:r>
          </w:p>
        </w:tc>
      </w:tr>
      <w:tr w:rsidR="00311549" w:rsidRPr="0091715C" w:rsidTr="00311549">
        <w:tc>
          <w:tcPr>
            <w:tcW w:w="1838" w:type="dxa"/>
            <w:vMerge/>
            <w:shd w:val="clear" w:color="auto" w:fill="FFFFFF" w:themeFill="background1"/>
            <w:vAlign w:val="center"/>
          </w:tcPr>
          <w:p w:rsidR="00311549" w:rsidRPr="0091715C" w:rsidRDefault="00311549" w:rsidP="00311549">
            <w:pPr>
              <w:rPr>
                <w:rFonts w:ascii="Arial" w:hAnsi="Arial" w:cs="Arial"/>
                <w:b/>
                <w:sz w:val="24"/>
                <w:szCs w:val="24"/>
              </w:rPr>
            </w:pPr>
          </w:p>
        </w:tc>
        <w:tc>
          <w:tcPr>
            <w:tcW w:w="709" w:type="dxa"/>
            <w:shd w:val="clear" w:color="auto" w:fill="FFFFFF" w:themeFill="background1"/>
          </w:tcPr>
          <w:p w:rsidR="00311549" w:rsidRPr="0091715C" w:rsidRDefault="00311549" w:rsidP="00311549">
            <w:pPr>
              <w:rPr>
                <w:rFonts w:ascii="Arial" w:hAnsi="Arial" w:cs="Arial"/>
                <w:sz w:val="24"/>
                <w:szCs w:val="24"/>
              </w:rPr>
            </w:pPr>
            <w:r w:rsidRPr="0091715C">
              <w:rPr>
                <w:rFonts w:ascii="Arial" w:hAnsi="Arial" w:cs="Arial"/>
                <w:sz w:val="24"/>
                <w:szCs w:val="24"/>
              </w:rPr>
              <w:t>240</w:t>
            </w:r>
          </w:p>
        </w:tc>
        <w:tc>
          <w:tcPr>
            <w:tcW w:w="5259" w:type="dxa"/>
            <w:shd w:val="clear" w:color="auto" w:fill="FFFFFF" w:themeFill="background1"/>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08.001.20.608.0027.2056 – 33.90.30.00.00</w:t>
            </w:r>
          </w:p>
        </w:tc>
        <w:tc>
          <w:tcPr>
            <w:tcW w:w="917" w:type="dxa"/>
            <w:shd w:val="clear" w:color="auto" w:fill="FFFFFF" w:themeFill="background1"/>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01504</w:t>
            </w:r>
          </w:p>
        </w:tc>
        <w:tc>
          <w:tcPr>
            <w:tcW w:w="1217" w:type="dxa"/>
            <w:vMerge/>
            <w:shd w:val="clear" w:color="auto" w:fill="FFFFFF" w:themeFill="background1"/>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shd w:val="clear" w:color="auto" w:fill="FFFFFF" w:themeFill="background1"/>
            <w:vAlign w:val="center"/>
          </w:tcPr>
          <w:p w:rsidR="00311549" w:rsidRPr="0091715C" w:rsidRDefault="00311549" w:rsidP="00311549">
            <w:pPr>
              <w:rPr>
                <w:rFonts w:ascii="Arial" w:hAnsi="Arial" w:cs="Arial"/>
                <w:b/>
                <w:sz w:val="24"/>
                <w:szCs w:val="24"/>
              </w:rPr>
            </w:pPr>
          </w:p>
        </w:tc>
        <w:tc>
          <w:tcPr>
            <w:tcW w:w="709" w:type="dxa"/>
            <w:shd w:val="clear" w:color="auto" w:fill="FFFFFF" w:themeFill="background1"/>
          </w:tcPr>
          <w:p w:rsidR="00311549" w:rsidRPr="0091715C" w:rsidRDefault="00311549" w:rsidP="00311549">
            <w:pPr>
              <w:rPr>
                <w:rFonts w:ascii="Arial" w:hAnsi="Arial" w:cs="Arial"/>
                <w:sz w:val="24"/>
                <w:szCs w:val="24"/>
              </w:rPr>
            </w:pPr>
            <w:r w:rsidRPr="0091715C">
              <w:rPr>
                <w:rFonts w:ascii="Arial" w:hAnsi="Arial" w:cs="Arial"/>
                <w:sz w:val="24"/>
                <w:szCs w:val="24"/>
              </w:rPr>
              <w:t>248</w:t>
            </w:r>
          </w:p>
        </w:tc>
        <w:tc>
          <w:tcPr>
            <w:tcW w:w="5259" w:type="dxa"/>
            <w:shd w:val="clear" w:color="auto" w:fill="FFFFFF" w:themeFill="background1"/>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08.001.20.608.0027.2059 – 33.90.30.00.00</w:t>
            </w:r>
          </w:p>
        </w:tc>
        <w:tc>
          <w:tcPr>
            <w:tcW w:w="917" w:type="dxa"/>
            <w:shd w:val="clear" w:color="auto" w:fill="FFFFFF" w:themeFill="background1"/>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01000</w:t>
            </w:r>
          </w:p>
        </w:tc>
        <w:tc>
          <w:tcPr>
            <w:tcW w:w="1217" w:type="dxa"/>
            <w:vMerge/>
            <w:shd w:val="clear" w:color="auto" w:fill="FFFFFF" w:themeFill="background1"/>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shd w:val="clear" w:color="auto" w:fill="FFFFFF" w:themeFill="background1"/>
            <w:vAlign w:val="center"/>
          </w:tcPr>
          <w:p w:rsidR="00311549" w:rsidRPr="0091715C" w:rsidRDefault="00311549" w:rsidP="00311549">
            <w:pPr>
              <w:rPr>
                <w:rFonts w:ascii="Arial" w:hAnsi="Arial" w:cs="Arial"/>
                <w:b/>
                <w:sz w:val="24"/>
                <w:szCs w:val="24"/>
              </w:rPr>
            </w:pPr>
          </w:p>
        </w:tc>
        <w:tc>
          <w:tcPr>
            <w:tcW w:w="709" w:type="dxa"/>
            <w:shd w:val="clear" w:color="auto" w:fill="FFFFFF" w:themeFill="background1"/>
          </w:tcPr>
          <w:p w:rsidR="00311549" w:rsidRPr="0091715C" w:rsidRDefault="00311549" w:rsidP="00311549">
            <w:pPr>
              <w:rPr>
                <w:rFonts w:ascii="Arial" w:hAnsi="Arial" w:cs="Arial"/>
                <w:sz w:val="24"/>
                <w:szCs w:val="24"/>
              </w:rPr>
            </w:pPr>
            <w:r w:rsidRPr="0091715C">
              <w:rPr>
                <w:rFonts w:ascii="Arial" w:hAnsi="Arial" w:cs="Arial"/>
                <w:sz w:val="24"/>
                <w:szCs w:val="24"/>
              </w:rPr>
              <w:t>255</w:t>
            </w:r>
          </w:p>
        </w:tc>
        <w:tc>
          <w:tcPr>
            <w:tcW w:w="5259" w:type="dxa"/>
            <w:shd w:val="clear" w:color="auto" w:fill="FFFFFF" w:themeFill="background1"/>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08.004.18.541.0025.2065 – 33.90.30.00.00</w:t>
            </w:r>
          </w:p>
        </w:tc>
        <w:tc>
          <w:tcPr>
            <w:tcW w:w="917" w:type="dxa"/>
            <w:shd w:val="clear" w:color="auto" w:fill="FFFFFF" w:themeFill="background1"/>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01000</w:t>
            </w:r>
          </w:p>
        </w:tc>
        <w:tc>
          <w:tcPr>
            <w:tcW w:w="1217" w:type="dxa"/>
            <w:vMerge/>
            <w:shd w:val="clear" w:color="auto" w:fill="FFFFFF" w:themeFill="background1"/>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shd w:val="clear" w:color="auto" w:fill="FBD4B4" w:themeFill="accent6" w:themeFillTint="66"/>
            <w:vAlign w:val="center"/>
          </w:tcPr>
          <w:p w:rsidR="00311549" w:rsidRPr="0091715C" w:rsidRDefault="00311549" w:rsidP="00311549">
            <w:pPr>
              <w:rPr>
                <w:rFonts w:ascii="Arial" w:hAnsi="Arial" w:cs="Arial"/>
                <w:b/>
                <w:sz w:val="24"/>
                <w:szCs w:val="24"/>
              </w:rPr>
            </w:pPr>
          </w:p>
        </w:tc>
        <w:tc>
          <w:tcPr>
            <w:tcW w:w="709" w:type="dxa"/>
            <w:shd w:val="clear" w:color="auto" w:fill="92D050"/>
          </w:tcPr>
          <w:p w:rsidR="00311549" w:rsidRPr="0091715C" w:rsidRDefault="00311549" w:rsidP="00311549">
            <w:pPr>
              <w:rPr>
                <w:rFonts w:ascii="Arial" w:hAnsi="Arial" w:cs="Arial"/>
                <w:sz w:val="24"/>
                <w:szCs w:val="24"/>
              </w:rPr>
            </w:pPr>
          </w:p>
        </w:tc>
        <w:tc>
          <w:tcPr>
            <w:tcW w:w="5259" w:type="dxa"/>
            <w:shd w:val="clear" w:color="auto" w:fill="92D050"/>
            <w:vAlign w:val="center"/>
          </w:tcPr>
          <w:p w:rsidR="00311549" w:rsidRPr="0091715C" w:rsidRDefault="00311549" w:rsidP="00311549">
            <w:pPr>
              <w:rPr>
                <w:rFonts w:ascii="Arial" w:hAnsi="Arial" w:cs="Arial"/>
                <w:sz w:val="24"/>
                <w:szCs w:val="24"/>
              </w:rPr>
            </w:pPr>
          </w:p>
        </w:tc>
        <w:tc>
          <w:tcPr>
            <w:tcW w:w="917" w:type="dxa"/>
            <w:shd w:val="clear" w:color="auto" w:fill="92D050"/>
            <w:vAlign w:val="center"/>
          </w:tcPr>
          <w:p w:rsidR="00311549" w:rsidRPr="0091715C" w:rsidRDefault="00311549" w:rsidP="00311549">
            <w:pPr>
              <w:jc w:val="center"/>
              <w:rPr>
                <w:rFonts w:ascii="Arial" w:hAnsi="Arial" w:cs="Arial"/>
                <w:sz w:val="24"/>
                <w:szCs w:val="24"/>
              </w:rPr>
            </w:pPr>
          </w:p>
        </w:tc>
        <w:tc>
          <w:tcPr>
            <w:tcW w:w="1217" w:type="dxa"/>
            <w:shd w:val="clear" w:color="auto" w:fill="92D050"/>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shd w:val="clear" w:color="auto" w:fill="FFFFFF" w:themeFill="background1"/>
            <w:vAlign w:val="center"/>
          </w:tcPr>
          <w:p w:rsidR="00311549" w:rsidRPr="0091715C" w:rsidRDefault="00311549" w:rsidP="00311549">
            <w:pPr>
              <w:rPr>
                <w:rFonts w:ascii="Arial" w:hAnsi="Arial" w:cs="Arial"/>
                <w:b/>
                <w:sz w:val="24"/>
                <w:szCs w:val="24"/>
              </w:rPr>
            </w:pPr>
          </w:p>
        </w:tc>
        <w:tc>
          <w:tcPr>
            <w:tcW w:w="709" w:type="dxa"/>
            <w:shd w:val="clear" w:color="auto" w:fill="FFFFFF" w:themeFill="background1"/>
          </w:tcPr>
          <w:p w:rsidR="00311549" w:rsidRPr="0091715C" w:rsidRDefault="00311549" w:rsidP="00311549">
            <w:pPr>
              <w:rPr>
                <w:rFonts w:ascii="Arial" w:hAnsi="Arial" w:cs="Arial"/>
                <w:sz w:val="24"/>
                <w:szCs w:val="24"/>
              </w:rPr>
            </w:pPr>
            <w:r w:rsidRPr="0091715C">
              <w:rPr>
                <w:rFonts w:ascii="Arial" w:hAnsi="Arial" w:cs="Arial"/>
                <w:sz w:val="24"/>
                <w:szCs w:val="24"/>
              </w:rPr>
              <w:t>242</w:t>
            </w:r>
          </w:p>
        </w:tc>
        <w:tc>
          <w:tcPr>
            <w:tcW w:w="5259" w:type="dxa"/>
            <w:shd w:val="clear" w:color="auto" w:fill="FFFFFF" w:themeFill="background1"/>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08.001.20.608.0027.2056 – 33.90.39.00.00</w:t>
            </w:r>
          </w:p>
        </w:tc>
        <w:tc>
          <w:tcPr>
            <w:tcW w:w="917" w:type="dxa"/>
            <w:shd w:val="clear" w:color="auto" w:fill="FFFFFF" w:themeFill="background1"/>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01000</w:t>
            </w:r>
          </w:p>
        </w:tc>
        <w:tc>
          <w:tcPr>
            <w:tcW w:w="1217" w:type="dxa"/>
            <w:vMerge w:val="restart"/>
            <w:shd w:val="clear" w:color="auto" w:fill="FFFFFF" w:themeFill="background1"/>
            <w:vAlign w:val="center"/>
          </w:tcPr>
          <w:p w:rsidR="00311549" w:rsidRPr="0091715C" w:rsidRDefault="00311549" w:rsidP="00311549">
            <w:pPr>
              <w:jc w:val="right"/>
              <w:rPr>
                <w:rFonts w:ascii="Arial" w:hAnsi="Arial" w:cs="Arial"/>
                <w:sz w:val="24"/>
                <w:szCs w:val="24"/>
              </w:rPr>
            </w:pPr>
            <w:r w:rsidRPr="0091715C">
              <w:rPr>
                <w:rFonts w:ascii="Arial" w:hAnsi="Arial" w:cs="Arial"/>
                <w:sz w:val="24"/>
                <w:szCs w:val="24"/>
              </w:rPr>
              <w:t>15.549,25</w:t>
            </w:r>
          </w:p>
        </w:tc>
      </w:tr>
      <w:tr w:rsidR="00311549" w:rsidRPr="0091715C" w:rsidTr="00311549">
        <w:tc>
          <w:tcPr>
            <w:tcW w:w="1838" w:type="dxa"/>
            <w:vMerge/>
            <w:shd w:val="clear" w:color="auto" w:fill="FFFFFF" w:themeFill="background1"/>
            <w:vAlign w:val="center"/>
          </w:tcPr>
          <w:p w:rsidR="00311549" w:rsidRPr="0091715C" w:rsidRDefault="00311549" w:rsidP="00311549">
            <w:pPr>
              <w:rPr>
                <w:rFonts w:ascii="Arial" w:hAnsi="Arial" w:cs="Arial"/>
                <w:b/>
                <w:sz w:val="24"/>
                <w:szCs w:val="24"/>
              </w:rPr>
            </w:pPr>
          </w:p>
        </w:tc>
        <w:tc>
          <w:tcPr>
            <w:tcW w:w="709" w:type="dxa"/>
            <w:shd w:val="clear" w:color="auto" w:fill="FFFFFF" w:themeFill="background1"/>
          </w:tcPr>
          <w:p w:rsidR="00311549" w:rsidRPr="0091715C" w:rsidRDefault="00311549" w:rsidP="00311549">
            <w:pPr>
              <w:rPr>
                <w:rFonts w:ascii="Arial" w:hAnsi="Arial" w:cs="Arial"/>
                <w:sz w:val="24"/>
                <w:szCs w:val="24"/>
              </w:rPr>
            </w:pPr>
            <w:r w:rsidRPr="0091715C">
              <w:rPr>
                <w:rFonts w:ascii="Arial" w:hAnsi="Arial" w:cs="Arial"/>
                <w:sz w:val="24"/>
                <w:szCs w:val="24"/>
              </w:rPr>
              <w:t>243</w:t>
            </w:r>
          </w:p>
        </w:tc>
        <w:tc>
          <w:tcPr>
            <w:tcW w:w="5259" w:type="dxa"/>
            <w:shd w:val="clear" w:color="auto" w:fill="FFFFFF" w:themeFill="background1"/>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08.001.20.608.0027.2056 – 33.90.39.00.00</w:t>
            </w:r>
          </w:p>
        </w:tc>
        <w:tc>
          <w:tcPr>
            <w:tcW w:w="917" w:type="dxa"/>
            <w:shd w:val="clear" w:color="auto" w:fill="FFFFFF" w:themeFill="background1"/>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01504</w:t>
            </w:r>
          </w:p>
        </w:tc>
        <w:tc>
          <w:tcPr>
            <w:tcW w:w="1217" w:type="dxa"/>
            <w:vMerge/>
            <w:shd w:val="clear" w:color="auto" w:fill="FFFFFF" w:themeFill="background1"/>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shd w:val="clear" w:color="auto" w:fill="FFFFFF" w:themeFill="background1"/>
            <w:vAlign w:val="center"/>
          </w:tcPr>
          <w:p w:rsidR="00311549" w:rsidRPr="0091715C" w:rsidRDefault="00311549" w:rsidP="00311549">
            <w:pPr>
              <w:rPr>
                <w:rFonts w:ascii="Arial" w:hAnsi="Arial" w:cs="Arial"/>
                <w:b/>
                <w:sz w:val="24"/>
                <w:szCs w:val="24"/>
              </w:rPr>
            </w:pPr>
          </w:p>
        </w:tc>
        <w:tc>
          <w:tcPr>
            <w:tcW w:w="709" w:type="dxa"/>
            <w:shd w:val="clear" w:color="auto" w:fill="FFFFFF" w:themeFill="background1"/>
          </w:tcPr>
          <w:p w:rsidR="00311549" w:rsidRPr="0091715C" w:rsidRDefault="00311549" w:rsidP="00311549">
            <w:pPr>
              <w:rPr>
                <w:rFonts w:ascii="Arial" w:hAnsi="Arial" w:cs="Arial"/>
                <w:sz w:val="24"/>
                <w:szCs w:val="24"/>
              </w:rPr>
            </w:pPr>
            <w:r w:rsidRPr="0091715C">
              <w:rPr>
                <w:rFonts w:ascii="Arial" w:hAnsi="Arial" w:cs="Arial"/>
                <w:sz w:val="24"/>
                <w:szCs w:val="24"/>
              </w:rPr>
              <w:t>250</w:t>
            </w:r>
          </w:p>
        </w:tc>
        <w:tc>
          <w:tcPr>
            <w:tcW w:w="5259" w:type="dxa"/>
            <w:shd w:val="clear" w:color="auto" w:fill="FFFFFF" w:themeFill="background1"/>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08.001.20.608.0027.2059 – 33.90.39.00.00</w:t>
            </w:r>
          </w:p>
        </w:tc>
        <w:tc>
          <w:tcPr>
            <w:tcW w:w="917" w:type="dxa"/>
            <w:shd w:val="clear" w:color="auto" w:fill="FFFFFF" w:themeFill="background1"/>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01000</w:t>
            </w:r>
          </w:p>
        </w:tc>
        <w:tc>
          <w:tcPr>
            <w:tcW w:w="1217" w:type="dxa"/>
            <w:vMerge/>
            <w:shd w:val="clear" w:color="auto" w:fill="FFFFFF" w:themeFill="background1"/>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shd w:val="clear" w:color="auto" w:fill="FFFFFF" w:themeFill="background1"/>
            <w:vAlign w:val="center"/>
          </w:tcPr>
          <w:p w:rsidR="00311549" w:rsidRPr="0091715C" w:rsidRDefault="00311549" w:rsidP="00311549">
            <w:pPr>
              <w:rPr>
                <w:rFonts w:ascii="Arial" w:hAnsi="Arial" w:cs="Arial"/>
                <w:b/>
                <w:sz w:val="24"/>
                <w:szCs w:val="24"/>
              </w:rPr>
            </w:pPr>
          </w:p>
        </w:tc>
        <w:tc>
          <w:tcPr>
            <w:tcW w:w="709" w:type="dxa"/>
            <w:shd w:val="clear" w:color="auto" w:fill="FFFFFF" w:themeFill="background1"/>
          </w:tcPr>
          <w:p w:rsidR="00311549" w:rsidRPr="0091715C" w:rsidRDefault="00311549" w:rsidP="00311549">
            <w:pPr>
              <w:rPr>
                <w:rFonts w:ascii="Arial" w:hAnsi="Arial" w:cs="Arial"/>
                <w:sz w:val="24"/>
                <w:szCs w:val="24"/>
              </w:rPr>
            </w:pPr>
            <w:r w:rsidRPr="0091715C">
              <w:rPr>
                <w:rFonts w:ascii="Arial" w:hAnsi="Arial" w:cs="Arial"/>
                <w:sz w:val="24"/>
                <w:szCs w:val="24"/>
              </w:rPr>
              <w:t>257</w:t>
            </w:r>
          </w:p>
        </w:tc>
        <w:tc>
          <w:tcPr>
            <w:tcW w:w="5259" w:type="dxa"/>
            <w:shd w:val="clear" w:color="auto" w:fill="FFFFFF" w:themeFill="background1"/>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08.004.18.541.0025.2065 – 33.90.39.00.00</w:t>
            </w:r>
          </w:p>
        </w:tc>
        <w:tc>
          <w:tcPr>
            <w:tcW w:w="917" w:type="dxa"/>
            <w:shd w:val="clear" w:color="auto" w:fill="FFFFFF" w:themeFill="background1"/>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01000</w:t>
            </w:r>
          </w:p>
        </w:tc>
        <w:tc>
          <w:tcPr>
            <w:tcW w:w="1217" w:type="dxa"/>
            <w:vMerge/>
            <w:shd w:val="clear" w:color="auto" w:fill="FFFFFF" w:themeFill="background1"/>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shd w:val="clear" w:color="auto" w:fill="FBD4B4" w:themeFill="accent6" w:themeFillTint="66"/>
            <w:vAlign w:val="center"/>
          </w:tcPr>
          <w:p w:rsidR="00311549" w:rsidRPr="0091715C" w:rsidRDefault="00311549" w:rsidP="00311549">
            <w:pPr>
              <w:rPr>
                <w:rFonts w:ascii="Arial" w:hAnsi="Arial" w:cs="Arial"/>
                <w:b/>
                <w:sz w:val="24"/>
                <w:szCs w:val="24"/>
              </w:rPr>
            </w:pPr>
          </w:p>
        </w:tc>
        <w:tc>
          <w:tcPr>
            <w:tcW w:w="709" w:type="dxa"/>
            <w:shd w:val="clear" w:color="auto" w:fill="FBD4B4" w:themeFill="accent6" w:themeFillTint="66"/>
          </w:tcPr>
          <w:p w:rsidR="00311549" w:rsidRPr="0091715C" w:rsidRDefault="00311549" w:rsidP="00311549">
            <w:pPr>
              <w:rPr>
                <w:rFonts w:ascii="Arial" w:hAnsi="Arial" w:cs="Arial"/>
                <w:sz w:val="24"/>
                <w:szCs w:val="24"/>
              </w:rPr>
            </w:pPr>
          </w:p>
        </w:tc>
        <w:tc>
          <w:tcPr>
            <w:tcW w:w="5259" w:type="dxa"/>
            <w:shd w:val="clear" w:color="auto" w:fill="FBD4B4" w:themeFill="accent6" w:themeFillTint="66"/>
            <w:vAlign w:val="center"/>
          </w:tcPr>
          <w:p w:rsidR="00311549" w:rsidRPr="0091715C" w:rsidRDefault="00311549" w:rsidP="00311549">
            <w:pPr>
              <w:rPr>
                <w:rFonts w:ascii="Arial" w:hAnsi="Arial" w:cs="Arial"/>
                <w:sz w:val="24"/>
                <w:szCs w:val="24"/>
              </w:rPr>
            </w:pPr>
          </w:p>
        </w:tc>
        <w:tc>
          <w:tcPr>
            <w:tcW w:w="917" w:type="dxa"/>
            <w:shd w:val="clear" w:color="auto" w:fill="FBD4B4" w:themeFill="accent6" w:themeFillTint="66"/>
            <w:vAlign w:val="center"/>
          </w:tcPr>
          <w:p w:rsidR="00311549" w:rsidRPr="0091715C" w:rsidRDefault="00311549" w:rsidP="00311549">
            <w:pPr>
              <w:jc w:val="center"/>
              <w:rPr>
                <w:rFonts w:ascii="Arial" w:hAnsi="Arial" w:cs="Arial"/>
                <w:sz w:val="24"/>
                <w:szCs w:val="24"/>
              </w:rPr>
            </w:pPr>
          </w:p>
        </w:tc>
        <w:tc>
          <w:tcPr>
            <w:tcW w:w="1217" w:type="dxa"/>
            <w:shd w:val="clear" w:color="auto" w:fill="FBD4B4" w:themeFill="accent6" w:themeFillTint="66"/>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val="restart"/>
            <w:vAlign w:val="center"/>
          </w:tcPr>
          <w:p w:rsidR="00311549" w:rsidRPr="0091715C" w:rsidRDefault="00311549" w:rsidP="00311549">
            <w:pPr>
              <w:rPr>
                <w:rFonts w:ascii="Arial" w:hAnsi="Arial" w:cs="Arial"/>
                <w:b/>
                <w:sz w:val="24"/>
                <w:szCs w:val="24"/>
              </w:rPr>
            </w:pPr>
            <w:r w:rsidRPr="0091715C">
              <w:rPr>
                <w:rFonts w:ascii="Arial" w:hAnsi="Arial" w:cs="Arial"/>
                <w:b/>
                <w:sz w:val="24"/>
                <w:szCs w:val="24"/>
              </w:rPr>
              <w:t>Secretaria Municipal de Saúde</w:t>
            </w:r>
          </w:p>
        </w:tc>
        <w:tc>
          <w:tcPr>
            <w:tcW w:w="709" w:type="dxa"/>
          </w:tcPr>
          <w:p w:rsidR="00311549" w:rsidRPr="0091715C" w:rsidRDefault="00311549" w:rsidP="00311549">
            <w:pPr>
              <w:rPr>
                <w:rFonts w:ascii="Arial" w:hAnsi="Arial" w:cs="Arial"/>
                <w:sz w:val="24"/>
                <w:szCs w:val="24"/>
              </w:rPr>
            </w:pPr>
            <w:r w:rsidRPr="0091715C">
              <w:rPr>
                <w:rFonts w:ascii="Arial" w:hAnsi="Arial" w:cs="Arial"/>
                <w:sz w:val="24"/>
                <w:szCs w:val="24"/>
              </w:rPr>
              <w:t>278</w:t>
            </w:r>
          </w:p>
        </w:tc>
        <w:tc>
          <w:tcPr>
            <w:tcW w:w="5259" w:type="dxa"/>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10.002.10.301.0013.2038 – 33.90.30.00.00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01303</w:t>
            </w:r>
          </w:p>
        </w:tc>
        <w:tc>
          <w:tcPr>
            <w:tcW w:w="1217" w:type="dxa"/>
            <w:vMerge w:val="restart"/>
            <w:vAlign w:val="center"/>
          </w:tcPr>
          <w:p w:rsidR="00311549" w:rsidRPr="0091715C" w:rsidRDefault="00311549" w:rsidP="00311549">
            <w:pPr>
              <w:jc w:val="right"/>
              <w:rPr>
                <w:rFonts w:ascii="Arial" w:hAnsi="Arial" w:cs="Arial"/>
                <w:sz w:val="24"/>
                <w:szCs w:val="24"/>
              </w:rPr>
            </w:pPr>
            <w:r w:rsidRPr="0091715C">
              <w:rPr>
                <w:rFonts w:ascii="Arial" w:hAnsi="Arial" w:cs="Arial"/>
                <w:sz w:val="24"/>
                <w:szCs w:val="24"/>
              </w:rPr>
              <w:t>66.416,77</w:t>
            </w:r>
          </w:p>
        </w:tc>
      </w:tr>
      <w:tr w:rsidR="00311549" w:rsidRPr="0091715C" w:rsidTr="00311549">
        <w:tc>
          <w:tcPr>
            <w:tcW w:w="1838" w:type="dxa"/>
            <w:vMerge/>
            <w:vAlign w:val="center"/>
          </w:tcPr>
          <w:p w:rsidR="00311549" w:rsidRPr="0091715C" w:rsidRDefault="00311549" w:rsidP="00311549">
            <w:pPr>
              <w:rPr>
                <w:rFonts w:ascii="Arial" w:hAnsi="Arial" w:cs="Arial"/>
                <w:b/>
                <w:sz w:val="24"/>
                <w:szCs w:val="24"/>
              </w:rPr>
            </w:pPr>
          </w:p>
        </w:tc>
        <w:tc>
          <w:tcPr>
            <w:tcW w:w="709" w:type="dxa"/>
          </w:tcPr>
          <w:p w:rsidR="00311549" w:rsidRPr="0091715C" w:rsidRDefault="00311549" w:rsidP="00311549">
            <w:pPr>
              <w:rPr>
                <w:rFonts w:ascii="Arial" w:hAnsi="Arial" w:cs="Arial"/>
                <w:sz w:val="24"/>
                <w:szCs w:val="24"/>
              </w:rPr>
            </w:pPr>
            <w:r w:rsidRPr="0091715C">
              <w:rPr>
                <w:rFonts w:ascii="Arial" w:hAnsi="Arial" w:cs="Arial"/>
                <w:sz w:val="24"/>
                <w:szCs w:val="24"/>
              </w:rPr>
              <w:t>304</w:t>
            </w:r>
          </w:p>
        </w:tc>
        <w:tc>
          <w:tcPr>
            <w:tcW w:w="5259" w:type="dxa"/>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10.002.10.301.0013.6008 – 33.90.30.00.00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01303</w:t>
            </w:r>
          </w:p>
        </w:tc>
        <w:tc>
          <w:tcPr>
            <w:tcW w:w="1217" w:type="dxa"/>
            <w:vMerge/>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vAlign w:val="center"/>
          </w:tcPr>
          <w:p w:rsidR="00311549" w:rsidRPr="0091715C" w:rsidRDefault="00311549" w:rsidP="00311549">
            <w:pPr>
              <w:rPr>
                <w:rFonts w:ascii="Arial" w:hAnsi="Arial" w:cs="Arial"/>
                <w:b/>
                <w:sz w:val="24"/>
                <w:szCs w:val="24"/>
              </w:rPr>
            </w:pPr>
          </w:p>
        </w:tc>
        <w:tc>
          <w:tcPr>
            <w:tcW w:w="709" w:type="dxa"/>
          </w:tcPr>
          <w:p w:rsidR="00311549" w:rsidRPr="0091715C" w:rsidRDefault="00311549" w:rsidP="00311549">
            <w:pPr>
              <w:rPr>
                <w:rFonts w:ascii="Arial" w:hAnsi="Arial" w:cs="Arial"/>
                <w:sz w:val="24"/>
                <w:szCs w:val="24"/>
              </w:rPr>
            </w:pPr>
            <w:r w:rsidRPr="0091715C">
              <w:rPr>
                <w:rFonts w:ascii="Arial" w:hAnsi="Arial" w:cs="Arial"/>
                <w:sz w:val="24"/>
                <w:szCs w:val="24"/>
              </w:rPr>
              <w:t>297</w:t>
            </w:r>
          </w:p>
        </w:tc>
        <w:tc>
          <w:tcPr>
            <w:tcW w:w="5259" w:type="dxa"/>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10.002.10.301.0013.2106 – 33.90.30.00.00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31329</w:t>
            </w:r>
          </w:p>
        </w:tc>
        <w:tc>
          <w:tcPr>
            <w:tcW w:w="1217" w:type="dxa"/>
            <w:vMerge/>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vAlign w:val="center"/>
          </w:tcPr>
          <w:p w:rsidR="00311549" w:rsidRPr="0091715C" w:rsidRDefault="00311549" w:rsidP="00311549">
            <w:pPr>
              <w:rPr>
                <w:rFonts w:ascii="Arial" w:hAnsi="Arial" w:cs="Arial"/>
                <w:b/>
                <w:sz w:val="24"/>
                <w:szCs w:val="24"/>
              </w:rPr>
            </w:pPr>
          </w:p>
        </w:tc>
        <w:tc>
          <w:tcPr>
            <w:tcW w:w="709" w:type="dxa"/>
          </w:tcPr>
          <w:p w:rsidR="00311549" w:rsidRPr="0091715C" w:rsidRDefault="00311549" w:rsidP="00311549">
            <w:pPr>
              <w:rPr>
                <w:rFonts w:ascii="Arial" w:hAnsi="Arial" w:cs="Arial"/>
                <w:sz w:val="24"/>
                <w:szCs w:val="24"/>
              </w:rPr>
            </w:pPr>
            <w:r w:rsidRPr="0091715C">
              <w:rPr>
                <w:rFonts w:ascii="Arial" w:hAnsi="Arial" w:cs="Arial"/>
                <w:sz w:val="24"/>
                <w:szCs w:val="24"/>
              </w:rPr>
              <w:t>301</w:t>
            </w:r>
          </w:p>
        </w:tc>
        <w:tc>
          <w:tcPr>
            <w:tcW w:w="5259" w:type="dxa"/>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10.002.10.301.0013.2107 – 33.90.30.00.00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01495</w:t>
            </w:r>
          </w:p>
        </w:tc>
        <w:tc>
          <w:tcPr>
            <w:tcW w:w="1217" w:type="dxa"/>
            <w:vMerge/>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vAlign w:val="center"/>
          </w:tcPr>
          <w:p w:rsidR="00311549" w:rsidRPr="0091715C" w:rsidRDefault="00311549" w:rsidP="00311549">
            <w:pPr>
              <w:rPr>
                <w:rFonts w:ascii="Arial" w:hAnsi="Arial" w:cs="Arial"/>
                <w:b/>
                <w:sz w:val="24"/>
                <w:szCs w:val="24"/>
              </w:rPr>
            </w:pPr>
          </w:p>
        </w:tc>
        <w:tc>
          <w:tcPr>
            <w:tcW w:w="709" w:type="dxa"/>
          </w:tcPr>
          <w:p w:rsidR="00311549" w:rsidRPr="0091715C" w:rsidRDefault="00311549" w:rsidP="00311549">
            <w:pPr>
              <w:rPr>
                <w:rFonts w:ascii="Arial" w:hAnsi="Arial" w:cs="Arial"/>
                <w:sz w:val="24"/>
                <w:szCs w:val="24"/>
              </w:rPr>
            </w:pPr>
            <w:r w:rsidRPr="0091715C">
              <w:rPr>
                <w:rFonts w:ascii="Arial" w:hAnsi="Arial" w:cs="Arial"/>
                <w:sz w:val="24"/>
                <w:szCs w:val="24"/>
              </w:rPr>
              <w:t>309</w:t>
            </w:r>
          </w:p>
        </w:tc>
        <w:tc>
          <w:tcPr>
            <w:tcW w:w="5259" w:type="dxa"/>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10.002.10.305.0013.2045 – 33.90.30.00.00</w:t>
            </w:r>
          </w:p>
        </w:tc>
        <w:tc>
          <w:tcPr>
            <w:tcW w:w="917" w:type="dxa"/>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01497</w:t>
            </w:r>
          </w:p>
        </w:tc>
        <w:tc>
          <w:tcPr>
            <w:tcW w:w="1217" w:type="dxa"/>
            <w:vMerge/>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shd w:val="clear" w:color="auto" w:fill="FBD4B4" w:themeFill="accent6" w:themeFillTint="66"/>
            <w:vAlign w:val="center"/>
          </w:tcPr>
          <w:p w:rsidR="00311549" w:rsidRPr="0091715C" w:rsidRDefault="00311549" w:rsidP="00311549">
            <w:pPr>
              <w:rPr>
                <w:rFonts w:ascii="Arial" w:hAnsi="Arial" w:cs="Arial"/>
                <w:b/>
                <w:sz w:val="24"/>
                <w:szCs w:val="24"/>
              </w:rPr>
            </w:pPr>
          </w:p>
        </w:tc>
        <w:tc>
          <w:tcPr>
            <w:tcW w:w="709" w:type="dxa"/>
            <w:shd w:val="clear" w:color="auto" w:fill="92D050"/>
          </w:tcPr>
          <w:p w:rsidR="00311549" w:rsidRPr="0091715C" w:rsidRDefault="00311549" w:rsidP="00311549">
            <w:pPr>
              <w:rPr>
                <w:rFonts w:ascii="Arial" w:hAnsi="Arial" w:cs="Arial"/>
                <w:sz w:val="24"/>
                <w:szCs w:val="24"/>
              </w:rPr>
            </w:pPr>
          </w:p>
        </w:tc>
        <w:tc>
          <w:tcPr>
            <w:tcW w:w="5259" w:type="dxa"/>
            <w:shd w:val="clear" w:color="auto" w:fill="92D050"/>
            <w:vAlign w:val="center"/>
          </w:tcPr>
          <w:p w:rsidR="00311549" w:rsidRPr="0091715C" w:rsidRDefault="00311549" w:rsidP="00311549">
            <w:pPr>
              <w:rPr>
                <w:rFonts w:ascii="Arial" w:hAnsi="Arial" w:cs="Arial"/>
                <w:sz w:val="24"/>
                <w:szCs w:val="24"/>
              </w:rPr>
            </w:pPr>
          </w:p>
        </w:tc>
        <w:tc>
          <w:tcPr>
            <w:tcW w:w="917" w:type="dxa"/>
            <w:shd w:val="clear" w:color="auto" w:fill="92D050"/>
            <w:vAlign w:val="center"/>
          </w:tcPr>
          <w:p w:rsidR="00311549" w:rsidRPr="0091715C" w:rsidRDefault="00311549" w:rsidP="00311549">
            <w:pPr>
              <w:jc w:val="center"/>
              <w:rPr>
                <w:rFonts w:ascii="Arial" w:hAnsi="Arial" w:cs="Arial"/>
                <w:sz w:val="24"/>
                <w:szCs w:val="24"/>
              </w:rPr>
            </w:pPr>
          </w:p>
        </w:tc>
        <w:tc>
          <w:tcPr>
            <w:tcW w:w="1217" w:type="dxa"/>
            <w:shd w:val="clear" w:color="auto" w:fill="92D050"/>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shd w:val="clear" w:color="auto" w:fill="FBD4B4" w:themeFill="accent6" w:themeFillTint="66"/>
            <w:vAlign w:val="center"/>
          </w:tcPr>
          <w:p w:rsidR="00311549" w:rsidRPr="0091715C" w:rsidRDefault="00311549" w:rsidP="00311549">
            <w:pPr>
              <w:rPr>
                <w:rFonts w:ascii="Arial" w:hAnsi="Arial" w:cs="Arial"/>
                <w:b/>
                <w:sz w:val="24"/>
                <w:szCs w:val="24"/>
              </w:rPr>
            </w:pPr>
          </w:p>
        </w:tc>
        <w:tc>
          <w:tcPr>
            <w:tcW w:w="709" w:type="dxa"/>
            <w:shd w:val="clear" w:color="auto" w:fill="FFFFFF" w:themeFill="background1"/>
          </w:tcPr>
          <w:p w:rsidR="00311549" w:rsidRPr="0091715C" w:rsidRDefault="00311549" w:rsidP="00311549">
            <w:pPr>
              <w:rPr>
                <w:rFonts w:ascii="Arial" w:hAnsi="Arial" w:cs="Arial"/>
                <w:sz w:val="24"/>
                <w:szCs w:val="24"/>
              </w:rPr>
            </w:pPr>
            <w:r w:rsidRPr="0091715C">
              <w:rPr>
                <w:rFonts w:ascii="Arial" w:hAnsi="Arial" w:cs="Arial"/>
                <w:sz w:val="24"/>
                <w:szCs w:val="24"/>
              </w:rPr>
              <w:t>281</w:t>
            </w:r>
          </w:p>
        </w:tc>
        <w:tc>
          <w:tcPr>
            <w:tcW w:w="5259" w:type="dxa"/>
            <w:shd w:val="clear" w:color="auto" w:fill="FFFFFF" w:themeFill="background1"/>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10.002.10.301.0013.2038 – 33.90.39.00.00</w:t>
            </w:r>
          </w:p>
        </w:tc>
        <w:tc>
          <w:tcPr>
            <w:tcW w:w="917" w:type="dxa"/>
            <w:shd w:val="clear" w:color="auto" w:fill="FFFFFF" w:themeFill="background1"/>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01303</w:t>
            </w:r>
          </w:p>
        </w:tc>
        <w:tc>
          <w:tcPr>
            <w:tcW w:w="1217" w:type="dxa"/>
            <w:vMerge w:val="restart"/>
            <w:shd w:val="clear" w:color="auto" w:fill="FFFFFF" w:themeFill="background1"/>
            <w:vAlign w:val="center"/>
          </w:tcPr>
          <w:p w:rsidR="00311549" w:rsidRPr="0091715C" w:rsidRDefault="00311549" w:rsidP="00311549">
            <w:pPr>
              <w:jc w:val="right"/>
              <w:rPr>
                <w:rFonts w:ascii="Arial" w:hAnsi="Arial" w:cs="Arial"/>
                <w:sz w:val="24"/>
                <w:szCs w:val="24"/>
              </w:rPr>
            </w:pPr>
            <w:r w:rsidRPr="0091715C">
              <w:rPr>
                <w:rFonts w:ascii="Arial" w:hAnsi="Arial" w:cs="Arial"/>
                <w:sz w:val="24"/>
                <w:szCs w:val="24"/>
              </w:rPr>
              <w:t>11.195,46</w:t>
            </w:r>
          </w:p>
        </w:tc>
      </w:tr>
      <w:tr w:rsidR="00311549" w:rsidRPr="0091715C" w:rsidTr="00311549">
        <w:tc>
          <w:tcPr>
            <w:tcW w:w="1838" w:type="dxa"/>
            <w:vMerge/>
            <w:shd w:val="clear" w:color="auto" w:fill="FBD4B4" w:themeFill="accent6" w:themeFillTint="66"/>
            <w:vAlign w:val="center"/>
          </w:tcPr>
          <w:p w:rsidR="00311549" w:rsidRPr="0091715C" w:rsidRDefault="00311549" w:rsidP="00311549">
            <w:pPr>
              <w:rPr>
                <w:rFonts w:ascii="Arial" w:hAnsi="Arial" w:cs="Arial"/>
                <w:b/>
                <w:sz w:val="24"/>
                <w:szCs w:val="24"/>
              </w:rPr>
            </w:pPr>
          </w:p>
        </w:tc>
        <w:tc>
          <w:tcPr>
            <w:tcW w:w="709" w:type="dxa"/>
            <w:shd w:val="clear" w:color="auto" w:fill="FFFFFF" w:themeFill="background1"/>
          </w:tcPr>
          <w:p w:rsidR="00311549" w:rsidRPr="0091715C" w:rsidRDefault="00311549" w:rsidP="00311549">
            <w:pPr>
              <w:rPr>
                <w:rFonts w:ascii="Arial" w:hAnsi="Arial" w:cs="Arial"/>
                <w:sz w:val="24"/>
                <w:szCs w:val="24"/>
              </w:rPr>
            </w:pPr>
            <w:r w:rsidRPr="0091715C">
              <w:rPr>
                <w:rFonts w:ascii="Arial" w:hAnsi="Arial" w:cs="Arial"/>
                <w:sz w:val="24"/>
                <w:szCs w:val="24"/>
              </w:rPr>
              <w:t>306</w:t>
            </w:r>
          </w:p>
        </w:tc>
        <w:tc>
          <w:tcPr>
            <w:tcW w:w="5259" w:type="dxa"/>
            <w:shd w:val="clear" w:color="auto" w:fill="FFFFFF" w:themeFill="background1"/>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10.002.10.301.0013.6008 – 33.90.39.00.00</w:t>
            </w:r>
          </w:p>
        </w:tc>
        <w:tc>
          <w:tcPr>
            <w:tcW w:w="917" w:type="dxa"/>
            <w:shd w:val="clear" w:color="auto" w:fill="FFFFFF" w:themeFill="background1"/>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01303</w:t>
            </w:r>
          </w:p>
        </w:tc>
        <w:tc>
          <w:tcPr>
            <w:tcW w:w="1217" w:type="dxa"/>
            <w:vMerge/>
            <w:shd w:val="clear" w:color="auto" w:fill="FFFFFF" w:themeFill="background1"/>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shd w:val="clear" w:color="auto" w:fill="FBD4B4" w:themeFill="accent6" w:themeFillTint="66"/>
            <w:vAlign w:val="center"/>
          </w:tcPr>
          <w:p w:rsidR="00311549" w:rsidRPr="0091715C" w:rsidRDefault="00311549" w:rsidP="00311549">
            <w:pPr>
              <w:rPr>
                <w:rFonts w:ascii="Arial" w:hAnsi="Arial" w:cs="Arial"/>
                <w:b/>
                <w:sz w:val="24"/>
                <w:szCs w:val="24"/>
              </w:rPr>
            </w:pPr>
          </w:p>
        </w:tc>
        <w:tc>
          <w:tcPr>
            <w:tcW w:w="709" w:type="dxa"/>
            <w:shd w:val="clear" w:color="auto" w:fill="FFFFFF" w:themeFill="background1"/>
          </w:tcPr>
          <w:p w:rsidR="00311549" w:rsidRPr="0091715C" w:rsidRDefault="00311549" w:rsidP="00311549">
            <w:pPr>
              <w:rPr>
                <w:rFonts w:ascii="Arial" w:hAnsi="Arial" w:cs="Arial"/>
                <w:sz w:val="24"/>
                <w:szCs w:val="24"/>
              </w:rPr>
            </w:pPr>
            <w:r w:rsidRPr="0091715C">
              <w:rPr>
                <w:rFonts w:ascii="Arial" w:hAnsi="Arial" w:cs="Arial"/>
                <w:sz w:val="24"/>
                <w:szCs w:val="24"/>
              </w:rPr>
              <w:t>299</w:t>
            </w:r>
          </w:p>
        </w:tc>
        <w:tc>
          <w:tcPr>
            <w:tcW w:w="5259" w:type="dxa"/>
            <w:shd w:val="clear" w:color="auto" w:fill="FFFFFF" w:themeFill="background1"/>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10.002.10.301.0013.2106 – 33.90.39.00.00</w:t>
            </w:r>
          </w:p>
        </w:tc>
        <w:tc>
          <w:tcPr>
            <w:tcW w:w="917" w:type="dxa"/>
            <w:shd w:val="clear" w:color="auto" w:fill="FFFFFF" w:themeFill="background1"/>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31329</w:t>
            </w:r>
          </w:p>
        </w:tc>
        <w:tc>
          <w:tcPr>
            <w:tcW w:w="1217" w:type="dxa"/>
            <w:vMerge/>
            <w:shd w:val="clear" w:color="auto" w:fill="FFFFFF" w:themeFill="background1"/>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shd w:val="clear" w:color="auto" w:fill="FBD4B4" w:themeFill="accent6" w:themeFillTint="66"/>
            <w:vAlign w:val="center"/>
          </w:tcPr>
          <w:p w:rsidR="00311549" w:rsidRPr="0091715C" w:rsidRDefault="00311549" w:rsidP="00311549">
            <w:pPr>
              <w:rPr>
                <w:rFonts w:ascii="Arial" w:hAnsi="Arial" w:cs="Arial"/>
                <w:b/>
                <w:sz w:val="24"/>
                <w:szCs w:val="24"/>
              </w:rPr>
            </w:pPr>
          </w:p>
        </w:tc>
        <w:tc>
          <w:tcPr>
            <w:tcW w:w="709" w:type="dxa"/>
            <w:shd w:val="clear" w:color="auto" w:fill="FFFFFF" w:themeFill="background1"/>
          </w:tcPr>
          <w:p w:rsidR="00311549" w:rsidRPr="0091715C" w:rsidRDefault="00311549" w:rsidP="00311549">
            <w:pPr>
              <w:rPr>
                <w:rFonts w:ascii="Arial" w:hAnsi="Arial" w:cs="Arial"/>
                <w:sz w:val="24"/>
                <w:szCs w:val="24"/>
              </w:rPr>
            </w:pPr>
            <w:r w:rsidRPr="0091715C">
              <w:rPr>
                <w:rFonts w:ascii="Arial" w:hAnsi="Arial" w:cs="Arial"/>
                <w:sz w:val="24"/>
                <w:szCs w:val="24"/>
              </w:rPr>
              <w:t>303</w:t>
            </w:r>
          </w:p>
        </w:tc>
        <w:tc>
          <w:tcPr>
            <w:tcW w:w="5259" w:type="dxa"/>
            <w:shd w:val="clear" w:color="auto" w:fill="FFFFFF" w:themeFill="background1"/>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10.002.10.301.0013.2107 – 33.90.39.00.00</w:t>
            </w:r>
          </w:p>
        </w:tc>
        <w:tc>
          <w:tcPr>
            <w:tcW w:w="917" w:type="dxa"/>
            <w:shd w:val="clear" w:color="auto" w:fill="FFFFFF" w:themeFill="background1"/>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01495</w:t>
            </w:r>
          </w:p>
        </w:tc>
        <w:tc>
          <w:tcPr>
            <w:tcW w:w="1217" w:type="dxa"/>
            <w:vMerge/>
            <w:shd w:val="clear" w:color="auto" w:fill="FFFFFF" w:themeFill="background1"/>
            <w:vAlign w:val="center"/>
          </w:tcPr>
          <w:p w:rsidR="00311549" w:rsidRPr="0091715C" w:rsidRDefault="00311549" w:rsidP="00311549">
            <w:pPr>
              <w:jc w:val="right"/>
              <w:rPr>
                <w:rFonts w:ascii="Arial" w:hAnsi="Arial" w:cs="Arial"/>
                <w:sz w:val="24"/>
                <w:szCs w:val="24"/>
              </w:rPr>
            </w:pPr>
          </w:p>
        </w:tc>
      </w:tr>
      <w:tr w:rsidR="00311549" w:rsidRPr="0091715C" w:rsidTr="00311549">
        <w:tc>
          <w:tcPr>
            <w:tcW w:w="1838" w:type="dxa"/>
            <w:vMerge/>
            <w:shd w:val="clear" w:color="auto" w:fill="FBD4B4" w:themeFill="accent6" w:themeFillTint="66"/>
            <w:vAlign w:val="center"/>
          </w:tcPr>
          <w:p w:rsidR="00311549" w:rsidRPr="0091715C" w:rsidRDefault="00311549" w:rsidP="00311549">
            <w:pPr>
              <w:rPr>
                <w:rFonts w:ascii="Arial" w:hAnsi="Arial" w:cs="Arial"/>
                <w:b/>
                <w:sz w:val="24"/>
                <w:szCs w:val="24"/>
              </w:rPr>
            </w:pPr>
          </w:p>
        </w:tc>
        <w:tc>
          <w:tcPr>
            <w:tcW w:w="709" w:type="dxa"/>
            <w:shd w:val="clear" w:color="auto" w:fill="FFFFFF" w:themeFill="background1"/>
          </w:tcPr>
          <w:p w:rsidR="00311549" w:rsidRPr="0091715C" w:rsidRDefault="00311549" w:rsidP="00311549">
            <w:pPr>
              <w:rPr>
                <w:rFonts w:ascii="Arial" w:hAnsi="Arial" w:cs="Arial"/>
                <w:sz w:val="24"/>
                <w:szCs w:val="24"/>
              </w:rPr>
            </w:pPr>
            <w:r w:rsidRPr="0091715C">
              <w:rPr>
                <w:rFonts w:ascii="Arial" w:hAnsi="Arial" w:cs="Arial"/>
                <w:sz w:val="24"/>
                <w:szCs w:val="24"/>
              </w:rPr>
              <w:t>311</w:t>
            </w:r>
          </w:p>
        </w:tc>
        <w:tc>
          <w:tcPr>
            <w:tcW w:w="5259" w:type="dxa"/>
            <w:shd w:val="clear" w:color="auto" w:fill="FFFFFF" w:themeFill="background1"/>
            <w:vAlign w:val="center"/>
          </w:tcPr>
          <w:p w:rsidR="00311549" w:rsidRPr="0091715C" w:rsidRDefault="00311549" w:rsidP="00311549">
            <w:pPr>
              <w:rPr>
                <w:rFonts w:ascii="Arial" w:hAnsi="Arial" w:cs="Arial"/>
                <w:sz w:val="24"/>
                <w:szCs w:val="24"/>
              </w:rPr>
            </w:pPr>
            <w:r w:rsidRPr="0091715C">
              <w:rPr>
                <w:rFonts w:ascii="Arial" w:hAnsi="Arial" w:cs="Arial"/>
                <w:sz w:val="24"/>
                <w:szCs w:val="24"/>
              </w:rPr>
              <w:t>10.002.10.305.0013.2045 – 33.90.39.00.00</w:t>
            </w:r>
          </w:p>
        </w:tc>
        <w:tc>
          <w:tcPr>
            <w:tcW w:w="917" w:type="dxa"/>
            <w:shd w:val="clear" w:color="auto" w:fill="FFFFFF" w:themeFill="background1"/>
            <w:vAlign w:val="center"/>
          </w:tcPr>
          <w:p w:rsidR="00311549" w:rsidRPr="0091715C" w:rsidRDefault="00311549" w:rsidP="00311549">
            <w:pPr>
              <w:jc w:val="center"/>
              <w:rPr>
                <w:rFonts w:ascii="Arial" w:hAnsi="Arial" w:cs="Arial"/>
                <w:sz w:val="24"/>
                <w:szCs w:val="24"/>
              </w:rPr>
            </w:pPr>
            <w:r w:rsidRPr="0091715C">
              <w:rPr>
                <w:rFonts w:ascii="Arial" w:hAnsi="Arial" w:cs="Arial"/>
                <w:sz w:val="24"/>
                <w:szCs w:val="24"/>
              </w:rPr>
              <w:t>01497</w:t>
            </w:r>
          </w:p>
        </w:tc>
        <w:tc>
          <w:tcPr>
            <w:tcW w:w="1217" w:type="dxa"/>
            <w:vMerge/>
            <w:shd w:val="clear" w:color="auto" w:fill="FFFFFF" w:themeFill="background1"/>
            <w:vAlign w:val="center"/>
          </w:tcPr>
          <w:p w:rsidR="00311549" w:rsidRPr="0091715C" w:rsidRDefault="00311549" w:rsidP="00311549">
            <w:pPr>
              <w:jc w:val="right"/>
              <w:rPr>
                <w:rFonts w:ascii="Arial" w:hAnsi="Arial" w:cs="Arial"/>
                <w:sz w:val="24"/>
                <w:szCs w:val="24"/>
              </w:rPr>
            </w:pPr>
          </w:p>
        </w:tc>
      </w:tr>
      <w:tr w:rsidR="00311549" w:rsidRPr="0091715C" w:rsidTr="00311549">
        <w:tc>
          <w:tcPr>
            <w:tcW w:w="8723" w:type="dxa"/>
            <w:gridSpan w:val="4"/>
            <w:shd w:val="clear" w:color="auto" w:fill="0070C0"/>
          </w:tcPr>
          <w:p w:rsidR="00311549" w:rsidRPr="0091715C" w:rsidRDefault="00311549" w:rsidP="00311549">
            <w:pPr>
              <w:jc w:val="center"/>
              <w:rPr>
                <w:rFonts w:ascii="Arial" w:hAnsi="Arial" w:cs="Arial"/>
                <w:b/>
                <w:sz w:val="24"/>
                <w:szCs w:val="24"/>
              </w:rPr>
            </w:pPr>
          </w:p>
        </w:tc>
        <w:tc>
          <w:tcPr>
            <w:tcW w:w="1217" w:type="dxa"/>
            <w:shd w:val="clear" w:color="auto" w:fill="0070C0"/>
          </w:tcPr>
          <w:p w:rsidR="00311549" w:rsidRPr="0091715C" w:rsidRDefault="00311549" w:rsidP="00311549">
            <w:pPr>
              <w:jc w:val="right"/>
              <w:rPr>
                <w:rFonts w:ascii="Arial" w:hAnsi="Arial" w:cs="Arial"/>
                <w:b/>
                <w:sz w:val="24"/>
                <w:szCs w:val="24"/>
              </w:rPr>
            </w:pPr>
          </w:p>
        </w:tc>
      </w:tr>
      <w:tr w:rsidR="00311549" w:rsidRPr="0091715C" w:rsidTr="00311549">
        <w:tc>
          <w:tcPr>
            <w:tcW w:w="8723" w:type="dxa"/>
            <w:gridSpan w:val="4"/>
            <w:shd w:val="clear" w:color="auto" w:fill="FFC000"/>
          </w:tcPr>
          <w:p w:rsidR="00311549" w:rsidRPr="0091715C" w:rsidRDefault="00311549" w:rsidP="00311549">
            <w:pPr>
              <w:jc w:val="center"/>
              <w:rPr>
                <w:rFonts w:ascii="Arial" w:hAnsi="Arial" w:cs="Arial"/>
                <w:sz w:val="24"/>
                <w:szCs w:val="24"/>
              </w:rPr>
            </w:pPr>
            <w:r w:rsidRPr="0091715C">
              <w:rPr>
                <w:rFonts w:ascii="Arial" w:hAnsi="Arial" w:cs="Arial"/>
                <w:b/>
                <w:sz w:val="24"/>
                <w:szCs w:val="24"/>
              </w:rPr>
              <w:t>TOTAL</w:t>
            </w:r>
          </w:p>
        </w:tc>
        <w:tc>
          <w:tcPr>
            <w:tcW w:w="1217" w:type="dxa"/>
            <w:shd w:val="clear" w:color="auto" w:fill="FFC000"/>
          </w:tcPr>
          <w:p w:rsidR="00311549" w:rsidRPr="0091715C" w:rsidRDefault="00311549" w:rsidP="00311549">
            <w:pPr>
              <w:jc w:val="right"/>
              <w:rPr>
                <w:rFonts w:ascii="Arial" w:hAnsi="Arial" w:cs="Arial"/>
                <w:b/>
                <w:sz w:val="24"/>
                <w:szCs w:val="24"/>
              </w:rPr>
            </w:pPr>
            <w:r w:rsidRPr="0091715C">
              <w:rPr>
                <w:rFonts w:ascii="Arial" w:hAnsi="Arial" w:cs="Arial"/>
                <w:b/>
                <w:sz w:val="24"/>
                <w:szCs w:val="24"/>
              </w:rPr>
              <w:t>431.179,11</w:t>
            </w:r>
          </w:p>
        </w:tc>
      </w:tr>
    </w:tbl>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91715C">
        <w:rPr>
          <w:rFonts w:ascii="Arial" w:eastAsia="Times New Roman" w:hAnsi="Arial" w:cs="Arial"/>
          <w:b/>
          <w:color w:val="000000"/>
          <w:sz w:val="24"/>
          <w:szCs w:val="24"/>
          <w:u w:val="single"/>
          <w:lang w:eastAsia="pt-BR"/>
        </w:rPr>
        <w:t>CLÁUSULA SÉTIMA: Condições de Pagamento</w:t>
      </w: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7.1.</w:t>
      </w:r>
      <w:r w:rsidRPr="0091715C">
        <w:rPr>
          <w:rFonts w:ascii="Arial" w:eastAsia="Times New Roman" w:hAnsi="Arial" w:cs="Arial"/>
          <w:sz w:val="24"/>
          <w:szCs w:val="24"/>
          <w:lang w:eastAsia="pt-BR"/>
        </w:rPr>
        <w:t xml:space="preserve"> Pela fiel e perfeito fornecimento do objeto desta licitação, o Município de </w:t>
      </w:r>
      <w:proofErr w:type="spellStart"/>
      <w:r w:rsidRPr="0091715C">
        <w:rPr>
          <w:rFonts w:ascii="Arial" w:eastAsia="Times New Roman" w:hAnsi="Arial" w:cs="Arial"/>
          <w:sz w:val="24"/>
          <w:szCs w:val="24"/>
          <w:lang w:eastAsia="pt-BR"/>
        </w:rPr>
        <w:t>Itambaracá</w:t>
      </w:r>
      <w:proofErr w:type="spellEnd"/>
      <w:r w:rsidRPr="0091715C">
        <w:rPr>
          <w:rFonts w:ascii="Arial" w:eastAsia="Times New Roman" w:hAnsi="Arial" w:cs="Arial"/>
          <w:sz w:val="24"/>
          <w:szCs w:val="24"/>
          <w:lang w:eastAsia="pt-BR"/>
        </w:rPr>
        <w:t>, mediante apresentação da</w:t>
      </w:r>
      <w:r w:rsidRPr="0091715C">
        <w:rPr>
          <w:rFonts w:ascii="Arial" w:eastAsia="Times New Roman" w:hAnsi="Arial" w:cs="Arial"/>
          <w:spacing w:val="18"/>
          <w:sz w:val="24"/>
          <w:szCs w:val="24"/>
          <w:lang w:eastAsia="pt-BR"/>
        </w:rPr>
        <w:t xml:space="preserve"> </w:t>
      </w:r>
      <w:r w:rsidRPr="0091715C">
        <w:rPr>
          <w:rFonts w:ascii="Arial" w:eastAsia="Times New Roman" w:hAnsi="Arial" w:cs="Arial"/>
          <w:sz w:val="24"/>
          <w:szCs w:val="24"/>
          <w:lang w:eastAsia="pt-BR"/>
        </w:rPr>
        <w:t>nota</w:t>
      </w:r>
      <w:r w:rsidRPr="0091715C">
        <w:rPr>
          <w:rFonts w:ascii="Arial" w:eastAsia="Times New Roman" w:hAnsi="Arial" w:cs="Arial"/>
          <w:spacing w:val="18"/>
          <w:sz w:val="24"/>
          <w:szCs w:val="24"/>
          <w:lang w:eastAsia="pt-BR"/>
        </w:rPr>
        <w:t xml:space="preserve"> </w:t>
      </w:r>
      <w:r w:rsidRPr="0091715C">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w:t>
      </w:r>
      <w:r w:rsidRPr="0091715C">
        <w:rPr>
          <w:rFonts w:ascii="Arial" w:eastAsia="Times New Roman" w:hAnsi="Arial" w:cs="Arial"/>
          <w:sz w:val="24"/>
          <w:szCs w:val="24"/>
          <w:lang w:eastAsia="pt-BR"/>
        </w:rPr>
        <w:lastRenderedPageBreak/>
        <w:t xml:space="preserve">produtos/serviços efetivamente entregues e atestados, sem custos de frete e/ou outros adicionais. </w:t>
      </w:r>
    </w:p>
    <w:p w:rsidR="00311549" w:rsidRPr="0091715C"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7.1.1.</w:t>
      </w:r>
      <w:r w:rsidRPr="0091715C">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311549" w:rsidRPr="0091715C" w:rsidRDefault="00311549" w:rsidP="00311549">
      <w:pPr>
        <w:spacing w:after="0" w:line="240" w:lineRule="auto"/>
        <w:ind w:right="-54"/>
        <w:jc w:val="both"/>
        <w:rPr>
          <w:rFonts w:ascii="Arial" w:eastAsia="MS Mincho" w:hAnsi="Arial" w:cs="Arial"/>
          <w:b/>
          <w:sz w:val="24"/>
          <w:szCs w:val="24"/>
          <w:lang w:eastAsia="pt-BR"/>
        </w:rPr>
      </w:pPr>
    </w:p>
    <w:p w:rsidR="00311549" w:rsidRPr="0091715C" w:rsidRDefault="00311549" w:rsidP="00311549">
      <w:pPr>
        <w:spacing w:after="0" w:line="240" w:lineRule="auto"/>
        <w:ind w:right="-54"/>
        <w:jc w:val="both"/>
        <w:rPr>
          <w:rFonts w:ascii="Arial" w:eastAsia="MS Mincho" w:hAnsi="Arial" w:cs="Arial"/>
          <w:sz w:val="24"/>
          <w:szCs w:val="24"/>
          <w:lang w:eastAsia="pt-BR"/>
        </w:rPr>
      </w:pPr>
      <w:r w:rsidRPr="0091715C">
        <w:rPr>
          <w:rFonts w:ascii="Arial" w:eastAsia="MS Mincho" w:hAnsi="Arial" w:cs="Arial"/>
          <w:b/>
          <w:sz w:val="24"/>
          <w:szCs w:val="24"/>
          <w:lang w:eastAsia="pt-BR"/>
        </w:rPr>
        <w:t xml:space="preserve">7.1.2. </w:t>
      </w:r>
      <w:r w:rsidRPr="0091715C">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311549" w:rsidRPr="0091715C"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r w:rsidRPr="0091715C">
        <w:rPr>
          <w:rFonts w:ascii="Arial" w:eastAsia="Times New Roman" w:hAnsi="Arial" w:cs="Arial"/>
          <w:b/>
          <w:sz w:val="24"/>
          <w:szCs w:val="24"/>
          <w:lang w:eastAsia="pt-BR"/>
        </w:rPr>
        <w:t xml:space="preserve">7.1.3. </w:t>
      </w:r>
      <w:r w:rsidRPr="0091715C">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311549" w:rsidRPr="0091715C"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 xml:space="preserve">7.1.4. </w:t>
      </w:r>
      <w:r w:rsidRPr="0091715C">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311549" w:rsidRPr="0091715C" w:rsidRDefault="00311549" w:rsidP="00311549">
      <w:pPr>
        <w:spacing w:after="0" w:line="240" w:lineRule="auto"/>
        <w:jc w:val="both"/>
        <w:rPr>
          <w:rFonts w:ascii="Arial" w:eastAsia="Times New Roman" w:hAnsi="Arial" w:cs="Arial"/>
          <w:b/>
          <w:sz w:val="24"/>
          <w:szCs w:val="24"/>
          <w:lang w:eastAsia="pt-BR"/>
        </w:rPr>
      </w:pPr>
    </w:p>
    <w:p w:rsidR="00311549" w:rsidRPr="0091715C" w:rsidRDefault="00311549" w:rsidP="00311549">
      <w:pPr>
        <w:spacing w:after="0" w:line="240" w:lineRule="auto"/>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7.2.</w:t>
      </w:r>
      <w:r w:rsidRPr="0091715C">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11549" w:rsidRPr="0091715C"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FF0000"/>
          <w:sz w:val="24"/>
          <w:szCs w:val="24"/>
          <w:lang w:eastAsia="pt-BR"/>
        </w:rPr>
      </w:pPr>
      <w:r w:rsidRPr="0091715C">
        <w:rPr>
          <w:rFonts w:ascii="Arial" w:eastAsia="Times New Roman" w:hAnsi="Arial" w:cs="Arial"/>
          <w:b/>
          <w:sz w:val="24"/>
          <w:szCs w:val="24"/>
          <w:lang w:eastAsia="pt-BR"/>
        </w:rPr>
        <w:t>7.3.</w:t>
      </w:r>
      <w:r w:rsidRPr="0091715C">
        <w:rPr>
          <w:rFonts w:ascii="Arial" w:eastAsia="Times New Roman" w:hAnsi="Arial" w:cs="Arial"/>
          <w:sz w:val="24"/>
          <w:szCs w:val="24"/>
          <w:lang w:eastAsia="pt-BR"/>
        </w:rPr>
        <w:t xml:space="preserve"> Para a liberação do pagamento, a futura contratada encaminhará nota fiscal, acompanhada das seguintes certidões:</w:t>
      </w:r>
      <w:r w:rsidRPr="0091715C">
        <w:rPr>
          <w:rFonts w:ascii="Arial" w:eastAsia="Times New Roman" w:hAnsi="Arial" w:cs="Arial"/>
          <w:color w:val="FF0000"/>
          <w:sz w:val="24"/>
          <w:szCs w:val="24"/>
          <w:lang w:eastAsia="pt-BR"/>
        </w:rPr>
        <w:t xml:space="preserve"> </w:t>
      </w:r>
    </w:p>
    <w:p w:rsidR="00311549" w:rsidRPr="0091715C" w:rsidRDefault="00311549" w:rsidP="00311549">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1715C">
        <w:rPr>
          <w:rFonts w:ascii="Arial" w:eastAsia="Times New Roman" w:hAnsi="Arial" w:cs="Arial"/>
          <w:color w:val="000000"/>
          <w:sz w:val="24"/>
          <w:szCs w:val="24"/>
          <w:lang w:eastAsia="pt-BR"/>
        </w:rPr>
        <w:t xml:space="preserve">Prova de regularidade com a </w:t>
      </w:r>
      <w:r w:rsidRPr="0091715C">
        <w:rPr>
          <w:rFonts w:ascii="Arial" w:eastAsia="Times New Roman" w:hAnsi="Arial" w:cs="Arial"/>
          <w:b/>
          <w:color w:val="000000"/>
          <w:sz w:val="24"/>
          <w:szCs w:val="24"/>
          <w:lang w:eastAsia="pt-BR"/>
        </w:rPr>
        <w:t>Fazenda Nacional</w:t>
      </w:r>
      <w:r w:rsidRPr="0091715C">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11549" w:rsidRPr="0091715C" w:rsidRDefault="00311549" w:rsidP="00311549">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1715C">
        <w:rPr>
          <w:rFonts w:ascii="Arial" w:eastAsia="Times New Roman" w:hAnsi="Arial" w:cs="Arial"/>
          <w:color w:val="000000"/>
          <w:sz w:val="24"/>
          <w:szCs w:val="24"/>
          <w:lang w:eastAsia="pt-BR"/>
        </w:rPr>
        <w:t xml:space="preserve">Prova de regularidade perante o </w:t>
      </w:r>
      <w:r w:rsidRPr="0091715C">
        <w:rPr>
          <w:rFonts w:ascii="Arial" w:eastAsia="Times New Roman" w:hAnsi="Arial" w:cs="Arial"/>
          <w:b/>
          <w:color w:val="000000"/>
          <w:sz w:val="24"/>
          <w:szCs w:val="24"/>
          <w:lang w:eastAsia="pt-BR"/>
        </w:rPr>
        <w:t>Fundo de Garantia por Tempo de Serviço - FGTS</w:t>
      </w:r>
      <w:r w:rsidRPr="0091715C">
        <w:rPr>
          <w:rFonts w:ascii="Arial" w:eastAsia="Times New Roman" w:hAnsi="Arial" w:cs="Arial"/>
          <w:color w:val="000000"/>
          <w:sz w:val="24"/>
          <w:szCs w:val="24"/>
          <w:lang w:eastAsia="pt-BR"/>
        </w:rPr>
        <w:t>, mediante apresentação do Certificado de Regularidade do FGTS – CRF, fornecido pela Caixa Econômica Federal – CEF;</w:t>
      </w:r>
    </w:p>
    <w:p w:rsidR="00311549" w:rsidRPr="0091715C" w:rsidRDefault="00311549" w:rsidP="00311549">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1715C">
        <w:rPr>
          <w:rFonts w:ascii="Arial" w:eastAsia="Times New Roman" w:hAnsi="Arial" w:cs="Arial"/>
          <w:color w:val="000000"/>
          <w:sz w:val="24"/>
          <w:szCs w:val="24"/>
          <w:lang w:eastAsia="pt-BR"/>
        </w:rPr>
        <w:t xml:space="preserve">Prova de inexistência de débitos inadimplidos perante a </w:t>
      </w:r>
      <w:r w:rsidRPr="0091715C">
        <w:rPr>
          <w:rFonts w:ascii="Arial" w:eastAsia="Times New Roman" w:hAnsi="Arial" w:cs="Arial"/>
          <w:b/>
          <w:color w:val="000000"/>
          <w:sz w:val="24"/>
          <w:szCs w:val="24"/>
          <w:lang w:eastAsia="pt-BR"/>
        </w:rPr>
        <w:t>Justiça do Trabalho</w:t>
      </w:r>
      <w:r w:rsidRPr="0091715C">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1715C">
        <w:rPr>
          <w:rFonts w:ascii="Arial" w:eastAsia="Times New Roman" w:hAnsi="Arial" w:cs="Arial"/>
          <w:bCs/>
          <w:color w:val="000000"/>
          <w:sz w:val="24"/>
          <w:szCs w:val="24"/>
          <w:lang w:eastAsia="pt-BR"/>
        </w:rPr>
        <w:t xml:space="preserve">a ser requerida via internet pelo site: </w:t>
      </w:r>
      <w:r w:rsidRPr="0091715C">
        <w:rPr>
          <w:rFonts w:ascii="Arial" w:eastAsia="Times New Roman" w:hAnsi="Arial" w:cs="Arial"/>
          <w:bCs/>
          <w:iCs/>
          <w:color w:val="000000"/>
          <w:sz w:val="24"/>
          <w:szCs w:val="24"/>
          <w:lang w:eastAsia="pt-BR"/>
        </w:rPr>
        <w:t>www.tst.jus.br</w:t>
      </w:r>
      <w:r w:rsidRPr="0091715C">
        <w:rPr>
          <w:rFonts w:ascii="Arial" w:eastAsia="Times New Roman" w:hAnsi="Arial" w:cs="Arial"/>
          <w:b/>
          <w:bCs/>
          <w:iCs/>
          <w:color w:val="000000"/>
          <w:sz w:val="24"/>
          <w:szCs w:val="24"/>
          <w:lang w:eastAsia="pt-BR"/>
        </w:rPr>
        <w:t xml:space="preserve">. </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 xml:space="preserve">7.4. </w:t>
      </w:r>
      <w:r w:rsidRPr="0091715C">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1715C">
        <w:rPr>
          <w:rFonts w:ascii="Arial" w:eastAsia="Times New Roman" w:hAnsi="Arial" w:cs="Arial"/>
          <w:color w:val="000000"/>
          <w:sz w:val="24"/>
          <w:szCs w:val="24"/>
          <w:lang w:eastAsia="pt-BR"/>
        </w:rPr>
        <w:t>Itambaracá</w:t>
      </w:r>
      <w:proofErr w:type="spellEnd"/>
      <w:r w:rsidRPr="0091715C">
        <w:rPr>
          <w:rFonts w:ascii="Arial" w:eastAsia="Times New Roman" w:hAnsi="Arial" w:cs="Arial"/>
          <w:color w:val="000000"/>
          <w:sz w:val="24"/>
          <w:szCs w:val="24"/>
          <w:lang w:eastAsia="pt-BR"/>
        </w:rPr>
        <w:t>.</w:t>
      </w:r>
    </w:p>
    <w:p w:rsidR="00311549" w:rsidRPr="0091715C"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r w:rsidRPr="0091715C">
        <w:rPr>
          <w:rFonts w:ascii="Arial" w:eastAsia="Times New Roman" w:hAnsi="Arial" w:cs="Arial"/>
          <w:b/>
          <w:sz w:val="24"/>
          <w:szCs w:val="24"/>
          <w:lang w:eastAsia="pt-BR"/>
        </w:rPr>
        <w:t>7.5.</w:t>
      </w:r>
      <w:r w:rsidRPr="0091715C">
        <w:rPr>
          <w:rFonts w:ascii="Arial" w:eastAsia="Times New Roman" w:hAnsi="Arial" w:cs="Arial"/>
          <w:sz w:val="24"/>
          <w:szCs w:val="24"/>
          <w:lang w:eastAsia="pt-BR"/>
        </w:rPr>
        <w:t xml:space="preserve"> Para os casos de rejeição dos produtos e/ou </w:t>
      </w:r>
      <w:proofErr w:type="gramStart"/>
      <w:r w:rsidRPr="0091715C">
        <w:rPr>
          <w:rFonts w:ascii="Arial" w:eastAsia="Times New Roman" w:hAnsi="Arial" w:cs="Arial"/>
          <w:sz w:val="24"/>
          <w:szCs w:val="24"/>
          <w:lang w:eastAsia="pt-BR"/>
        </w:rPr>
        <w:t>serviços, será</w:t>
      </w:r>
      <w:proofErr w:type="gramEnd"/>
      <w:r w:rsidRPr="0091715C">
        <w:rPr>
          <w:rFonts w:ascii="Arial" w:eastAsia="Times New Roman" w:hAnsi="Arial" w:cs="Arial"/>
          <w:sz w:val="24"/>
          <w:szCs w:val="24"/>
          <w:lang w:eastAsia="pt-BR"/>
        </w:rPr>
        <w:t xml:space="preserve"> prorrogado automaticamente o atestado de recebimento proporcionalmente ao prazo de substituição dos produtos e/ou </w:t>
      </w:r>
      <w:r w:rsidRPr="0091715C">
        <w:rPr>
          <w:rFonts w:ascii="Arial" w:eastAsia="Times New Roman" w:hAnsi="Arial" w:cs="Arial"/>
          <w:sz w:val="24"/>
          <w:szCs w:val="24"/>
          <w:lang w:eastAsia="pt-BR"/>
        </w:rPr>
        <w:lastRenderedPageBreak/>
        <w:t>serviços, o que, consequentemente, provocará a prorrogação do pagamento da respectiva nota fiscal/fatura, sem qualquer ônus adicional para o Município.</w:t>
      </w:r>
    </w:p>
    <w:p w:rsidR="00311549" w:rsidRPr="0091715C" w:rsidRDefault="00311549" w:rsidP="00311549">
      <w:pPr>
        <w:spacing w:after="0" w:line="240" w:lineRule="auto"/>
        <w:ind w:right="-54"/>
        <w:jc w:val="both"/>
        <w:rPr>
          <w:rFonts w:ascii="Arial" w:eastAsia="Times New Roman" w:hAnsi="Arial" w:cs="Arial"/>
          <w:b/>
          <w:sz w:val="24"/>
          <w:szCs w:val="24"/>
          <w:lang w:eastAsia="pt-BR"/>
        </w:rPr>
      </w:pPr>
    </w:p>
    <w:p w:rsidR="00311549" w:rsidRPr="0091715C" w:rsidRDefault="00311549" w:rsidP="00311549">
      <w:pPr>
        <w:spacing w:after="0" w:line="240" w:lineRule="auto"/>
        <w:ind w:right="-54"/>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7.6.</w:t>
      </w:r>
      <w:r w:rsidRPr="0091715C">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311549" w:rsidRPr="0091715C" w:rsidRDefault="00311549" w:rsidP="00311549">
      <w:pPr>
        <w:spacing w:after="0" w:line="240" w:lineRule="auto"/>
        <w:ind w:right="-54"/>
        <w:jc w:val="both"/>
        <w:rPr>
          <w:rFonts w:ascii="Arial" w:eastAsia="Times New Roman" w:hAnsi="Arial" w:cs="Arial"/>
          <w:sz w:val="24"/>
          <w:szCs w:val="24"/>
          <w:lang w:eastAsia="pt-BR"/>
        </w:rPr>
      </w:pPr>
    </w:p>
    <w:p w:rsidR="00311549" w:rsidRPr="0091715C" w:rsidRDefault="00311549" w:rsidP="00311549">
      <w:pPr>
        <w:rPr>
          <w:rFonts w:ascii="Arial" w:eastAsia="Times New Roman" w:hAnsi="Arial" w:cs="Arial"/>
          <w:sz w:val="24"/>
          <w:szCs w:val="24"/>
          <w:lang w:eastAsia="pt-BR"/>
        </w:rPr>
      </w:pPr>
      <w:r w:rsidRPr="0091715C">
        <w:rPr>
          <w:rFonts w:ascii="Arial" w:eastAsia="Times New Roman" w:hAnsi="Arial" w:cs="Arial"/>
          <w:b/>
          <w:sz w:val="24"/>
          <w:szCs w:val="24"/>
          <w:lang w:eastAsia="pt-BR"/>
        </w:rPr>
        <w:t>7.7</w:t>
      </w:r>
      <w:r w:rsidRPr="0091715C">
        <w:rPr>
          <w:rFonts w:ascii="Arial" w:eastAsia="Times New Roman" w:hAnsi="Arial" w:cs="Arial"/>
          <w:sz w:val="24"/>
          <w:szCs w:val="24"/>
          <w:lang w:eastAsia="pt-BR"/>
        </w:rPr>
        <w:t xml:space="preserve">. Em caso de atraso de pagamento motivado exclusivamente pelo Município de </w:t>
      </w:r>
      <w:proofErr w:type="spellStart"/>
      <w:r w:rsidRPr="0091715C">
        <w:rPr>
          <w:rFonts w:ascii="Arial" w:eastAsia="Times New Roman" w:hAnsi="Arial" w:cs="Arial"/>
          <w:sz w:val="24"/>
          <w:szCs w:val="24"/>
          <w:lang w:eastAsia="pt-BR"/>
        </w:rPr>
        <w:t>Itambaracá</w:t>
      </w:r>
      <w:proofErr w:type="spellEnd"/>
      <w:r w:rsidRPr="0091715C">
        <w:rPr>
          <w:rFonts w:ascii="Arial" w:eastAsia="Times New Roman" w:hAnsi="Arial" w:cs="Arial"/>
          <w:sz w:val="24"/>
          <w:szCs w:val="24"/>
          <w:lang w:eastAsia="pt-BR"/>
        </w:rPr>
        <w:t>, o valor devido deverá ser acrescido de</w:t>
      </w:r>
      <w:proofErr w:type="gramStart"/>
      <w:r w:rsidRPr="0091715C">
        <w:rPr>
          <w:rFonts w:ascii="Arial" w:eastAsia="Times New Roman" w:hAnsi="Arial" w:cs="Arial"/>
          <w:sz w:val="24"/>
          <w:szCs w:val="24"/>
          <w:lang w:eastAsia="pt-BR"/>
        </w:rPr>
        <w:t xml:space="preserve">  </w:t>
      </w:r>
      <w:proofErr w:type="gramEnd"/>
      <w:r w:rsidRPr="0091715C">
        <w:rPr>
          <w:rFonts w:ascii="Arial" w:eastAsia="Times New Roman" w:hAnsi="Arial" w:cs="Arial"/>
          <w:sz w:val="24"/>
          <w:szCs w:val="24"/>
          <w:lang w:eastAsia="pt-BR"/>
        </w:rPr>
        <w:t xml:space="preserve">atualização financeira, e sua apuração se fará desde a </w:t>
      </w:r>
      <w:r w:rsidRPr="0091715C">
        <w:rPr>
          <w:rFonts w:ascii="Arial" w:hAnsi="Arial" w:cs="Arial"/>
          <w:sz w:val="24"/>
          <w:szCs w:val="24"/>
        </w:rPr>
        <w:t>até a data do efetivo pagamento, sendo os juros de mora calculados,</w:t>
      </w:r>
      <w:r w:rsidRPr="0091715C">
        <w:rPr>
          <w:rFonts w:ascii="Arial" w:eastAsia="Times New Roman" w:hAnsi="Arial" w:cs="Arial"/>
          <w:sz w:val="24"/>
          <w:szCs w:val="24"/>
          <w:lang w:eastAsia="pt-BR"/>
        </w:rPr>
        <w:t xml:space="preserve"> à taxa de 0,5% (meio por cento) ao mês, ou 6% (seis por cento)  ao ano, mediante a aplicação das seguintes fórmulas:</w:t>
      </w:r>
    </w:p>
    <w:p w:rsidR="00311549" w:rsidRPr="0091715C" w:rsidRDefault="00311549" w:rsidP="00311549">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I = (TX / 100) / 365</w:t>
      </w:r>
    </w:p>
    <w:p w:rsidR="00311549" w:rsidRPr="0091715C" w:rsidRDefault="00311549" w:rsidP="00311549">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EM = I x N x VP, onde:</w:t>
      </w:r>
    </w:p>
    <w:p w:rsidR="00311549" w:rsidRPr="0091715C" w:rsidRDefault="00311549" w:rsidP="00311549">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I = Índice de atualização financeira;</w:t>
      </w:r>
    </w:p>
    <w:p w:rsidR="00311549" w:rsidRPr="0091715C" w:rsidRDefault="00311549" w:rsidP="00311549">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TX = Percentual da taxa de juros de mora anual;</w:t>
      </w:r>
    </w:p>
    <w:p w:rsidR="00311549" w:rsidRPr="0091715C" w:rsidRDefault="00311549" w:rsidP="00311549">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EM = Encargos moratórios;</w:t>
      </w:r>
    </w:p>
    <w:p w:rsidR="00311549" w:rsidRPr="0091715C" w:rsidRDefault="00311549" w:rsidP="00311549">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N = Nº de dias entre a data prevista para pagamento e a do efetivo </w:t>
      </w:r>
    </w:p>
    <w:p w:rsidR="00311549" w:rsidRPr="0091715C" w:rsidRDefault="00311549" w:rsidP="00311549">
      <w:pPr>
        <w:spacing w:after="0" w:line="240" w:lineRule="auto"/>
        <w:rPr>
          <w:rFonts w:ascii="Arial" w:eastAsia="Times New Roman" w:hAnsi="Arial" w:cs="Arial"/>
          <w:sz w:val="24"/>
          <w:szCs w:val="24"/>
          <w:lang w:eastAsia="pt-BR"/>
        </w:rPr>
      </w:pPr>
      <w:proofErr w:type="gramStart"/>
      <w:r w:rsidRPr="0091715C">
        <w:rPr>
          <w:rFonts w:ascii="Arial" w:eastAsia="Times New Roman" w:hAnsi="Arial" w:cs="Arial"/>
          <w:sz w:val="24"/>
          <w:szCs w:val="24"/>
          <w:lang w:eastAsia="pt-BR"/>
        </w:rPr>
        <w:t>pagamento</w:t>
      </w:r>
      <w:proofErr w:type="gramEnd"/>
      <w:r w:rsidRPr="0091715C">
        <w:rPr>
          <w:rFonts w:ascii="Arial" w:eastAsia="Times New Roman" w:hAnsi="Arial" w:cs="Arial"/>
          <w:sz w:val="24"/>
          <w:szCs w:val="24"/>
          <w:lang w:eastAsia="pt-BR"/>
        </w:rPr>
        <w:t>;</w:t>
      </w:r>
    </w:p>
    <w:p w:rsidR="00311549" w:rsidRPr="0091715C" w:rsidRDefault="00311549" w:rsidP="00311549">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VP = Valor da parcela em atraso.</w:t>
      </w:r>
    </w:p>
    <w:p w:rsidR="00311549" w:rsidRPr="0091715C" w:rsidRDefault="00311549" w:rsidP="00311549">
      <w:pPr>
        <w:spacing w:after="0" w:line="240" w:lineRule="auto"/>
        <w:ind w:right="-54"/>
        <w:jc w:val="both"/>
        <w:rPr>
          <w:rFonts w:ascii="Arial" w:eastAsia="Times New Roman" w:hAnsi="Arial" w:cs="Arial"/>
          <w:b/>
          <w:sz w:val="24"/>
          <w:szCs w:val="24"/>
          <w:lang w:eastAsia="pt-BR"/>
        </w:rPr>
      </w:pPr>
    </w:p>
    <w:p w:rsidR="00311549" w:rsidRPr="0091715C" w:rsidRDefault="00311549" w:rsidP="00311549">
      <w:pPr>
        <w:tabs>
          <w:tab w:val="num" w:pos="0"/>
          <w:tab w:val="left" w:pos="4111"/>
        </w:tabs>
        <w:spacing w:after="0" w:line="240" w:lineRule="auto"/>
        <w:jc w:val="both"/>
        <w:rPr>
          <w:rFonts w:ascii="Arial" w:eastAsia="Times New Roman" w:hAnsi="Arial" w:cs="Arial"/>
          <w:b/>
          <w:sz w:val="24"/>
          <w:szCs w:val="24"/>
          <w:u w:val="single"/>
          <w:lang w:eastAsia="pt-BR"/>
        </w:rPr>
      </w:pPr>
      <w:r w:rsidRPr="0091715C">
        <w:rPr>
          <w:rFonts w:ascii="Arial" w:eastAsia="Times New Roman" w:hAnsi="Arial" w:cs="Arial"/>
          <w:b/>
          <w:sz w:val="24"/>
          <w:szCs w:val="24"/>
          <w:u w:val="single"/>
          <w:lang w:eastAsia="pt-BR"/>
        </w:rPr>
        <w:t>CLÁUSULA OITAVA: Do Reajuste de Preços</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r w:rsidRPr="0091715C">
        <w:rPr>
          <w:rFonts w:ascii="Arial" w:hAnsi="Arial" w:cs="Arial"/>
          <w:b/>
          <w:sz w:val="24"/>
          <w:szCs w:val="24"/>
        </w:rPr>
        <w:t>8.1.</w:t>
      </w:r>
      <w:r w:rsidRPr="0091715C">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8.2.</w:t>
      </w:r>
      <w:r w:rsidRPr="0091715C">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11549" w:rsidRPr="0091715C" w:rsidRDefault="00311549" w:rsidP="00311549">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1715C">
        <w:rPr>
          <w:rFonts w:ascii="Arial" w:eastAsia="Times New Roman" w:hAnsi="Arial" w:cs="Arial"/>
          <w:b/>
          <w:color w:val="000000"/>
          <w:sz w:val="24"/>
          <w:szCs w:val="24"/>
          <w:lang w:eastAsia="pt-BR"/>
        </w:rPr>
        <w:t>8.3.</w:t>
      </w:r>
      <w:r w:rsidRPr="0091715C">
        <w:rPr>
          <w:rFonts w:ascii="Arial" w:eastAsia="Times New Roman" w:hAnsi="Arial" w:cs="Arial"/>
          <w:color w:val="000000"/>
          <w:sz w:val="24"/>
          <w:szCs w:val="24"/>
          <w:lang w:eastAsia="pt-BR"/>
        </w:rPr>
        <w:t xml:space="preserve"> A comprovação do desequilíbrio econômico-financeiro deverá ser feita acompanhada de </w:t>
      </w:r>
      <w:r w:rsidRPr="0091715C">
        <w:rPr>
          <w:rFonts w:ascii="Arial" w:eastAsia="Times New Roman" w:hAnsi="Arial" w:cs="Arial"/>
          <w:sz w:val="24"/>
          <w:szCs w:val="24"/>
          <w:lang w:eastAsia="pt-BR"/>
        </w:rPr>
        <w:t>demonstração analítica da variação dos componentes do custo do contrato, devidamente justificada</w:t>
      </w:r>
      <w:r w:rsidRPr="0091715C">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1715C">
        <w:rPr>
          <w:rFonts w:ascii="Arial" w:eastAsia="Times New Roman" w:hAnsi="Arial" w:cs="Arial"/>
          <w:sz w:val="24"/>
          <w:szCs w:val="24"/>
          <w:lang w:eastAsia="pt-BR"/>
        </w:rPr>
        <w:t xml:space="preserve">sempre mediante requerimento fundamentado e após autorização expressa do Município de </w:t>
      </w:r>
      <w:proofErr w:type="spellStart"/>
      <w:r w:rsidRPr="0091715C">
        <w:rPr>
          <w:rFonts w:ascii="Arial" w:eastAsia="Times New Roman" w:hAnsi="Arial" w:cs="Arial"/>
          <w:sz w:val="24"/>
          <w:szCs w:val="24"/>
          <w:lang w:eastAsia="pt-BR"/>
        </w:rPr>
        <w:t>Itambaracá</w:t>
      </w:r>
      <w:proofErr w:type="spellEnd"/>
      <w:r w:rsidRPr="0091715C">
        <w:rPr>
          <w:rFonts w:ascii="Arial" w:eastAsia="Times New Roman" w:hAnsi="Arial" w:cs="Arial"/>
          <w:sz w:val="24"/>
          <w:szCs w:val="24"/>
          <w:lang w:eastAsia="pt-BR"/>
        </w:rPr>
        <w:t>, nos termos do art. 65, da Lei nº 8.666/93.</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8.4</w:t>
      </w:r>
      <w:r w:rsidRPr="0091715C">
        <w:rPr>
          <w:rFonts w:ascii="Arial" w:eastAsia="Times New Roman" w:hAnsi="Arial" w:cs="Arial"/>
          <w:sz w:val="24"/>
          <w:szCs w:val="24"/>
          <w:lang w:eastAsia="pt-BR"/>
        </w:rPr>
        <w:t xml:space="preserve">. Mesmo comprovada </w:t>
      </w:r>
      <w:proofErr w:type="gramStart"/>
      <w:r w:rsidRPr="0091715C">
        <w:rPr>
          <w:rFonts w:ascii="Arial" w:eastAsia="Times New Roman" w:hAnsi="Arial" w:cs="Arial"/>
          <w:sz w:val="24"/>
          <w:szCs w:val="24"/>
          <w:lang w:eastAsia="pt-BR"/>
        </w:rPr>
        <w:t>a</w:t>
      </w:r>
      <w:proofErr w:type="gramEnd"/>
      <w:r w:rsidRPr="0091715C">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11549" w:rsidRPr="0091715C" w:rsidRDefault="00311549" w:rsidP="00311549">
      <w:pPr>
        <w:tabs>
          <w:tab w:val="num" w:pos="0"/>
          <w:tab w:val="left" w:pos="4111"/>
        </w:tabs>
        <w:spacing w:after="0" w:line="240" w:lineRule="auto"/>
        <w:jc w:val="both"/>
        <w:rPr>
          <w:rFonts w:ascii="Arial" w:eastAsia="Times New Roman" w:hAnsi="Arial" w:cs="Arial"/>
          <w:b/>
          <w:sz w:val="24"/>
          <w:szCs w:val="24"/>
          <w:u w:val="single"/>
          <w:lang w:eastAsia="pt-BR"/>
        </w:rPr>
      </w:pPr>
    </w:p>
    <w:p w:rsidR="00311549" w:rsidRPr="0091715C" w:rsidRDefault="00311549" w:rsidP="00311549">
      <w:pPr>
        <w:tabs>
          <w:tab w:val="num" w:pos="0"/>
          <w:tab w:val="left" w:pos="4111"/>
        </w:tabs>
        <w:spacing w:after="0" w:line="240" w:lineRule="auto"/>
        <w:jc w:val="both"/>
        <w:rPr>
          <w:rFonts w:ascii="Arial" w:eastAsia="Times New Roman" w:hAnsi="Arial" w:cs="Arial"/>
          <w:b/>
          <w:sz w:val="24"/>
          <w:szCs w:val="24"/>
          <w:lang w:eastAsia="pt-BR"/>
        </w:rPr>
      </w:pPr>
      <w:r w:rsidRPr="0091715C">
        <w:rPr>
          <w:rFonts w:ascii="Arial" w:eastAsia="Times New Roman" w:hAnsi="Arial" w:cs="Arial"/>
          <w:b/>
          <w:sz w:val="24"/>
          <w:szCs w:val="24"/>
          <w:u w:val="single"/>
          <w:lang w:eastAsia="pt-BR"/>
        </w:rPr>
        <w:t>CLÁUSULA NONA:</w:t>
      </w:r>
      <w:r w:rsidRPr="0091715C">
        <w:rPr>
          <w:rFonts w:ascii="Arial" w:eastAsia="Times New Roman" w:hAnsi="Arial" w:cs="Arial"/>
          <w:b/>
          <w:sz w:val="24"/>
          <w:szCs w:val="24"/>
          <w:lang w:eastAsia="pt-BR"/>
        </w:rPr>
        <w:t xml:space="preserve"> </w:t>
      </w:r>
      <w:r w:rsidRPr="0091715C">
        <w:rPr>
          <w:rFonts w:ascii="Arial" w:hAnsi="Arial" w:cs="Arial"/>
          <w:b/>
          <w:color w:val="000000"/>
          <w:sz w:val="24"/>
          <w:szCs w:val="24"/>
          <w:u w:val="single"/>
        </w:rPr>
        <w:t xml:space="preserve">Da Revisão, Do Cancelamento dos Preços Registrados </w:t>
      </w:r>
      <w:r w:rsidRPr="0091715C">
        <w:rPr>
          <w:rFonts w:ascii="Arial" w:eastAsia="Times New Roman" w:hAnsi="Arial" w:cs="Arial"/>
          <w:b/>
          <w:sz w:val="24"/>
          <w:szCs w:val="24"/>
          <w:u w:val="single"/>
          <w:lang w:eastAsia="pt-BR"/>
        </w:rPr>
        <w:t xml:space="preserve">e Do Cancelamento do Registro De </w:t>
      </w:r>
      <w:proofErr w:type="gramStart"/>
      <w:r w:rsidRPr="0091715C">
        <w:rPr>
          <w:rFonts w:ascii="Arial" w:eastAsia="Times New Roman" w:hAnsi="Arial" w:cs="Arial"/>
          <w:b/>
          <w:sz w:val="24"/>
          <w:szCs w:val="24"/>
          <w:u w:val="single"/>
          <w:lang w:eastAsia="pt-BR"/>
        </w:rPr>
        <w:t>Preços</w:t>
      </w:r>
      <w:proofErr w:type="gramEnd"/>
    </w:p>
    <w:p w:rsidR="00311549" w:rsidRPr="0091715C" w:rsidRDefault="00311549" w:rsidP="00311549">
      <w:pPr>
        <w:tabs>
          <w:tab w:val="num" w:pos="0"/>
          <w:tab w:val="left" w:pos="4111"/>
        </w:tabs>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 xml:space="preserve">9.1. </w:t>
      </w:r>
      <w:r w:rsidRPr="0091715C">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9.2.</w:t>
      </w:r>
      <w:r w:rsidRPr="0091715C">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9.3</w:t>
      </w:r>
      <w:r w:rsidRPr="0091715C">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11549" w:rsidRPr="0091715C" w:rsidRDefault="00311549" w:rsidP="00311549">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11549" w:rsidRPr="0091715C" w:rsidRDefault="00311549" w:rsidP="00311549">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1715C">
        <w:rPr>
          <w:rFonts w:ascii="Arial" w:eastAsia="Times New Roman" w:hAnsi="Arial" w:cs="Arial"/>
          <w:b/>
          <w:color w:val="000000"/>
          <w:sz w:val="24"/>
          <w:szCs w:val="24"/>
          <w:lang w:eastAsia="pt-BR"/>
        </w:rPr>
        <w:t>9.4.</w:t>
      </w:r>
      <w:r w:rsidRPr="0091715C">
        <w:rPr>
          <w:rFonts w:ascii="Arial" w:eastAsia="Times New Roman" w:hAnsi="Arial" w:cs="Arial"/>
          <w:color w:val="000000"/>
          <w:sz w:val="24"/>
          <w:szCs w:val="24"/>
          <w:lang w:eastAsia="pt-BR"/>
        </w:rPr>
        <w:t xml:space="preserve"> Quando o preço registrado tornar-se superior ao praticado no mercado, o Órgão Gerenciador deverá:</w:t>
      </w:r>
    </w:p>
    <w:p w:rsidR="00311549" w:rsidRPr="0091715C" w:rsidRDefault="00311549" w:rsidP="0031154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91715C">
        <w:rPr>
          <w:rFonts w:ascii="Arial" w:eastAsia="Times New Roman" w:hAnsi="Arial" w:cs="Arial"/>
          <w:color w:val="000000"/>
          <w:sz w:val="24"/>
          <w:szCs w:val="24"/>
          <w:lang w:eastAsia="pt-BR"/>
        </w:rPr>
        <w:t>Convocar o fornecedor do bem visando à negociação para a redução de preços e sua adequação ao mercado;</w:t>
      </w:r>
    </w:p>
    <w:p w:rsidR="00311549" w:rsidRPr="0091715C" w:rsidRDefault="00311549" w:rsidP="0031154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1715C">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311549" w:rsidRPr="0091715C" w:rsidRDefault="00311549" w:rsidP="0031154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1715C">
        <w:rPr>
          <w:rFonts w:ascii="Arial" w:eastAsia="Times New Roman" w:hAnsi="Arial" w:cs="Arial"/>
          <w:color w:val="000000"/>
          <w:sz w:val="24"/>
          <w:szCs w:val="24"/>
          <w:lang w:eastAsia="pt-BR"/>
        </w:rPr>
        <w:t>Convocar os demais fornecedores, visando igual oportunidade de negociação;</w:t>
      </w:r>
    </w:p>
    <w:p w:rsidR="00311549" w:rsidRPr="0091715C" w:rsidRDefault="00311549" w:rsidP="00311549">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11549" w:rsidRPr="0091715C" w:rsidRDefault="00311549" w:rsidP="00311549">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1715C">
        <w:rPr>
          <w:rFonts w:ascii="Arial" w:eastAsia="Times New Roman" w:hAnsi="Arial" w:cs="Arial"/>
          <w:b/>
          <w:sz w:val="24"/>
          <w:szCs w:val="24"/>
          <w:lang w:eastAsia="pt-BR"/>
        </w:rPr>
        <w:t>9.5.</w:t>
      </w:r>
      <w:r w:rsidRPr="0091715C">
        <w:rPr>
          <w:rFonts w:ascii="Arial" w:eastAsia="Times New Roman" w:hAnsi="Arial" w:cs="Arial"/>
          <w:sz w:val="24"/>
          <w:szCs w:val="24"/>
          <w:lang w:eastAsia="pt-BR"/>
        </w:rPr>
        <w:t xml:space="preserve"> </w:t>
      </w:r>
      <w:r w:rsidRPr="0091715C">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1715C">
        <w:rPr>
          <w:rFonts w:ascii="Arial" w:eastAsia="Times New Roman" w:hAnsi="Arial" w:cs="Arial"/>
          <w:sz w:val="24"/>
          <w:szCs w:val="24"/>
          <w:lang w:eastAsia="pt-BR"/>
        </w:rPr>
        <w:t>, publicando ATA COMPLEMENTAR da decisão.</w:t>
      </w:r>
    </w:p>
    <w:p w:rsidR="00311549" w:rsidRPr="0091715C" w:rsidRDefault="00311549" w:rsidP="00311549">
      <w:pPr>
        <w:tabs>
          <w:tab w:val="num" w:pos="0"/>
          <w:tab w:val="left" w:pos="4111"/>
        </w:tabs>
        <w:spacing w:after="0" w:line="240" w:lineRule="auto"/>
        <w:jc w:val="both"/>
        <w:rPr>
          <w:rFonts w:ascii="Arial" w:eastAsia="Times New Roman" w:hAnsi="Arial" w:cs="Arial"/>
          <w:b/>
          <w:bCs/>
          <w:sz w:val="24"/>
          <w:szCs w:val="24"/>
          <w:lang w:eastAsia="pt-BR"/>
        </w:rPr>
      </w:pPr>
    </w:p>
    <w:p w:rsidR="00311549" w:rsidRPr="0091715C" w:rsidRDefault="00311549" w:rsidP="00311549">
      <w:pPr>
        <w:tabs>
          <w:tab w:val="num" w:pos="0"/>
          <w:tab w:val="left" w:pos="4111"/>
        </w:tabs>
        <w:spacing w:after="0" w:line="240" w:lineRule="auto"/>
        <w:jc w:val="both"/>
        <w:rPr>
          <w:rFonts w:ascii="Arial" w:eastAsia="Times New Roman" w:hAnsi="Arial" w:cs="Arial"/>
          <w:b/>
          <w:color w:val="000000"/>
          <w:sz w:val="24"/>
          <w:szCs w:val="24"/>
          <w:lang w:eastAsia="pt-BR"/>
        </w:rPr>
      </w:pPr>
      <w:r w:rsidRPr="0091715C">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311549" w:rsidRPr="0091715C"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91715C" w:rsidRDefault="00311549" w:rsidP="00311549">
      <w:pPr>
        <w:tabs>
          <w:tab w:val="num" w:pos="0"/>
          <w:tab w:val="left" w:pos="4111"/>
        </w:tabs>
        <w:spacing w:after="0" w:line="240" w:lineRule="auto"/>
        <w:jc w:val="both"/>
        <w:rPr>
          <w:rFonts w:ascii="Arial" w:hAnsi="Arial" w:cs="Arial"/>
          <w:sz w:val="24"/>
          <w:szCs w:val="24"/>
        </w:rPr>
      </w:pPr>
      <w:r w:rsidRPr="0091715C">
        <w:rPr>
          <w:rFonts w:ascii="Arial" w:hAnsi="Arial" w:cs="Arial"/>
          <w:b/>
          <w:sz w:val="24"/>
          <w:szCs w:val="24"/>
        </w:rPr>
        <w:t>9.7.</w:t>
      </w:r>
      <w:r w:rsidRPr="0091715C">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11549" w:rsidRPr="0091715C" w:rsidRDefault="00311549" w:rsidP="00311549">
      <w:pPr>
        <w:tabs>
          <w:tab w:val="num" w:pos="0"/>
          <w:tab w:val="left" w:pos="4111"/>
        </w:tabs>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tabs>
          <w:tab w:val="num" w:pos="0"/>
          <w:tab w:val="left" w:pos="4111"/>
        </w:tabs>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 xml:space="preserve">9.8. </w:t>
      </w:r>
      <w:r w:rsidRPr="0091715C">
        <w:rPr>
          <w:rFonts w:ascii="Arial" w:eastAsia="Times New Roman" w:hAnsi="Arial" w:cs="Arial"/>
          <w:color w:val="000000"/>
          <w:sz w:val="24"/>
          <w:szCs w:val="24"/>
          <w:lang w:eastAsia="pt-BR"/>
        </w:rPr>
        <w:t>Conforme Artigo 20 do Decreto nº 7.892/13, o fornecedor do bem terá seu preço registrado cancelado quando:</w:t>
      </w:r>
    </w:p>
    <w:p w:rsidR="00311549" w:rsidRPr="0091715C" w:rsidRDefault="00311549" w:rsidP="00311549">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91715C">
        <w:rPr>
          <w:rFonts w:ascii="Arial" w:eastAsia="Times New Roman" w:hAnsi="Arial" w:cs="Arial"/>
          <w:color w:val="000000"/>
          <w:sz w:val="24"/>
          <w:szCs w:val="24"/>
          <w:lang w:eastAsia="pt-BR"/>
        </w:rPr>
        <w:t>Descumprir as condições da ata de registro de preços;</w:t>
      </w:r>
    </w:p>
    <w:p w:rsidR="00311549" w:rsidRPr="0091715C" w:rsidRDefault="00311549" w:rsidP="00311549">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1715C">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311549" w:rsidRPr="0091715C" w:rsidRDefault="00311549" w:rsidP="00311549">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1715C">
        <w:rPr>
          <w:rFonts w:ascii="Arial" w:eastAsia="Times New Roman" w:hAnsi="Arial" w:cs="Arial"/>
          <w:color w:val="000000"/>
          <w:sz w:val="24"/>
          <w:szCs w:val="24"/>
          <w:lang w:eastAsia="pt-BR"/>
        </w:rPr>
        <w:t>Não aceitar reduzir o seu preço registrado, na hipótese deste se tornar superior àqueles praticados no mercado;</w:t>
      </w:r>
    </w:p>
    <w:p w:rsidR="00311549" w:rsidRPr="0091715C" w:rsidRDefault="00311549" w:rsidP="00311549">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1715C">
        <w:rPr>
          <w:rFonts w:ascii="Arial" w:eastAsia="Times New Roman" w:hAnsi="Arial" w:cs="Arial"/>
          <w:color w:val="000000"/>
          <w:sz w:val="24"/>
          <w:szCs w:val="24"/>
          <w:lang w:eastAsia="pt-BR"/>
        </w:rPr>
        <w:t xml:space="preserve">Sofrer </w:t>
      </w:r>
      <w:proofErr w:type="gramStart"/>
      <w:r w:rsidRPr="0091715C">
        <w:rPr>
          <w:rFonts w:ascii="Arial" w:eastAsia="Times New Roman" w:hAnsi="Arial" w:cs="Arial"/>
          <w:color w:val="000000"/>
          <w:sz w:val="24"/>
          <w:szCs w:val="24"/>
          <w:lang w:eastAsia="pt-BR"/>
        </w:rPr>
        <w:t>sanção previstas no artigo inciso III e IV do caput do Artigo 87, da Lei Federal</w:t>
      </w:r>
      <w:proofErr w:type="gramEnd"/>
      <w:r w:rsidRPr="0091715C">
        <w:rPr>
          <w:rFonts w:ascii="Arial" w:eastAsia="Times New Roman" w:hAnsi="Arial" w:cs="Arial"/>
          <w:color w:val="000000"/>
          <w:sz w:val="24"/>
          <w:szCs w:val="24"/>
          <w:lang w:eastAsia="pt-BR"/>
        </w:rPr>
        <w:t xml:space="preserve"> nº 8.666, de 1993 ou no Artigo 7º da lei nº 10.520 de 2002;</w:t>
      </w:r>
    </w:p>
    <w:p w:rsidR="00311549" w:rsidRPr="0091715C" w:rsidRDefault="00311549" w:rsidP="00311549">
      <w:pPr>
        <w:spacing w:after="0" w:line="240" w:lineRule="auto"/>
        <w:jc w:val="both"/>
        <w:rPr>
          <w:rFonts w:ascii="Arial" w:eastAsia="Times New Roman" w:hAnsi="Arial" w:cs="Arial"/>
          <w:sz w:val="24"/>
          <w:szCs w:val="24"/>
          <w:lang w:val="x-none" w:eastAsia="x-none"/>
        </w:rPr>
      </w:pPr>
      <w:r w:rsidRPr="0091715C">
        <w:rPr>
          <w:rFonts w:ascii="Arial" w:eastAsia="Times New Roman" w:hAnsi="Arial" w:cs="Arial"/>
          <w:b/>
          <w:color w:val="000000"/>
          <w:sz w:val="24"/>
          <w:szCs w:val="24"/>
          <w:lang w:eastAsia="x-none"/>
        </w:rPr>
        <w:lastRenderedPageBreak/>
        <w:t>9</w:t>
      </w:r>
      <w:r w:rsidRPr="0091715C">
        <w:rPr>
          <w:rFonts w:ascii="Arial" w:eastAsia="Times New Roman" w:hAnsi="Arial" w:cs="Arial"/>
          <w:b/>
          <w:color w:val="000000"/>
          <w:sz w:val="24"/>
          <w:szCs w:val="24"/>
          <w:lang w:val="x-none" w:eastAsia="x-none"/>
        </w:rPr>
        <w:t>.</w:t>
      </w:r>
      <w:r w:rsidRPr="0091715C">
        <w:rPr>
          <w:rFonts w:ascii="Arial" w:eastAsia="Times New Roman" w:hAnsi="Arial" w:cs="Arial"/>
          <w:b/>
          <w:color w:val="000000"/>
          <w:sz w:val="24"/>
          <w:szCs w:val="24"/>
          <w:lang w:eastAsia="x-none"/>
        </w:rPr>
        <w:t>9</w:t>
      </w:r>
      <w:r w:rsidRPr="0091715C">
        <w:rPr>
          <w:rFonts w:ascii="Arial" w:eastAsia="Times New Roman" w:hAnsi="Arial" w:cs="Arial"/>
          <w:b/>
          <w:color w:val="000000"/>
          <w:sz w:val="24"/>
          <w:szCs w:val="24"/>
          <w:lang w:val="x-none" w:eastAsia="x-none"/>
        </w:rPr>
        <w:t xml:space="preserve">. </w:t>
      </w:r>
      <w:r w:rsidRPr="0091715C">
        <w:rPr>
          <w:rFonts w:ascii="Arial" w:eastAsia="Times New Roman" w:hAnsi="Arial" w:cs="Arial"/>
          <w:color w:val="000000"/>
          <w:sz w:val="24"/>
          <w:szCs w:val="24"/>
          <w:lang w:eastAsia="x-none"/>
        </w:rPr>
        <w:t>Conforme Artigo 21 do Decreto Federal nº 7.892/13, o</w:t>
      </w:r>
      <w:r w:rsidRPr="0091715C">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11549" w:rsidRPr="0091715C" w:rsidRDefault="00311549" w:rsidP="00311549">
      <w:pPr>
        <w:numPr>
          <w:ilvl w:val="0"/>
          <w:numId w:val="2"/>
        </w:numPr>
        <w:spacing w:after="0" w:line="240" w:lineRule="auto"/>
        <w:jc w:val="both"/>
        <w:rPr>
          <w:rFonts w:ascii="Arial" w:eastAsia="Times New Roman" w:hAnsi="Arial" w:cs="Arial"/>
          <w:sz w:val="24"/>
          <w:szCs w:val="24"/>
          <w:lang w:val="x-none" w:eastAsia="x-none"/>
        </w:rPr>
      </w:pPr>
      <w:r w:rsidRPr="0091715C">
        <w:rPr>
          <w:rFonts w:ascii="Arial" w:eastAsia="Times New Roman" w:hAnsi="Arial" w:cs="Arial"/>
          <w:color w:val="000000"/>
          <w:sz w:val="24"/>
          <w:szCs w:val="24"/>
          <w:lang w:val="x-none" w:eastAsia="x-none"/>
        </w:rPr>
        <w:t>por razão de interesse público; ou</w:t>
      </w:r>
    </w:p>
    <w:p w:rsidR="00311549" w:rsidRPr="0091715C" w:rsidRDefault="00311549" w:rsidP="00311549">
      <w:pPr>
        <w:numPr>
          <w:ilvl w:val="0"/>
          <w:numId w:val="2"/>
        </w:numPr>
        <w:spacing w:after="0" w:line="240" w:lineRule="auto"/>
        <w:jc w:val="both"/>
        <w:rPr>
          <w:rFonts w:ascii="Arial" w:eastAsia="Times New Roman" w:hAnsi="Arial" w:cs="Arial"/>
          <w:sz w:val="24"/>
          <w:szCs w:val="24"/>
          <w:lang w:val="x-none" w:eastAsia="x-none"/>
        </w:rPr>
      </w:pPr>
      <w:r w:rsidRPr="0091715C">
        <w:rPr>
          <w:rFonts w:ascii="Arial" w:eastAsia="Times New Roman" w:hAnsi="Arial" w:cs="Arial"/>
          <w:color w:val="000000"/>
          <w:sz w:val="24"/>
          <w:szCs w:val="24"/>
          <w:lang w:val="x-none" w:eastAsia="x-none"/>
        </w:rPr>
        <w:t>a pedido do fornecedor. </w:t>
      </w:r>
    </w:p>
    <w:p w:rsidR="00311549" w:rsidRPr="0091715C" w:rsidRDefault="00311549" w:rsidP="00311549">
      <w:pPr>
        <w:tabs>
          <w:tab w:val="left" w:pos="142"/>
        </w:tabs>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tabs>
          <w:tab w:val="left" w:pos="142"/>
        </w:tabs>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9.10.</w:t>
      </w:r>
      <w:r w:rsidRPr="0091715C">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11549" w:rsidRPr="0091715C" w:rsidRDefault="00311549" w:rsidP="00311549">
      <w:pPr>
        <w:tabs>
          <w:tab w:val="num" w:pos="0"/>
          <w:tab w:val="left" w:pos="4111"/>
        </w:tabs>
        <w:spacing w:after="0" w:line="240" w:lineRule="auto"/>
        <w:jc w:val="both"/>
        <w:rPr>
          <w:rFonts w:ascii="Arial" w:eastAsia="Times New Roman" w:hAnsi="Arial" w:cs="Arial"/>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91715C">
        <w:rPr>
          <w:rFonts w:ascii="Arial" w:eastAsia="Times New Roman" w:hAnsi="Arial" w:cs="Arial"/>
          <w:b/>
          <w:bCs/>
          <w:color w:val="000000"/>
          <w:sz w:val="24"/>
          <w:szCs w:val="24"/>
          <w:u w:val="single"/>
          <w:lang w:eastAsia="pt-BR"/>
        </w:rPr>
        <w:t xml:space="preserve">CLÁUSULA DÉCIMA - Das Penalidades para o Caso de Inadimplemento Contratual </w:t>
      </w:r>
    </w:p>
    <w:p w:rsidR="00311549" w:rsidRPr="0091715C"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color w:val="000000"/>
          <w:sz w:val="24"/>
          <w:szCs w:val="24"/>
        </w:rPr>
        <w:t>10.1.</w:t>
      </w:r>
      <w:r w:rsidRPr="0091715C">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numPr>
          <w:ilvl w:val="0"/>
          <w:numId w:val="4"/>
        </w:numPr>
        <w:autoSpaceDE w:val="0"/>
        <w:autoSpaceDN w:val="0"/>
        <w:adjustRightInd w:val="0"/>
        <w:spacing w:after="158" w:line="240" w:lineRule="auto"/>
        <w:jc w:val="both"/>
        <w:rPr>
          <w:rFonts w:ascii="Arial" w:hAnsi="Arial" w:cs="Arial"/>
          <w:color w:val="000000"/>
          <w:sz w:val="24"/>
          <w:szCs w:val="24"/>
        </w:rPr>
      </w:pPr>
      <w:r w:rsidRPr="0091715C">
        <w:rPr>
          <w:rFonts w:ascii="Arial" w:hAnsi="Arial" w:cs="Arial"/>
          <w:b/>
          <w:bCs/>
          <w:color w:val="000000"/>
          <w:sz w:val="24"/>
          <w:szCs w:val="24"/>
        </w:rPr>
        <w:t xml:space="preserve">a) </w:t>
      </w:r>
      <w:r w:rsidRPr="0091715C">
        <w:rPr>
          <w:rFonts w:ascii="Arial" w:hAnsi="Arial" w:cs="Arial"/>
          <w:bCs/>
          <w:color w:val="000000"/>
          <w:sz w:val="24"/>
          <w:szCs w:val="24"/>
        </w:rPr>
        <w:t>Advertência;</w:t>
      </w:r>
      <w:r w:rsidRPr="0091715C">
        <w:rPr>
          <w:rFonts w:ascii="Arial" w:hAnsi="Arial" w:cs="Arial"/>
          <w:b/>
          <w:bCs/>
          <w:color w:val="000000"/>
          <w:sz w:val="24"/>
          <w:szCs w:val="24"/>
        </w:rPr>
        <w:t xml:space="preserve"> </w:t>
      </w:r>
    </w:p>
    <w:p w:rsidR="00311549" w:rsidRPr="0091715C" w:rsidRDefault="00311549" w:rsidP="00311549">
      <w:pPr>
        <w:numPr>
          <w:ilvl w:val="0"/>
          <w:numId w:val="4"/>
        </w:numPr>
        <w:autoSpaceDE w:val="0"/>
        <w:autoSpaceDN w:val="0"/>
        <w:adjustRightInd w:val="0"/>
        <w:spacing w:after="158" w:line="240" w:lineRule="auto"/>
        <w:jc w:val="both"/>
        <w:rPr>
          <w:rFonts w:ascii="Arial" w:hAnsi="Arial" w:cs="Arial"/>
          <w:color w:val="000000"/>
          <w:sz w:val="24"/>
          <w:szCs w:val="24"/>
        </w:rPr>
      </w:pPr>
      <w:r w:rsidRPr="0091715C">
        <w:rPr>
          <w:rFonts w:ascii="Arial" w:hAnsi="Arial" w:cs="Arial"/>
          <w:b/>
          <w:bCs/>
          <w:color w:val="000000"/>
          <w:sz w:val="24"/>
          <w:szCs w:val="24"/>
        </w:rPr>
        <w:t xml:space="preserve">b) </w:t>
      </w:r>
      <w:r w:rsidRPr="0091715C">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311549" w:rsidRPr="0091715C" w:rsidRDefault="00311549" w:rsidP="00311549">
      <w:pPr>
        <w:numPr>
          <w:ilvl w:val="0"/>
          <w:numId w:val="4"/>
        </w:num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bCs/>
          <w:color w:val="000000"/>
          <w:sz w:val="24"/>
          <w:szCs w:val="24"/>
        </w:rPr>
        <w:t xml:space="preserve">c) </w:t>
      </w:r>
      <w:r w:rsidRPr="0091715C">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91715C">
        <w:rPr>
          <w:rFonts w:ascii="Arial" w:hAnsi="Arial" w:cs="Arial"/>
          <w:color w:val="000000"/>
          <w:sz w:val="24"/>
          <w:szCs w:val="24"/>
        </w:rPr>
        <w:t>após</w:t>
      </w:r>
      <w:proofErr w:type="gramEnd"/>
      <w:r w:rsidRPr="0091715C">
        <w:rPr>
          <w:rFonts w:ascii="Arial" w:hAnsi="Arial" w:cs="Arial"/>
          <w:color w:val="000000"/>
          <w:sz w:val="24"/>
          <w:szCs w:val="24"/>
        </w:rPr>
        <w:t xml:space="preserve"> decorrido o prazo da sanção aplicada com base no inciso anterior; </w:t>
      </w:r>
    </w:p>
    <w:p w:rsidR="00311549" w:rsidRPr="0091715C" w:rsidRDefault="00311549" w:rsidP="00311549">
      <w:pPr>
        <w:autoSpaceDE w:val="0"/>
        <w:autoSpaceDN w:val="0"/>
        <w:adjustRightInd w:val="0"/>
        <w:spacing w:after="157" w:line="240" w:lineRule="auto"/>
        <w:jc w:val="both"/>
        <w:rPr>
          <w:rFonts w:ascii="Arial" w:hAnsi="Arial" w:cs="Arial"/>
          <w:b/>
          <w:color w:val="000000"/>
          <w:sz w:val="24"/>
          <w:szCs w:val="24"/>
        </w:rPr>
      </w:pPr>
    </w:p>
    <w:p w:rsidR="00311549" w:rsidRPr="0091715C" w:rsidRDefault="00311549" w:rsidP="00311549">
      <w:pPr>
        <w:autoSpaceDE w:val="0"/>
        <w:autoSpaceDN w:val="0"/>
        <w:adjustRightInd w:val="0"/>
        <w:spacing w:after="157" w:line="240" w:lineRule="auto"/>
        <w:jc w:val="both"/>
        <w:rPr>
          <w:rFonts w:ascii="Arial" w:hAnsi="Arial" w:cs="Arial"/>
          <w:color w:val="000000"/>
          <w:sz w:val="24"/>
          <w:szCs w:val="24"/>
        </w:rPr>
      </w:pPr>
      <w:r w:rsidRPr="0091715C">
        <w:rPr>
          <w:rFonts w:ascii="Arial" w:hAnsi="Arial" w:cs="Arial"/>
          <w:b/>
          <w:color w:val="000000"/>
          <w:sz w:val="24"/>
          <w:szCs w:val="24"/>
        </w:rPr>
        <w:t>10.2.</w:t>
      </w:r>
      <w:r w:rsidRPr="0091715C">
        <w:rPr>
          <w:rFonts w:ascii="Arial" w:hAnsi="Arial" w:cs="Arial"/>
          <w:color w:val="000000"/>
          <w:sz w:val="24"/>
          <w:szCs w:val="24"/>
        </w:rPr>
        <w:t xml:space="preserve"> Poderá ser aplicada a sanção de advertência nas seguintes condições: </w:t>
      </w:r>
    </w:p>
    <w:p w:rsidR="00311549" w:rsidRPr="0091715C" w:rsidRDefault="00311549" w:rsidP="00311549">
      <w:pPr>
        <w:autoSpaceDE w:val="0"/>
        <w:autoSpaceDN w:val="0"/>
        <w:adjustRightInd w:val="0"/>
        <w:spacing w:after="157" w:line="240" w:lineRule="auto"/>
        <w:jc w:val="both"/>
        <w:rPr>
          <w:rFonts w:ascii="Arial" w:hAnsi="Arial" w:cs="Arial"/>
          <w:color w:val="000000"/>
          <w:sz w:val="24"/>
          <w:szCs w:val="24"/>
        </w:rPr>
      </w:pPr>
      <w:r w:rsidRPr="0091715C">
        <w:rPr>
          <w:rFonts w:ascii="Arial" w:hAnsi="Arial" w:cs="Arial"/>
          <w:b/>
          <w:color w:val="000000"/>
          <w:sz w:val="24"/>
          <w:szCs w:val="24"/>
        </w:rPr>
        <w:t>10.2.1.</w:t>
      </w:r>
      <w:r w:rsidRPr="0091715C">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color w:val="000000"/>
          <w:sz w:val="24"/>
          <w:szCs w:val="24"/>
        </w:rPr>
        <w:t>10.2.2.</w:t>
      </w:r>
      <w:r w:rsidRPr="0091715C">
        <w:rPr>
          <w:rFonts w:ascii="Arial" w:hAnsi="Arial" w:cs="Arial"/>
          <w:color w:val="000000"/>
          <w:sz w:val="24"/>
          <w:szCs w:val="24"/>
        </w:rPr>
        <w:t xml:space="preserve"> Outras ocorrências que possam acarretar transtornos desde que não caiba a aplicação de sanção mais grave. </w:t>
      </w:r>
    </w:p>
    <w:p w:rsidR="00311549" w:rsidRPr="0091715C" w:rsidRDefault="00311549" w:rsidP="00311549">
      <w:pPr>
        <w:numPr>
          <w:ilvl w:val="0"/>
          <w:numId w:val="5"/>
        </w:num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color w:val="000000"/>
          <w:sz w:val="24"/>
          <w:szCs w:val="24"/>
        </w:rPr>
        <w:t>10.3.</w:t>
      </w:r>
      <w:r w:rsidRPr="0091715C">
        <w:rPr>
          <w:rFonts w:ascii="Arial" w:hAnsi="Arial" w:cs="Arial"/>
          <w:color w:val="000000"/>
          <w:sz w:val="24"/>
          <w:szCs w:val="24"/>
        </w:rPr>
        <w:t xml:space="preserve"> .Será aplicada </w:t>
      </w:r>
      <w:r w:rsidRPr="0091715C">
        <w:rPr>
          <w:rFonts w:ascii="Arial" w:hAnsi="Arial" w:cs="Arial"/>
          <w:b/>
          <w:bCs/>
          <w:color w:val="000000"/>
          <w:sz w:val="24"/>
          <w:szCs w:val="24"/>
        </w:rPr>
        <w:t xml:space="preserve">multa </w:t>
      </w:r>
      <w:r w:rsidRPr="0091715C">
        <w:rPr>
          <w:rFonts w:ascii="Arial" w:hAnsi="Arial" w:cs="Arial"/>
          <w:color w:val="000000"/>
          <w:sz w:val="24"/>
          <w:szCs w:val="24"/>
        </w:rPr>
        <w:t xml:space="preserve">nas seguintes condições: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color w:val="000000"/>
          <w:sz w:val="24"/>
          <w:szCs w:val="24"/>
        </w:rPr>
        <w:t>10.3.1.</w:t>
      </w:r>
      <w:r w:rsidRPr="0091715C">
        <w:rPr>
          <w:rFonts w:ascii="Arial" w:hAnsi="Arial" w:cs="Arial"/>
          <w:color w:val="000000"/>
          <w:sz w:val="24"/>
          <w:szCs w:val="24"/>
        </w:rPr>
        <w:t xml:space="preserve"> No caso de atraso injustificado na execução do objeto contratado, será aplicada multa de 0,5% (meio por cento) sobre o </w:t>
      </w:r>
      <w:r w:rsidRPr="0091715C">
        <w:rPr>
          <w:rFonts w:ascii="Arial" w:hAnsi="Arial" w:cs="Arial"/>
          <w:b/>
          <w:bCs/>
          <w:color w:val="000000"/>
          <w:sz w:val="24"/>
          <w:szCs w:val="24"/>
        </w:rPr>
        <w:t>valor da parcela inadimplida</w:t>
      </w:r>
      <w:r w:rsidRPr="0091715C">
        <w:rPr>
          <w:rFonts w:ascii="Arial" w:hAnsi="Arial" w:cs="Arial"/>
          <w:color w:val="000000"/>
          <w:sz w:val="24"/>
          <w:szCs w:val="24"/>
        </w:rPr>
        <w:t xml:space="preserve">, por dia de atraso, até o limite de 15 (quinze) dias, depois do qual será caracterizada a inexecução parcial do objeto.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color w:val="000000"/>
          <w:sz w:val="24"/>
          <w:szCs w:val="24"/>
        </w:rPr>
        <w:t>10.3.1.1.</w:t>
      </w:r>
      <w:r w:rsidRPr="0091715C">
        <w:rPr>
          <w:rFonts w:ascii="Arial" w:hAnsi="Arial" w:cs="Arial"/>
          <w:color w:val="000000"/>
          <w:sz w:val="24"/>
          <w:szCs w:val="24"/>
        </w:rPr>
        <w:t xml:space="preserve"> No caso de reincidência, será aplicada a multa de 1,0% (um por cento) sobre o </w:t>
      </w:r>
      <w:r w:rsidRPr="0091715C">
        <w:rPr>
          <w:rFonts w:ascii="Arial" w:hAnsi="Arial" w:cs="Arial"/>
          <w:b/>
          <w:bCs/>
          <w:color w:val="000000"/>
          <w:sz w:val="24"/>
          <w:szCs w:val="24"/>
        </w:rPr>
        <w:t>valor da parcela inadimplida</w:t>
      </w:r>
      <w:r w:rsidRPr="0091715C">
        <w:rPr>
          <w:rFonts w:ascii="Arial" w:hAnsi="Arial" w:cs="Arial"/>
          <w:color w:val="000000"/>
          <w:sz w:val="24"/>
          <w:szCs w:val="24"/>
        </w:rPr>
        <w:t xml:space="preserve">, por dia de atraso, até o limite de 15 (quinze) dias, depois do qual será caracterizada a inexecução parcial do objeto.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color w:val="000000"/>
          <w:sz w:val="24"/>
          <w:szCs w:val="24"/>
        </w:rPr>
        <w:lastRenderedPageBreak/>
        <w:t>10.3.2</w:t>
      </w:r>
      <w:r w:rsidRPr="0091715C">
        <w:rPr>
          <w:rFonts w:ascii="Arial" w:hAnsi="Arial" w:cs="Arial"/>
          <w:color w:val="000000"/>
          <w:sz w:val="24"/>
          <w:szCs w:val="24"/>
        </w:rPr>
        <w:t xml:space="preserve">. No caso de inexecução parcial do objeto contratado, será aplicada multa de 15% (quinze por cento) </w:t>
      </w:r>
      <w:r w:rsidRPr="0091715C">
        <w:rPr>
          <w:rFonts w:ascii="Arial" w:hAnsi="Arial" w:cs="Arial"/>
          <w:b/>
          <w:bCs/>
          <w:color w:val="000000"/>
          <w:sz w:val="24"/>
          <w:szCs w:val="24"/>
        </w:rPr>
        <w:t>sobre o valor da parte inadimplida</w:t>
      </w:r>
      <w:r w:rsidRPr="0091715C">
        <w:rPr>
          <w:rFonts w:ascii="Arial" w:hAnsi="Arial" w:cs="Arial"/>
          <w:color w:val="000000"/>
          <w:sz w:val="24"/>
          <w:szCs w:val="24"/>
        </w:rPr>
        <w:t xml:space="preserve">;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color w:val="000000"/>
          <w:sz w:val="24"/>
          <w:szCs w:val="24"/>
        </w:rPr>
        <w:t>13.3.2.1.</w:t>
      </w:r>
      <w:r w:rsidRPr="0091715C">
        <w:rPr>
          <w:rFonts w:ascii="Arial" w:hAnsi="Arial" w:cs="Arial"/>
          <w:color w:val="000000"/>
          <w:sz w:val="24"/>
          <w:szCs w:val="24"/>
        </w:rPr>
        <w:t xml:space="preserve"> No caso de reincidência, será aplicada a multa de 20% (vinte por cento) </w:t>
      </w:r>
      <w:r w:rsidRPr="0091715C">
        <w:rPr>
          <w:rFonts w:ascii="Arial" w:hAnsi="Arial" w:cs="Arial"/>
          <w:b/>
          <w:bCs/>
          <w:color w:val="000000"/>
          <w:sz w:val="24"/>
          <w:szCs w:val="24"/>
        </w:rPr>
        <w:t>sobre o valor da parte inadimplida</w:t>
      </w:r>
      <w:r w:rsidRPr="0091715C">
        <w:rPr>
          <w:rFonts w:ascii="Arial" w:hAnsi="Arial" w:cs="Arial"/>
          <w:color w:val="000000"/>
          <w:sz w:val="24"/>
          <w:szCs w:val="24"/>
        </w:rPr>
        <w:t xml:space="preserve">; </w:t>
      </w:r>
    </w:p>
    <w:p w:rsidR="00311549" w:rsidRPr="0091715C" w:rsidRDefault="00311549" w:rsidP="00311549">
      <w:pPr>
        <w:numPr>
          <w:ilvl w:val="0"/>
          <w:numId w:val="5"/>
        </w:num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color w:val="000000"/>
          <w:sz w:val="24"/>
          <w:szCs w:val="24"/>
        </w:rPr>
        <w:t>10.3.3</w:t>
      </w:r>
      <w:r w:rsidRPr="0091715C">
        <w:rPr>
          <w:rFonts w:ascii="Arial" w:hAnsi="Arial" w:cs="Arial"/>
          <w:color w:val="000000"/>
          <w:sz w:val="24"/>
          <w:szCs w:val="24"/>
        </w:rPr>
        <w:t xml:space="preserve">. No caso de inexecução total do objeto contratado, a multa aplicada será de 30% (vinte por cento) </w:t>
      </w:r>
      <w:r w:rsidRPr="0091715C">
        <w:rPr>
          <w:rFonts w:ascii="Arial" w:hAnsi="Arial" w:cs="Arial"/>
          <w:b/>
          <w:bCs/>
          <w:color w:val="000000"/>
          <w:sz w:val="24"/>
          <w:szCs w:val="24"/>
        </w:rPr>
        <w:t>sobre o valor total do pedido</w:t>
      </w:r>
      <w:r w:rsidRPr="0091715C">
        <w:rPr>
          <w:rFonts w:ascii="Arial" w:hAnsi="Arial" w:cs="Arial"/>
          <w:color w:val="000000"/>
          <w:sz w:val="24"/>
          <w:szCs w:val="24"/>
        </w:rPr>
        <w:t xml:space="preserve">.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color w:val="000000"/>
          <w:sz w:val="24"/>
          <w:szCs w:val="24"/>
        </w:rPr>
        <w:t>10.3.4</w:t>
      </w:r>
      <w:r w:rsidRPr="0091715C">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91715C">
        <w:rPr>
          <w:rFonts w:ascii="Arial" w:hAnsi="Arial" w:cs="Arial"/>
          <w:b/>
          <w:bCs/>
          <w:color w:val="000000"/>
          <w:sz w:val="24"/>
          <w:szCs w:val="24"/>
        </w:rPr>
        <w:t>total do pedido</w:t>
      </w:r>
      <w:r w:rsidRPr="0091715C">
        <w:rPr>
          <w:rFonts w:ascii="Arial" w:hAnsi="Arial" w:cs="Arial"/>
          <w:color w:val="000000"/>
          <w:sz w:val="24"/>
          <w:szCs w:val="24"/>
        </w:rPr>
        <w:t xml:space="preserve">; </w:t>
      </w:r>
    </w:p>
    <w:p w:rsidR="00311549" w:rsidRPr="0091715C" w:rsidRDefault="00311549" w:rsidP="00311549">
      <w:pPr>
        <w:numPr>
          <w:ilvl w:val="0"/>
          <w:numId w:val="5"/>
        </w:numPr>
        <w:autoSpaceDE w:val="0"/>
        <w:autoSpaceDN w:val="0"/>
        <w:adjustRightInd w:val="0"/>
        <w:spacing w:after="0" w:line="240" w:lineRule="auto"/>
        <w:rPr>
          <w:rFonts w:ascii="Arial" w:hAnsi="Arial" w:cs="Arial"/>
          <w:color w:val="000000"/>
          <w:sz w:val="24"/>
          <w:szCs w:val="24"/>
        </w:rPr>
      </w:pPr>
    </w:p>
    <w:p w:rsidR="00311549" w:rsidRPr="0091715C"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r w:rsidRPr="0091715C">
        <w:rPr>
          <w:rFonts w:ascii="Arial" w:hAnsi="Arial" w:cs="Arial"/>
          <w:b/>
          <w:color w:val="000000"/>
          <w:sz w:val="24"/>
          <w:szCs w:val="24"/>
        </w:rPr>
        <w:t>10.3.3.1</w:t>
      </w:r>
      <w:r w:rsidRPr="0091715C">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11549" w:rsidRPr="0091715C" w:rsidRDefault="00311549" w:rsidP="00311549">
      <w:pPr>
        <w:spacing w:after="0" w:line="240" w:lineRule="auto"/>
        <w:ind w:right="-54"/>
        <w:jc w:val="both"/>
        <w:rPr>
          <w:rFonts w:ascii="Arial" w:eastAsia="Times New Roman" w:hAnsi="Arial" w:cs="Arial"/>
          <w:b/>
          <w:sz w:val="24"/>
          <w:szCs w:val="24"/>
          <w:lang w:eastAsia="pt-BR"/>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color w:val="000000"/>
          <w:sz w:val="24"/>
          <w:szCs w:val="24"/>
        </w:rPr>
        <w:t>10.3.4.1.</w:t>
      </w:r>
      <w:r w:rsidRPr="0091715C">
        <w:rPr>
          <w:rFonts w:ascii="Arial" w:hAnsi="Arial" w:cs="Arial"/>
          <w:color w:val="000000"/>
          <w:sz w:val="24"/>
          <w:szCs w:val="24"/>
        </w:rPr>
        <w:t xml:space="preserve"> Em caso de reincidência, será aplicada a multa de 0,4% (zero vírgula quatro por cento) sobre o valor total do </w:t>
      </w:r>
      <w:r w:rsidRPr="0091715C">
        <w:rPr>
          <w:rFonts w:ascii="Arial" w:hAnsi="Arial" w:cs="Arial"/>
          <w:b/>
          <w:bCs/>
          <w:color w:val="000000"/>
          <w:sz w:val="24"/>
          <w:szCs w:val="24"/>
        </w:rPr>
        <w:t>pedido</w:t>
      </w:r>
      <w:r w:rsidRPr="0091715C">
        <w:rPr>
          <w:rFonts w:ascii="Arial" w:hAnsi="Arial" w:cs="Arial"/>
          <w:color w:val="000000"/>
          <w:sz w:val="24"/>
          <w:szCs w:val="24"/>
        </w:rPr>
        <w:t xml:space="preserve">. </w:t>
      </w:r>
    </w:p>
    <w:p w:rsidR="00311549" w:rsidRPr="0091715C"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autoSpaceDE w:val="0"/>
        <w:autoSpaceDN w:val="0"/>
        <w:adjustRightInd w:val="0"/>
        <w:spacing w:after="160" w:line="240" w:lineRule="auto"/>
        <w:jc w:val="both"/>
        <w:rPr>
          <w:rFonts w:ascii="Arial" w:hAnsi="Arial" w:cs="Arial"/>
          <w:color w:val="000000"/>
          <w:sz w:val="24"/>
          <w:szCs w:val="24"/>
        </w:rPr>
      </w:pPr>
      <w:r w:rsidRPr="0091715C">
        <w:rPr>
          <w:rFonts w:ascii="Arial" w:hAnsi="Arial" w:cs="Arial"/>
          <w:b/>
          <w:color w:val="000000"/>
          <w:sz w:val="24"/>
          <w:szCs w:val="24"/>
        </w:rPr>
        <w:t>10.3.6.</w:t>
      </w:r>
      <w:r w:rsidRPr="0091715C">
        <w:rPr>
          <w:rFonts w:ascii="Arial" w:hAnsi="Arial" w:cs="Arial"/>
          <w:color w:val="000000"/>
          <w:sz w:val="24"/>
          <w:szCs w:val="24"/>
        </w:rPr>
        <w:t xml:space="preserve"> O valor da multa poderá ser descontado da fatura devida ao fornecedor. </w:t>
      </w:r>
    </w:p>
    <w:p w:rsidR="00311549" w:rsidRPr="0091715C" w:rsidRDefault="00311549" w:rsidP="00311549">
      <w:pPr>
        <w:autoSpaceDE w:val="0"/>
        <w:autoSpaceDN w:val="0"/>
        <w:adjustRightInd w:val="0"/>
        <w:spacing w:after="160" w:line="240" w:lineRule="auto"/>
        <w:jc w:val="both"/>
        <w:rPr>
          <w:rFonts w:ascii="Arial" w:hAnsi="Arial" w:cs="Arial"/>
          <w:color w:val="000000"/>
          <w:sz w:val="24"/>
          <w:szCs w:val="24"/>
        </w:rPr>
      </w:pPr>
      <w:r w:rsidRPr="0091715C">
        <w:rPr>
          <w:rFonts w:ascii="Arial" w:hAnsi="Arial" w:cs="Arial"/>
          <w:b/>
          <w:color w:val="000000"/>
          <w:sz w:val="24"/>
          <w:szCs w:val="24"/>
        </w:rPr>
        <w:t>13.3.6.1.</w:t>
      </w:r>
      <w:r w:rsidRPr="0091715C">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color w:val="000000"/>
          <w:sz w:val="24"/>
          <w:szCs w:val="24"/>
        </w:rPr>
        <w:t>10.3.6.2.</w:t>
      </w:r>
      <w:r w:rsidRPr="0091715C">
        <w:rPr>
          <w:rFonts w:ascii="Arial" w:hAnsi="Arial" w:cs="Arial"/>
          <w:color w:val="000000"/>
          <w:sz w:val="24"/>
          <w:szCs w:val="24"/>
        </w:rPr>
        <w:t xml:space="preserve"> Esgotados os meios administrativos para cobrança do valor devido pelo fornecedor ao Município de </w:t>
      </w:r>
      <w:proofErr w:type="spellStart"/>
      <w:r w:rsidRPr="0091715C">
        <w:rPr>
          <w:rFonts w:ascii="Arial" w:hAnsi="Arial" w:cs="Arial"/>
          <w:color w:val="000000"/>
          <w:sz w:val="24"/>
          <w:szCs w:val="24"/>
        </w:rPr>
        <w:t>Itambaracá</w:t>
      </w:r>
      <w:proofErr w:type="spellEnd"/>
      <w:r w:rsidRPr="0091715C">
        <w:rPr>
          <w:rFonts w:ascii="Arial" w:hAnsi="Arial" w:cs="Arial"/>
          <w:color w:val="000000"/>
          <w:sz w:val="24"/>
          <w:szCs w:val="24"/>
        </w:rPr>
        <w:t xml:space="preserve">, este será encaminhado para inscrição em dívida ativa. </w:t>
      </w:r>
    </w:p>
    <w:p w:rsidR="00311549" w:rsidRPr="0091715C"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color w:val="000000"/>
          <w:sz w:val="24"/>
          <w:szCs w:val="24"/>
        </w:rPr>
        <w:t>10.4.</w:t>
      </w:r>
      <w:r w:rsidRPr="0091715C">
        <w:rPr>
          <w:rFonts w:ascii="Arial" w:hAnsi="Arial" w:cs="Arial"/>
          <w:color w:val="000000"/>
          <w:sz w:val="24"/>
          <w:szCs w:val="24"/>
        </w:rPr>
        <w:t xml:space="preserve"> Com fundamento nos artigos 150, inciso III, e 154, ambos da Lei Estadual n.º 15.608/2007 e </w:t>
      </w:r>
      <w:r w:rsidRPr="0091715C">
        <w:rPr>
          <w:rFonts w:ascii="Arial" w:hAnsi="Arial" w:cs="Arial"/>
          <w:color w:val="000000"/>
          <w:sz w:val="24"/>
          <w:szCs w:val="24"/>
          <w:shd w:val="clear" w:color="auto" w:fill="FFFFFF"/>
        </w:rPr>
        <w:t>Artigo 87, inciso III da Lei Federal nº 8.666/93</w:t>
      </w:r>
      <w:r w:rsidRPr="0091715C">
        <w:rPr>
          <w:rFonts w:ascii="Arial" w:hAnsi="Arial" w:cs="Arial"/>
          <w:color w:val="000000"/>
          <w:sz w:val="24"/>
          <w:szCs w:val="24"/>
        </w:rPr>
        <w:t xml:space="preserve">, ficará </w:t>
      </w:r>
      <w:r w:rsidRPr="0091715C">
        <w:rPr>
          <w:rFonts w:ascii="Arial" w:hAnsi="Arial" w:cs="Arial"/>
          <w:b/>
          <w:bCs/>
          <w:color w:val="000000"/>
          <w:sz w:val="24"/>
          <w:szCs w:val="24"/>
        </w:rPr>
        <w:t xml:space="preserve">impedida de licitar e contratar </w:t>
      </w:r>
      <w:r w:rsidRPr="0091715C">
        <w:rPr>
          <w:rFonts w:ascii="Arial" w:hAnsi="Arial" w:cs="Arial"/>
          <w:color w:val="000000"/>
          <w:sz w:val="24"/>
          <w:szCs w:val="24"/>
        </w:rPr>
        <w:t xml:space="preserve">com o Município de </w:t>
      </w:r>
      <w:proofErr w:type="spellStart"/>
      <w:r w:rsidRPr="0091715C">
        <w:rPr>
          <w:rFonts w:ascii="Arial" w:hAnsi="Arial" w:cs="Arial"/>
          <w:color w:val="000000"/>
          <w:sz w:val="24"/>
          <w:szCs w:val="24"/>
        </w:rPr>
        <w:t>Itambaracá</w:t>
      </w:r>
      <w:proofErr w:type="spellEnd"/>
      <w:r w:rsidRPr="0091715C">
        <w:rPr>
          <w:rFonts w:ascii="Arial" w:hAnsi="Arial" w:cs="Arial"/>
          <w:color w:val="000000"/>
          <w:sz w:val="24"/>
          <w:szCs w:val="24"/>
        </w:rPr>
        <w:t xml:space="preserve">, pelo prazo de até </w:t>
      </w:r>
      <w:proofErr w:type="gramStart"/>
      <w:r w:rsidRPr="0091715C">
        <w:rPr>
          <w:rFonts w:ascii="Arial" w:hAnsi="Arial" w:cs="Arial"/>
          <w:color w:val="000000"/>
          <w:sz w:val="24"/>
          <w:szCs w:val="24"/>
        </w:rPr>
        <w:t>2</w:t>
      </w:r>
      <w:proofErr w:type="gramEnd"/>
      <w:r w:rsidRPr="0091715C">
        <w:rPr>
          <w:rFonts w:ascii="Arial" w:hAnsi="Arial" w:cs="Arial"/>
          <w:color w:val="000000"/>
          <w:sz w:val="24"/>
          <w:szCs w:val="24"/>
        </w:rPr>
        <w:t xml:space="preserve"> (dois) anos, garantida a ampla defesa, o fornecedor que: </w:t>
      </w:r>
    </w:p>
    <w:p w:rsidR="00311549" w:rsidRPr="0091715C"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bCs/>
          <w:color w:val="000000"/>
          <w:sz w:val="24"/>
          <w:szCs w:val="24"/>
        </w:rPr>
        <w:t xml:space="preserve">a) </w:t>
      </w:r>
      <w:r w:rsidRPr="0091715C">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311549" w:rsidRPr="0091715C"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bCs/>
          <w:color w:val="000000"/>
          <w:sz w:val="24"/>
          <w:szCs w:val="24"/>
        </w:rPr>
        <w:t xml:space="preserve">b) </w:t>
      </w:r>
      <w:r w:rsidRPr="0091715C">
        <w:rPr>
          <w:rFonts w:ascii="Arial" w:hAnsi="Arial" w:cs="Arial"/>
          <w:bCs/>
          <w:color w:val="000000"/>
          <w:sz w:val="24"/>
          <w:szCs w:val="24"/>
        </w:rPr>
        <w:t>Abandonar a execução do objeto contratado;</w:t>
      </w:r>
      <w:r w:rsidRPr="0091715C">
        <w:rPr>
          <w:rFonts w:ascii="Arial" w:hAnsi="Arial" w:cs="Arial"/>
          <w:b/>
          <w:bCs/>
          <w:color w:val="000000"/>
          <w:sz w:val="24"/>
          <w:szCs w:val="24"/>
        </w:rPr>
        <w:t xml:space="preserve"> </w:t>
      </w:r>
    </w:p>
    <w:p w:rsidR="00311549" w:rsidRPr="0091715C"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bCs/>
          <w:color w:val="000000"/>
          <w:sz w:val="24"/>
          <w:szCs w:val="24"/>
        </w:rPr>
        <w:t xml:space="preserve">c) </w:t>
      </w:r>
      <w:r w:rsidRPr="0091715C">
        <w:rPr>
          <w:rFonts w:ascii="Arial" w:hAnsi="Arial" w:cs="Arial"/>
          <w:color w:val="000000"/>
          <w:sz w:val="24"/>
          <w:szCs w:val="24"/>
        </w:rPr>
        <w:t xml:space="preserve">Incorrer em inexecução do objeto contratado. </w:t>
      </w:r>
    </w:p>
    <w:p w:rsidR="00311549" w:rsidRPr="0091715C"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color w:val="000000"/>
          <w:sz w:val="24"/>
          <w:szCs w:val="24"/>
        </w:rPr>
        <w:t>10.5.</w:t>
      </w:r>
      <w:r w:rsidRPr="0091715C">
        <w:rPr>
          <w:rFonts w:ascii="Arial" w:hAnsi="Arial" w:cs="Arial"/>
          <w:color w:val="000000"/>
          <w:sz w:val="24"/>
          <w:szCs w:val="24"/>
        </w:rPr>
        <w:t xml:space="preserve"> Será aplicada sanção de </w:t>
      </w:r>
      <w:r w:rsidRPr="0091715C">
        <w:rPr>
          <w:rFonts w:ascii="Arial" w:hAnsi="Arial" w:cs="Arial"/>
          <w:b/>
          <w:bCs/>
          <w:color w:val="000000"/>
          <w:sz w:val="24"/>
          <w:szCs w:val="24"/>
        </w:rPr>
        <w:t xml:space="preserve">declaração de inidoneidade </w:t>
      </w:r>
      <w:r w:rsidRPr="0091715C">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color w:val="000000"/>
          <w:sz w:val="24"/>
          <w:szCs w:val="24"/>
        </w:rPr>
        <w:t>10.6.</w:t>
      </w:r>
      <w:r w:rsidRPr="0091715C">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11549" w:rsidRPr="0091715C" w:rsidRDefault="00311549" w:rsidP="00311549">
      <w:pPr>
        <w:spacing w:after="0" w:line="240" w:lineRule="auto"/>
        <w:ind w:right="-54"/>
        <w:jc w:val="both"/>
        <w:rPr>
          <w:rFonts w:ascii="Arial" w:hAnsi="Arial" w:cs="Arial"/>
          <w:sz w:val="24"/>
          <w:szCs w:val="24"/>
        </w:rPr>
      </w:pPr>
    </w:p>
    <w:p w:rsidR="00311549" w:rsidRPr="0091715C" w:rsidRDefault="00311549" w:rsidP="00311549">
      <w:pPr>
        <w:spacing w:after="0" w:line="240" w:lineRule="auto"/>
        <w:ind w:right="-54"/>
        <w:jc w:val="both"/>
        <w:rPr>
          <w:rFonts w:ascii="Arial" w:eastAsia="Times New Roman" w:hAnsi="Arial" w:cs="Arial"/>
          <w:b/>
          <w:sz w:val="24"/>
          <w:szCs w:val="24"/>
          <w:u w:val="single"/>
          <w:lang w:eastAsia="pt-BR"/>
        </w:rPr>
      </w:pPr>
      <w:r w:rsidRPr="0091715C">
        <w:rPr>
          <w:rFonts w:ascii="Arial" w:eastAsia="Times New Roman" w:hAnsi="Arial" w:cs="Arial"/>
          <w:b/>
          <w:sz w:val="24"/>
          <w:szCs w:val="24"/>
          <w:u w:val="single"/>
          <w:lang w:eastAsia="pt-BR"/>
        </w:rPr>
        <w:t xml:space="preserve">CLÁUSULA DÉCIMA PRIMEIRA: </w:t>
      </w:r>
      <w:r w:rsidRPr="0091715C">
        <w:rPr>
          <w:rFonts w:ascii="Arial" w:eastAsia="Times New Roman" w:hAnsi="Arial" w:cs="Arial"/>
          <w:b/>
          <w:bCs/>
          <w:color w:val="000000"/>
          <w:sz w:val="24"/>
          <w:szCs w:val="24"/>
          <w:u w:val="single"/>
          <w:lang w:eastAsia="pt-BR"/>
        </w:rPr>
        <w:t>Das Responsabilidades das Partes</w:t>
      </w:r>
    </w:p>
    <w:p w:rsidR="00311549" w:rsidRPr="0091715C" w:rsidRDefault="00311549" w:rsidP="00311549">
      <w:pPr>
        <w:spacing w:after="0" w:line="240" w:lineRule="auto"/>
        <w:ind w:right="-54"/>
        <w:jc w:val="both"/>
        <w:rPr>
          <w:rFonts w:ascii="Arial" w:eastAsia="Times New Roman" w:hAnsi="Arial" w:cs="Arial"/>
          <w:b/>
          <w:sz w:val="24"/>
          <w:szCs w:val="24"/>
          <w:lang w:eastAsia="pt-BR"/>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color w:val="000000"/>
          <w:sz w:val="24"/>
          <w:szCs w:val="24"/>
        </w:rPr>
        <w:t>11.1.</w:t>
      </w:r>
      <w:r w:rsidRPr="0091715C">
        <w:rPr>
          <w:rFonts w:ascii="Arial" w:hAnsi="Arial" w:cs="Arial"/>
          <w:color w:val="000000"/>
          <w:sz w:val="24"/>
          <w:szCs w:val="24"/>
        </w:rPr>
        <w:t xml:space="preserve"> Constituem direitos do </w:t>
      </w:r>
      <w:r w:rsidRPr="0091715C">
        <w:rPr>
          <w:rFonts w:ascii="Arial" w:hAnsi="Arial" w:cs="Arial"/>
          <w:b/>
          <w:bCs/>
          <w:color w:val="000000"/>
          <w:sz w:val="24"/>
          <w:szCs w:val="24"/>
        </w:rPr>
        <w:t xml:space="preserve">CONTRATANTE, </w:t>
      </w:r>
      <w:r w:rsidRPr="0091715C">
        <w:rPr>
          <w:rFonts w:ascii="Arial" w:hAnsi="Arial" w:cs="Arial"/>
          <w:color w:val="000000"/>
          <w:sz w:val="24"/>
          <w:szCs w:val="24"/>
        </w:rPr>
        <w:t xml:space="preserve">receber o objeto deste Contrato nas condições ajustadas e da </w:t>
      </w:r>
      <w:r w:rsidRPr="0091715C">
        <w:rPr>
          <w:rFonts w:ascii="Arial" w:hAnsi="Arial" w:cs="Arial"/>
          <w:b/>
          <w:bCs/>
          <w:color w:val="000000"/>
          <w:sz w:val="24"/>
          <w:szCs w:val="24"/>
        </w:rPr>
        <w:t xml:space="preserve">CONTRATADA </w:t>
      </w:r>
      <w:r w:rsidRPr="0091715C">
        <w:rPr>
          <w:rFonts w:ascii="Arial" w:hAnsi="Arial" w:cs="Arial"/>
          <w:color w:val="000000"/>
          <w:sz w:val="24"/>
          <w:szCs w:val="24"/>
        </w:rPr>
        <w:t xml:space="preserve">perceber o valor pactuado na forma e prazo estabelecidos. </w:t>
      </w:r>
    </w:p>
    <w:p w:rsidR="00311549" w:rsidRPr="0091715C" w:rsidRDefault="00311549" w:rsidP="00311549">
      <w:pPr>
        <w:spacing w:after="0" w:line="240" w:lineRule="auto"/>
        <w:rPr>
          <w:rFonts w:ascii="Arial" w:eastAsia="Times New Roman" w:hAnsi="Arial" w:cs="Arial"/>
          <w:sz w:val="24"/>
          <w:szCs w:val="24"/>
          <w:lang w:eastAsia="pt-BR"/>
        </w:rPr>
      </w:pPr>
    </w:p>
    <w:p w:rsidR="00311549" w:rsidRPr="0091715C" w:rsidRDefault="00311549" w:rsidP="00311549">
      <w:pPr>
        <w:spacing w:after="0" w:line="240" w:lineRule="auto"/>
        <w:ind w:right="-54"/>
        <w:jc w:val="both"/>
        <w:rPr>
          <w:rFonts w:ascii="Arial" w:eastAsia="Times New Roman" w:hAnsi="Arial" w:cs="Arial"/>
          <w:b/>
          <w:sz w:val="24"/>
          <w:szCs w:val="24"/>
          <w:lang w:eastAsia="pt-BR"/>
        </w:rPr>
      </w:pPr>
      <w:r w:rsidRPr="0091715C">
        <w:rPr>
          <w:rFonts w:ascii="Arial" w:eastAsia="Times New Roman" w:hAnsi="Arial" w:cs="Arial"/>
          <w:b/>
          <w:sz w:val="24"/>
          <w:szCs w:val="24"/>
          <w:lang w:eastAsia="pt-BR"/>
        </w:rPr>
        <w:t xml:space="preserve">11.2. </w:t>
      </w:r>
      <w:r w:rsidRPr="0091715C">
        <w:rPr>
          <w:rFonts w:ascii="Arial" w:eastAsia="Times New Roman" w:hAnsi="Arial" w:cs="Arial"/>
          <w:color w:val="000000"/>
          <w:sz w:val="24"/>
          <w:szCs w:val="24"/>
          <w:lang w:eastAsia="pt-BR"/>
        </w:rPr>
        <w:t xml:space="preserve">Constituem obrigações do </w:t>
      </w:r>
      <w:r w:rsidRPr="0091715C">
        <w:rPr>
          <w:rFonts w:ascii="Arial" w:eastAsia="Times New Roman" w:hAnsi="Arial" w:cs="Arial"/>
          <w:b/>
          <w:sz w:val="24"/>
          <w:szCs w:val="24"/>
          <w:lang w:eastAsia="pt-BR"/>
        </w:rPr>
        <w:t>DA CONTRATADA:</w:t>
      </w:r>
    </w:p>
    <w:p w:rsidR="00311549" w:rsidRPr="0091715C" w:rsidRDefault="00311549" w:rsidP="00311549">
      <w:pPr>
        <w:spacing w:after="0" w:line="240" w:lineRule="auto"/>
        <w:ind w:right="-54"/>
        <w:jc w:val="both"/>
        <w:rPr>
          <w:rFonts w:ascii="Arial" w:eastAsia="Times New Roman" w:hAnsi="Arial" w:cs="Arial"/>
          <w:b/>
          <w:sz w:val="24"/>
          <w:szCs w:val="24"/>
          <w:lang w:eastAsia="pt-BR"/>
        </w:rPr>
      </w:pPr>
    </w:p>
    <w:p w:rsidR="00311549" w:rsidRPr="0091715C" w:rsidRDefault="00311549" w:rsidP="00311549">
      <w:pPr>
        <w:spacing w:after="0" w:line="240" w:lineRule="auto"/>
        <w:ind w:right="-54"/>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 xml:space="preserve">11.2.1. </w:t>
      </w:r>
      <w:r w:rsidRPr="0091715C">
        <w:rPr>
          <w:rFonts w:ascii="Arial" w:eastAsia="Times New Roman" w:hAnsi="Arial" w:cs="Arial"/>
          <w:sz w:val="24"/>
          <w:szCs w:val="24"/>
          <w:lang w:eastAsia="pt-BR"/>
        </w:rPr>
        <w:t xml:space="preserve">Entregar de forma </w:t>
      </w:r>
      <w:proofErr w:type="gramStart"/>
      <w:r w:rsidRPr="0091715C">
        <w:rPr>
          <w:rFonts w:ascii="Arial" w:eastAsia="Times New Roman" w:hAnsi="Arial" w:cs="Arial"/>
          <w:sz w:val="24"/>
          <w:szCs w:val="24"/>
          <w:lang w:eastAsia="pt-BR"/>
        </w:rPr>
        <w:t>sistemática e periódico, obedecendo rigorosamente os prazos e as condições estabelecidos neste edital,</w:t>
      </w:r>
      <w:proofErr w:type="gramEnd"/>
      <w:r w:rsidRPr="0091715C">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311549" w:rsidRPr="0091715C" w:rsidRDefault="00311549" w:rsidP="00311549">
      <w:pPr>
        <w:spacing w:after="0" w:line="240" w:lineRule="auto"/>
        <w:ind w:right="-54"/>
        <w:jc w:val="both"/>
        <w:rPr>
          <w:rFonts w:ascii="Arial" w:eastAsia="Times New Roman" w:hAnsi="Arial" w:cs="Arial"/>
          <w:b/>
          <w:sz w:val="24"/>
          <w:szCs w:val="24"/>
          <w:lang w:eastAsia="pt-BR"/>
        </w:rPr>
      </w:pPr>
    </w:p>
    <w:p w:rsidR="00311549" w:rsidRPr="0091715C" w:rsidRDefault="00311549" w:rsidP="00311549">
      <w:pPr>
        <w:spacing w:after="0" w:line="240" w:lineRule="auto"/>
        <w:ind w:right="-54"/>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 xml:space="preserve">11.2.2. </w:t>
      </w:r>
      <w:r w:rsidRPr="0091715C">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91715C">
        <w:rPr>
          <w:rFonts w:ascii="Arial" w:eastAsia="Times New Roman" w:hAnsi="Arial" w:cs="Arial"/>
          <w:sz w:val="24"/>
          <w:szCs w:val="24"/>
          <w:lang w:eastAsia="pt-BR"/>
        </w:rPr>
        <w:t>;</w:t>
      </w:r>
    </w:p>
    <w:p w:rsidR="00311549" w:rsidRPr="0091715C" w:rsidRDefault="00311549" w:rsidP="00311549">
      <w:pPr>
        <w:spacing w:after="0" w:line="240" w:lineRule="auto"/>
        <w:ind w:right="-54"/>
        <w:jc w:val="both"/>
        <w:rPr>
          <w:rFonts w:ascii="Arial" w:eastAsia="Times New Roman" w:hAnsi="Arial" w:cs="Arial"/>
          <w:b/>
          <w:sz w:val="24"/>
          <w:szCs w:val="24"/>
          <w:lang w:eastAsia="pt-BR"/>
        </w:rPr>
      </w:pPr>
    </w:p>
    <w:p w:rsidR="00311549" w:rsidRPr="0091715C" w:rsidRDefault="00311549" w:rsidP="00311549">
      <w:pPr>
        <w:spacing w:after="0" w:line="240" w:lineRule="auto"/>
        <w:ind w:right="-54"/>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 xml:space="preserve">11.2.3. </w:t>
      </w:r>
      <w:r w:rsidRPr="0091715C">
        <w:rPr>
          <w:rFonts w:ascii="Arial" w:eastAsia="Times New Roman" w:hAnsi="Arial" w:cs="Arial"/>
          <w:sz w:val="24"/>
          <w:szCs w:val="24"/>
          <w:lang w:eastAsia="pt-BR"/>
        </w:rPr>
        <w:t>Atender, de imediato, as solicitações relativas à substituição, reposição ou troca do produto que não atenda ao especificado;</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 xml:space="preserve">11.2.4. </w:t>
      </w:r>
      <w:r w:rsidRPr="0091715C">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 xml:space="preserve">11.2.5. </w:t>
      </w:r>
      <w:r w:rsidRPr="0091715C">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hAnsi="Arial" w:cs="Arial"/>
          <w:sz w:val="24"/>
          <w:szCs w:val="24"/>
        </w:rPr>
      </w:pPr>
      <w:r w:rsidRPr="0091715C">
        <w:rPr>
          <w:rFonts w:ascii="Arial" w:eastAsia="Times New Roman" w:hAnsi="Arial" w:cs="Arial"/>
          <w:b/>
          <w:color w:val="000000"/>
          <w:sz w:val="24"/>
          <w:szCs w:val="24"/>
          <w:lang w:eastAsia="pt-BR"/>
        </w:rPr>
        <w:t xml:space="preserve">11.2.6. </w:t>
      </w:r>
      <w:r w:rsidRPr="0091715C">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91715C">
        <w:rPr>
          <w:rFonts w:ascii="Arial" w:eastAsia="Times New Roman" w:hAnsi="Arial" w:cs="Arial"/>
          <w:b/>
          <w:color w:val="000000"/>
          <w:sz w:val="24"/>
          <w:szCs w:val="24"/>
          <w:lang w:eastAsia="pt-BR"/>
        </w:rPr>
        <w:t xml:space="preserve">11.2.7. </w:t>
      </w:r>
      <w:r w:rsidRPr="0091715C">
        <w:rPr>
          <w:rFonts w:ascii="Arial" w:eastAsia="Times New Roman" w:hAnsi="Arial" w:cs="Arial"/>
          <w:color w:val="000000"/>
          <w:sz w:val="24"/>
          <w:szCs w:val="24"/>
          <w:lang w:eastAsia="pt-BR"/>
        </w:rPr>
        <w:t xml:space="preserve">Comunicar ao Município de </w:t>
      </w:r>
      <w:proofErr w:type="spellStart"/>
      <w:r w:rsidRPr="0091715C">
        <w:rPr>
          <w:rFonts w:ascii="Arial" w:eastAsia="Times New Roman" w:hAnsi="Arial" w:cs="Arial"/>
          <w:color w:val="000000"/>
          <w:sz w:val="24"/>
          <w:szCs w:val="24"/>
          <w:lang w:eastAsia="pt-BR"/>
        </w:rPr>
        <w:t>Itambaracá</w:t>
      </w:r>
      <w:proofErr w:type="spellEnd"/>
      <w:r w:rsidRPr="0091715C">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1715C">
        <w:rPr>
          <w:rFonts w:ascii="Arial" w:eastAsia="Times New Roman" w:hAnsi="Arial" w:cs="Arial"/>
          <w:color w:val="000000"/>
          <w:sz w:val="24"/>
          <w:szCs w:val="24"/>
          <w:lang w:eastAsia="pt-BR"/>
        </w:rPr>
        <w:t>sob pena</w:t>
      </w:r>
      <w:proofErr w:type="gramEnd"/>
      <w:r w:rsidRPr="0091715C">
        <w:rPr>
          <w:rFonts w:ascii="Arial" w:eastAsia="Times New Roman" w:hAnsi="Arial" w:cs="Arial"/>
          <w:color w:val="000000"/>
          <w:sz w:val="24"/>
          <w:szCs w:val="24"/>
          <w:lang w:eastAsia="pt-BR"/>
        </w:rPr>
        <w:t xml:space="preserve"> de não serem considerados;</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 xml:space="preserve">11.2.8. </w:t>
      </w:r>
      <w:r w:rsidRPr="0091715C">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 xml:space="preserve">11.2.9. </w:t>
      </w:r>
      <w:r w:rsidRPr="0091715C">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 xml:space="preserve">11.2.10. </w:t>
      </w:r>
      <w:r w:rsidRPr="0091715C">
        <w:rPr>
          <w:rFonts w:ascii="Arial" w:hAnsi="Arial" w:cs="Arial"/>
          <w:sz w:val="24"/>
          <w:szCs w:val="24"/>
        </w:rPr>
        <w:t xml:space="preserve">Arcar com </w:t>
      </w:r>
      <w:r w:rsidRPr="0091715C">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91715C">
        <w:rPr>
          <w:rFonts w:ascii="Arial" w:hAnsi="Arial" w:cs="Arial"/>
          <w:sz w:val="24"/>
          <w:szCs w:val="24"/>
        </w:rPr>
        <w:t xml:space="preserve">, isentando o Município de </w:t>
      </w:r>
      <w:proofErr w:type="spellStart"/>
      <w:r w:rsidRPr="0091715C">
        <w:rPr>
          <w:rFonts w:ascii="Arial" w:hAnsi="Arial" w:cs="Arial"/>
          <w:sz w:val="24"/>
          <w:szCs w:val="24"/>
        </w:rPr>
        <w:t>Itambaracá</w:t>
      </w:r>
      <w:proofErr w:type="spellEnd"/>
      <w:r w:rsidRPr="0091715C">
        <w:rPr>
          <w:rFonts w:ascii="Arial" w:hAnsi="Arial" w:cs="Arial"/>
          <w:sz w:val="24"/>
          <w:szCs w:val="24"/>
        </w:rPr>
        <w:t xml:space="preserve"> de </w:t>
      </w:r>
      <w:r w:rsidRPr="0091715C">
        <w:rPr>
          <w:rFonts w:ascii="Arial" w:eastAsia="Times New Roman" w:hAnsi="Arial" w:cs="Arial"/>
          <w:color w:val="000000"/>
          <w:sz w:val="24"/>
          <w:szCs w:val="24"/>
          <w:lang w:eastAsia="pt-BR"/>
        </w:rPr>
        <w:t>quaisquer ônus e responsabilidades.</w:t>
      </w:r>
    </w:p>
    <w:p w:rsidR="00311549" w:rsidRPr="0091715C" w:rsidRDefault="00311549" w:rsidP="00311549">
      <w:pPr>
        <w:spacing w:after="0" w:line="240" w:lineRule="auto"/>
        <w:ind w:right="-54"/>
        <w:jc w:val="both"/>
        <w:rPr>
          <w:rFonts w:ascii="Arial" w:eastAsia="Times New Roman" w:hAnsi="Arial" w:cs="Arial"/>
          <w:b/>
          <w:sz w:val="24"/>
          <w:szCs w:val="24"/>
          <w:lang w:eastAsia="pt-BR"/>
        </w:rPr>
      </w:pPr>
    </w:p>
    <w:p w:rsidR="00311549" w:rsidRPr="0091715C" w:rsidRDefault="00311549" w:rsidP="00311549">
      <w:pPr>
        <w:spacing w:after="0" w:line="240" w:lineRule="auto"/>
        <w:ind w:right="-54"/>
        <w:jc w:val="both"/>
        <w:rPr>
          <w:rFonts w:ascii="Arial" w:eastAsia="Times New Roman" w:hAnsi="Arial" w:cs="Arial"/>
          <w:b/>
          <w:sz w:val="24"/>
          <w:szCs w:val="24"/>
          <w:lang w:eastAsia="pt-BR"/>
        </w:rPr>
      </w:pPr>
      <w:r w:rsidRPr="0091715C">
        <w:rPr>
          <w:rFonts w:ascii="Arial" w:eastAsia="Times New Roman" w:hAnsi="Arial" w:cs="Arial"/>
          <w:b/>
          <w:sz w:val="24"/>
          <w:szCs w:val="24"/>
          <w:lang w:eastAsia="pt-BR"/>
        </w:rPr>
        <w:t xml:space="preserve">11.2.11. </w:t>
      </w:r>
      <w:r w:rsidRPr="0091715C">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311549" w:rsidRPr="0091715C" w:rsidRDefault="00311549" w:rsidP="00311549">
      <w:pPr>
        <w:spacing w:after="0" w:line="240" w:lineRule="auto"/>
        <w:ind w:right="-54"/>
        <w:jc w:val="both"/>
        <w:rPr>
          <w:rFonts w:ascii="Arial" w:eastAsia="Times New Roman" w:hAnsi="Arial" w:cs="Arial"/>
          <w:b/>
          <w:sz w:val="24"/>
          <w:szCs w:val="24"/>
          <w:lang w:eastAsia="pt-BR"/>
        </w:rPr>
      </w:pPr>
    </w:p>
    <w:p w:rsidR="00311549" w:rsidRPr="0091715C" w:rsidRDefault="00311549" w:rsidP="00311549">
      <w:pPr>
        <w:spacing w:after="0" w:line="240" w:lineRule="auto"/>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lastRenderedPageBreak/>
        <w:t xml:space="preserve">11.2.12. </w:t>
      </w:r>
      <w:r w:rsidRPr="0091715C">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311549" w:rsidRPr="0091715C" w:rsidRDefault="00311549" w:rsidP="00311549">
      <w:pPr>
        <w:spacing w:after="0" w:line="240" w:lineRule="auto"/>
        <w:ind w:right="-54"/>
        <w:jc w:val="both"/>
        <w:rPr>
          <w:rFonts w:ascii="Arial" w:eastAsia="Times New Roman" w:hAnsi="Arial" w:cs="Arial"/>
          <w:color w:val="000000"/>
          <w:sz w:val="24"/>
          <w:szCs w:val="24"/>
          <w:lang w:eastAsia="pt-BR"/>
        </w:rPr>
      </w:pPr>
      <w:r w:rsidRPr="0091715C">
        <w:rPr>
          <w:rFonts w:ascii="Arial" w:eastAsia="Times New Roman" w:hAnsi="Arial" w:cs="Arial"/>
          <w:b/>
          <w:sz w:val="24"/>
          <w:szCs w:val="24"/>
          <w:lang w:eastAsia="pt-BR"/>
        </w:rPr>
        <w:t xml:space="preserve">11.3. </w:t>
      </w:r>
      <w:r w:rsidRPr="0091715C">
        <w:rPr>
          <w:rFonts w:ascii="Arial" w:eastAsia="Times New Roman" w:hAnsi="Arial" w:cs="Arial"/>
          <w:color w:val="000000"/>
          <w:sz w:val="24"/>
          <w:szCs w:val="24"/>
          <w:lang w:eastAsia="pt-BR"/>
        </w:rPr>
        <w:t xml:space="preserve">Constituem obrigações </w:t>
      </w:r>
      <w:r w:rsidRPr="0091715C">
        <w:rPr>
          <w:rFonts w:ascii="Arial" w:eastAsia="Times New Roman" w:hAnsi="Arial" w:cs="Arial"/>
          <w:b/>
          <w:color w:val="000000"/>
          <w:sz w:val="24"/>
          <w:szCs w:val="24"/>
          <w:lang w:eastAsia="pt-BR"/>
        </w:rPr>
        <w:t>DO</w:t>
      </w:r>
      <w:r w:rsidRPr="0091715C">
        <w:rPr>
          <w:rFonts w:ascii="Arial" w:eastAsia="Times New Roman" w:hAnsi="Arial" w:cs="Arial"/>
          <w:color w:val="000000"/>
          <w:sz w:val="24"/>
          <w:szCs w:val="24"/>
          <w:lang w:eastAsia="pt-BR"/>
        </w:rPr>
        <w:t xml:space="preserve"> </w:t>
      </w:r>
      <w:r w:rsidRPr="0091715C">
        <w:rPr>
          <w:rFonts w:ascii="Arial" w:eastAsia="Times New Roman" w:hAnsi="Arial" w:cs="Arial"/>
          <w:b/>
          <w:bCs/>
          <w:color w:val="000000"/>
          <w:sz w:val="24"/>
          <w:szCs w:val="24"/>
          <w:lang w:eastAsia="pt-BR"/>
        </w:rPr>
        <w:t>CONTRATANTE</w:t>
      </w:r>
      <w:r w:rsidRPr="0091715C">
        <w:rPr>
          <w:rFonts w:ascii="Arial" w:eastAsia="Times New Roman" w:hAnsi="Arial" w:cs="Arial"/>
          <w:color w:val="000000"/>
          <w:sz w:val="24"/>
          <w:szCs w:val="24"/>
          <w:lang w:eastAsia="pt-BR"/>
        </w:rPr>
        <w:t>:</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11.3.1.</w:t>
      </w:r>
      <w:r w:rsidRPr="0091715C">
        <w:rPr>
          <w:rFonts w:ascii="Arial" w:eastAsia="Times New Roman" w:hAnsi="Arial" w:cs="Arial"/>
          <w:color w:val="000000"/>
          <w:sz w:val="24"/>
          <w:szCs w:val="24"/>
          <w:lang w:eastAsia="pt-BR"/>
        </w:rPr>
        <w:t xml:space="preserve"> Requisitar o objeto, por meio de Solicitação, conforme as necessidades da Secretaria requisitante. </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11.3.2.</w:t>
      </w:r>
      <w:r w:rsidRPr="0091715C">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11.3.3</w:t>
      </w:r>
      <w:r w:rsidRPr="0091715C">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11.3.4.</w:t>
      </w:r>
      <w:r w:rsidRPr="0091715C">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311549" w:rsidRPr="0091715C"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eastAsia="Times New Roman" w:hAnsi="Arial" w:cs="Arial"/>
          <w:b/>
          <w:bCs/>
          <w:color w:val="000000"/>
          <w:sz w:val="24"/>
          <w:szCs w:val="24"/>
          <w:lang w:eastAsia="pt-BR"/>
        </w:rPr>
        <w:t xml:space="preserve">11.3.5. </w:t>
      </w:r>
      <w:r w:rsidRPr="0091715C">
        <w:rPr>
          <w:rFonts w:ascii="Arial" w:eastAsia="Times New Roman" w:hAnsi="Arial" w:cs="Arial"/>
          <w:sz w:val="24"/>
          <w:szCs w:val="24"/>
          <w:lang w:eastAsia="pt-BR"/>
        </w:rPr>
        <w:t>Solicitar a substituição do produto que não apresentar condições de ser utilizado.</w:t>
      </w:r>
    </w:p>
    <w:p w:rsidR="00311549" w:rsidRPr="0091715C"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bCs/>
          <w:color w:val="000000"/>
          <w:sz w:val="24"/>
          <w:szCs w:val="24"/>
          <w:lang w:eastAsia="pt-BR"/>
        </w:rPr>
        <w:t xml:space="preserve">11.3.6. </w:t>
      </w:r>
      <w:r w:rsidRPr="0091715C">
        <w:rPr>
          <w:rFonts w:ascii="Arial" w:eastAsia="Times New Roman" w:hAnsi="Arial" w:cs="Arial"/>
          <w:color w:val="000000"/>
          <w:sz w:val="24"/>
          <w:szCs w:val="24"/>
          <w:lang w:eastAsia="pt-BR"/>
        </w:rPr>
        <w:t xml:space="preserve">Prestar as informações e os esclarecimentos que venham a ser solicitados pela licitante vencedora. </w:t>
      </w:r>
    </w:p>
    <w:p w:rsidR="00311549" w:rsidRPr="0091715C"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bCs/>
          <w:color w:val="000000"/>
          <w:sz w:val="24"/>
          <w:szCs w:val="24"/>
          <w:lang w:eastAsia="pt-BR"/>
        </w:rPr>
        <w:t xml:space="preserve">11.3.7. </w:t>
      </w:r>
      <w:r w:rsidRPr="0091715C">
        <w:rPr>
          <w:rFonts w:ascii="Arial" w:eastAsia="Times New Roman" w:hAnsi="Arial" w:cs="Arial"/>
          <w:color w:val="000000"/>
          <w:sz w:val="24"/>
          <w:szCs w:val="24"/>
          <w:lang w:eastAsia="pt-BR"/>
        </w:rPr>
        <w:t xml:space="preserve">Impedir que terceiros </w:t>
      </w:r>
      <w:proofErr w:type="gramStart"/>
      <w:r w:rsidRPr="0091715C">
        <w:rPr>
          <w:rFonts w:ascii="Arial" w:eastAsia="Times New Roman" w:hAnsi="Arial" w:cs="Arial"/>
          <w:color w:val="000000"/>
          <w:sz w:val="24"/>
          <w:szCs w:val="24"/>
          <w:lang w:eastAsia="pt-BR"/>
        </w:rPr>
        <w:t>forneçam</w:t>
      </w:r>
      <w:proofErr w:type="gramEnd"/>
      <w:r w:rsidRPr="0091715C">
        <w:rPr>
          <w:rFonts w:ascii="Arial" w:eastAsia="Times New Roman" w:hAnsi="Arial" w:cs="Arial"/>
          <w:color w:val="000000"/>
          <w:sz w:val="24"/>
          <w:szCs w:val="24"/>
          <w:lang w:eastAsia="pt-BR"/>
        </w:rPr>
        <w:t xml:space="preserve"> o objeto deste edital. </w:t>
      </w:r>
    </w:p>
    <w:p w:rsidR="00311549" w:rsidRPr="0091715C"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bCs/>
          <w:color w:val="000000"/>
          <w:sz w:val="24"/>
          <w:szCs w:val="24"/>
          <w:lang w:eastAsia="pt-BR"/>
        </w:rPr>
        <w:t xml:space="preserve">11.3.8. </w:t>
      </w:r>
      <w:r w:rsidRPr="0091715C">
        <w:rPr>
          <w:rFonts w:ascii="Arial" w:eastAsia="Times New Roman" w:hAnsi="Arial" w:cs="Arial"/>
          <w:color w:val="000000"/>
          <w:sz w:val="24"/>
          <w:szCs w:val="24"/>
          <w:lang w:eastAsia="pt-BR"/>
        </w:rPr>
        <w:t xml:space="preserve">Atestar o adimplemento da obrigação, desde que satisfaça às exigências </w:t>
      </w:r>
      <w:proofErr w:type="spellStart"/>
      <w:r w:rsidRPr="0091715C">
        <w:rPr>
          <w:rFonts w:ascii="Arial" w:eastAsia="Times New Roman" w:hAnsi="Arial" w:cs="Arial"/>
          <w:color w:val="000000"/>
          <w:sz w:val="24"/>
          <w:szCs w:val="24"/>
          <w:lang w:eastAsia="pt-BR"/>
        </w:rPr>
        <w:t>editalícias</w:t>
      </w:r>
      <w:proofErr w:type="spellEnd"/>
      <w:r w:rsidRPr="0091715C">
        <w:rPr>
          <w:rFonts w:ascii="Arial" w:eastAsia="Times New Roman" w:hAnsi="Arial" w:cs="Arial"/>
          <w:color w:val="000000"/>
          <w:sz w:val="24"/>
          <w:szCs w:val="24"/>
          <w:lang w:eastAsia="pt-BR"/>
        </w:rPr>
        <w:t xml:space="preserve">. </w:t>
      </w:r>
    </w:p>
    <w:p w:rsidR="00311549" w:rsidRPr="0091715C"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r w:rsidRPr="0091715C">
        <w:rPr>
          <w:rFonts w:ascii="Arial" w:eastAsia="Times New Roman" w:hAnsi="Arial" w:cs="Arial"/>
          <w:b/>
          <w:bCs/>
          <w:color w:val="000000"/>
          <w:sz w:val="24"/>
          <w:szCs w:val="24"/>
          <w:lang w:eastAsia="pt-BR"/>
        </w:rPr>
        <w:t xml:space="preserve">11.3.9. </w:t>
      </w:r>
      <w:r w:rsidRPr="0091715C">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311549" w:rsidRPr="0091715C" w:rsidRDefault="00311549" w:rsidP="00311549">
      <w:pPr>
        <w:autoSpaceDE w:val="0"/>
        <w:autoSpaceDN w:val="0"/>
        <w:adjustRightInd w:val="0"/>
        <w:spacing w:after="0" w:line="240" w:lineRule="auto"/>
        <w:jc w:val="both"/>
        <w:rPr>
          <w:rFonts w:ascii="Arial" w:eastAsia="Times New Roman" w:hAnsi="Arial" w:cs="Arial"/>
          <w:b/>
          <w:sz w:val="24"/>
          <w:szCs w:val="24"/>
          <w:u w:val="single"/>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91715C">
        <w:rPr>
          <w:rFonts w:ascii="Arial" w:eastAsia="Times New Roman" w:hAnsi="Arial" w:cs="Arial"/>
          <w:b/>
          <w:sz w:val="24"/>
          <w:szCs w:val="24"/>
          <w:u w:val="single"/>
          <w:lang w:eastAsia="pt-BR"/>
        </w:rPr>
        <w:t xml:space="preserve">CLÁUSULA DÉCIMA SEGUNDA: </w:t>
      </w:r>
      <w:r w:rsidRPr="0091715C">
        <w:rPr>
          <w:rFonts w:ascii="Arial" w:eastAsia="Times New Roman" w:hAnsi="Arial" w:cs="Arial"/>
          <w:b/>
          <w:bCs/>
          <w:color w:val="000000"/>
          <w:sz w:val="24"/>
          <w:szCs w:val="24"/>
          <w:u w:val="single"/>
          <w:lang w:eastAsia="pt-BR"/>
        </w:rPr>
        <w:t xml:space="preserve">Da Fiscalização e Acompanhamento </w:t>
      </w: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eastAsia="Times New Roman" w:hAnsi="Arial" w:cs="Arial"/>
          <w:b/>
          <w:sz w:val="24"/>
          <w:szCs w:val="24"/>
          <w:lang w:eastAsia="pt-BR"/>
        </w:rPr>
        <w:t>12.1.</w:t>
      </w:r>
      <w:r w:rsidRPr="0091715C">
        <w:rPr>
          <w:rFonts w:ascii="Arial" w:eastAsia="Times New Roman" w:hAnsi="Arial" w:cs="Arial"/>
          <w:sz w:val="24"/>
          <w:szCs w:val="24"/>
          <w:lang w:eastAsia="pt-BR"/>
        </w:rPr>
        <w:t xml:space="preserve"> </w:t>
      </w:r>
      <w:r w:rsidRPr="0091715C">
        <w:rPr>
          <w:rFonts w:ascii="Arial" w:hAnsi="Arial" w:cs="Arial"/>
          <w:color w:val="000000"/>
          <w:sz w:val="24"/>
          <w:szCs w:val="24"/>
        </w:rPr>
        <w:t xml:space="preserve">Caberá a gestão do contrato </w:t>
      </w:r>
      <w:proofErr w:type="gramStart"/>
      <w:r w:rsidRPr="0091715C">
        <w:rPr>
          <w:rFonts w:ascii="Arial" w:hAnsi="Arial" w:cs="Arial"/>
          <w:color w:val="000000"/>
          <w:sz w:val="24"/>
          <w:szCs w:val="24"/>
        </w:rPr>
        <w:t>à</w:t>
      </w:r>
      <w:proofErr w:type="gramEnd"/>
      <w:r w:rsidRPr="0091715C">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color w:val="000000"/>
          <w:sz w:val="24"/>
          <w:szCs w:val="24"/>
        </w:rPr>
        <w:t xml:space="preserve">II - receber do fiscal as informações e documentos pertinentes à execução do objeto contratado;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color w:val="000000"/>
          <w:sz w:val="24"/>
          <w:szCs w:val="24"/>
        </w:rPr>
        <w:t xml:space="preserve">III - acompanhar o processo licitatório, em todas as suas fases;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91715C">
        <w:rPr>
          <w:rFonts w:ascii="Arial" w:hAnsi="Arial" w:cs="Arial"/>
          <w:color w:val="000000"/>
          <w:sz w:val="24"/>
          <w:szCs w:val="24"/>
        </w:rPr>
        <w:t>V - propor medidas que melhorem a execução da Ata de Registro de Preços.</w:t>
      </w:r>
    </w:p>
    <w:p w:rsidR="00311549" w:rsidRPr="0091715C"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eastAsia="Times New Roman" w:hAnsi="Arial" w:cs="Arial"/>
          <w:b/>
          <w:sz w:val="24"/>
          <w:szCs w:val="24"/>
          <w:lang w:eastAsia="pt-BR"/>
        </w:rPr>
        <w:lastRenderedPageBreak/>
        <w:t>12.2.</w:t>
      </w:r>
      <w:r w:rsidRPr="0091715C">
        <w:rPr>
          <w:rFonts w:ascii="Arial" w:eastAsia="Times New Roman" w:hAnsi="Arial" w:cs="Arial"/>
          <w:sz w:val="24"/>
          <w:szCs w:val="24"/>
          <w:lang w:eastAsia="pt-BR"/>
        </w:rPr>
        <w:t xml:space="preserve"> </w:t>
      </w:r>
      <w:r w:rsidRPr="0091715C">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color w:val="000000"/>
          <w:sz w:val="24"/>
          <w:szCs w:val="24"/>
        </w:rPr>
        <w:t xml:space="preserve">I - atestar, em documento hábil, o fornecimento, após conferência prévia </w:t>
      </w:r>
      <w:proofErr w:type="gramStart"/>
      <w:r w:rsidRPr="0091715C">
        <w:rPr>
          <w:rFonts w:ascii="Arial" w:hAnsi="Arial" w:cs="Arial"/>
          <w:color w:val="000000"/>
          <w:sz w:val="24"/>
          <w:szCs w:val="24"/>
        </w:rPr>
        <w:t>do objeto contratado encaminhar</w:t>
      </w:r>
      <w:proofErr w:type="gramEnd"/>
      <w:r w:rsidRPr="0091715C">
        <w:rPr>
          <w:rFonts w:ascii="Arial" w:hAnsi="Arial" w:cs="Arial"/>
          <w:color w:val="000000"/>
          <w:sz w:val="24"/>
          <w:szCs w:val="24"/>
        </w:rPr>
        <w:t xml:space="preserve"> os documentos pertinentes ao gestor para certificação;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color w:val="000000"/>
          <w:sz w:val="24"/>
          <w:szCs w:val="24"/>
        </w:rPr>
        <w:t xml:space="preserve">II - confrontar os preços e quantidades constantes da nota fiscal com os estabelecidos na Ata de Registro de Preços;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color w:val="000000"/>
          <w:sz w:val="24"/>
          <w:szCs w:val="24"/>
        </w:rPr>
        <w:t xml:space="preserve">III - verificar se o prazo de entrega/execução, especificações e quantidades encontram-se de acordo com o estabelecido no instrumento contratual;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color w:val="000000"/>
          <w:sz w:val="24"/>
          <w:szCs w:val="24"/>
        </w:rPr>
        <w:t xml:space="preserve">IV - comunicar ao gestor eventuais atrasos nos prazos de entrega e/ou execução do objeto, bem como os pedidos de prorrogação, se for o caso;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311549" w:rsidRPr="0091715C" w:rsidRDefault="00311549" w:rsidP="00311549">
      <w:pPr>
        <w:autoSpaceDE w:val="0"/>
        <w:autoSpaceDN w:val="0"/>
        <w:adjustRightInd w:val="0"/>
        <w:spacing w:after="0" w:line="240" w:lineRule="auto"/>
        <w:rPr>
          <w:rFonts w:ascii="Arial" w:hAnsi="Arial" w:cs="Arial"/>
          <w:color w:val="000000"/>
          <w:sz w:val="24"/>
          <w:szCs w:val="24"/>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eastAsia="Times New Roman" w:hAnsi="Arial" w:cs="Arial"/>
          <w:b/>
          <w:sz w:val="24"/>
          <w:szCs w:val="24"/>
          <w:lang w:eastAsia="pt-BR"/>
        </w:rPr>
        <w:t>12.3.</w:t>
      </w:r>
      <w:r w:rsidRPr="0091715C">
        <w:rPr>
          <w:rFonts w:ascii="Arial" w:eastAsia="Times New Roman" w:hAnsi="Arial" w:cs="Arial"/>
          <w:sz w:val="24"/>
          <w:szCs w:val="24"/>
          <w:lang w:eastAsia="pt-BR"/>
        </w:rPr>
        <w:t xml:space="preserve"> </w:t>
      </w:r>
      <w:r w:rsidRPr="0091715C">
        <w:rPr>
          <w:rFonts w:ascii="Arial" w:hAnsi="Arial" w:cs="Arial"/>
          <w:color w:val="000000"/>
          <w:sz w:val="24"/>
          <w:szCs w:val="24"/>
        </w:rPr>
        <w:t>A fiscalização de que trata este item não exclui nem reduz a responsabilidade da CONTRATADA</w:t>
      </w:r>
      <w:r w:rsidRPr="0091715C">
        <w:rPr>
          <w:rFonts w:ascii="Arial" w:hAnsi="Arial" w:cs="Arial"/>
          <w:b/>
          <w:bCs/>
          <w:color w:val="000000"/>
          <w:sz w:val="24"/>
          <w:szCs w:val="24"/>
        </w:rPr>
        <w:t xml:space="preserve">, </w:t>
      </w:r>
      <w:r w:rsidRPr="0091715C">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eastAsia="Times New Roman" w:hAnsi="Arial" w:cs="Arial"/>
          <w:b/>
          <w:sz w:val="24"/>
          <w:szCs w:val="24"/>
          <w:lang w:eastAsia="pt-BR"/>
        </w:rPr>
        <w:t>12.4.</w:t>
      </w:r>
      <w:r w:rsidRPr="0091715C">
        <w:rPr>
          <w:rFonts w:ascii="Arial" w:eastAsia="Times New Roman" w:hAnsi="Arial" w:cs="Arial"/>
          <w:sz w:val="24"/>
          <w:szCs w:val="24"/>
          <w:lang w:eastAsia="pt-BR"/>
        </w:rPr>
        <w:t xml:space="preserve"> </w:t>
      </w:r>
      <w:r w:rsidRPr="0091715C">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eastAsia="Times New Roman" w:hAnsi="Arial" w:cs="Arial"/>
          <w:b/>
          <w:sz w:val="24"/>
          <w:szCs w:val="24"/>
          <w:lang w:eastAsia="pt-BR"/>
        </w:rPr>
        <w:t>12.5.</w:t>
      </w:r>
      <w:r w:rsidRPr="0091715C">
        <w:rPr>
          <w:rFonts w:ascii="Arial" w:eastAsia="Times New Roman" w:hAnsi="Arial" w:cs="Arial"/>
          <w:sz w:val="24"/>
          <w:szCs w:val="24"/>
          <w:lang w:eastAsia="pt-BR"/>
        </w:rPr>
        <w:t xml:space="preserve"> </w:t>
      </w:r>
      <w:r w:rsidRPr="0091715C">
        <w:rPr>
          <w:rFonts w:ascii="Arial" w:hAnsi="Arial" w:cs="Arial"/>
          <w:color w:val="000000"/>
          <w:sz w:val="24"/>
          <w:szCs w:val="24"/>
        </w:rPr>
        <w:t xml:space="preserve">Ao CONTRATANTE não caberá qualquer ônus pela rejeição dos produtos/serviços considerados inadequados.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eastAsia="Times New Roman" w:hAnsi="Arial" w:cs="Arial"/>
          <w:b/>
          <w:sz w:val="24"/>
          <w:szCs w:val="24"/>
          <w:lang w:eastAsia="pt-BR"/>
        </w:rPr>
        <w:t>12.6.</w:t>
      </w:r>
      <w:r w:rsidRPr="0091715C">
        <w:rPr>
          <w:rFonts w:ascii="Arial" w:eastAsia="Times New Roman" w:hAnsi="Arial" w:cs="Arial"/>
          <w:sz w:val="24"/>
          <w:szCs w:val="24"/>
          <w:lang w:eastAsia="pt-BR"/>
        </w:rPr>
        <w:t xml:space="preserve"> </w:t>
      </w:r>
      <w:r w:rsidRPr="0091715C">
        <w:rPr>
          <w:rFonts w:ascii="Arial" w:hAnsi="Arial" w:cs="Arial"/>
          <w:color w:val="000000"/>
          <w:sz w:val="24"/>
          <w:szCs w:val="24"/>
        </w:rPr>
        <w:t xml:space="preserve">Por força do contido no art. 68, da Lei n. 8.666/93, a CONTRATADA, por ocasião da assinatura da Ata de Registro de Preços, deverá indicar preposto, </w:t>
      </w:r>
      <w:r w:rsidRPr="0091715C">
        <w:rPr>
          <w:rFonts w:ascii="Arial" w:hAnsi="Arial" w:cs="Arial"/>
          <w:b/>
          <w:bCs/>
          <w:color w:val="000000"/>
          <w:sz w:val="24"/>
          <w:szCs w:val="24"/>
        </w:rPr>
        <w:t xml:space="preserve">aceito </w:t>
      </w:r>
      <w:r w:rsidRPr="0091715C">
        <w:rPr>
          <w:rFonts w:ascii="Arial" w:hAnsi="Arial" w:cs="Arial"/>
          <w:color w:val="000000"/>
          <w:sz w:val="24"/>
          <w:szCs w:val="24"/>
        </w:rPr>
        <w:t xml:space="preserve">pelo fiscal desta Ata de Registro de Preços, para representá-la sempre que for necessário.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eastAsia="Times New Roman" w:hAnsi="Arial" w:cs="Arial"/>
          <w:b/>
          <w:sz w:val="24"/>
          <w:szCs w:val="24"/>
          <w:lang w:eastAsia="pt-BR"/>
        </w:rPr>
        <w:t>12.7.</w:t>
      </w:r>
      <w:r w:rsidRPr="0091715C">
        <w:rPr>
          <w:rFonts w:ascii="Arial" w:hAnsi="Arial" w:cs="Arial"/>
          <w:color w:val="000000"/>
          <w:sz w:val="24"/>
          <w:szCs w:val="24"/>
        </w:rPr>
        <w:t xml:space="preserve">. Ao preposto da CONTRATADA competirá, entre outras atribuições: </w:t>
      </w:r>
    </w:p>
    <w:p w:rsidR="00311549" w:rsidRPr="0091715C" w:rsidRDefault="00311549" w:rsidP="00311549">
      <w:pPr>
        <w:autoSpaceDE w:val="0"/>
        <w:autoSpaceDN w:val="0"/>
        <w:adjustRightInd w:val="0"/>
        <w:spacing w:after="17" w:line="240" w:lineRule="auto"/>
        <w:jc w:val="both"/>
        <w:rPr>
          <w:rFonts w:ascii="Arial" w:hAnsi="Arial" w:cs="Arial"/>
          <w:color w:val="000000"/>
          <w:sz w:val="24"/>
          <w:szCs w:val="24"/>
        </w:rPr>
      </w:pPr>
      <w:r w:rsidRPr="0091715C">
        <w:rPr>
          <w:rFonts w:ascii="Arial" w:hAnsi="Arial" w:cs="Arial"/>
          <w:color w:val="000000"/>
          <w:sz w:val="24"/>
          <w:szCs w:val="24"/>
        </w:rPr>
        <w:t xml:space="preserve">a) representar os interesses da CONTRATADA perante o CONTRATANTE; </w:t>
      </w:r>
    </w:p>
    <w:p w:rsidR="00311549" w:rsidRPr="0091715C" w:rsidRDefault="00311549" w:rsidP="00311549">
      <w:pPr>
        <w:autoSpaceDE w:val="0"/>
        <w:autoSpaceDN w:val="0"/>
        <w:adjustRightInd w:val="0"/>
        <w:spacing w:after="17" w:line="240" w:lineRule="auto"/>
        <w:jc w:val="both"/>
        <w:rPr>
          <w:rFonts w:ascii="Arial" w:hAnsi="Arial" w:cs="Arial"/>
          <w:color w:val="000000"/>
          <w:sz w:val="24"/>
          <w:szCs w:val="24"/>
        </w:rPr>
      </w:pPr>
      <w:r w:rsidRPr="0091715C">
        <w:rPr>
          <w:rFonts w:ascii="Arial" w:hAnsi="Arial" w:cs="Arial"/>
          <w:color w:val="000000"/>
          <w:sz w:val="24"/>
          <w:szCs w:val="24"/>
        </w:rPr>
        <w:t xml:space="preserve">b) realizar os procedimentos administrativos junto ao CONTRATANTE; </w:t>
      </w:r>
    </w:p>
    <w:p w:rsidR="00311549" w:rsidRPr="0091715C" w:rsidRDefault="00311549" w:rsidP="00311549">
      <w:pPr>
        <w:autoSpaceDE w:val="0"/>
        <w:autoSpaceDN w:val="0"/>
        <w:adjustRightInd w:val="0"/>
        <w:spacing w:after="17" w:line="240" w:lineRule="auto"/>
        <w:jc w:val="both"/>
        <w:rPr>
          <w:rFonts w:ascii="Arial" w:hAnsi="Arial" w:cs="Arial"/>
          <w:color w:val="000000"/>
          <w:sz w:val="24"/>
          <w:szCs w:val="24"/>
        </w:rPr>
      </w:pPr>
      <w:r w:rsidRPr="0091715C">
        <w:rPr>
          <w:rFonts w:ascii="Arial" w:hAnsi="Arial" w:cs="Arial"/>
          <w:color w:val="000000"/>
          <w:sz w:val="24"/>
          <w:szCs w:val="24"/>
        </w:rPr>
        <w:t xml:space="preserve">c) manter o CONTRATANTE informado sobre a qualidade dos produtos/serviços fornecidos/executados;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91715C" w:rsidRDefault="00311549" w:rsidP="00311549">
      <w:pPr>
        <w:ind w:right="-101"/>
        <w:jc w:val="both"/>
        <w:rPr>
          <w:rFonts w:ascii="Arial" w:hAnsi="Arial" w:cs="Arial"/>
          <w:b/>
          <w:bCs/>
          <w:sz w:val="24"/>
          <w:szCs w:val="24"/>
          <w:u w:val="single"/>
        </w:rPr>
      </w:pPr>
      <w:r w:rsidRPr="0091715C">
        <w:rPr>
          <w:rFonts w:ascii="Arial" w:hAnsi="Arial" w:cs="Arial"/>
          <w:b/>
          <w:sz w:val="24"/>
          <w:szCs w:val="24"/>
        </w:rPr>
        <w:t>CLÁUSULA DÉCIMA TERCEIRA</w:t>
      </w:r>
      <w:r w:rsidRPr="0091715C">
        <w:rPr>
          <w:rFonts w:ascii="Arial" w:hAnsi="Arial" w:cs="Arial"/>
          <w:b/>
          <w:sz w:val="24"/>
          <w:szCs w:val="24"/>
          <w:u w:val="single"/>
        </w:rPr>
        <w:t xml:space="preserve">: </w:t>
      </w:r>
      <w:r w:rsidRPr="0091715C">
        <w:rPr>
          <w:rFonts w:ascii="Arial" w:hAnsi="Arial" w:cs="Arial"/>
          <w:b/>
          <w:bCs/>
          <w:sz w:val="24"/>
          <w:szCs w:val="24"/>
          <w:u w:val="single"/>
        </w:rPr>
        <w:t>DO RECEBIMENTO E DA GESTÃO DO CONTRATO</w:t>
      </w:r>
    </w:p>
    <w:p w:rsidR="00311549" w:rsidRPr="0091715C" w:rsidRDefault="00311549" w:rsidP="00311549">
      <w:pPr>
        <w:autoSpaceDE w:val="0"/>
        <w:autoSpaceDN w:val="0"/>
        <w:adjustRightInd w:val="0"/>
        <w:jc w:val="both"/>
        <w:rPr>
          <w:rFonts w:ascii="Arial" w:hAnsi="Arial" w:cs="Arial"/>
          <w:color w:val="000000"/>
          <w:sz w:val="24"/>
          <w:szCs w:val="24"/>
        </w:rPr>
      </w:pPr>
      <w:r w:rsidRPr="0091715C">
        <w:rPr>
          <w:rFonts w:ascii="Arial" w:hAnsi="Arial" w:cs="Arial"/>
          <w:b/>
          <w:color w:val="000000"/>
          <w:sz w:val="24"/>
          <w:szCs w:val="24"/>
        </w:rPr>
        <w:t>13.1.</w:t>
      </w:r>
      <w:r w:rsidRPr="0091715C">
        <w:rPr>
          <w:rFonts w:ascii="Arial" w:hAnsi="Arial" w:cs="Arial"/>
          <w:color w:val="000000"/>
          <w:sz w:val="24"/>
          <w:szCs w:val="24"/>
        </w:rPr>
        <w:t xml:space="preserve"> O responsável pelo recebimento do objeto deste contrato, é o (</w:t>
      </w:r>
      <w:r w:rsidR="00E16E24" w:rsidRPr="0091715C">
        <w:rPr>
          <w:rFonts w:ascii="Arial" w:hAnsi="Arial" w:cs="Arial"/>
          <w:color w:val="000000"/>
          <w:sz w:val="24"/>
          <w:szCs w:val="24"/>
        </w:rPr>
        <w:t xml:space="preserve">a) </w:t>
      </w:r>
      <w:proofErr w:type="spellStart"/>
      <w:r w:rsidR="00E16E24" w:rsidRPr="0091715C">
        <w:rPr>
          <w:rFonts w:ascii="Arial" w:hAnsi="Arial" w:cs="Arial"/>
          <w:color w:val="000000"/>
          <w:sz w:val="24"/>
          <w:szCs w:val="24"/>
        </w:rPr>
        <w:t>Sr</w:t>
      </w:r>
      <w:proofErr w:type="spellEnd"/>
      <w:r w:rsidR="00E16E24" w:rsidRPr="0091715C">
        <w:rPr>
          <w:rFonts w:ascii="Arial" w:hAnsi="Arial" w:cs="Arial"/>
          <w:color w:val="000000"/>
          <w:sz w:val="24"/>
          <w:szCs w:val="24"/>
        </w:rPr>
        <w:t xml:space="preserve"> (a) Reginaldo Aparecido Camarini</w:t>
      </w:r>
      <w:r w:rsidRPr="0091715C">
        <w:rPr>
          <w:rFonts w:ascii="Arial" w:hAnsi="Arial" w:cs="Arial"/>
          <w:color w:val="000000"/>
          <w:sz w:val="24"/>
          <w:szCs w:val="24"/>
        </w:rPr>
        <w:t>, designado pela Portaria nº</w:t>
      </w:r>
      <w:proofErr w:type="gramStart"/>
      <w:r w:rsidR="00E16E24" w:rsidRPr="0091715C">
        <w:rPr>
          <w:rFonts w:ascii="Arial" w:hAnsi="Arial" w:cs="Arial"/>
          <w:color w:val="000000"/>
          <w:sz w:val="24"/>
          <w:szCs w:val="24"/>
        </w:rPr>
        <w:t xml:space="preserve">  </w:t>
      </w:r>
      <w:proofErr w:type="gramEnd"/>
      <w:r w:rsidR="00E16E24" w:rsidRPr="0091715C">
        <w:rPr>
          <w:rFonts w:ascii="Arial" w:hAnsi="Arial" w:cs="Arial"/>
          <w:color w:val="000000"/>
          <w:sz w:val="24"/>
          <w:szCs w:val="24"/>
        </w:rPr>
        <w:t>009/2020.</w:t>
      </w:r>
    </w:p>
    <w:p w:rsidR="00311549" w:rsidRPr="0091715C" w:rsidRDefault="00311549" w:rsidP="00311549">
      <w:pPr>
        <w:autoSpaceDE w:val="0"/>
        <w:autoSpaceDN w:val="0"/>
        <w:adjustRightInd w:val="0"/>
        <w:jc w:val="both"/>
        <w:rPr>
          <w:rFonts w:ascii="Arial" w:hAnsi="Arial" w:cs="Arial"/>
          <w:b/>
          <w:sz w:val="24"/>
          <w:szCs w:val="24"/>
          <w:u w:val="single"/>
        </w:rPr>
      </w:pPr>
      <w:r w:rsidRPr="0091715C">
        <w:rPr>
          <w:rFonts w:ascii="Arial" w:hAnsi="Arial" w:cs="Arial"/>
          <w:color w:val="000000"/>
          <w:sz w:val="24"/>
          <w:szCs w:val="24"/>
        </w:rPr>
        <w:t xml:space="preserve"> </w:t>
      </w:r>
      <w:r w:rsidRPr="0091715C">
        <w:rPr>
          <w:rFonts w:ascii="Arial" w:hAnsi="Arial" w:cs="Arial"/>
          <w:b/>
          <w:color w:val="000000"/>
          <w:sz w:val="24"/>
          <w:szCs w:val="24"/>
        </w:rPr>
        <w:t>13.2</w:t>
      </w:r>
      <w:r w:rsidRPr="0091715C">
        <w:rPr>
          <w:rFonts w:ascii="Arial" w:hAnsi="Arial" w:cs="Arial"/>
          <w:color w:val="000000"/>
          <w:sz w:val="24"/>
          <w:szCs w:val="24"/>
        </w:rPr>
        <w:t xml:space="preserve">. O gestor do contrato é o (a) </w:t>
      </w:r>
      <w:proofErr w:type="spellStart"/>
      <w:proofErr w:type="gramStart"/>
      <w:r w:rsidRPr="0091715C">
        <w:rPr>
          <w:rFonts w:ascii="Arial" w:hAnsi="Arial" w:cs="Arial"/>
          <w:color w:val="000000"/>
          <w:sz w:val="24"/>
          <w:szCs w:val="24"/>
        </w:rPr>
        <w:t>Sr</w:t>
      </w:r>
      <w:proofErr w:type="spellEnd"/>
      <w:r w:rsidRPr="0091715C">
        <w:rPr>
          <w:rFonts w:ascii="Arial" w:hAnsi="Arial" w:cs="Arial"/>
          <w:color w:val="000000"/>
          <w:sz w:val="24"/>
          <w:szCs w:val="24"/>
        </w:rPr>
        <w:t>(</w:t>
      </w:r>
      <w:proofErr w:type="gramEnd"/>
      <w:r w:rsidRPr="0091715C">
        <w:rPr>
          <w:rFonts w:ascii="Arial" w:hAnsi="Arial" w:cs="Arial"/>
          <w:color w:val="000000"/>
          <w:sz w:val="24"/>
          <w:szCs w:val="24"/>
        </w:rPr>
        <w:t xml:space="preserve">a). </w:t>
      </w:r>
      <w:r w:rsidR="00E16E24" w:rsidRPr="0091715C">
        <w:rPr>
          <w:rFonts w:ascii="Arial" w:hAnsi="Arial" w:cs="Arial"/>
          <w:color w:val="000000"/>
          <w:sz w:val="24"/>
          <w:szCs w:val="24"/>
        </w:rPr>
        <w:t xml:space="preserve">Jorge Roberto Camarini, </w:t>
      </w:r>
      <w:r w:rsidRPr="0091715C">
        <w:rPr>
          <w:rFonts w:ascii="Arial" w:hAnsi="Arial" w:cs="Arial"/>
          <w:color w:val="000000"/>
          <w:sz w:val="24"/>
          <w:szCs w:val="24"/>
        </w:rPr>
        <w:t>designado pela Portaria nº</w:t>
      </w:r>
      <w:r w:rsidR="00E16E24" w:rsidRPr="0091715C">
        <w:rPr>
          <w:rFonts w:ascii="Arial" w:hAnsi="Arial" w:cs="Arial"/>
          <w:color w:val="000000"/>
          <w:sz w:val="24"/>
          <w:szCs w:val="24"/>
        </w:rPr>
        <w:t xml:space="preserve"> 119/2020</w:t>
      </w:r>
      <w:r w:rsidRPr="0091715C">
        <w:rPr>
          <w:rFonts w:ascii="Arial" w:hAnsi="Arial" w:cs="Arial"/>
          <w:color w:val="000000"/>
          <w:sz w:val="24"/>
          <w:szCs w:val="24"/>
        </w:rPr>
        <w:t>.</w:t>
      </w:r>
    </w:p>
    <w:p w:rsidR="00311549" w:rsidRPr="0091715C" w:rsidRDefault="00311549" w:rsidP="00311549">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91715C">
        <w:rPr>
          <w:rFonts w:ascii="Arial" w:eastAsia="Times New Roman" w:hAnsi="Arial" w:cs="Arial"/>
          <w:b/>
          <w:sz w:val="24"/>
          <w:szCs w:val="24"/>
          <w:u w:val="single"/>
          <w:lang w:eastAsia="pt-BR"/>
        </w:rPr>
        <w:lastRenderedPageBreak/>
        <w:t xml:space="preserve">CLÁUSULA DÉCIMA QUARTA: </w:t>
      </w:r>
      <w:r w:rsidRPr="0091715C">
        <w:rPr>
          <w:rFonts w:ascii="Arial" w:eastAsia="Times New Roman" w:hAnsi="Arial" w:cs="Arial"/>
          <w:b/>
          <w:bCs/>
          <w:sz w:val="24"/>
          <w:szCs w:val="24"/>
          <w:u w:val="single"/>
          <w:lang w:eastAsia="pt-BR"/>
        </w:rPr>
        <w:t>Da</w:t>
      </w:r>
      <w:r w:rsidRPr="0091715C">
        <w:rPr>
          <w:rFonts w:ascii="Arial" w:eastAsia="Times New Roman" w:hAnsi="Arial" w:cs="Arial"/>
          <w:b/>
          <w:bCs/>
          <w:spacing w:val="1"/>
          <w:sz w:val="24"/>
          <w:szCs w:val="24"/>
          <w:u w:val="single"/>
          <w:lang w:eastAsia="pt-BR"/>
        </w:rPr>
        <w:t xml:space="preserve"> </w:t>
      </w:r>
      <w:r w:rsidRPr="0091715C">
        <w:rPr>
          <w:rFonts w:ascii="Arial" w:eastAsia="Times New Roman" w:hAnsi="Arial" w:cs="Arial"/>
          <w:b/>
          <w:bCs/>
          <w:sz w:val="24"/>
          <w:szCs w:val="24"/>
          <w:u w:val="single"/>
          <w:lang w:eastAsia="pt-BR"/>
        </w:rPr>
        <w:t>Publicação</w:t>
      </w:r>
    </w:p>
    <w:p w:rsidR="00311549" w:rsidRPr="0091715C" w:rsidRDefault="00311549" w:rsidP="0031154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11549" w:rsidRPr="0091715C" w:rsidRDefault="00311549" w:rsidP="0031154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14.1.</w:t>
      </w:r>
      <w:r w:rsidRPr="0091715C">
        <w:rPr>
          <w:rFonts w:ascii="Arial" w:eastAsia="Times New Roman" w:hAnsi="Arial" w:cs="Arial"/>
          <w:sz w:val="24"/>
          <w:szCs w:val="24"/>
          <w:lang w:eastAsia="pt-BR"/>
        </w:rPr>
        <w:t xml:space="preserve"> Em </w:t>
      </w:r>
      <w:r w:rsidRPr="0091715C">
        <w:rPr>
          <w:rFonts w:ascii="Arial" w:eastAsia="Times New Roman" w:hAnsi="Arial" w:cs="Arial"/>
          <w:spacing w:val="1"/>
          <w:sz w:val="24"/>
          <w:szCs w:val="24"/>
          <w:lang w:eastAsia="pt-BR"/>
        </w:rPr>
        <w:t>c</w:t>
      </w:r>
      <w:r w:rsidRPr="0091715C">
        <w:rPr>
          <w:rFonts w:ascii="Arial" w:eastAsia="Times New Roman" w:hAnsi="Arial" w:cs="Arial"/>
          <w:sz w:val="24"/>
          <w:szCs w:val="24"/>
          <w:lang w:eastAsia="pt-BR"/>
        </w:rPr>
        <w:t>onformidade com o disposto no parágrafo úni</w:t>
      </w:r>
      <w:r w:rsidRPr="0091715C">
        <w:rPr>
          <w:rFonts w:ascii="Arial" w:eastAsia="Times New Roman" w:hAnsi="Arial" w:cs="Arial"/>
          <w:spacing w:val="1"/>
          <w:sz w:val="24"/>
          <w:szCs w:val="24"/>
          <w:lang w:eastAsia="pt-BR"/>
        </w:rPr>
        <w:t>c</w:t>
      </w:r>
      <w:r w:rsidRPr="0091715C">
        <w:rPr>
          <w:rFonts w:ascii="Arial" w:eastAsia="Times New Roman" w:hAnsi="Arial" w:cs="Arial"/>
          <w:sz w:val="24"/>
          <w:szCs w:val="24"/>
          <w:lang w:eastAsia="pt-BR"/>
        </w:rPr>
        <w:t>o do art. 61 da Lei nº 8.666/93,</w:t>
      </w:r>
      <w:r w:rsidRPr="0091715C">
        <w:rPr>
          <w:rFonts w:ascii="Arial" w:eastAsia="Times New Roman" w:hAnsi="Arial" w:cs="Arial"/>
          <w:spacing w:val="30"/>
          <w:sz w:val="24"/>
          <w:szCs w:val="24"/>
          <w:lang w:eastAsia="pt-BR"/>
        </w:rPr>
        <w:t xml:space="preserve"> </w:t>
      </w:r>
      <w:r w:rsidRPr="0091715C">
        <w:rPr>
          <w:rFonts w:ascii="Arial" w:eastAsia="Times New Roman" w:hAnsi="Arial" w:cs="Arial"/>
          <w:sz w:val="24"/>
          <w:szCs w:val="24"/>
          <w:lang w:eastAsia="pt-BR"/>
        </w:rPr>
        <w:t>será</w:t>
      </w:r>
      <w:r w:rsidRPr="0091715C">
        <w:rPr>
          <w:rFonts w:ascii="Arial" w:eastAsia="Times New Roman" w:hAnsi="Arial" w:cs="Arial"/>
          <w:spacing w:val="30"/>
          <w:sz w:val="24"/>
          <w:szCs w:val="24"/>
          <w:lang w:eastAsia="pt-BR"/>
        </w:rPr>
        <w:t xml:space="preserve"> </w:t>
      </w:r>
      <w:r w:rsidRPr="0091715C">
        <w:rPr>
          <w:rFonts w:ascii="Arial" w:eastAsia="Times New Roman" w:hAnsi="Arial" w:cs="Arial"/>
          <w:sz w:val="24"/>
          <w:szCs w:val="24"/>
          <w:lang w:eastAsia="pt-BR"/>
        </w:rPr>
        <w:t>publicado</w:t>
      </w:r>
      <w:r w:rsidRPr="0091715C">
        <w:rPr>
          <w:rFonts w:ascii="Arial" w:eastAsia="Times New Roman" w:hAnsi="Arial" w:cs="Arial"/>
          <w:spacing w:val="30"/>
          <w:sz w:val="24"/>
          <w:szCs w:val="24"/>
          <w:lang w:eastAsia="pt-BR"/>
        </w:rPr>
        <w:t xml:space="preserve"> </w:t>
      </w:r>
      <w:r w:rsidRPr="0091715C">
        <w:rPr>
          <w:rFonts w:ascii="Arial" w:eastAsia="Times New Roman" w:hAnsi="Arial" w:cs="Arial"/>
          <w:sz w:val="24"/>
          <w:szCs w:val="24"/>
          <w:lang w:eastAsia="pt-BR"/>
        </w:rPr>
        <w:t>o extrato</w:t>
      </w:r>
      <w:r w:rsidRPr="0091715C">
        <w:rPr>
          <w:rFonts w:ascii="Arial" w:eastAsia="Times New Roman" w:hAnsi="Arial" w:cs="Arial"/>
          <w:spacing w:val="30"/>
          <w:sz w:val="24"/>
          <w:szCs w:val="24"/>
          <w:lang w:eastAsia="pt-BR"/>
        </w:rPr>
        <w:t xml:space="preserve"> </w:t>
      </w:r>
      <w:r w:rsidRPr="0091715C">
        <w:rPr>
          <w:rFonts w:ascii="Arial" w:eastAsia="Times New Roman" w:hAnsi="Arial" w:cs="Arial"/>
          <w:sz w:val="24"/>
          <w:szCs w:val="24"/>
          <w:lang w:eastAsia="pt-BR"/>
        </w:rPr>
        <w:t>do</w:t>
      </w:r>
      <w:r w:rsidRPr="0091715C">
        <w:rPr>
          <w:rFonts w:ascii="Arial" w:eastAsia="Times New Roman" w:hAnsi="Arial" w:cs="Arial"/>
          <w:spacing w:val="30"/>
          <w:sz w:val="24"/>
          <w:szCs w:val="24"/>
          <w:lang w:eastAsia="pt-BR"/>
        </w:rPr>
        <w:t xml:space="preserve"> </w:t>
      </w:r>
      <w:r w:rsidRPr="0091715C">
        <w:rPr>
          <w:rFonts w:ascii="Arial" w:eastAsia="Times New Roman" w:hAnsi="Arial" w:cs="Arial"/>
          <w:sz w:val="24"/>
          <w:szCs w:val="24"/>
          <w:lang w:eastAsia="pt-BR"/>
        </w:rPr>
        <w:t>instrumento</w:t>
      </w:r>
      <w:r w:rsidRPr="0091715C">
        <w:rPr>
          <w:rFonts w:ascii="Arial" w:eastAsia="Times New Roman" w:hAnsi="Arial" w:cs="Arial"/>
          <w:spacing w:val="30"/>
          <w:sz w:val="24"/>
          <w:szCs w:val="24"/>
          <w:lang w:eastAsia="pt-BR"/>
        </w:rPr>
        <w:t xml:space="preserve"> </w:t>
      </w:r>
      <w:r w:rsidRPr="0091715C">
        <w:rPr>
          <w:rFonts w:ascii="Arial" w:eastAsia="Times New Roman" w:hAnsi="Arial" w:cs="Arial"/>
          <w:spacing w:val="1"/>
          <w:sz w:val="24"/>
          <w:szCs w:val="24"/>
          <w:lang w:eastAsia="pt-BR"/>
        </w:rPr>
        <w:t>d</w:t>
      </w:r>
      <w:r w:rsidRPr="0091715C">
        <w:rPr>
          <w:rFonts w:ascii="Arial" w:eastAsia="Times New Roman" w:hAnsi="Arial" w:cs="Arial"/>
          <w:sz w:val="24"/>
          <w:szCs w:val="24"/>
          <w:lang w:eastAsia="pt-BR"/>
        </w:rPr>
        <w:t>a Ata de Registro de Preços</w:t>
      </w:r>
      <w:r w:rsidRPr="0091715C">
        <w:rPr>
          <w:rFonts w:ascii="Arial" w:eastAsia="Times New Roman" w:hAnsi="Arial" w:cs="Arial"/>
          <w:spacing w:val="1"/>
          <w:sz w:val="24"/>
          <w:szCs w:val="24"/>
          <w:lang w:eastAsia="pt-BR"/>
        </w:rPr>
        <w:t xml:space="preserve"> (Ata SRP) </w:t>
      </w:r>
      <w:r w:rsidRPr="0091715C">
        <w:rPr>
          <w:rFonts w:ascii="Arial" w:eastAsia="Times New Roman" w:hAnsi="Arial" w:cs="Arial"/>
          <w:sz w:val="24"/>
          <w:szCs w:val="24"/>
          <w:lang w:eastAsia="pt-BR"/>
        </w:rPr>
        <w:t>no</w:t>
      </w:r>
      <w:r w:rsidRPr="0091715C">
        <w:rPr>
          <w:rFonts w:ascii="Arial" w:eastAsia="Times New Roman" w:hAnsi="Arial" w:cs="Arial"/>
          <w:spacing w:val="1"/>
          <w:sz w:val="24"/>
          <w:szCs w:val="24"/>
          <w:lang w:eastAsia="pt-BR"/>
        </w:rPr>
        <w:t xml:space="preserve"> </w:t>
      </w:r>
      <w:r w:rsidRPr="0091715C">
        <w:rPr>
          <w:rFonts w:ascii="Arial" w:eastAsia="Times New Roman" w:hAnsi="Arial" w:cs="Arial"/>
          <w:sz w:val="24"/>
          <w:szCs w:val="24"/>
          <w:lang w:eastAsia="pt-BR"/>
        </w:rPr>
        <w:t>Jornal Diário Oficial dos Municípios do Paraná.</w:t>
      </w:r>
    </w:p>
    <w:p w:rsidR="00311549" w:rsidRPr="0091715C" w:rsidRDefault="00311549" w:rsidP="00311549">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11549" w:rsidRPr="0091715C" w:rsidRDefault="00311549" w:rsidP="0031154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14.2.</w:t>
      </w:r>
      <w:r w:rsidRPr="0091715C">
        <w:rPr>
          <w:rFonts w:ascii="Arial" w:eastAsia="Times New Roman" w:hAnsi="Arial" w:cs="Arial"/>
          <w:sz w:val="24"/>
          <w:szCs w:val="24"/>
          <w:lang w:eastAsia="pt-BR"/>
        </w:rPr>
        <w:t xml:space="preserve"> A Ata de Registro de Preços será publicada no Sitio da Prefeitura Municipal – </w:t>
      </w:r>
      <w:hyperlink r:id="rId8" w:history="1">
        <w:r w:rsidRPr="0091715C">
          <w:rPr>
            <w:rFonts w:ascii="Arial" w:eastAsia="Times New Roman" w:hAnsi="Arial" w:cs="Arial"/>
            <w:color w:val="0000FF"/>
            <w:sz w:val="24"/>
            <w:szCs w:val="24"/>
            <w:u w:val="single"/>
            <w:lang w:eastAsia="pt-BR"/>
          </w:rPr>
          <w:t>www.itambaraca.pr.gov.br</w:t>
        </w:r>
      </w:hyperlink>
      <w:r w:rsidRPr="0091715C">
        <w:rPr>
          <w:rFonts w:ascii="Arial" w:eastAsia="Times New Roman" w:hAnsi="Arial" w:cs="Arial"/>
          <w:sz w:val="24"/>
          <w:szCs w:val="24"/>
          <w:lang w:eastAsia="pt-BR"/>
        </w:rPr>
        <w:t xml:space="preserve">, sendo republicada trimestralmente conforme determina a Lei nº 8.666/93, no Art. 15§2º. </w:t>
      </w:r>
    </w:p>
    <w:p w:rsidR="00311549" w:rsidRPr="0091715C" w:rsidRDefault="00311549" w:rsidP="0031154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11549" w:rsidRPr="0091715C" w:rsidRDefault="00311549" w:rsidP="00311549">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91715C">
        <w:rPr>
          <w:rFonts w:ascii="Arial" w:eastAsia="Times New Roman" w:hAnsi="Arial" w:cs="Arial"/>
          <w:b/>
          <w:snapToGrid w:val="0"/>
          <w:color w:val="000000"/>
          <w:sz w:val="24"/>
          <w:szCs w:val="24"/>
          <w:u w:val="single"/>
          <w:lang w:eastAsia="pt-BR"/>
        </w:rPr>
        <w:t xml:space="preserve">CLÁUSULA DÉCIMA QUINTA: </w:t>
      </w:r>
      <w:r w:rsidRPr="0091715C">
        <w:rPr>
          <w:rFonts w:ascii="Arial" w:hAnsi="Arial" w:cs="Arial"/>
          <w:b/>
          <w:bCs/>
          <w:sz w:val="24"/>
          <w:szCs w:val="24"/>
          <w:u w:val="single"/>
        </w:rPr>
        <w:t>Legislação Aplicável</w:t>
      </w:r>
    </w:p>
    <w:p w:rsidR="00311549" w:rsidRPr="0091715C" w:rsidRDefault="00311549" w:rsidP="00311549">
      <w:pPr>
        <w:spacing w:after="0" w:line="240" w:lineRule="auto"/>
        <w:ind w:right="-101"/>
        <w:jc w:val="both"/>
        <w:rPr>
          <w:rFonts w:ascii="Arial" w:eastAsia="Times New Roman" w:hAnsi="Arial" w:cs="Arial"/>
          <w:b/>
          <w:sz w:val="24"/>
          <w:szCs w:val="24"/>
          <w:lang w:eastAsia="pt-BR"/>
        </w:rPr>
      </w:pPr>
    </w:p>
    <w:p w:rsidR="00311549" w:rsidRPr="0091715C" w:rsidRDefault="00311549" w:rsidP="00311549">
      <w:pPr>
        <w:spacing w:after="0" w:line="240" w:lineRule="auto"/>
        <w:ind w:right="-101"/>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15</w:t>
      </w:r>
      <w:r w:rsidRPr="0091715C">
        <w:rPr>
          <w:rFonts w:ascii="Arial" w:eastAsia="Times New Roman" w:hAnsi="Arial" w:cs="Arial"/>
          <w:sz w:val="24"/>
          <w:szCs w:val="24"/>
          <w:lang w:eastAsia="pt-BR"/>
        </w:rPr>
        <w:t>.</w:t>
      </w:r>
      <w:r w:rsidRPr="0091715C">
        <w:rPr>
          <w:rFonts w:ascii="Arial" w:eastAsia="Times New Roman" w:hAnsi="Arial" w:cs="Arial"/>
          <w:b/>
          <w:sz w:val="24"/>
          <w:szCs w:val="24"/>
          <w:lang w:eastAsia="pt-BR"/>
        </w:rPr>
        <w:t>1</w:t>
      </w:r>
      <w:r w:rsidRPr="0091715C">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11549" w:rsidRPr="0091715C" w:rsidRDefault="00311549" w:rsidP="00311549">
      <w:pPr>
        <w:spacing w:after="0" w:line="240" w:lineRule="auto"/>
        <w:ind w:right="-101"/>
        <w:jc w:val="both"/>
        <w:rPr>
          <w:rFonts w:ascii="Arial" w:eastAsia="Times New Roman" w:hAnsi="Arial" w:cs="Arial"/>
          <w:sz w:val="24"/>
          <w:szCs w:val="24"/>
          <w:lang w:eastAsia="pt-BR"/>
        </w:rPr>
      </w:pPr>
    </w:p>
    <w:p w:rsidR="00311549" w:rsidRPr="0091715C" w:rsidRDefault="00311549" w:rsidP="00311549">
      <w:pPr>
        <w:spacing w:after="0" w:line="240" w:lineRule="auto"/>
        <w:ind w:right="-101"/>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15.2.</w:t>
      </w:r>
      <w:r w:rsidRPr="0091715C">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311549" w:rsidRPr="0091715C"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91715C" w:rsidRDefault="00311549" w:rsidP="00311549">
      <w:pPr>
        <w:autoSpaceDE w:val="0"/>
        <w:autoSpaceDN w:val="0"/>
        <w:adjustRightInd w:val="0"/>
        <w:spacing w:after="0" w:line="240" w:lineRule="auto"/>
        <w:rPr>
          <w:rFonts w:ascii="Arial" w:hAnsi="Arial" w:cs="Arial"/>
          <w:color w:val="000000"/>
          <w:sz w:val="24"/>
          <w:szCs w:val="24"/>
        </w:rPr>
      </w:pPr>
      <w:r w:rsidRPr="0091715C">
        <w:rPr>
          <w:rFonts w:ascii="Arial" w:eastAsia="Times New Roman" w:hAnsi="Arial" w:cs="Arial"/>
          <w:b/>
          <w:snapToGrid w:val="0"/>
          <w:color w:val="000000"/>
          <w:sz w:val="24"/>
          <w:szCs w:val="24"/>
          <w:lang w:eastAsia="pt-BR"/>
        </w:rPr>
        <w:t xml:space="preserve">CLÁUSULA DÉCIMA SEXTA: </w:t>
      </w:r>
      <w:r w:rsidRPr="0091715C">
        <w:rPr>
          <w:rFonts w:ascii="Arial" w:hAnsi="Arial" w:cs="Arial"/>
          <w:b/>
          <w:bCs/>
          <w:color w:val="000000"/>
          <w:sz w:val="24"/>
          <w:szCs w:val="24"/>
          <w:u w:val="single"/>
        </w:rPr>
        <w:t>Disposições Gerais</w:t>
      </w:r>
      <w:r w:rsidRPr="0091715C">
        <w:rPr>
          <w:rFonts w:ascii="Arial" w:hAnsi="Arial" w:cs="Arial"/>
          <w:b/>
          <w:bCs/>
          <w:color w:val="000000"/>
          <w:sz w:val="24"/>
          <w:szCs w:val="24"/>
        </w:rPr>
        <w:t xml:space="preserve"> </w:t>
      </w:r>
    </w:p>
    <w:p w:rsidR="00311549" w:rsidRPr="0091715C" w:rsidRDefault="00311549" w:rsidP="00311549">
      <w:pPr>
        <w:autoSpaceDE w:val="0"/>
        <w:autoSpaceDN w:val="0"/>
        <w:adjustRightInd w:val="0"/>
        <w:spacing w:after="0" w:line="240" w:lineRule="auto"/>
        <w:rPr>
          <w:rFonts w:ascii="Arial" w:hAnsi="Arial" w:cs="Arial"/>
          <w:color w:val="000000"/>
          <w:sz w:val="24"/>
          <w:szCs w:val="24"/>
        </w:rPr>
      </w:pPr>
    </w:p>
    <w:p w:rsidR="00311549" w:rsidRPr="0091715C" w:rsidRDefault="00311549" w:rsidP="00311549">
      <w:pPr>
        <w:autoSpaceDE w:val="0"/>
        <w:autoSpaceDN w:val="0"/>
        <w:adjustRightInd w:val="0"/>
        <w:spacing w:after="157" w:line="240" w:lineRule="auto"/>
        <w:jc w:val="both"/>
        <w:rPr>
          <w:rFonts w:ascii="Arial" w:hAnsi="Arial" w:cs="Arial"/>
          <w:color w:val="000000"/>
          <w:sz w:val="24"/>
          <w:szCs w:val="24"/>
        </w:rPr>
      </w:pPr>
      <w:r w:rsidRPr="0091715C">
        <w:rPr>
          <w:rFonts w:ascii="Arial" w:hAnsi="Arial" w:cs="Arial"/>
          <w:b/>
          <w:color w:val="000000"/>
          <w:sz w:val="24"/>
          <w:szCs w:val="24"/>
        </w:rPr>
        <w:t>16.1.</w:t>
      </w:r>
      <w:r w:rsidRPr="0091715C">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E16E24" w:rsidRPr="0091715C">
        <w:rPr>
          <w:rFonts w:ascii="Arial" w:hAnsi="Arial" w:cs="Arial"/>
          <w:color w:val="000000"/>
          <w:sz w:val="24"/>
          <w:szCs w:val="24"/>
        </w:rPr>
        <w:t>13</w:t>
      </w:r>
      <w:r w:rsidRPr="0091715C">
        <w:rPr>
          <w:rFonts w:ascii="Arial" w:hAnsi="Arial" w:cs="Arial"/>
          <w:color w:val="000000"/>
          <w:sz w:val="24"/>
          <w:szCs w:val="24"/>
        </w:rPr>
        <w:t xml:space="preserve">/2020. </w:t>
      </w: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bCs/>
          <w:color w:val="000000"/>
          <w:sz w:val="24"/>
          <w:szCs w:val="24"/>
          <w:lang w:eastAsia="pt-BR"/>
        </w:rPr>
        <w:t xml:space="preserve">16.1. </w:t>
      </w:r>
      <w:r w:rsidRPr="0091715C">
        <w:rPr>
          <w:rFonts w:ascii="Arial" w:eastAsia="Times New Roman" w:hAnsi="Arial" w:cs="Arial"/>
          <w:color w:val="000000"/>
          <w:sz w:val="24"/>
          <w:szCs w:val="24"/>
          <w:lang w:eastAsia="pt-BR"/>
        </w:rPr>
        <w:t xml:space="preserve">É vedado efetuar acréscimos nos quantitativos fixados pela </w:t>
      </w:r>
      <w:r w:rsidRPr="0091715C">
        <w:rPr>
          <w:rFonts w:ascii="Arial" w:eastAsia="Times New Roman" w:hAnsi="Arial" w:cs="Arial"/>
          <w:iCs/>
          <w:color w:val="000000"/>
          <w:sz w:val="24"/>
          <w:szCs w:val="24"/>
          <w:lang w:eastAsia="pt-BR"/>
        </w:rPr>
        <w:t>ata de registro de preços</w:t>
      </w:r>
      <w:r w:rsidRPr="0091715C">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11549" w:rsidRPr="0091715C" w:rsidRDefault="00311549" w:rsidP="00311549">
      <w:pPr>
        <w:spacing w:after="0" w:line="240" w:lineRule="auto"/>
        <w:ind w:right="-54"/>
        <w:jc w:val="both"/>
        <w:rPr>
          <w:rFonts w:ascii="Arial" w:eastAsia="Times New Roman" w:hAnsi="Arial" w:cs="Arial"/>
          <w:b/>
          <w:bCs/>
          <w:color w:val="000000"/>
          <w:sz w:val="24"/>
          <w:szCs w:val="24"/>
          <w:lang w:eastAsia="pt-BR"/>
        </w:rPr>
      </w:pPr>
    </w:p>
    <w:p w:rsidR="00311549" w:rsidRPr="0091715C" w:rsidRDefault="00311549" w:rsidP="00311549">
      <w:pPr>
        <w:spacing w:after="0" w:line="240" w:lineRule="auto"/>
        <w:ind w:right="-54"/>
        <w:jc w:val="both"/>
        <w:rPr>
          <w:rFonts w:ascii="Arial" w:eastAsia="Times New Roman" w:hAnsi="Arial" w:cs="Arial"/>
          <w:b/>
          <w:sz w:val="24"/>
          <w:szCs w:val="24"/>
          <w:lang w:eastAsia="pt-BR"/>
        </w:rPr>
      </w:pPr>
      <w:r w:rsidRPr="0091715C">
        <w:rPr>
          <w:rFonts w:ascii="Arial" w:eastAsia="Times New Roman" w:hAnsi="Arial" w:cs="Arial"/>
          <w:b/>
          <w:bCs/>
          <w:color w:val="000000"/>
          <w:sz w:val="24"/>
          <w:szCs w:val="24"/>
          <w:lang w:eastAsia="pt-BR"/>
        </w:rPr>
        <w:t xml:space="preserve">16.2. </w:t>
      </w:r>
      <w:r w:rsidRPr="0091715C">
        <w:rPr>
          <w:rFonts w:ascii="Arial" w:eastAsia="Times New Roman" w:hAnsi="Arial" w:cs="Arial"/>
          <w:color w:val="000000"/>
          <w:sz w:val="24"/>
          <w:szCs w:val="24"/>
          <w:lang w:eastAsia="pt-BR"/>
        </w:rPr>
        <w:t xml:space="preserve">Em caso de celebração de </w:t>
      </w:r>
      <w:r w:rsidRPr="0091715C">
        <w:rPr>
          <w:rFonts w:ascii="Arial" w:eastAsia="Times New Roman" w:hAnsi="Arial" w:cs="Arial"/>
          <w:iCs/>
          <w:color w:val="000000"/>
          <w:sz w:val="24"/>
          <w:szCs w:val="24"/>
          <w:lang w:eastAsia="pt-BR"/>
        </w:rPr>
        <w:t>contratos</w:t>
      </w:r>
      <w:r w:rsidRPr="0091715C">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91715C">
        <w:rPr>
          <w:rFonts w:ascii="Arial" w:eastAsia="Times New Roman" w:hAnsi="Arial" w:cs="Arial"/>
          <w:color w:val="000000"/>
          <w:sz w:val="24"/>
          <w:szCs w:val="24"/>
          <w:lang w:eastAsia="pt-BR"/>
        </w:rPr>
        <w:t>(</w:t>
      </w:r>
      <w:proofErr w:type="gramEnd"/>
      <w:r w:rsidRPr="0091715C">
        <w:rPr>
          <w:rFonts w:ascii="Arial" w:eastAsia="Times New Roman" w:hAnsi="Arial" w:cs="Arial"/>
          <w:color w:val="000000"/>
          <w:sz w:val="24"/>
          <w:szCs w:val="24"/>
          <w:lang w:eastAsia="pt-BR"/>
        </w:rPr>
        <w:t>vinte e cinco por cento) de que trata o§ 1º do artigo 65, da Lei nº 8.666/93.</w:t>
      </w:r>
    </w:p>
    <w:p w:rsidR="00311549" w:rsidRPr="0091715C" w:rsidRDefault="00311549" w:rsidP="00311549">
      <w:pPr>
        <w:autoSpaceDE w:val="0"/>
        <w:autoSpaceDN w:val="0"/>
        <w:adjustRightInd w:val="0"/>
        <w:spacing w:after="0" w:line="240" w:lineRule="auto"/>
        <w:rPr>
          <w:rFonts w:ascii="Arial" w:hAnsi="Arial" w:cs="Arial"/>
          <w:b/>
          <w:color w:val="000000"/>
          <w:sz w:val="24"/>
          <w:szCs w:val="24"/>
        </w:rPr>
      </w:pPr>
    </w:p>
    <w:p w:rsidR="00311549" w:rsidRPr="0091715C" w:rsidRDefault="00311549" w:rsidP="00311549">
      <w:pPr>
        <w:autoSpaceDE w:val="0"/>
        <w:autoSpaceDN w:val="0"/>
        <w:adjustRightInd w:val="0"/>
        <w:spacing w:after="0" w:line="240" w:lineRule="auto"/>
        <w:jc w:val="both"/>
        <w:rPr>
          <w:rFonts w:ascii="Arial" w:hAnsi="Arial" w:cs="Arial"/>
          <w:color w:val="000000"/>
          <w:sz w:val="24"/>
          <w:szCs w:val="24"/>
        </w:rPr>
      </w:pPr>
      <w:r w:rsidRPr="0091715C">
        <w:rPr>
          <w:rFonts w:ascii="Arial" w:hAnsi="Arial" w:cs="Arial"/>
          <w:b/>
          <w:color w:val="000000"/>
          <w:sz w:val="24"/>
          <w:szCs w:val="24"/>
        </w:rPr>
        <w:t>16.2.</w:t>
      </w:r>
      <w:r w:rsidRPr="0091715C">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91715C">
        <w:rPr>
          <w:rFonts w:ascii="Arial" w:hAnsi="Arial" w:cs="Arial"/>
          <w:color w:val="000000"/>
          <w:sz w:val="24"/>
          <w:szCs w:val="24"/>
        </w:rPr>
        <w:t>Itambaracá</w:t>
      </w:r>
      <w:proofErr w:type="spellEnd"/>
      <w:r w:rsidRPr="0091715C">
        <w:rPr>
          <w:rFonts w:ascii="Arial" w:hAnsi="Arial" w:cs="Arial"/>
          <w:color w:val="000000"/>
          <w:sz w:val="24"/>
          <w:szCs w:val="24"/>
        </w:rPr>
        <w:t xml:space="preserve">/Pr. </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16.3.</w:t>
      </w:r>
      <w:r w:rsidRPr="0091715C">
        <w:rPr>
          <w:rFonts w:ascii="Arial" w:eastAsia="Times New Roman" w:hAnsi="Arial" w:cs="Arial"/>
          <w:color w:val="000000"/>
          <w:sz w:val="24"/>
          <w:szCs w:val="24"/>
          <w:lang w:eastAsia="pt-BR"/>
        </w:rPr>
        <w:t xml:space="preserve"> </w:t>
      </w:r>
      <w:r w:rsidRPr="0091715C">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91715C">
        <w:rPr>
          <w:rFonts w:ascii="Arial" w:eastAsia="Times New Roman" w:hAnsi="Arial" w:cs="Arial"/>
          <w:sz w:val="24"/>
          <w:szCs w:val="24"/>
          <w:lang w:eastAsia="pt-BR"/>
        </w:rPr>
        <w:t>Itambaracá</w:t>
      </w:r>
      <w:proofErr w:type="spellEnd"/>
      <w:r w:rsidRPr="0091715C">
        <w:rPr>
          <w:rFonts w:ascii="Arial" w:eastAsia="Times New Roman" w:hAnsi="Arial" w:cs="Arial"/>
          <w:sz w:val="24"/>
          <w:szCs w:val="24"/>
          <w:lang w:eastAsia="pt-BR"/>
        </w:rPr>
        <w:t>/</w:t>
      </w:r>
      <w:proofErr w:type="spellStart"/>
      <w:proofErr w:type="gramStart"/>
      <w:r w:rsidRPr="0091715C">
        <w:rPr>
          <w:rFonts w:ascii="Arial" w:eastAsia="Times New Roman" w:hAnsi="Arial" w:cs="Arial"/>
          <w:sz w:val="24"/>
          <w:szCs w:val="24"/>
          <w:lang w:eastAsia="pt-BR"/>
        </w:rPr>
        <w:t>Pr</w:t>
      </w:r>
      <w:proofErr w:type="spellEnd"/>
      <w:proofErr w:type="gramEnd"/>
      <w:r w:rsidRPr="0091715C">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w:t>
      </w:r>
      <w:r w:rsidRPr="0091715C">
        <w:rPr>
          <w:rFonts w:ascii="Arial" w:eastAsia="Times New Roman" w:hAnsi="Arial" w:cs="Arial"/>
          <w:sz w:val="24"/>
          <w:szCs w:val="24"/>
          <w:lang w:eastAsia="pt-BR"/>
        </w:rPr>
        <w:lastRenderedPageBreak/>
        <w:t>em lei, sem que, desse fato, caiba recurso ou indenização de qualquer espécie à sociedade empresária detentora.</w:t>
      </w:r>
    </w:p>
    <w:p w:rsidR="00311549" w:rsidRPr="0091715C"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91715C">
        <w:rPr>
          <w:rFonts w:ascii="Arial" w:eastAsia="Times New Roman" w:hAnsi="Arial" w:cs="Arial"/>
          <w:b/>
          <w:color w:val="000000"/>
          <w:sz w:val="24"/>
          <w:szCs w:val="24"/>
          <w:lang w:eastAsia="pt-BR"/>
        </w:rPr>
        <w:t>16.4.</w:t>
      </w:r>
      <w:r w:rsidRPr="0091715C">
        <w:rPr>
          <w:rFonts w:ascii="Arial" w:eastAsia="Times New Roman" w:hAnsi="Arial" w:cs="Arial"/>
          <w:color w:val="000000"/>
          <w:sz w:val="24"/>
          <w:szCs w:val="24"/>
          <w:lang w:eastAsia="pt-BR"/>
        </w:rPr>
        <w:t xml:space="preserve"> Poderá a Administração, mesmo comprovada </w:t>
      </w:r>
      <w:proofErr w:type="gramStart"/>
      <w:r w:rsidRPr="0091715C">
        <w:rPr>
          <w:rFonts w:ascii="Arial" w:eastAsia="Times New Roman" w:hAnsi="Arial" w:cs="Arial"/>
          <w:color w:val="000000"/>
          <w:sz w:val="24"/>
          <w:szCs w:val="24"/>
          <w:lang w:eastAsia="pt-BR"/>
        </w:rPr>
        <w:t>a</w:t>
      </w:r>
      <w:proofErr w:type="gramEnd"/>
      <w:r w:rsidRPr="0091715C">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11549" w:rsidRPr="0091715C" w:rsidRDefault="00311549" w:rsidP="00311549">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311549" w:rsidRPr="0091715C" w:rsidRDefault="00311549" w:rsidP="00311549">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91715C">
        <w:rPr>
          <w:rFonts w:ascii="Arial" w:eastAsia="Times New Roman" w:hAnsi="Arial" w:cs="Arial"/>
          <w:b/>
          <w:bCs/>
          <w:sz w:val="24"/>
          <w:szCs w:val="24"/>
          <w:lang w:eastAsia="pt-BR"/>
        </w:rPr>
        <w:t>CLÁUSULA DÉCIMA</w:t>
      </w:r>
      <w:r w:rsidRPr="0091715C">
        <w:rPr>
          <w:rFonts w:ascii="Arial" w:eastAsia="Times New Roman" w:hAnsi="Arial" w:cs="Arial"/>
          <w:b/>
          <w:snapToGrid w:val="0"/>
          <w:color w:val="000000"/>
          <w:sz w:val="24"/>
          <w:szCs w:val="24"/>
          <w:lang w:eastAsia="pt-BR"/>
        </w:rPr>
        <w:t xml:space="preserve"> SETIMA</w:t>
      </w:r>
      <w:r w:rsidRPr="0091715C">
        <w:rPr>
          <w:rFonts w:ascii="Arial" w:eastAsia="Times New Roman" w:hAnsi="Arial" w:cs="Arial"/>
          <w:b/>
          <w:bCs/>
          <w:sz w:val="24"/>
          <w:szCs w:val="24"/>
          <w:u w:val="single"/>
          <w:lang w:eastAsia="pt-BR"/>
        </w:rPr>
        <w:t xml:space="preserve">: </w:t>
      </w:r>
      <w:r w:rsidRPr="0091715C">
        <w:rPr>
          <w:rFonts w:ascii="Arial" w:eastAsia="Times New Roman" w:hAnsi="Arial" w:cs="Arial"/>
          <w:b/>
          <w:snapToGrid w:val="0"/>
          <w:color w:val="000000"/>
          <w:sz w:val="24"/>
          <w:szCs w:val="24"/>
          <w:u w:val="single"/>
          <w:lang w:eastAsia="pt-BR"/>
        </w:rPr>
        <w:t>Do Foro</w:t>
      </w:r>
    </w:p>
    <w:p w:rsidR="00311549" w:rsidRPr="0091715C" w:rsidRDefault="00311549" w:rsidP="00311549">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11549" w:rsidRPr="0091715C" w:rsidRDefault="00311549" w:rsidP="00311549">
      <w:pPr>
        <w:spacing w:after="0" w:line="240" w:lineRule="auto"/>
        <w:ind w:right="-54"/>
        <w:jc w:val="both"/>
        <w:rPr>
          <w:rFonts w:ascii="Arial" w:eastAsia="Times New Roman" w:hAnsi="Arial" w:cs="Arial"/>
          <w:sz w:val="24"/>
          <w:szCs w:val="24"/>
          <w:lang w:eastAsia="pt-BR"/>
        </w:rPr>
      </w:pPr>
      <w:r w:rsidRPr="0091715C">
        <w:rPr>
          <w:rFonts w:ascii="Arial" w:eastAsia="Times New Roman" w:hAnsi="Arial" w:cs="Arial"/>
          <w:b/>
          <w:sz w:val="24"/>
          <w:szCs w:val="24"/>
          <w:lang w:eastAsia="pt-BR"/>
        </w:rPr>
        <w:t>17.1.</w:t>
      </w:r>
      <w:r w:rsidRPr="0091715C">
        <w:rPr>
          <w:rFonts w:ascii="Arial" w:eastAsia="Times New Roman" w:hAnsi="Arial" w:cs="Arial"/>
          <w:sz w:val="24"/>
          <w:szCs w:val="24"/>
          <w:lang w:eastAsia="pt-BR"/>
        </w:rPr>
        <w:t xml:space="preserve"> Fica eleito o Foro da Comarca de Andirá - </w:t>
      </w:r>
      <w:proofErr w:type="spellStart"/>
      <w:proofErr w:type="gramStart"/>
      <w:r w:rsidRPr="0091715C">
        <w:rPr>
          <w:rFonts w:ascii="Arial" w:eastAsia="Times New Roman" w:hAnsi="Arial" w:cs="Arial"/>
          <w:sz w:val="24"/>
          <w:szCs w:val="24"/>
          <w:lang w:eastAsia="pt-BR"/>
        </w:rPr>
        <w:t>Pr</w:t>
      </w:r>
      <w:proofErr w:type="spellEnd"/>
      <w:proofErr w:type="gramEnd"/>
      <w:r w:rsidRPr="0091715C">
        <w:rPr>
          <w:rFonts w:ascii="Arial" w:eastAsia="Times New Roman" w:hAnsi="Arial" w:cs="Arial"/>
          <w:sz w:val="24"/>
          <w:szCs w:val="24"/>
          <w:lang w:eastAsia="pt-BR"/>
        </w:rPr>
        <w:t xml:space="preserve">, para dirimir dúvidas ou questões oriundas do presente Contrato. </w:t>
      </w:r>
    </w:p>
    <w:p w:rsidR="00311549" w:rsidRPr="0091715C" w:rsidRDefault="00311549" w:rsidP="00311549">
      <w:pPr>
        <w:spacing w:after="0" w:line="240" w:lineRule="auto"/>
        <w:ind w:right="-54"/>
        <w:jc w:val="both"/>
        <w:rPr>
          <w:rFonts w:ascii="Arial" w:eastAsia="Times New Roman" w:hAnsi="Arial" w:cs="Arial"/>
          <w:sz w:val="24"/>
          <w:szCs w:val="24"/>
          <w:lang w:eastAsia="pt-BR"/>
        </w:rPr>
      </w:pPr>
    </w:p>
    <w:p w:rsidR="00311549" w:rsidRPr="0091715C" w:rsidRDefault="00311549" w:rsidP="00311549">
      <w:pPr>
        <w:spacing w:after="0" w:line="240" w:lineRule="auto"/>
        <w:ind w:right="-54"/>
        <w:jc w:val="both"/>
        <w:rPr>
          <w:rFonts w:ascii="Arial" w:eastAsia="Times New Roman" w:hAnsi="Arial" w:cs="Arial"/>
          <w:sz w:val="24"/>
          <w:szCs w:val="24"/>
          <w:lang w:eastAsia="pt-BR"/>
        </w:rPr>
      </w:pPr>
      <w:r w:rsidRPr="0091715C">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311549" w:rsidRPr="0091715C" w:rsidRDefault="00311549" w:rsidP="00311549">
      <w:pPr>
        <w:spacing w:after="0" w:line="240" w:lineRule="auto"/>
        <w:ind w:right="-54"/>
        <w:jc w:val="both"/>
        <w:rPr>
          <w:rFonts w:ascii="Arial" w:eastAsia="Times New Roman" w:hAnsi="Arial" w:cs="Arial"/>
          <w:b/>
          <w:sz w:val="24"/>
          <w:szCs w:val="24"/>
          <w:lang w:eastAsia="pt-BR"/>
        </w:rPr>
      </w:pPr>
    </w:p>
    <w:p w:rsidR="000A1165" w:rsidRPr="0091715C" w:rsidRDefault="000A1165" w:rsidP="00311549">
      <w:pPr>
        <w:spacing w:after="0" w:line="240" w:lineRule="auto"/>
        <w:jc w:val="center"/>
        <w:rPr>
          <w:rFonts w:ascii="Arial" w:eastAsia="Times New Roman" w:hAnsi="Arial" w:cs="Arial"/>
          <w:sz w:val="24"/>
          <w:szCs w:val="24"/>
          <w:lang w:eastAsia="pt-BR"/>
        </w:rPr>
      </w:pPr>
    </w:p>
    <w:p w:rsidR="000A1165" w:rsidRPr="0091715C" w:rsidRDefault="000A1165" w:rsidP="00A22828">
      <w:pPr>
        <w:spacing w:after="0" w:line="240" w:lineRule="auto"/>
        <w:rPr>
          <w:rFonts w:ascii="Arial" w:eastAsia="Times New Roman" w:hAnsi="Arial" w:cs="Arial"/>
          <w:sz w:val="24"/>
          <w:szCs w:val="24"/>
          <w:lang w:eastAsia="pt-BR"/>
        </w:rPr>
      </w:pPr>
    </w:p>
    <w:p w:rsidR="00153B79" w:rsidRPr="0091715C" w:rsidRDefault="00153B79" w:rsidP="0091715C">
      <w:pPr>
        <w:spacing w:after="0" w:line="240" w:lineRule="auto"/>
        <w:rPr>
          <w:rFonts w:ascii="Arial" w:eastAsia="Times New Roman" w:hAnsi="Arial" w:cs="Arial"/>
          <w:sz w:val="24"/>
          <w:szCs w:val="24"/>
          <w:lang w:eastAsia="pt-BR"/>
        </w:rPr>
      </w:pPr>
    </w:p>
    <w:p w:rsidR="00153B79" w:rsidRDefault="00153B79" w:rsidP="00311549">
      <w:pPr>
        <w:spacing w:after="0" w:line="240" w:lineRule="auto"/>
        <w:jc w:val="center"/>
        <w:rPr>
          <w:rFonts w:ascii="Arial" w:eastAsia="Times New Roman" w:hAnsi="Arial" w:cs="Arial"/>
          <w:sz w:val="24"/>
          <w:szCs w:val="24"/>
          <w:lang w:eastAsia="pt-BR"/>
        </w:rPr>
      </w:pPr>
    </w:p>
    <w:p w:rsidR="006A6983" w:rsidRDefault="006A6983" w:rsidP="00311549">
      <w:pPr>
        <w:spacing w:after="0" w:line="240" w:lineRule="auto"/>
        <w:jc w:val="center"/>
        <w:rPr>
          <w:rFonts w:ascii="Arial" w:eastAsia="Times New Roman" w:hAnsi="Arial" w:cs="Arial"/>
          <w:sz w:val="24"/>
          <w:szCs w:val="24"/>
          <w:lang w:eastAsia="pt-BR"/>
        </w:rPr>
      </w:pPr>
    </w:p>
    <w:p w:rsidR="006A6983" w:rsidRDefault="006A6983" w:rsidP="00311549">
      <w:pPr>
        <w:spacing w:after="0" w:line="240" w:lineRule="auto"/>
        <w:jc w:val="center"/>
        <w:rPr>
          <w:rFonts w:ascii="Arial" w:eastAsia="Times New Roman" w:hAnsi="Arial" w:cs="Arial"/>
          <w:sz w:val="24"/>
          <w:szCs w:val="24"/>
          <w:lang w:eastAsia="pt-BR"/>
        </w:rPr>
      </w:pPr>
    </w:p>
    <w:p w:rsidR="006A6983" w:rsidRPr="0091715C" w:rsidRDefault="006A6983" w:rsidP="00311549">
      <w:pPr>
        <w:spacing w:after="0" w:line="240" w:lineRule="auto"/>
        <w:jc w:val="center"/>
        <w:rPr>
          <w:rFonts w:ascii="Arial" w:eastAsia="Times New Roman" w:hAnsi="Arial" w:cs="Arial"/>
          <w:sz w:val="24"/>
          <w:szCs w:val="24"/>
          <w:lang w:eastAsia="pt-BR"/>
        </w:rPr>
      </w:pPr>
    </w:p>
    <w:p w:rsidR="00311549" w:rsidRPr="0091715C" w:rsidRDefault="00311549" w:rsidP="00311549">
      <w:pPr>
        <w:spacing w:after="0" w:line="240" w:lineRule="auto"/>
        <w:jc w:val="center"/>
        <w:rPr>
          <w:rFonts w:ascii="Arial" w:eastAsia="Times New Roman" w:hAnsi="Arial" w:cs="Arial"/>
          <w:sz w:val="24"/>
          <w:szCs w:val="24"/>
          <w:lang w:eastAsia="pt-BR"/>
        </w:rPr>
      </w:pPr>
      <w:proofErr w:type="spellStart"/>
      <w:r w:rsidRPr="0091715C">
        <w:rPr>
          <w:rFonts w:ascii="Arial" w:eastAsia="Times New Roman" w:hAnsi="Arial" w:cs="Arial"/>
          <w:sz w:val="24"/>
          <w:szCs w:val="24"/>
          <w:lang w:eastAsia="pt-BR"/>
        </w:rPr>
        <w:t>Itambaracá</w:t>
      </w:r>
      <w:proofErr w:type="spellEnd"/>
      <w:r w:rsidRPr="0091715C">
        <w:rPr>
          <w:rFonts w:ascii="Arial" w:eastAsia="Times New Roman" w:hAnsi="Arial" w:cs="Arial"/>
          <w:sz w:val="24"/>
          <w:szCs w:val="24"/>
          <w:lang w:eastAsia="pt-BR"/>
        </w:rPr>
        <w:t xml:space="preserve">, </w:t>
      </w:r>
      <w:r w:rsidR="00E16E24" w:rsidRPr="0091715C">
        <w:rPr>
          <w:rFonts w:ascii="Arial" w:eastAsia="Times New Roman" w:hAnsi="Arial" w:cs="Arial"/>
          <w:sz w:val="24"/>
          <w:szCs w:val="24"/>
          <w:lang w:eastAsia="pt-BR"/>
        </w:rPr>
        <w:t>21 de maio</w:t>
      </w:r>
      <w:proofErr w:type="gramStart"/>
      <w:r w:rsidR="00E16E24" w:rsidRPr="0091715C">
        <w:rPr>
          <w:rFonts w:ascii="Arial" w:eastAsia="Times New Roman" w:hAnsi="Arial" w:cs="Arial"/>
          <w:sz w:val="24"/>
          <w:szCs w:val="24"/>
          <w:lang w:eastAsia="pt-BR"/>
        </w:rPr>
        <w:t xml:space="preserve"> </w:t>
      </w:r>
      <w:r w:rsidRPr="0091715C">
        <w:rPr>
          <w:rFonts w:ascii="Arial" w:eastAsia="Times New Roman" w:hAnsi="Arial" w:cs="Arial"/>
          <w:sz w:val="24"/>
          <w:szCs w:val="24"/>
          <w:lang w:eastAsia="pt-BR"/>
        </w:rPr>
        <w:t xml:space="preserve"> </w:t>
      </w:r>
      <w:proofErr w:type="gramEnd"/>
      <w:r w:rsidRPr="0091715C">
        <w:rPr>
          <w:rFonts w:ascii="Arial" w:eastAsia="Times New Roman" w:hAnsi="Arial" w:cs="Arial"/>
          <w:sz w:val="24"/>
          <w:szCs w:val="24"/>
          <w:lang w:eastAsia="pt-BR"/>
        </w:rPr>
        <w:t>de 2020</w:t>
      </w:r>
    </w:p>
    <w:p w:rsidR="00311549" w:rsidRPr="0091715C" w:rsidRDefault="00311549" w:rsidP="00311549">
      <w:pPr>
        <w:spacing w:after="0" w:line="240" w:lineRule="auto"/>
        <w:jc w:val="center"/>
        <w:rPr>
          <w:rFonts w:ascii="Arial" w:eastAsia="Times New Roman" w:hAnsi="Arial" w:cs="Arial"/>
          <w:sz w:val="24"/>
          <w:szCs w:val="24"/>
          <w:lang w:eastAsia="pt-BR"/>
        </w:rPr>
      </w:pPr>
    </w:p>
    <w:p w:rsidR="000A1165" w:rsidRPr="0091715C" w:rsidRDefault="000A1165" w:rsidP="00E16E24">
      <w:pPr>
        <w:spacing w:after="0" w:line="240" w:lineRule="auto"/>
        <w:rPr>
          <w:rFonts w:ascii="Arial" w:eastAsia="Times New Roman" w:hAnsi="Arial" w:cs="Arial"/>
          <w:sz w:val="24"/>
          <w:szCs w:val="24"/>
          <w:lang w:eastAsia="pt-BR"/>
        </w:rPr>
      </w:pPr>
    </w:p>
    <w:p w:rsidR="000A1165" w:rsidRPr="0091715C" w:rsidRDefault="000A1165" w:rsidP="00E16E24">
      <w:pPr>
        <w:spacing w:after="0" w:line="240" w:lineRule="auto"/>
        <w:rPr>
          <w:rFonts w:ascii="Arial" w:eastAsia="Times New Roman" w:hAnsi="Arial" w:cs="Arial"/>
          <w:sz w:val="24"/>
          <w:szCs w:val="24"/>
          <w:lang w:eastAsia="pt-BR"/>
        </w:rPr>
      </w:pPr>
    </w:p>
    <w:p w:rsidR="000A1165" w:rsidRPr="0091715C" w:rsidRDefault="000A1165" w:rsidP="00E16E24">
      <w:pPr>
        <w:spacing w:after="0" w:line="240" w:lineRule="auto"/>
        <w:rPr>
          <w:rFonts w:ascii="Arial" w:eastAsia="Times New Roman" w:hAnsi="Arial" w:cs="Arial"/>
          <w:sz w:val="24"/>
          <w:szCs w:val="24"/>
          <w:lang w:eastAsia="pt-BR"/>
        </w:rPr>
      </w:pPr>
    </w:p>
    <w:p w:rsidR="00153B79" w:rsidRPr="0091715C" w:rsidRDefault="00153B79" w:rsidP="00E16E24">
      <w:pPr>
        <w:spacing w:after="0" w:line="240" w:lineRule="auto"/>
        <w:rPr>
          <w:rFonts w:ascii="Arial" w:eastAsia="Times New Roman" w:hAnsi="Arial" w:cs="Arial"/>
          <w:sz w:val="24"/>
          <w:szCs w:val="24"/>
          <w:lang w:eastAsia="pt-BR"/>
        </w:rPr>
      </w:pPr>
    </w:p>
    <w:p w:rsidR="00153B79" w:rsidRPr="0091715C" w:rsidRDefault="00153B79" w:rsidP="00E16E24">
      <w:pPr>
        <w:spacing w:after="0" w:line="240" w:lineRule="auto"/>
        <w:rPr>
          <w:rFonts w:ascii="Arial" w:eastAsia="Times New Roman" w:hAnsi="Arial" w:cs="Arial"/>
          <w:sz w:val="24"/>
          <w:szCs w:val="24"/>
          <w:lang w:eastAsia="pt-BR"/>
        </w:rPr>
      </w:pPr>
    </w:p>
    <w:p w:rsidR="00153B79" w:rsidRPr="0091715C" w:rsidRDefault="00153B79" w:rsidP="00E16E24">
      <w:pPr>
        <w:spacing w:after="0" w:line="240" w:lineRule="auto"/>
        <w:rPr>
          <w:rFonts w:ascii="Arial" w:eastAsia="Times New Roman" w:hAnsi="Arial" w:cs="Arial"/>
          <w:sz w:val="24"/>
          <w:szCs w:val="24"/>
          <w:lang w:eastAsia="pt-BR"/>
        </w:rPr>
      </w:pPr>
    </w:p>
    <w:p w:rsidR="00153B79" w:rsidRPr="0091715C" w:rsidRDefault="00153B79" w:rsidP="00E16E24">
      <w:pPr>
        <w:spacing w:after="0" w:line="240" w:lineRule="auto"/>
        <w:rPr>
          <w:rFonts w:ascii="Arial" w:eastAsia="Times New Roman" w:hAnsi="Arial" w:cs="Arial"/>
          <w:sz w:val="24"/>
          <w:szCs w:val="24"/>
          <w:lang w:eastAsia="pt-BR"/>
        </w:rPr>
      </w:pPr>
    </w:p>
    <w:p w:rsidR="000A1165" w:rsidRPr="0091715C" w:rsidRDefault="000A1165" w:rsidP="00E16E24">
      <w:pPr>
        <w:spacing w:after="0" w:line="240" w:lineRule="auto"/>
        <w:rPr>
          <w:rFonts w:ascii="Arial" w:eastAsia="Times New Roman" w:hAnsi="Arial" w:cs="Arial"/>
          <w:sz w:val="24"/>
          <w:szCs w:val="24"/>
          <w:lang w:eastAsia="pt-BR"/>
        </w:rPr>
      </w:pPr>
    </w:p>
    <w:p w:rsidR="00E16E24" w:rsidRPr="0091715C" w:rsidRDefault="00311549" w:rsidP="00E16E24">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Contratante: ____________________         </w:t>
      </w:r>
      <w:r w:rsidR="00E16E24" w:rsidRPr="0091715C">
        <w:rPr>
          <w:rFonts w:ascii="Arial" w:eastAsia="Times New Roman" w:hAnsi="Arial" w:cs="Arial"/>
          <w:sz w:val="24"/>
          <w:szCs w:val="24"/>
          <w:lang w:eastAsia="pt-BR"/>
        </w:rPr>
        <w:t xml:space="preserve">            </w:t>
      </w:r>
      <w:r w:rsidR="000A1165" w:rsidRPr="0091715C">
        <w:rPr>
          <w:rFonts w:ascii="Arial" w:eastAsia="Times New Roman" w:hAnsi="Arial" w:cs="Arial"/>
          <w:sz w:val="24"/>
          <w:szCs w:val="24"/>
          <w:lang w:eastAsia="pt-BR"/>
        </w:rPr>
        <w:t xml:space="preserve">   </w:t>
      </w:r>
      <w:r w:rsidR="00E16E24" w:rsidRPr="0091715C">
        <w:rPr>
          <w:rFonts w:ascii="Arial" w:eastAsia="Times New Roman" w:hAnsi="Arial" w:cs="Arial"/>
          <w:sz w:val="24"/>
          <w:szCs w:val="24"/>
          <w:lang w:eastAsia="pt-BR"/>
        </w:rPr>
        <w:t>Contratada: _____________________</w:t>
      </w:r>
    </w:p>
    <w:p w:rsidR="00311549" w:rsidRPr="0091715C" w:rsidRDefault="00311549" w:rsidP="00311549">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                 </w:t>
      </w:r>
      <w:r w:rsidR="00E16E24" w:rsidRPr="0091715C">
        <w:rPr>
          <w:rFonts w:ascii="Arial" w:eastAsia="Times New Roman" w:hAnsi="Arial" w:cs="Arial"/>
          <w:sz w:val="24"/>
          <w:szCs w:val="24"/>
          <w:lang w:eastAsia="pt-BR"/>
        </w:rPr>
        <w:t xml:space="preserve">   </w:t>
      </w:r>
      <w:r w:rsidRPr="0091715C">
        <w:rPr>
          <w:rFonts w:ascii="Arial" w:eastAsia="Times New Roman" w:hAnsi="Arial" w:cs="Arial"/>
          <w:sz w:val="24"/>
          <w:szCs w:val="24"/>
          <w:lang w:eastAsia="pt-BR"/>
        </w:rPr>
        <w:t>Carlos Cesar de Carvalho</w:t>
      </w:r>
      <w:r w:rsidR="00E16E24" w:rsidRPr="0091715C">
        <w:rPr>
          <w:rFonts w:ascii="Arial" w:eastAsia="Times New Roman" w:hAnsi="Arial" w:cs="Arial"/>
          <w:bCs/>
          <w:sz w:val="24"/>
          <w:szCs w:val="24"/>
          <w:lang w:eastAsia="pt-BR"/>
        </w:rPr>
        <w:t xml:space="preserve">                                         </w:t>
      </w:r>
      <w:r w:rsidR="00153B79" w:rsidRPr="0091715C">
        <w:rPr>
          <w:rFonts w:ascii="Arial" w:eastAsia="Times New Roman" w:hAnsi="Arial" w:cs="Arial"/>
          <w:bCs/>
          <w:sz w:val="24"/>
          <w:szCs w:val="24"/>
          <w:lang w:eastAsia="pt-BR"/>
        </w:rPr>
        <w:t xml:space="preserve">  </w:t>
      </w:r>
      <w:proofErr w:type="spellStart"/>
      <w:r w:rsidR="0091715C" w:rsidRPr="0091715C">
        <w:rPr>
          <w:rFonts w:ascii="Arial" w:eastAsia="Times New Roman" w:hAnsi="Arial" w:cs="Arial"/>
          <w:bCs/>
          <w:sz w:val="24"/>
          <w:szCs w:val="24"/>
          <w:lang w:eastAsia="pt-BR"/>
        </w:rPr>
        <w:t>Yolando</w:t>
      </w:r>
      <w:proofErr w:type="spellEnd"/>
      <w:r w:rsidR="0091715C" w:rsidRPr="0091715C">
        <w:rPr>
          <w:rFonts w:ascii="Arial" w:eastAsia="Times New Roman" w:hAnsi="Arial" w:cs="Arial"/>
          <w:bCs/>
          <w:sz w:val="24"/>
          <w:szCs w:val="24"/>
          <w:lang w:eastAsia="pt-BR"/>
        </w:rPr>
        <w:t xml:space="preserve"> </w:t>
      </w:r>
      <w:proofErr w:type="spellStart"/>
      <w:r w:rsidR="0091715C" w:rsidRPr="0091715C">
        <w:rPr>
          <w:rFonts w:ascii="Arial" w:eastAsia="Times New Roman" w:hAnsi="Arial" w:cs="Arial"/>
          <w:bCs/>
          <w:sz w:val="24"/>
          <w:szCs w:val="24"/>
          <w:lang w:eastAsia="pt-BR"/>
        </w:rPr>
        <w:t>Cocco</w:t>
      </w:r>
      <w:proofErr w:type="spellEnd"/>
      <w:r w:rsidR="0091715C" w:rsidRPr="0091715C">
        <w:rPr>
          <w:rFonts w:ascii="Arial" w:eastAsia="Times New Roman" w:hAnsi="Arial" w:cs="Arial"/>
          <w:bCs/>
          <w:sz w:val="24"/>
          <w:szCs w:val="24"/>
          <w:lang w:eastAsia="pt-BR"/>
        </w:rPr>
        <w:t xml:space="preserve"> Junior</w:t>
      </w:r>
    </w:p>
    <w:p w:rsidR="00311549" w:rsidRPr="0091715C" w:rsidRDefault="00311549" w:rsidP="00311549">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                     Município de </w:t>
      </w:r>
      <w:proofErr w:type="spellStart"/>
      <w:r w:rsidRPr="0091715C">
        <w:rPr>
          <w:rFonts w:ascii="Arial" w:eastAsia="Times New Roman" w:hAnsi="Arial" w:cs="Arial"/>
          <w:sz w:val="24"/>
          <w:szCs w:val="24"/>
          <w:lang w:eastAsia="pt-BR"/>
        </w:rPr>
        <w:t>Itambaracá</w:t>
      </w:r>
      <w:proofErr w:type="spellEnd"/>
      <w:r w:rsidR="00E16E24" w:rsidRPr="0091715C">
        <w:rPr>
          <w:rFonts w:ascii="Arial" w:eastAsia="Times New Roman" w:hAnsi="Arial" w:cs="Arial"/>
          <w:bCs/>
          <w:sz w:val="24"/>
          <w:szCs w:val="24"/>
          <w:lang w:eastAsia="pt-BR"/>
        </w:rPr>
        <w:t xml:space="preserve">           </w:t>
      </w:r>
      <w:r w:rsidR="000A1165" w:rsidRPr="0091715C">
        <w:rPr>
          <w:rFonts w:ascii="Arial" w:eastAsia="Times New Roman" w:hAnsi="Arial" w:cs="Arial"/>
          <w:bCs/>
          <w:sz w:val="24"/>
          <w:szCs w:val="24"/>
          <w:lang w:eastAsia="pt-BR"/>
        </w:rPr>
        <w:t xml:space="preserve">                       </w:t>
      </w:r>
      <w:r w:rsidR="0091715C" w:rsidRPr="0091715C">
        <w:rPr>
          <w:rFonts w:ascii="Arial" w:eastAsia="Times New Roman" w:hAnsi="Arial" w:cs="Arial"/>
          <w:bCs/>
          <w:sz w:val="24"/>
          <w:szCs w:val="24"/>
          <w:lang w:eastAsia="pt-BR"/>
        </w:rPr>
        <w:t xml:space="preserve">         </w:t>
      </w:r>
      <w:r w:rsidR="00E16E24" w:rsidRPr="0091715C">
        <w:rPr>
          <w:rFonts w:ascii="Arial" w:eastAsia="Times New Roman" w:hAnsi="Arial" w:cs="Arial"/>
          <w:bCs/>
          <w:sz w:val="24"/>
          <w:szCs w:val="24"/>
          <w:lang w:eastAsia="pt-BR"/>
        </w:rPr>
        <w:t xml:space="preserve"> </w:t>
      </w:r>
      <w:r w:rsidR="0091715C" w:rsidRPr="0091715C">
        <w:rPr>
          <w:rFonts w:ascii="Arial" w:eastAsia="Times New Roman" w:hAnsi="Arial" w:cs="Arial"/>
          <w:bCs/>
          <w:sz w:val="24"/>
          <w:szCs w:val="24"/>
          <w:lang w:eastAsia="pt-BR"/>
        </w:rPr>
        <w:t xml:space="preserve">Irmãos </w:t>
      </w:r>
      <w:proofErr w:type="spellStart"/>
      <w:r w:rsidR="0091715C" w:rsidRPr="0091715C">
        <w:rPr>
          <w:rFonts w:ascii="Arial" w:eastAsia="Times New Roman" w:hAnsi="Arial" w:cs="Arial"/>
          <w:bCs/>
          <w:sz w:val="24"/>
          <w:szCs w:val="24"/>
          <w:lang w:eastAsia="pt-BR"/>
        </w:rPr>
        <w:t>Oda</w:t>
      </w:r>
      <w:proofErr w:type="spellEnd"/>
      <w:r w:rsidR="0091715C" w:rsidRPr="0091715C">
        <w:rPr>
          <w:rFonts w:ascii="Arial" w:eastAsia="Times New Roman" w:hAnsi="Arial" w:cs="Arial"/>
          <w:bCs/>
          <w:sz w:val="24"/>
          <w:szCs w:val="24"/>
          <w:lang w:eastAsia="pt-BR"/>
        </w:rPr>
        <w:t xml:space="preserve"> </w:t>
      </w:r>
      <w:proofErr w:type="spellStart"/>
      <w:r w:rsidR="0091715C" w:rsidRPr="0091715C">
        <w:rPr>
          <w:rFonts w:ascii="Arial" w:eastAsia="Times New Roman" w:hAnsi="Arial" w:cs="Arial"/>
          <w:bCs/>
          <w:sz w:val="24"/>
          <w:szCs w:val="24"/>
          <w:lang w:eastAsia="pt-BR"/>
        </w:rPr>
        <w:t>Ltda</w:t>
      </w:r>
      <w:proofErr w:type="spellEnd"/>
    </w:p>
    <w:p w:rsidR="00E16E24" w:rsidRPr="0091715C" w:rsidRDefault="00A22828" w:rsidP="00E16E24">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          </w:t>
      </w:r>
    </w:p>
    <w:p w:rsidR="00E16E24" w:rsidRDefault="00E16E24" w:rsidP="00E16E24">
      <w:pPr>
        <w:spacing w:after="0" w:line="240" w:lineRule="auto"/>
        <w:rPr>
          <w:rFonts w:ascii="Arial" w:eastAsia="Times New Roman" w:hAnsi="Arial" w:cs="Arial"/>
          <w:sz w:val="24"/>
          <w:szCs w:val="24"/>
          <w:lang w:eastAsia="pt-BR"/>
        </w:rPr>
      </w:pPr>
    </w:p>
    <w:p w:rsidR="006A6983" w:rsidRDefault="006A6983" w:rsidP="00E16E24">
      <w:pPr>
        <w:spacing w:after="0" w:line="240" w:lineRule="auto"/>
        <w:rPr>
          <w:rFonts w:ascii="Arial" w:eastAsia="Times New Roman" w:hAnsi="Arial" w:cs="Arial"/>
          <w:sz w:val="24"/>
          <w:szCs w:val="24"/>
          <w:lang w:eastAsia="pt-BR"/>
        </w:rPr>
      </w:pPr>
    </w:p>
    <w:p w:rsidR="006A6983" w:rsidRDefault="006A6983" w:rsidP="00E16E24">
      <w:pPr>
        <w:spacing w:after="0" w:line="240" w:lineRule="auto"/>
        <w:rPr>
          <w:rFonts w:ascii="Arial" w:eastAsia="Times New Roman" w:hAnsi="Arial" w:cs="Arial"/>
          <w:sz w:val="24"/>
          <w:szCs w:val="24"/>
          <w:lang w:eastAsia="pt-BR"/>
        </w:rPr>
      </w:pPr>
    </w:p>
    <w:p w:rsidR="006A6983" w:rsidRDefault="006A6983" w:rsidP="00E16E24">
      <w:pPr>
        <w:spacing w:after="0" w:line="240" w:lineRule="auto"/>
        <w:rPr>
          <w:rFonts w:ascii="Arial" w:eastAsia="Times New Roman" w:hAnsi="Arial" w:cs="Arial"/>
          <w:sz w:val="24"/>
          <w:szCs w:val="24"/>
          <w:lang w:eastAsia="pt-BR"/>
        </w:rPr>
      </w:pPr>
    </w:p>
    <w:p w:rsidR="006A6983" w:rsidRDefault="006A6983" w:rsidP="00E16E24">
      <w:pPr>
        <w:spacing w:after="0" w:line="240" w:lineRule="auto"/>
        <w:rPr>
          <w:rFonts w:ascii="Arial" w:eastAsia="Times New Roman" w:hAnsi="Arial" w:cs="Arial"/>
          <w:sz w:val="24"/>
          <w:szCs w:val="24"/>
          <w:lang w:eastAsia="pt-BR"/>
        </w:rPr>
      </w:pPr>
    </w:p>
    <w:p w:rsidR="006A6983" w:rsidRPr="0091715C" w:rsidRDefault="006A6983" w:rsidP="00E16E24">
      <w:pPr>
        <w:spacing w:after="0" w:line="240" w:lineRule="auto"/>
        <w:rPr>
          <w:rFonts w:ascii="Arial" w:eastAsia="Times New Roman" w:hAnsi="Arial" w:cs="Arial"/>
          <w:sz w:val="24"/>
          <w:szCs w:val="24"/>
          <w:lang w:eastAsia="pt-BR"/>
        </w:rPr>
      </w:pPr>
    </w:p>
    <w:p w:rsidR="00311549" w:rsidRPr="0091715C" w:rsidRDefault="00311549" w:rsidP="00E16E24">
      <w:pPr>
        <w:spacing w:after="0" w:line="240" w:lineRule="auto"/>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         </w:t>
      </w:r>
    </w:p>
    <w:p w:rsidR="00311549" w:rsidRPr="0091715C" w:rsidRDefault="00311549" w:rsidP="00311549">
      <w:pPr>
        <w:spacing w:after="0" w:line="240" w:lineRule="auto"/>
        <w:ind w:right="-54"/>
        <w:jc w:val="both"/>
        <w:rPr>
          <w:rFonts w:ascii="Arial" w:eastAsia="Times New Roman" w:hAnsi="Arial" w:cs="Arial"/>
          <w:b/>
          <w:bCs/>
          <w:sz w:val="24"/>
          <w:szCs w:val="24"/>
          <w:lang w:eastAsia="pt-BR"/>
        </w:rPr>
      </w:pPr>
    </w:p>
    <w:p w:rsidR="00311549" w:rsidRPr="0091715C" w:rsidRDefault="00311549" w:rsidP="00311549">
      <w:pPr>
        <w:spacing w:after="0" w:line="240" w:lineRule="auto"/>
        <w:ind w:right="-54"/>
        <w:jc w:val="both"/>
        <w:rPr>
          <w:rFonts w:ascii="Arial" w:eastAsia="Times New Roman" w:hAnsi="Arial" w:cs="Arial"/>
          <w:sz w:val="24"/>
          <w:szCs w:val="24"/>
          <w:lang w:eastAsia="pt-BR"/>
        </w:rPr>
      </w:pPr>
      <w:r w:rsidRPr="0091715C">
        <w:rPr>
          <w:rFonts w:ascii="Arial" w:eastAsia="Times New Roman" w:hAnsi="Arial" w:cs="Arial"/>
          <w:b/>
          <w:bCs/>
          <w:sz w:val="24"/>
          <w:szCs w:val="24"/>
          <w:lang w:eastAsia="pt-BR"/>
        </w:rPr>
        <w:t>TESTEMUNHAS:</w:t>
      </w:r>
      <w:r w:rsidRPr="0091715C">
        <w:rPr>
          <w:rFonts w:ascii="Arial" w:eastAsia="Times New Roman" w:hAnsi="Arial" w:cs="Arial"/>
          <w:sz w:val="24"/>
          <w:szCs w:val="24"/>
          <w:lang w:eastAsia="pt-BR"/>
        </w:rPr>
        <w:t>____________________</w:t>
      </w:r>
      <w:r w:rsidR="000A1165" w:rsidRPr="0091715C">
        <w:rPr>
          <w:rFonts w:ascii="Arial" w:eastAsia="Times New Roman" w:hAnsi="Arial" w:cs="Arial"/>
          <w:sz w:val="24"/>
          <w:szCs w:val="24"/>
          <w:lang w:eastAsia="pt-BR"/>
        </w:rPr>
        <w:t>____</w:t>
      </w:r>
      <w:r w:rsidRPr="0091715C">
        <w:rPr>
          <w:rFonts w:ascii="Arial" w:eastAsia="Times New Roman" w:hAnsi="Arial" w:cs="Arial"/>
          <w:sz w:val="24"/>
          <w:szCs w:val="24"/>
          <w:lang w:eastAsia="pt-BR"/>
        </w:rPr>
        <w:t xml:space="preserve">         </w:t>
      </w:r>
      <w:r w:rsidR="000A1165" w:rsidRPr="0091715C">
        <w:rPr>
          <w:rFonts w:ascii="Arial" w:eastAsia="Times New Roman" w:hAnsi="Arial" w:cs="Arial"/>
          <w:sz w:val="24"/>
          <w:szCs w:val="24"/>
          <w:lang w:eastAsia="pt-BR"/>
        </w:rPr>
        <w:t xml:space="preserve"> </w:t>
      </w:r>
      <w:r w:rsidRPr="0091715C">
        <w:rPr>
          <w:rFonts w:ascii="Arial" w:eastAsia="Times New Roman" w:hAnsi="Arial" w:cs="Arial"/>
          <w:sz w:val="24"/>
          <w:szCs w:val="24"/>
          <w:lang w:eastAsia="pt-BR"/>
        </w:rPr>
        <w:t>______________________</w:t>
      </w:r>
      <w:r w:rsidR="000A1165" w:rsidRPr="0091715C">
        <w:rPr>
          <w:rFonts w:ascii="Arial" w:eastAsia="Times New Roman" w:hAnsi="Arial" w:cs="Arial"/>
          <w:sz w:val="24"/>
          <w:szCs w:val="24"/>
          <w:lang w:eastAsia="pt-BR"/>
        </w:rPr>
        <w:t>________</w:t>
      </w:r>
    </w:p>
    <w:p w:rsidR="00311549" w:rsidRPr="0091715C" w:rsidRDefault="00311549" w:rsidP="00311549">
      <w:pPr>
        <w:spacing w:after="0" w:line="240" w:lineRule="auto"/>
        <w:ind w:right="-54"/>
        <w:rPr>
          <w:rFonts w:ascii="Arial" w:eastAsia="Times New Roman" w:hAnsi="Arial" w:cs="Arial"/>
          <w:sz w:val="24"/>
          <w:szCs w:val="24"/>
          <w:lang w:eastAsia="pt-BR"/>
        </w:rPr>
      </w:pPr>
      <w:r w:rsidRPr="0091715C">
        <w:rPr>
          <w:rFonts w:ascii="Arial" w:eastAsia="Times New Roman" w:hAnsi="Arial" w:cs="Arial"/>
          <w:sz w:val="24"/>
          <w:szCs w:val="24"/>
          <w:lang w:eastAsia="pt-BR"/>
        </w:rPr>
        <w:t xml:space="preserve">                            Nome: </w:t>
      </w:r>
      <w:r w:rsidR="00E16E24" w:rsidRPr="0091715C">
        <w:rPr>
          <w:rFonts w:ascii="Arial" w:hAnsi="Arial" w:cs="Arial"/>
          <w:sz w:val="24"/>
          <w:szCs w:val="24"/>
        </w:rPr>
        <w:t>Jorge Roberto Camarini</w:t>
      </w:r>
      <w:r w:rsidR="00E16E24" w:rsidRPr="0091715C">
        <w:rPr>
          <w:rFonts w:ascii="Arial" w:eastAsia="Times New Roman" w:hAnsi="Arial" w:cs="Arial"/>
          <w:sz w:val="24"/>
          <w:szCs w:val="24"/>
          <w:lang w:eastAsia="pt-BR"/>
        </w:rPr>
        <w:t xml:space="preserve">         </w:t>
      </w:r>
      <w:r w:rsidRPr="0091715C">
        <w:rPr>
          <w:rFonts w:ascii="Arial" w:eastAsia="Times New Roman" w:hAnsi="Arial" w:cs="Arial"/>
          <w:sz w:val="24"/>
          <w:szCs w:val="24"/>
          <w:lang w:eastAsia="pt-BR"/>
        </w:rPr>
        <w:t>Nome:</w:t>
      </w:r>
      <w:r w:rsidR="00ED1CAA" w:rsidRPr="0091715C">
        <w:rPr>
          <w:rFonts w:ascii="Arial" w:eastAsia="Times New Roman" w:hAnsi="Arial" w:cs="Arial"/>
          <w:sz w:val="24"/>
          <w:szCs w:val="24"/>
          <w:lang w:eastAsia="pt-BR"/>
        </w:rPr>
        <w:t xml:space="preserve"> Reginaldo Aparecido Camarini</w:t>
      </w:r>
    </w:p>
    <w:p w:rsidR="00311549" w:rsidRPr="0091715C" w:rsidRDefault="00311549" w:rsidP="00311549">
      <w:pPr>
        <w:spacing w:after="0" w:line="240" w:lineRule="auto"/>
        <w:ind w:right="306"/>
        <w:jc w:val="both"/>
        <w:rPr>
          <w:rFonts w:ascii="Arial" w:eastAsia="Times New Roman" w:hAnsi="Arial" w:cs="Arial"/>
          <w:b/>
          <w:sz w:val="24"/>
          <w:szCs w:val="24"/>
          <w:lang w:eastAsia="pt-BR"/>
        </w:rPr>
      </w:pPr>
      <w:r w:rsidRPr="0091715C">
        <w:rPr>
          <w:rFonts w:ascii="Arial" w:eastAsia="Times New Roman" w:hAnsi="Arial" w:cs="Arial"/>
          <w:sz w:val="24"/>
          <w:szCs w:val="24"/>
          <w:lang w:eastAsia="pt-BR"/>
        </w:rPr>
        <w:t xml:space="preserve">    </w:t>
      </w:r>
      <w:r w:rsidR="000A1165" w:rsidRPr="0091715C">
        <w:rPr>
          <w:rFonts w:ascii="Arial" w:eastAsia="Times New Roman" w:hAnsi="Arial" w:cs="Arial"/>
          <w:sz w:val="24"/>
          <w:szCs w:val="24"/>
          <w:lang w:eastAsia="pt-BR"/>
        </w:rPr>
        <w:t xml:space="preserve">                       </w:t>
      </w:r>
      <w:r w:rsidR="00ED1CAA" w:rsidRPr="0091715C">
        <w:rPr>
          <w:rFonts w:ascii="Arial" w:eastAsia="Times New Roman" w:hAnsi="Arial" w:cs="Arial"/>
          <w:sz w:val="24"/>
          <w:szCs w:val="24"/>
          <w:lang w:eastAsia="pt-BR"/>
        </w:rPr>
        <w:t xml:space="preserve"> CPF:</w:t>
      </w:r>
      <w:proofErr w:type="gramStart"/>
      <w:r w:rsidR="00ED1CAA" w:rsidRPr="0091715C">
        <w:rPr>
          <w:rFonts w:ascii="Arial" w:eastAsia="Times New Roman" w:hAnsi="Arial" w:cs="Arial"/>
          <w:sz w:val="24"/>
          <w:szCs w:val="24"/>
          <w:lang w:eastAsia="pt-BR"/>
        </w:rPr>
        <w:t xml:space="preserve">  </w:t>
      </w:r>
      <w:proofErr w:type="gramEnd"/>
      <w:r w:rsidR="00E16E24" w:rsidRPr="0091715C">
        <w:rPr>
          <w:rFonts w:ascii="Arial" w:eastAsia="Times New Roman" w:hAnsi="Arial" w:cs="Arial"/>
          <w:sz w:val="24"/>
          <w:szCs w:val="24"/>
          <w:lang w:eastAsia="pt-BR"/>
        </w:rPr>
        <w:t>031.068.529-09</w:t>
      </w:r>
      <w:r w:rsidRPr="0091715C">
        <w:rPr>
          <w:rFonts w:ascii="Arial" w:eastAsia="Times New Roman" w:hAnsi="Arial" w:cs="Arial"/>
          <w:sz w:val="24"/>
          <w:szCs w:val="24"/>
          <w:lang w:eastAsia="pt-BR"/>
        </w:rPr>
        <w:t xml:space="preserve">            </w:t>
      </w:r>
      <w:r w:rsidR="00E16E24" w:rsidRPr="0091715C">
        <w:rPr>
          <w:rFonts w:ascii="Arial" w:eastAsia="Times New Roman" w:hAnsi="Arial" w:cs="Arial"/>
          <w:sz w:val="24"/>
          <w:szCs w:val="24"/>
          <w:lang w:eastAsia="pt-BR"/>
        </w:rPr>
        <w:t xml:space="preserve">           </w:t>
      </w:r>
      <w:r w:rsidRPr="0091715C">
        <w:rPr>
          <w:rFonts w:ascii="Arial" w:eastAsia="Times New Roman" w:hAnsi="Arial" w:cs="Arial"/>
          <w:sz w:val="24"/>
          <w:szCs w:val="24"/>
          <w:lang w:eastAsia="pt-BR"/>
        </w:rPr>
        <w:t>CPF:</w:t>
      </w:r>
      <w:r w:rsidR="00ED1CAA" w:rsidRPr="0091715C">
        <w:rPr>
          <w:rFonts w:ascii="Arial" w:eastAsia="Times New Roman" w:hAnsi="Arial" w:cs="Arial"/>
          <w:sz w:val="24"/>
          <w:szCs w:val="24"/>
          <w:lang w:eastAsia="pt-BR"/>
        </w:rPr>
        <w:t xml:space="preserve"> 03.233.419-88</w:t>
      </w:r>
    </w:p>
    <w:p w:rsidR="00311549" w:rsidRPr="0091715C" w:rsidRDefault="00311549" w:rsidP="00311549">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155FE" w:rsidRPr="0091715C" w:rsidRDefault="001155FE">
      <w:pPr>
        <w:rPr>
          <w:rFonts w:ascii="Arial" w:hAnsi="Arial" w:cs="Arial"/>
          <w:sz w:val="24"/>
          <w:szCs w:val="24"/>
        </w:rPr>
      </w:pPr>
      <w:bookmarkStart w:id="0" w:name="_GoBack"/>
      <w:bookmarkEnd w:id="0"/>
    </w:p>
    <w:sectPr w:rsidR="001155FE" w:rsidRPr="0091715C" w:rsidSect="000A1165">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15C" w:rsidRDefault="0091715C" w:rsidP="00311549">
      <w:pPr>
        <w:spacing w:after="0" w:line="240" w:lineRule="auto"/>
      </w:pPr>
      <w:r>
        <w:separator/>
      </w:r>
    </w:p>
  </w:endnote>
  <w:endnote w:type="continuationSeparator" w:id="0">
    <w:p w:rsidR="0091715C" w:rsidRDefault="0091715C" w:rsidP="0031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15C" w:rsidRPr="00453D59" w:rsidRDefault="0091715C" w:rsidP="000A1165">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6A6983">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/19</w:t>
    </w:r>
  </w:p>
  <w:p w:rsidR="0091715C" w:rsidRPr="00453D59" w:rsidRDefault="0091715C" w:rsidP="000A116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91715C" w:rsidRPr="00453D59" w:rsidRDefault="0091715C" w:rsidP="000A116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91715C" w:rsidRPr="00453D59" w:rsidRDefault="0091715C" w:rsidP="000A1165">
    <w:pPr>
      <w:tabs>
        <w:tab w:val="center" w:pos="4252"/>
        <w:tab w:val="right" w:pos="8504"/>
      </w:tabs>
      <w:spacing w:after="0" w:line="240" w:lineRule="auto"/>
    </w:pPr>
  </w:p>
  <w:p w:rsidR="0091715C" w:rsidRDefault="0091715C" w:rsidP="000A1165">
    <w:pPr>
      <w:pStyle w:val="Rodap"/>
    </w:pPr>
  </w:p>
  <w:p w:rsidR="0091715C" w:rsidRDefault="0091715C" w:rsidP="000A1165">
    <w:pPr>
      <w:pStyle w:val="Rodap"/>
    </w:pPr>
  </w:p>
  <w:p w:rsidR="0091715C" w:rsidRDefault="0091715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15C" w:rsidRDefault="0091715C" w:rsidP="00311549">
      <w:pPr>
        <w:spacing w:after="0" w:line="240" w:lineRule="auto"/>
      </w:pPr>
      <w:r>
        <w:separator/>
      </w:r>
    </w:p>
  </w:footnote>
  <w:footnote w:type="continuationSeparator" w:id="0">
    <w:p w:rsidR="0091715C" w:rsidRDefault="0091715C" w:rsidP="00311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15C" w:rsidRPr="00311549" w:rsidRDefault="0091715C" w:rsidP="00311549">
    <w:pPr>
      <w:jc w:val="center"/>
      <w:rPr>
        <w:b/>
        <w:bCs/>
        <w:sz w:val="20"/>
        <w:szCs w:val="20"/>
      </w:rPr>
    </w:pPr>
    <w:r w:rsidRPr="00311549">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51564371" r:id="rId2"/>
      </w:pict>
    </w:r>
    <w:r w:rsidRPr="00311549">
      <w:rPr>
        <w:b/>
        <w:bCs/>
        <w:sz w:val="20"/>
        <w:szCs w:val="20"/>
      </w:rPr>
      <w:t>MUNICIPÍO DE ITAMBARACÁ</w:t>
    </w:r>
  </w:p>
  <w:p w:rsidR="0091715C" w:rsidRPr="00311549" w:rsidRDefault="0091715C" w:rsidP="00311549">
    <w:pPr>
      <w:jc w:val="center"/>
      <w:rPr>
        <w:b/>
        <w:bCs/>
        <w:sz w:val="20"/>
        <w:szCs w:val="20"/>
      </w:rPr>
    </w:pPr>
    <w:r w:rsidRPr="00311549">
      <w:rPr>
        <w:b/>
        <w:bCs/>
        <w:sz w:val="20"/>
        <w:szCs w:val="20"/>
      </w:rPr>
      <w:t>Estado do Paraná</w:t>
    </w:r>
  </w:p>
  <w:p w:rsidR="0091715C" w:rsidRDefault="0091715C" w:rsidP="00311549">
    <w:pPr>
      <w:pStyle w:val="Cabealho"/>
    </w:pPr>
    <w:r w:rsidRPr="00311549">
      <w:rPr>
        <w:b/>
        <w:bCs/>
        <w:sz w:val="20"/>
        <w:szCs w:val="20"/>
      </w:rPr>
      <w:t>__________________________________________________________________________________</w:t>
    </w:r>
    <w:r>
      <w:rPr>
        <w:b/>
        <w:bCs/>
        <w:sz w:val="20"/>
        <w:szCs w:val="20"/>
      </w:rPr>
      <w:t>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0"/>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49"/>
    <w:rsid w:val="000A1165"/>
    <w:rsid w:val="001155FE"/>
    <w:rsid w:val="00153B79"/>
    <w:rsid w:val="00311549"/>
    <w:rsid w:val="00324397"/>
    <w:rsid w:val="006A6983"/>
    <w:rsid w:val="0091715C"/>
    <w:rsid w:val="00A22828"/>
    <w:rsid w:val="00E16E24"/>
    <w:rsid w:val="00ED1C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549"/>
  </w:style>
  <w:style w:type="paragraph" w:styleId="Ttulo1">
    <w:name w:val="heading 1"/>
    <w:basedOn w:val="Normal"/>
    <w:next w:val="Normal"/>
    <w:link w:val="Ttulo1Char"/>
    <w:uiPriority w:val="9"/>
    <w:qFormat/>
    <w:rsid w:val="00311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115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1549"/>
  </w:style>
  <w:style w:type="paragraph" w:styleId="Rodap">
    <w:name w:val="footer"/>
    <w:basedOn w:val="Normal"/>
    <w:link w:val="RodapChar"/>
    <w:unhideWhenUsed/>
    <w:rsid w:val="00311549"/>
    <w:pPr>
      <w:tabs>
        <w:tab w:val="center" w:pos="4252"/>
        <w:tab w:val="right" w:pos="8504"/>
      </w:tabs>
      <w:spacing w:after="0" w:line="240" w:lineRule="auto"/>
    </w:pPr>
  </w:style>
  <w:style w:type="character" w:customStyle="1" w:styleId="RodapChar">
    <w:name w:val="Rodapé Char"/>
    <w:basedOn w:val="Fontepargpadro"/>
    <w:link w:val="Rodap"/>
    <w:uiPriority w:val="99"/>
    <w:rsid w:val="00311549"/>
  </w:style>
  <w:style w:type="character" w:customStyle="1" w:styleId="Ttulo1Char">
    <w:name w:val="Título 1 Char"/>
    <w:basedOn w:val="Fontepargpadro"/>
    <w:link w:val="Ttulo1"/>
    <w:rsid w:val="00311549"/>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31154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semiHidden/>
    <w:rsid w:val="00153B79"/>
  </w:style>
  <w:style w:type="numbering" w:customStyle="1" w:styleId="Semlista2">
    <w:name w:val="Sem lista2"/>
    <w:next w:val="Semlista"/>
    <w:semiHidden/>
    <w:rsid w:val="00917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549"/>
  </w:style>
  <w:style w:type="paragraph" w:styleId="Ttulo1">
    <w:name w:val="heading 1"/>
    <w:basedOn w:val="Normal"/>
    <w:next w:val="Normal"/>
    <w:link w:val="Ttulo1Char"/>
    <w:uiPriority w:val="9"/>
    <w:qFormat/>
    <w:rsid w:val="00311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115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1549"/>
  </w:style>
  <w:style w:type="paragraph" w:styleId="Rodap">
    <w:name w:val="footer"/>
    <w:basedOn w:val="Normal"/>
    <w:link w:val="RodapChar"/>
    <w:unhideWhenUsed/>
    <w:rsid w:val="00311549"/>
    <w:pPr>
      <w:tabs>
        <w:tab w:val="center" w:pos="4252"/>
        <w:tab w:val="right" w:pos="8504"/>
      </w:tabs>
      <w:spacing w:after="0" w:line="240" w:lineRule="auto"/>
    </w:pPr>
  </w:style>
  <w:style w:type="character" w:customStyle="1" w:styleId="RodapChar">
    <w:name w:val="Rodapé Char"/>
    <w:basedOn w:val="Fontepargpadro"/>
    <w:link w:val="Rodap"/>
    <w:uiPriority w:val="99"/>
    <w:rsid w:val="00311549"/>
  </w:style>
  <w:style w:type="character" w:customStyle="1" w:styleId="Ttulo1Char">
    <w:name w:val="Título 1 Char"/>
    <w:basedOn w:val="Fontepargpadro"/>
    <w:link w:val="Ttulo1"/>
    <w:rsid w:val="00311549"/>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31154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semiHidden/>
    <w:rsid w:val="00153B79"/>
  </w:style>
  <w:style w:type="numbering" w:customStyle="1" w:styleId="Semlista2">
    <w:name w:val="Sem lista2"/>
    <w:next w:val="Semlista"/>
    <w:semiHidden/>
    <w:rsid w:val="00917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7290</Words>
  <Characters>39371</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2020-05-21T14:04:00Z</cp:lastPrinted>
  <dcterms:created xsi:type="dcterms:W3CDTF">2020-05-21T14:06:00Z</dcterms:created>
  <dcterms:modified xsi:type="dcterms:W3CDTF">2020-05-21T14:06:00Z</dcterms:modified>
</cp:coreProperties>
</file>