
<file path=Pregão 56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"/>
  </METADATA>
  <ROWDATA>
    <ROW RowState="4" ENTIDADE="1" EXERCICIO="2021" TIPOLICITACAO="6" LICITACAO="76" FORMAAPURACAO="I" DESCTIPOLICITACAO="Preg�o" LOTE="1" ORDEM="1" DESCITEM="CONECTOR DE EMENDA da mangueira luminosa 2 fios, utilizado para uni�o de cores diferentes ou reparos, no caso de algum lance danificado e precise ser colocado um novo peda�o de mangueira." UNIDADE="UNID" QUANTIDADE="100." VALORMAXIMO="8.17" VALORPROPOSTA="0." NOMEENTIDADE="PREFEITURA DO MUNICIPIO DE ITAMBARACA" NUMEROLICITACAO="5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76" FORMAAPURACAO="I" DESCTIPOLICITACAO="Preg�o" LOTE="1" ORDEM="2" DESCITEM="FIO PARALELO 2x2,5mm 300V rolo com 100m branco. Para tens�es nominais at� 300 V, formado por fios de cobre nu, eletrol�tico, t�mpera mole, encordoamento classe 4 (flex�vel), isoladas duas veias dispostas em paralelo com Policloreto de Vinila (PVC), tipo PVC/D para 70�C. Se��o Nominal 2 x 2,5 mm�, Espessura de Isola��o 0,8 mm, Di�metro Externo 3,6x7,2 mm, Resist�ncia el�trica 7,98 Ohms/km. Norma ABNT NM247-5 da ABNT e NBR NM 280 da ABNT/Mercosul. 1� linha." UNIDADE="Rolo" QUANTIDADE="10." VALORMAXIMO="343.5" VALORPROPOSTA="0." NOMEENTIDADE="PREFEITURA DO MUNICIPIO DE ITAMBARACA" NUMEROLICITACAO="5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76" FORMAAPURACAO="I" DESCTIPOLICITACAO="Preg�o" LOTE="1" ORDEM="3" DESCITEM="MANGUEIRA LUMINOSA Led Branco Quente 100mts, Leds de alto brilho com 0,04 watts. Voltagem 110v, Consumo m�dio 2.0 volts ~ 50HZ 160 Watts. Peso bruto 14 kilos" UNIDADE="Rolo" QUANTIDADE="15." VALORMAXIMO="733.67" VALORPROPOSTA="0." NOMEENTIDADE="PREFEITURA DO MUNICIPIO DE ITAMBARACA" NUMEROLICITACAO="5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76" FORMAAPURACAO="I" DESCTIPOLICITACAO="Preg�o" LOTE="1" ORDEM="4" DESCITEM="MANGUEIRA TRANSPARENTE LED Vermelha com 100 Metros, LEDs de alto brilho com 0,04 watts, Voltagem: 110v, Mangueira luminosa com 100 metros, Consumo m�dio: 2.0volts ~ 50HZ 160 Watts." UNIDADE="Rolo" QUANTIDADE="3." VALORMAXIMO="777.25" VALORPROPOSTA="0." NOMEENTIDADE="PREFEITURA DO MUNICIPIO DE ITAMBARACA" NUMEROLICITACAO="5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76" FORMAAPURACAO="I" DESCTIPOLICITACAO="Preg�o" LOTE="1" ORDEM="5" DESCITEM="FITA ISOLANTE preta com blister 19 mm x 20 m" UNIDADE="Unidad" QUANTIDADE="30." VALORMAXIMO="12.5" VALORPROPOSTA="0." NOMEENTIDADE="PREFEITURA DO MUNICIPIO DE ITAMBARACA" NUMEROLICITACAO="5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76" FORMAAPURACAO="I" DESCTIPOLICITACAO="Preg�o" LOTE="1" ORDEM="6" DESCITEM="Abra�adeira T50R de poliamida 200mmx4.6mm. Cor natural. Pacote com 100 unidades" UNIDADE="Pacote" QUANTIDADE="100." VALORMAXIMO="24.68" VALORPROPOSTA="0." NOMEENTIDADE="PREFEITURA DO MUNICIPIO DE ITAMBARACA" NUMEROLICITACAO="5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76" FORMAAPURACAO="I" DESCTIPOLICITACAO="Preg�o" LOTE="1" ORDEM="7" DESCITEM="Cord�o 100 Leds Sequencial Branco Morno � Fio Transparente. Tipo: Sequencial (8 Fun��es). Cor da luz: Branco Morno. Cor do Fio: Transparente. Comprimento: 10 metros (aproximadamente). Voltagem: 110v (127v) ou 220v (227V). Pot�ncia: 6W. Cabo de For�a: 50 amperes. Corrente: 20Ma" UNIDADE="Unidad" QUANTIDADE="100." VALORMAXIMO="43.35" VALORPROPOSTA="0." NOMEENTIDADE="PREFEITURA DO MUNICIPIO DE ITAMBARACA" NUMEROLICITACAO="5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76" FORMAAPURACAO="I" DESCTIPOLICITACAO="Preg�o" LOTE="1" ORDEM="8" DESCITEM="Cord�o 100 Leds Sequencial Roxo � Fio Transparente. Tipo: Sequencial (8 Fun��es). Cor da luz: Roxo. Cor do Fio: Transparente. Comprimento: 10 metros (aproximadamente). Voltagem: 110v (127v) ou 220v (227V). Pot�ncia: 6W. Cabo de For�a: 50 amperes. Corrente: 20Ma" UNIDADE="Unidad" QUANTIDADE="200." VALORMAXIMO="31.08" VALORPROPOSTA="0." NOMEENTIDADE="PREFEITURA DO MUNICIPIO DE ITAMBARACA" NUMEROLICITACAO="56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1" TIPOLICITACAO="6" LICITACAO="76" FORMAAPURACAO="I" DESCTIPOLICITACAO="Preg�o" LOTE="1" ORDEM="9" DESCITEM="Cord�o 100 Leds Sequencial Verde � Fio Transparente. Tipo: Sequencial (8 Fun��es). Cor da luz: verde. Cor do Fio: Transparente. Comprimento: 10 metros (aproximadamente). Voltagem: 110v (127v) ou 220v (227V). Pot�ncia: 6W. Cabo de For�a: 50 amperes. Corrente: 20Ma" UNIDADE="Unidad" QUANTIDADE="100." VALORMAXIMO="31.58" VALORPROPOSTA="0." NOMEENTIDADE="PREFEITURA DO MUNICIPIO DE ITAMBARACA" NUMEROLICITACAO="56" FORMAPAGTO="Os pagamentos ser�o efetuados no prazo m�ximo at� 30 (trinta) dias, contados da apresenta��o da Nota fiscal." VALIDADE="365" PRAZOENTREGA="10" TIPO="2" DESCLOTE="LOTE 1" VALIDAMARCAESP="TRUE" PERCENTUAL="N"/>
  </ROWDATA>
</DATAPACKET>
</file>