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3BC7CC89"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7E517F">
        <w:rPr>
          <w:rFonts w:ascii="Arial" w:hAnsi="Arial" w:cs="Arial"/>
          <w:b/>
          <w:bCs/>
          <w:color w:val="000000"/>
        </w:rPr>
        <w:t>37</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5D2B9DE9"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7E517F">
        <w:rPr>
          <w:rFonts w:ascii="Arial" w:hAnsi="Arial" w:cs="Arial"/>
          <w:b/>
          <w:bCs/>
          <w:color w:val="000000"/>
        </w:rPr>
        <w:t>51</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8631391" w:rsidR="008E6B80" w:rsidRPr="009D6E05" w:rsidRDefault="008E6B80" w:rsidP="009B2994">
      <w:pPr>
        <w:pStyle w:val="Default"/>
        <w:jc w:val="both"/>
      </w:pPr>
      <w:r w:rsidRPr="009D6E05">
        <w:rPr>
          <w:b/>
          <w:bCs/>
          <w:u w:val="single"/>
        </w:rPr>
        <w:t>OBJETO</w:t>
      </w:r>
      <w:r w:rsidRPr="009D6E05">
        <w:t xml:space="preserve">: </w:t>
      </w:r>
      <w:r w:rsidR="00724653" w:rsidRPr="00724653">
        <w:rPr>
          <w:rFonts w:eastAsiaTheme="minorHAnsi"/>
          <w:b/>
          <w:u w:val="single"/>
          <w:lang w:eastAsia="en-US"/>
        </w:rPr>
        <w:t>Registro de Preços para Aquisição de materiais esportivos para utilização em diversas modalidades esportivas, para atender, os treinamentos e competições promovidas pela Secretaria de Esportes e Lazer deste Município</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2A20B456"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9B06A0">
        <w:rPr>
          <w:b/>
          <w:bCs/>
          <w:highlight w:val="yellow"/>
          <w:u w:val="single"/>
        </w:rPr>
        <w:t>17</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724653">
        <w:rPr>
          <w:rFonts w:eastAsiaTheme="minorHAnsi"/>
          <w:b/>
          <w:bCs/>
          <w:highlight w:val="yellow"/>
          <w:u w:val="single"/>
          <w:lang w:eastAsia="en-US"/>
        </w:rPr>
        <w:t>7</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49B68017"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9B06A0">
        <w:rPr>
          <w:rFonts w:eastAsiaTheme="minorHAnsi"/>
          <w:b/>
          <w:bCs/>
          <w:highlight w:val="yellow"/>
          <w:u w:val="single"/>
          <w:lang w:eastAsia="en-US"/>
        </w:rPr>
        <w:t>17</w:t>
      </w:r>
      <w:r w:rsidR="00EF1768" w:rsidRPr="00D5028D">
        <w:rPr>
          <w:b/>
          <w:bCs/>
          <w:highlight w:val="yellow"/>
          <w:u w:val="single"/>
        </w:rPr>
        <w:t>/</w:t>
      </w:r>
      <w:r w:rsidR="00EF1768">
        <w:rPr>
          <w:b/>
          <w:bCs/>
          <w:highlight w:val="yellow"/>
          <w:u w:val="single"/>
        </w:rPr>
        <w:t>0</w:t>
      </w:r>
      <w:r w:rsidR="00724653">
        <w:rPr>
          <w:b/>
          <w:bCs/>
          <w:highlight w:val="yellow"/>
          <w:u w:val="single"/>
        </w:rPr>
        <w:t>7</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2FAB665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9B06A0">
        <w:rPr>
          <w:b/>
          <w:bCs/>
          <w:highlight w:val="yellow"/>
          <w:u w:val="single"/>
        </w:rPr>
        <w:t>17</w:t>
      </w:r>
      <w:r w:rsidR="00EF1768" w:rsidRPr="00D5028D">
        <w:rPr>
          <w:b/>
          <w:bCs/>
          <w:highlight w:val="yellow"/>
          <w:u w:val="single"/>
        </w:rPr>
        <w:t>/</w:t>
      </w:r>
      <w:r w:rsidR="00EF1768">
        <w:rPr>
          <w:b/>
          <w:bCs/>
          <w:highlight w:val="yellow"/>
          <w:u w:val="single"/>
        </w:rPr>
        <w:t>0</w:t>
      </w:r>
      <w:r w:rsidR="00724653">
        <w:rPr>
          <w:b/>
          <w:bCs/>
          <w:highlight w:val="yellow"/>
          <w:u w:val="single"/>
        </w:rPr>
        <w:t>7</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61B43D9B" w:rsidR="008E6B80" w:rsidRPr="009D6E05" w:rsidRDefault="00E24039" w:rsidP="009B2994">
      <w:pPr>
        <w:pStyle w:val="Default"/>
        <w:jc w:val="center"/>
      </w:pPr>
      <w:r>
        <w:t>Itambara</w:t>
      </w:r>
      <w:r w:rsidR="00EC486A">
        <w:t xml:space="preserve">cá/Pr, </w:t>
      </w:r>
      <w:r w:rsidR="009B06A0">
        <w:t>30</w:t>
      </w:r>
      <w:r w:rsidR="008E6B80" w:rsidRPr="009D6E05">
        <w:t xml:space="preserve"> de</w:t>
      </w:r>
      <w:r w:rsidR="00CD1DC7">
        <w:t xml:space="preserve"> </w:t>
      </w:r>
      <w:r w:rsidR="00724653">
        <w:t>junho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 xml:space="preserve">Mônica Cristina </w:t>
      </w:r>
      <w:proofErr w:type="spellStart"/>
      <w:r w:rsidRPr="009F3AE4">
        <w:rPr>
          <w:rFonts w:ascii="Arial" w:eastAsiaTheme="minorHAnsi" w:hAnsi="Arial" w:cs="Arial"/>
          <w:lang w:eastAsia="en-US"/>
        </w:rPr>
        <w:t>Zambon</w:t>
      </w:r>
      <w:proofErr w:type="spellEnd"/>
      <w:r w:rsidRPr="009F3AE4">
        <w:rPr>
          <w:rFonts w:ascii="Arial" w:eastAsiaTheme="minorHAnsi" w:hAnsi="Arial" w:cs="Arial"/>
          <w:lang w:eastAsia="en-US"/>
        </w:rPr>
        <w:t xml:space="preserve">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3BBB5594"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724653">
        <w:rPr>
          <w:rFonts w:ascii="Arial" w:hAnsi="Arial" w:cs="Arial"/>
          <w:b/>
          <w:sz w:val="28"/>
          <w:szCs w:val="28"/>
        </w:rPr>
        <w:t>3</w:t>
      </w:r>
      <w:r w:rsidR="0093130A">
        <w:rPr>
          <w:rFonts w:ascii="Arial" w:hAnsi="Arial" w:cs="Arial"/>
          <w:b/>
          <w:sz w:val="28"/>
          <w:szCs w:val="28"/>
        </w:rPr>
        <w:t>7</w:t>
      </w:r>
      <w:r w:rsidRPr="007E44B0">
        <w:rPr>
          <w:rFonts w:ascii="Arial" w:hAnsi="Arial" w:cs="Arial"/>
          <w:b/>
          <w:sz w:val="28"/>
          <w:szCs w:val="28"/>
        </w:rPr>
        <w:t>/202</w:t>
      </w:r>
      <w:r w:rsidR="00727BBF">
        <w:rPr>
          <w:rFonts w:ascii="Arial" w:hAnsi="Arial" w:cs="Arial"/>
          <w:b/>
          <w:sz w:val="28"/>
          <w:szCs w:val="28"/>
        </w:rPr>
        <w:t>3</w:t>
      </w:r>
    </w:p>
    <w:p w14:paraId="1AD1CD2E" w14:textId="6ACE7D5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724653">
        <w:rPr>
          <w:rFonts w:ascii="Arial" w:hAnsi="Arial" w:cs="Arial"/>
          <w:b/>
          <w:sz w:val="28"/>
          <w:szCs w:val="28"/>
        </w:rPr>
        <w:t>51</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75045DD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E36CDF">
        <w:rPr>
          <w:rFonts w:ascii="Arial" w:hAnsi="Arial" w:cs="Arial"/>
          <w:b/>
          <w:sz w:val="28"/>
          <w:szCs w:val="28"/>
          <w:highlight w:val="yellow"/>
          <w:u w:val="single"/>
        </w:rPr>
        <w:t>17</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724653">
        <w:rPr>
          <w:rFonts w:ascii="Arial" w:hAnsi="Arial" w:cs="Arial"/>
          <w:b/>
          <w:sz w:val="28"/>
          <w:szCs w:val="28"/>
          <w:highlight w:val="yellow"/>
          <w:u w:val="single"/>
        </w:rPr>
        <w:t>7</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w:t>
      </w:r>
      <w:proofErr w:type="spellStart"/>
      <w:r w:rsidRPr="007E44B0">
        <w:rPr>
          <w:rFonts w:ascii="Arial" w:hAnsi="Arial" w:cs="Arial"/>
          <w:color w:val="000000"/>
        </w:rPr>
        <w:t>Zambon</w:t>
      </w:r>
      <w:proofErr w:type="spellEnd"/>
      <w:r w:rsidRPr="007E44B0">
        <w:rPr>
          <w:rFonts w:ascii="Arial" w:hAnsi="Arial" w:cs="Arial"/>
          <w:color w:val="000000"/>
        </w:rPr>
        <w:t xml:space="preserve">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D81581">
      <w:pPr>
        <w:autoSpaceDE w:val="0"/>
        <w:autoSpaceDN w:val="0"/>
        <w:adjustRightInd w:val="0"/>
        <w:spacing w:after="120"/>
        <w:jc w:val="both"/>
        <w:rPr>
          <w:rFonts w:ascii="Arial" w:eastAsiaTheme="minorHAnsi" w:hAnsi="Arial" w:cs="Arial"/>
          <w:lang w:eastAsia="en-US"/>
        </w:rPr>
      </w:pP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w:t>
      </w:r>
      <w:proofErr w:type="spellStart"/>
      <w:r w:rsidR="00085AEA">
        <w:rPr>
          <w:rFonts w:ascii="Arial" w:eastAsiaTheme="minorHAnsi" w:hAnsi="Arial" w:cs="Arial"/>
          <w:lang w:eastAsia="en-US"/>
        </w:rPr>
        <w:t>Velani</w:t>
      </w:r>
      <w:proofErr w:type="spellEnd"/>
      <w:r w:rsidR="00085AEA">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77777777"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 xml:space="preserve">Este edital NÃO é exclusivo para Micro, Pequena Empresa e </w:t>
      </w:r>
      <w:proofErr w:type="spellStart"/>
      <w:r w:rsidRPr="00E114EF">
        <w:rPr>
          <w:rFonts w:ascii="Arial" w:hAnsi="Arial" w:cs="Arial"/>
          <w:b/>
          <w:highlight w:val="yellow"/>
          <w:u w:val="single"/>
        </w:rPr>
        <w:t>MEI´s</w:t>
      </w:r>
      <w:proofErr w:type="spellEnd"/>
      <w:r w:rsidRPr="00E114EF">
        <w:rPr>
          <w:rFonts w:ascii="Arial" w:hAnsi="Arial" w:cs="Arial"/>
          <w:b/>
          <w:highlight w:val="yellow"/>
          <w:u w:val="single"/>
        </w:rPr>
        <w:t>,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EDB7C03"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C41BD9" w:rsidRPr="00C41BD9">
        <w:rPr>
          <w:rFonts w:ascii="Arial" w:eastAsiaTheme="minorHAnsi" w:hAnsi="Arial" w:cs="Arial"/>
          <w:b/>
          <w:u w:val="single"/>
          <w:lang w:eastAsia="en-US"/>
        </w:rPr>
        <w:t>Registro de Preços para Aquisição de materiais esportivos para utilização em diversas modalidades esportivas, para atender, os treinamentos e competições promovidas pela Secretaria de Esportes e Lazer deste Município</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2B61DD6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FE6CE4">
        <w:rPr>
          <w:rFonts w:ascii="Arial" w:hAnsi="Arial" w:cs="Arial"/>
          <w:b/>
          <w:bCs/>
          <w:highlight w:val="yellow"/>
          <w:u w:val="single"/>
        </w:rPr>
        <w:t>17</w:t>
      </w:r>
      <w:r w:rsidR="00B9485A" w:rsidRPr="00B9485A">
        <w:rPr>
          <w:rFonts w:ascii="Arial" w:hAnsi="Arial" w:cs="Arial"/>
          <w:b/>
          <w:bCs/>
          <w:highlight w:val="yellow"/>
          <w:u w:val="single"/>
        </w:rPr>
        <w:t>/</w:t>
      </w:r>
      <w:r w:rsidR="00610961">
        <w:rPr>
          <w:rFonts w:ascii="Arial" w:hAnsi="Arial" w:cs="Arial"/>
          <w:b/>
          <w:bCs/>
          <w:highlight w:val="yellow"/>
          <w:u w:val="single"/>
        </w:rPr>
        <w:t>0</w:t>
      </w:r>
      <w:r w:rsidR="00C27E4B">
        <w:rPr>
          <w:rFonts w:ascii="Arial" w:hAnsi="Arial" w:cs="Arial"/>
          <w:b/>
          <w:bCs/>
          <w:highlight w:val="yellow"/>
          <w:u w:val="single"/>
        </w:rPr>
        <w:t>7</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5765D65E" w14:textId="213AABB9"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FE6CE4">
        <w:rPr>
          <w:rFonts w:ascii="Arial" w:hAnsi="Arial" w:cs="Arial"/>
          <w:b/>
          <w:bCs/>
          <w:highlight w:val="yellow"/>
          <w:u w:val="single"/>
        </w:rPr>
        <w:t>17</w:t>
      </w:r>
      <w:r w:rsidR="009B0804" w:rsidRPr="00B9485A">
        <w:rPr>
          <w:rFonts w:ascii="Arial" w:hAnsi="Arial" w:cs="Arial"/>
          <w:b/>
          <w:bCs/>
          <w:highlight w:val="yellow"/>
          <w:u w:val="single"/>
        </w:rPr>
        <w:t>/</w:t>
      </w:r>
      <w:r w:rsidR="009B0804">
        <w:rPr>
          <w:rFonts w:ascii="Arial" w:hAnsi="Arial" w:cs="Arial"/>
          <w:b/>
          <w:bCs/>
          <w:highlight w:val="yellow"/>
          <w:u w:val="single"/>
        </w:rPr>
        <w:t>0</w:t>
      </w:r>
      <w:r w:rsidR="00C27E4B">
        <w:rPr>
          <w:rFonts w:ascii="Arial" w:hAnsi="Arial" w:cs="Arial"/>
          <w:b/>
          <w:bCs/>
          <w:highlight w:val="yellow"/>
          <w:u w:val="single"/>
        </w:rPr>
        <w:t>7</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Pr="00C61793">
        <w:rPr>
          <w:rFonts w:ascii="Arial" w:eastAsiaTheme="minorHAnsi" w:hAnsi="Arial" w:cs="Arial"/>
          <w:color w:val="000000"/>
          <w:lang w:eastAsia="en-US"/>
        </w:rPr>
        <w:t>.</w:t>
      </w:r>
    </w:p>
    <w:p w14:paraId="6B0F840E" w14:textId="66AD0732"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FE6CE4">
        <w:rPr>
          <w:rFonts w:ascii="Arial" w:hAnsi="Arial" w:cs="Arial"/>
          <w:b/>
          <w:bCs/>
          <w:highlight w:val="yellow"/>
          <w:u w:val="single"/>
        </w:rPr>
        <w:t>17</w:t>
      </w:r>
      <w:r w:rsidR="00C27E4B" w:rsidRPr="00B9485A">
        <w:rPr>
          <w:rFonts w:ascii="Arial" w:hAnsi="Arial" w:cs="Arial"/>
          <w:b/>
          <w:bCs/>
          <w:highlight w:val="yellow"/>
          <w:u w:val="single"/>
        </w:rPr>
        <w:t>/</w:t>
      </w:r>
      <w:r w:rsidR="00C27E4B">
        <w:rPr>
          <w:rFonts w:ascii="Arial" w:hAnsi="Arial" w:cs="Arial"/>
          <w:b/>
          <w:bCs/>
          <w:highlight w:val="yellow"/>
          <w:u w:val="single"/>
        </w:rPr>
        <w:t>07</w:t>
      </w:r>
      <w:r w:rsidR="00C27E4B" w:rsidRPr="00B9485A">
        <w:rPr>
          <w:rFonts w:ascii="Arial" w:hAnsi="Arial" w:cs="Arial"/>
          <w:b/>
          <w:bCs/>
          <w:highlight w:val="yellow"/>
          <w:u w:val="single"/>
        </w:rPr>
        <w:t>/202</w:t>
      </w:r>
      <w:r w:rsidR="00C27E4B"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263CBA9C"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lastRenderedPageBreak/>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6AAEEA37"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C27E4B" w:rsidRPr="00C27E4B">
        <w:t>R$ 42.739,43 (quarenta e dois mil setecentos e trinta e nove reais e quarenta e três centavos)</w:t>
      </w:r>
      <w:r w:rsidR="00E219BC" w:rsidRPr="00591EE0">
        <w:t xml:space="preserve">, obtidos através de orçamentos de empresa do ramo de atividade, </w:t>
      </w:r>
      <w:r w:rsidR="00472A53">
        <w:t>Mídias Especializadas</w:t>
      </w:r>
      <w:r w:rsidR="00E219BC" w:rsidRPr="00591EE0">
        <w:t xml:space="preserve"> e Editais de outros Municípios do Estado do Paraná</w:t>
      </w:r>
      <w:r>
        <w:t>.</w:t>
      </w:r>
    </w:p>
    <w:p w14:paraId="4632D6D7" w14:textId="25A50033"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Código Reduzido: 352 – Programática Funcional: 09.001.27.812.0033.2035-33.90.30.00.00, fonte 01000; Código Reduzido: 353 – Programática Funcional: 09.001.27.812.0033.2035-33.90.31.00.00, fonte 01000; Código Reduzido: 358 – Programática Funcional: 09.001.27.812.0033.2090-33.90.30.00.00, fonte 01000; Código Reduzido: 359 – Programática Funcional: 09.001.27.812.0033.2090-33.90.31.00.00, fonte 01000; Código Reduzido: 362 – Programática Funcional: 09.001.27.812.0033.6002-33.90.30.00.00, fonte 01000; e Código Reduzido: 363 – Programática Funcional: 09.001.27.812.0033.6002-33.90.31.00.00, fonte 01000, para a Secretaria Municipal de Esporte e Lazer</w:t>
      </w:r>
      <w:r w:rsidR="003A2A34">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6E2E12C8" w14:textId="77777777" w:rsidR="003767F5" w:rsidRPr="008F29E5" w:rsidRDefault="003767F5" w:rsidP="00141E82">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4C60D711" w14:textId="77777777" w:rsidR="008E6B80" w:rsidRPr="008F29E5" w:rsidRDefault="008E6B80" w:rsidP="00141E82">
      <w:pPr>
        <w:pStyle w:val="Default"/>
        <w:spacing w:after="120"/>
        <w:jc w:val="both"/>
      </w:pPr>
      <w:r w:rsidRPr="000C4B92">
        <w:rPr>
          <w:b/>
        </w:rPr>
        <w:t>6.3</w:t>
      </w:r>
      <w:r w:rsidRPr="008F29E5">
        <w:t xml:space="preserve">. É vedada a participação de empresa em forma de consórcios ou grupos de empresas. </w:t>
      </w:r>
    </w:p>
    <w:p w14:paraId="1A30F53F" w14:textId="77777777" w:rsidR="008E6B80" w:rsidRPr="008F29E5" w:rsidRDefault="008E6B80" w:rsidP="00141E82">
      <w:pPr>
        <w:pStyle w:val="Default"/>
        <w:spacing w:after="120"/>
        <w:jc w:val="both"/>
      </w:pPr>
      <w:r w:rsidRPr="000C4B92">
        <w:rPr>
          <w:b/>
        </w:rPr>
        <w:t>6.4</w:t>
      </w:r>
      <w:r w:rsidRPr="008F29E5">
        <w:t xml:space="preserve">. Não será admitida a participação, direta ou indiretamente na licitação: </w:t>
      </w:r>
    </w:p>
    <w:p w14:paraId="3D8F9E48"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35B77E0D" w14:textId="6B0C4225"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44EE9D82"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2D89510A" w14:textId="77777777" w:rsidR="00252D8B" w:rsidRPr="008F29E5" w:rsidRDefault="00252D8B" w:rsidP="00141E82">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20D86541" w14:textId="77777777" w:rsidR="00252D8B" w:rsidRPr="008F29E5" w:rsidRDefault="00252D8B" w:rsidP="00141E82">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E6FDE4A" w14:textId="77777777" w:rsidR="00127217" w:rsidRPr="008F29E5" w:rsidRDefault="00127217" w:rsidP="00141E82">
      <w:pPr>
        <w:pStyle w:val="Default"/>
        <w:spacing w:after="120"/>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2AA13DA5" w14:textId="77777777" w:rsidR="00127217" w:rsidRPr="008F29E5" w:rsidRDefault="00127217" w:rsidP="00141E82">
      <w:pPr>
        <w:pStyle w:val="Default"/>
        <w:spacing w:after="120"/>
        <w:jc w:val="both"/>
      </w:pPr>
      <w:r w:rsidRPr="004451DD">
        <w:rPr>
          <w:b/>
        </w:rPr>
        <w:t>6.</w:t>
      </w:r>
      <w:r w:rsidR="000C4B92" w:rsidRPr="004451DD">
        <w:rPr>
          <w:b/>
        </w:rPr>
        <w:t>6</w:t>
      </w:r>
      <w:r w:rsidRPr="008F29E5">
        <w:t xml:space="preserve">. O cadastramento do licitante deverá ser requerido acompanhado dos seguintes documentos: </w:t>
      </w:r>
    </w:p>
    <w:p w14:paraId="1036E27D" w14:textId="315EBF93" w:rsidR="00127217" w:rsidRPr="00480867" w:rsidRDefault="00252D8B" w:rsidP="00141E82">
      <w:pPr>
        <w:pStyle w:val="Default"/>
        <w:numPr>
          <w:ilvl w:val="0"/>
          <w:numId w:val="4"/>
        </w:numPr>
        <w:spacing w:after="120"/>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w:t>
      </w:r>
      <w:r w:rsidRPr="00331C2A">
        <w:rPr>
          <w:rFonts w:eastAsiaTheme="minorHAnsi"/>
          <w:lang w:eastAsia="en-US"/>
        </w:rPr>
        <w:lastRenderedPageBreak/>
        <w:t xml:space="preserve">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141E82">
      <w:pPr>
        <w:pStyle w:val="Default"/>
        <w:spacing w:after="120"/>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4BA41A16" w14:textId="77777777" w:rsidR="00127217" w:rsidRPr="00CD0900" w:rsidRDefault="00127217" w:rsidP="00141E82">
      <w:pPr>
        <w:pStyle w:val="Default"/>
        <w:spacing w:after="120"/>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4564C5A1" w14:textId="77777777" w:rsidR="00127217" w:rsidRPr="00CD0900" w:rsidRDefault="00127217" w:rsidP="00141E82">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52C09557" w14:textId="77777777" w:rsidR="00127217" w:rsidRPr="004D2C88" w:rsidRDefault="00127217" w:rsidP="00141E82">
      <w:pPr>
        <w:pStyle w:val="Default"/>
        <w:spacing w:after="120"/>
        <w:jc w:val="both"/>
      </w:pPr>
      <w:r w:rsidRPr="00813820">
        <w:rPr>
          <w:b/>
        </w:rPr>
        <w:lastRenderedPageBreak/>
        <w:t>7.2.3</w:t>
      </w:r>
      <w:r w:rsidRPr="004D2C88">
        <w:t xml:space="preserve">. O acesso do operador ao pregão, para efeito de encaminhamento de proposta de preço e lances sucessivos de preços, em nome do licitante, somente se dará mediante prévia definição de senha privativa. </w:t>
      </w:r>
    </w:p>
    <w:p w14:paraId="1E5ED03A" w14:textId="77777777" w:rsidR="00127217" w:rsidRPr="004D2C88" w:rsidRDefault="00127217" w:rsidP="00141E82">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268CB2DC" w14:textId="77777777" w:rsidR="00127217" w:rsidRPr="00813820" w:rsidRDefault="00127217" w:rsidP="00141E82">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3943BEAF" w14:textId="77777777" w:rsidR="00127217" w:rsidRPr="00813820" w:rsidRDefault="00127217" w:rsidP="00141E82">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0240360B" w14:textId="77777777" w:rsidR="00127217" w:rsidRPr="00915E9F" w:rsidRDefault="00127217" w:rsidP="00141E82">
      <w:pPr>
        <w:pStyle w:val="Default"/>
        <w:spacing w:after="120"/>
        <w:jc w:val="both"/>
      </w:pPr>
      <w:r w:rsidRPr="00915E9F">
        <w:rPr>
          <w:b/>
          <w:bCs/>
        </w:rPr>
        <w:t xml:space="preserve">7.3. DA FORMA DE PARTICIPAÇÃO </w:t>
      </w:r>
    </w:p>
    <w:p w14:paraId="075DA86D" w14:textId="77777777" w:rsidR="00127217" w:rsidRPr="00915E9F" w:rsidRDefault="00127217" w:rsidP="00141E82">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0C00FADE" w14:textId="77777777" w:rsidR="00127217" w:rsidRPr="00915E9F" w:rsidRDefault="00127217" w:rsidP="00141E82">
      <w:pPr>
        <w:pStyle w:val="Default"/>
        <w:spacing w:after="120"/>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9B9F5FB" w14:textId="77777777" w:rsidR="00127217" w:rsidRPr="00915E9F" w:rsidRDefault="00127217" w:rsidP="00141E82">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2924BCE7" w14:textId="063415ED" w:rsidR="00127217" w:rsidRPr="00915E9F" w:rsidRDefault="00127217" w:rsidP="00141E82">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 xml:space="preserve">podem conter qualquer identificação do licitante proponente (tais como nome, CNPJ, papel timbrado da empresa, telefone, e-mail, </w:t>
      </w:r>
      <w:proofErr w:type="spellStart"/>
      <w:r w:rsidRPr="009B02D3">
        <w:t>etc</w:t>
      </w:r>
      <w:proofErr w:type="spellEnd"/>
      <w:r w:rsidRPr="009B02D3">
        <w:t>),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6AB1B482" w14:textId="1AE658B1" w:rsidR="00641637" w:rsidRDefault="00641637" w:rsidP="00641637">
      <w:pPr>
        <w:pStyle w:val="Default"/>
        <w:numPr>
          <w:ilvl w:val="0"/>
          <w:numId w:val="8"/>
        </w:numPr>
        <w:jc w:val="both"/>
      </w:pPr>
      <w:r w:rsidRPr="00FC61E2">
        <w:lastRenderedPageBreak/>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D81581">
      <w:pPr>
        <w:pStyle w:val="Default"/>
        <w:spacing w:after="120"/>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54F51BAB" w14:textId="77777777" w:rsidR="00127217" w:rsidRPr="00143AEC" w:rsidRDefault="00127217" w:rsidP="00D81581">
      <w:pPr>
        <w:pStyle w:val="Default"/>
        <w:spacing w:after="120"/>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7C6BD812" w14:textId="77777777" w:rsidR="00127217" w:rsidRPr="00143AEC" w:rsidRDefault="00127217" w:rsidP="00D81581">
      <w:pPr>
        <w:pStyle w:val="Default"/>
        <w:spacing w:after="120"/>
        <w:jc w:val="both"/>
      </w:pPr>
      <w:r w:rsidRPr="00143AEC">
        <w:rPr>
          <w:b/>
        </w:rPr>
        <w:t>9.3</w:t>
      </w:r>
      <w:r w:rsidRPr="00143AEC">
        <w:t xml:space="preserve">. A desclassificação da proposta será sempre fundamentada e registrada no sistema, com acompanhamento em tempo real por todos os participantes. </w:t>
      </w:r>
    </w:p>
    <w:p w14:paraId="3A8D56DC" w14:textId="77777777" w:rsidR="00127217" w:rsidRPr="00143AEC" w:rsidRDefault="00127217" w:rsidP="00D81581">
      <w:pPr>
        <w:pStyle w:val="Default"/>
        <w:spacing w:after="120"/>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40B37B63" w14:textId="733DDF19" w:rsidR="00127217" w:rsidRPr="00143AEC" w:rsidRDefault="00127217" w:rsidP="00D81581">
      <w:pPr>
        <w:pStyle w:val="Default"/>
        <w:spacing w:after="120"/>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22CC8392" w14:textId="77777777" w:rsidR="00127217" w:rsidRPr="00143AEC" w:rsidRDefault="00127217" w:rsidP="00D81581">
      <w:pPr>
        <w:pStyle w:val="Default"/>
        <w:spacing w:after="120"/>
        <w:jc w:val="both"/>
      </w:pPr>
      <w:r w:rsidRPr="00143AEC">
        <w:rPr>
          <w:b/>
        </w:rPr>
        <w:t>9.6.</w:t>
      </w:r>
      <w:r w:rsidRPr="00143AEC">
        <w:t xml:space="preserve"> Não havendo expediente ou ocorrendo qualquer fato superveniente que impeça a realização do certame na data marcada, a sessão pública será automaticamente </w:t>
      </w:r>
      <w:r w:rsidRPr="00143AEC">
        <w:lastRenderedPageBreak/>
        <w:t>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lastRenderedPageBreak/>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CD7175">
      <w:pPr>
        <w:pStyle w:val="Default"/>
        <w:spacing w:after="120"/>
        <w:jc w:val="both"/>
      </w:pPr>
      <w:r w:rsidRPr="00943B42">
        <w:rPr>
          <w:b/>
        </w:rPr>
        <w:lastRenderedPageBreak/>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lastRenderedPageBreak/>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lastRenderedPageBreak/>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4DCA9D3D"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3D0A9BC"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B34460">
        <w:rPr>
          <w:b/>
          <w:bCs/>
          <w:highlight w:val="yellow"/>
          <w:u w:val="single"/>
        </w:rPr>
        <w:t>17</w:t>
      </w:r>
      <w:r w:rsidR="00610961" w:rsidRPr="00D5028D">
        <w:rPr>
          <w:b/>
          <w:bCs/>
          <w:highlight w:val="yellow"/>
          <w:u w:val="single"/>
        </w:rPr>
        <w:t>/</w:t>
      </w:r>
      <w:r w:rsidR="00610961">
        <w:rPr>
          <w:b/>
          <w:bCs/>
          <w:highlight w:val="yellow"/>
          <w:u w:val="single"/>
        </w:rPr>
        <w:t>0</w:t>
      </w:r>
      <w:r w:rsidR="00705170">
        <w:rPr>
          <w:b/>
          <w:bCs/>
          <w:highlight w:val="yellow"/>
          <w:u w:val="single"/>
        </w:rPr>
        <w:t>7</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lastRenderedPageBreak/>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w:t>
      </w:r>
      <w:proofErr w:type="spellStart"/>
      <w:r w:rsidRPr="00C53A67">
        <w:t>habilitatórias</w:t>
      </w:r>
      <w:proofErr w:type="spellEnd"/>
      <w:r w:rsidRPr="00C53A67">
        <w:t xml:space="preserve">,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B34460">
      <w:pPr>
        <w:pStyle w:val="Default"/>
        <w:spacing w:after="120"/>
        <w:jc w:val="both"/>
      </w:pPr>
      <w:r w:rsidRPr="00C53A67">
        <w:rPr>
          <w:b/>
          <w:bCs/>
        </w:rPr>
        <w:lastRenderedPageBreak/>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56F7A81" w14:textId="68845189" w:rsidR="00127217" w:rsidRPr="00C53A67" w:rsidRDefault="00127217" w:rsidP="00B34460">
      <w:pPr>
        <w:pStyle w:val="Default"/>
        <w:spacing w:after="120"/>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033FB6D6" w14:textId="1E65AE47" w:rsidR="00127217" w:rsidRPr="00C53A67" w:rsidRDefault="00127217" w:rsidP="00B34460">
      <w:pPr>
        <w:pStyle w:val="Default"/>
        <w:spacing w:after="120"/>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7E9EDCAA" w14:textId="2F1FCFB1" w:rsidR="00127217" w:rsidRPr="00C53A67" w:rsidRDefault="00127217" w:rsidP="00B34460">
      <w:pPr>
        <w:pStyle w:val="Default"/>
        <w:spacing w:after="120"/>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3A11246B" w:rsidR="00127217" w:rsidRPr="00C53A67" w:rsidRDefault="00127217" w:rsidP="00B34460">
      <w:pPr>
        <w:pStyle w:val="Default"/>
        <w:spacing w:after="120"/>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w:t>
      </w:r>
      <w:r w:rsidRPr="00705170">
        <w:rPr>
          <w:b/>
          <w:bCs/>
          <w:u w:val="single"/>
        </w:rPr>
        <w:t>.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D81581">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1323FFF2" w14:textId="77777777" w:rsidR="000020F4" w:rsidRPr="00B40CC0" w:rsidRDefault="000020F4" w:rsidP="00D81581">
      <w:pPr>
        <w:pStyle w:val="Default"/>
        <w:spacing w:after="120"/>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0F3CD1DA" w14:textId="36B9471E" w:rsidR="000020F4" w:rsidRPr="008D32EF" w:rsidRDefault="000020F4" w:rsidP="00D81581">
      <w:pPr>
        <w:pStyle w:val="Default"/>
        <w:spacing w:after="120"/>
        <w:jc w:val="both"/>
      </w:pPr>
      <w:bookmarkStart w:id="3" w:name="_Hlk112831706"/>
      <w:r w:rsidRPr="00001004">
        <w:rPr>
          <w:b/>
        </w:rPr>
        <w:lastRenderedPageBreak/>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57660427" w14:textId="3B8118A6" w:rsidR="000020F4" w:rsidRPr="008D32EF" w:rsidRDefault="000020F4" w:rsidP="00D81581">
      <w:pPr>
        <w:pStyle w:val="Default"/>
        <w:spacing w:after="120"/>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24819EB1" w14:textId="7D072EAF" w:rsidR="000020F4" w:rsidRPr="008D32EF" w:rsidRDefault="000020F4" w:rsidP="00D81581">
      <w:pPr>
        <w:pStyle w:val="Default"/>
        <w:spacing w:after="120"/>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Sejam incompletas, isto é, não contenham informação(</w:t>
      </w:r>
      <w:proofErr w:type="spellStart"/>
      <w:r w:rsidRPr="008D32EF">
        <w:t>ões</w:t>
      </w:r>
      <w:proofErr w:type="spellEnd"/>
      <w:r w:rsidRPr="008D32EF">
        <w:t xml:space="preserve">) suficiente(s) que permita(m) a perfeita identificação do produto licitado. </w:t>
      </w:r>
    </w:p>
    <w:p w14:paraId="7C715171" w14:textId="77777777" w:rsidR="000020F4" w:rsidRPr="008D32EF" w:rsidRDefault="000020F4" w:rsidP="00D81581">
      <w:pPr>
        <w:pStyle w:val="Default"/>
        <w:spacing w:after="120"/>
        <w:jc w:val="both"/>
      </w:pPr>
      <w:r>
        <w:t>c</w:t>
      </w:r>
      <w:r w:rsidRPr="008D32EF">
        <w:t xml:space="preserve">) Serão desclassificadas as propostas que conflitem com as normas deste Edital ou da legislação em vigor. </w:t>
      </w:r>
    </w:p>
    <w:p w14:paraId="3183EED1" w14:textId="2E8371F1"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5D578240" w14:textId="7A1D718E" w:rsidR="000020F4" w:rsidRPr="008D32EF" w:rsidRDefault="000020F4" w:rsidP="00D81581">
      <w:pPr>
        <w:pStyle w:val="Default"/>
        <w:spacing w:after="120"/>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w:t>
      </w:r>
      <w:r w:rsidRPr="00A06565">
        <w:lastRenderedPageBreak/>
        <w:t xml:space="preserve">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3A362F47" w14:textId="32CB87F6" w:rsidR="006328C6" w:rsidRPr="006328C6" w:rsidRDefault="006328C6" w:rsidP="00E708B1">
      <w:pPr>
        <w:autoSpaceDE w:val="0"/>
        <w:autoSpaceDN w:val="0"/>
        <w:adjustRightInd w:val="0"/>
        <w:spacing w:after="120"/>
        <w:jc w:val="both"/>
        <w:rPr>
          <w:rFonts w:ascii="Arial" w:hAnsi="Arial" w:cs="Arial"/>
          <w:color w:val="000000"/>
        </w:rPr>
      </w:pPr>
      <w:r w:rsidRPr="006328C6">
        <w:rPr>
          <w:rFonts w:ascii="Arial" w:hAnsi="Arial" w:cs="Arial"/>
          <w:b/>
          <w:bCs/>
          <w:color w:val="000000"/>
        </w:rPr>
        <w:t>1</w:t>
      </w:r>
      <w:r>
        <w:rPr>
          <w:rFonts w:ascii="Arial" w:hAnsi="Arial" w:cs="Arial"/>
          <w:b/>
          <w:bCs/>
          <w:color w:val="000000"/>
        </w:rPr>
        <w:t>8</w:t>
      </w:r>
      <w:r w:rsidRPr="006328C6">
        <w:rPr>
          <w:rFonts w:ascii="Arial" w:hAnsi="Arial" w:cs="Arial"/>
          <w:b/>
          <w:bCs/>
          <w:color w:val="000000"/>
        </w:rPr>
        <w:t xml:space="preserve">.1. </w:t>
      </w:r>
      <w:r w:rsidRPr="006328C6">
        <w:rPr>
          <w:rFonts w:ascii="Arial" w:hAnsi="Arial" w:cs="Arial"/>
          <w:color w:val="000000"/>
        </w:rPr>
        <w:t>O objeto desta licitação será solicitado conforme a necessidade da Secretaria Municipal de Esporte e Lazer mediante solicitação formal da contratante através de Ordem de Fornecimento/</w:t>
      </w:r>
      <w:r w:rsidRPr="006328C6">
        <w:rPr>
          <w:rFonts w:ascii="Arial" w:hAnsi="Arial" w:cs="Arial"/>
        </w:rPr>
        <w:t xml:space="preserve"> </w:t>
      </w:r>
      <w:r w:rsidRPr="006328C6">
        <w:rPr>
          <w:rFonts w:ascii="Arial" w:hAnsi="Arial" w:cs="Arial"/>
          <w:color w:val="000000"/>
        </w:rPr>
        <w:t>Nota de Autorização de Despesa (NAD). A contratada, deverá entregar os materiais/produtos solicitados em até 20 (vinte) dias, contados a partir do recebimento da Ordem de Fornecimento/Nota de Autorização de Despesa (NAD).</w:t>
      </w:r>
    </w:p>
    <w:p w14:paraId="341218B1" w14:textId="452BAC7A" w:rsidR="006328C6" w:rsidRPr="006328C6" w:rsidRDefault="006328C6" w:rsidP="00E708B1">
      <w:pPr>
        <w:autoSpaceDE w:val="0"/>
        <w:autoSpaceDN w:val="0"/>
        <w:adjustRightInd w:val="0"/>
        <w:spacing w:after="120"/>
        <w:jc w:val="both"/>
        <w:rPr>
          <w:rFonts w:ascii="Arial" w:hAnsi="Arial" w:cs="Arial"/>
        </w:rPr>
      </w:pPr>
      <w:r w:rsidRPr="006328C6">
        <w:rPr>
          <w:rFonts w:ascii="Arial" w:hAnsi="Arial" w:cs="Arial"/>
          <w:b/>
        </w:rPr>
        <w:lastRenderedPageBreak/>
        <w:t>1</w:t>
      </w:r>
      <w:r>
        <w:rPr>
          <w:rFonts w:ascii="Arial" w:hAnsi="Arial" w:cs="Arial"/>
          <w:b/>
        </w:rPr>
        <w:t>8</w:t>
      </w:r>
      <w:r w:rsidRPr="006328C6">
        <w:rPr>
          <w:rFonts w:ascii="Arial" w:hAnsi="Arial" w:cs="Arial"/>
          <w:b/>
        </w:rPr>
        <w:t>.1.1.</w:t>
      </w:r>
      <w:r w:rsidRPr="006328C6">
        <w:rPr>
          <w:rFonts w:ascii="Arial" w:hAnsi="Arial" w:cs="Arial"/>
        </w:rPr>
        <w:t xml:space="preserve"> </w:t>
      </w:r>
      <w:r w:rsidRPr="006328C6">
        <w:rPr>
          <w:rFonts w:ascii="Arial" w:hAnsi="Arial" w:cs="Arial"/>
          <w:b/>
        </w:rPr>
        <w:t>Local da entrega dos materiais/produtos e Horário</w:t>
      </w:r>
      <w:r w:rsidRPr="006328C6">
        <w:rPr>
          <w:rFonts w:ascii="Arial" w:hAnsi="Arial" w:cs="Arial"/>
        </w:rPr>
        <w:t>: Rua Presidente Vargas, 282, Centro, Itambaracá, Estado do Paraná, em horário de expediente das 07h:30min às 11h:00min e das 13h:00min às 16h:30min.</w:t>
      </w:r>
    </w:p>
    <w:p w14:paraId="7331756A" w14:textId="3784A26E" w:rsidR="006328C6" w:rsidRPr="006328C6" w:rsidRDefault="006328C6" w:rsidP="00E708B1">
      <w:pPr>
        <w:autoSpaceDE w:val="0"/>
        <w:autoSpaceDN w:val="0"/>
        <w:adjustRightInd w:val="0"/>
        <w:spacing w:after="120"/>
        <w:jc w:val="both"/>
        <w:rPr>
          <w:rFonts w:ascii="Arial" w:hAnsi="Arial" w:cs="Arial"/>
        </w:rPr>
      </w:pPr>
      <w:r w:rsidRPr="006328C6">
        <w:rPr>
          <w:rFonts w:ascii="Arial" w:hAnsi="Arial" w:cs="Arial"/>
          <w:b/>
        </w:rPr>
        <w:t>1</w:t>
      </w:r>
      <w:r>
        <w:rPr>
          <w:rFonts w:ascii="Arial" w:hAnsi="Arial" w:cs="Arial"/>
          <w:b/>
        </w:rPr>
        <w:t>8</w:t>
      </w:r>
      <w:r w:rsidRPr="006328C6">
        <w:rPr>
          <w:rFonts w:ascii="Arial" w:hAnsi="Arial" w:cs="Arial"/>
          <w:b/>
        </w:rPr>
        <w:t>.2</w:t>
      </w:r>
      <w:r w:rsidRPr="006328C6">
        <w:rPr>
          <w:rFonts w:ascii="Arial" w:hAnsi="Arial" w:cs="Arial"/>
        </w:rPr>
        <w:t xml:space="preserve">. Nos casos em que o prazo acima não seja suficiente para a devida entrega dos Materiais/produtos solicitados, a empresa contratada deverá formalizar por meio de justificativa técnica a necessidade de maior prazo, bem como estipulá-lo corretamente. </w:t>
      </w:r>
      <w:r w:rsidRPr="006328C6">
        <w:rPr>
          <w:rFonts w:ascii="Arial" w:hAnsi="Arial" w:cs="Arial"/>
          <w:color w:val="000000"/>
        </w:rPr>
        <w:t>O prazo de entrega poderá ser prorrogado nos termos do art. 57, § 1º, da Lei n.º 8.666/93</w:t>
      </w:r>
      <w:r w:rsidRPr="006328C6">
        <w:rPr>
          <w:rFonts w:ascii="Arial" w:hAnsi="Arial" w:cs="Arial"/>
        </w:rPr>
        <w:t>.</w:t>
      </w:r>
    </w:p>
    <w:p w14:paraId="7F0627D3" w14:textId="76583531" w:rsidR="006328C6" w:rsidRPr="006328C6" w:rsidRDefault="006328C6" w:rsidP="00E708B1">
      <w:pPr>
        <w:autoSpaceDE w:val="0"/>
        <w:autoSpaceDN w:val="0"/>
        <w:adjustRightInd w:val="0"/>
        <w:spacing w:after="120"/>
        <w:jc w:val="both"/>
        <w:rPr>
          <w:rFonts w:ascii="Arial" w:hAnsi="Arial" w:cs="Arial"/>
          <w:color w:val="000000"/>
        </w:rPr>
      </w:pPr>
      <w:r w:rsidRPr="006328C6">
        <w:rPr>
          <w:rFonts w:ascii="Arial" w:hAnsi="Arial" w:cs="Arial"/>
          <w:b/>
          <w:color w:val="000000"/>
        </w:rPr>
        <w:t>1</w:t>
      </w:r>
      <w:r>
        <w:rPr>
          <w:rFonts w:ascii="Arial" w:hAnsi="Arial" w:cs="Arial"/>
          <w:b/>
          <w:color w:val="000000"/>
        </w:rPr>
        <w:t>8</w:t>
      </w:r>
      <w:r w:rsidRPr="006328C6">
        <w:rPr>
          <w:rFonts w:ascii="Arial" w:hAnsi="Arial" w:cs="Arial"/>
          <w:b/>
          <w:color w:val="000000"/>
        </w:rPr>
        <w:t xml:space="preserve">.2.1. </w:t>
      </w:r>
      <w:r w:rsidRPr="006328C6">
        <w:rPr>
          <w:rFonts w:ascii="Arial" w:hAnsi="Arial" w:cs="Arial"/>
          <w:color w:val="000000"/>
        </w:rPr>
        <w:t>Caso os materiais/produtos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76436D3C" w14:textId="30FD93D6" w:rsidR="006328C6" w:rsidRPr="006328C6" w:rsidRDefault="006328C6" w:rsidP="00E708B1">
      <w:pPr>
        <w:autoSpaceDE w:val="0"/>
        <w:autoSpaceDN w:val="0"/>
        <w:adjustRightInd w:val="0"/>
        <w:spacing w:after="120"/>
        <w:jc w:val="both"/>
        <w:rPr>
          <w:rFonts w:ascii="Arial" w:hAnsi="Arial" w:cs="Arial"/>
        </w:rPr>
      </w:pPr>
      <w:r w:rsidRPr="006328C6">
        <w:rPr>
          <w:rFonts w:ascii="Arial" w:hAnsi="Arial" w:cs="Arial"/>
          <w:b/>
        </w:rPr>
        <w:t>1</w:t>
      </w:r>
      <w:r>
        <w:rPr>
          <w:rFonts w:ascii="Arial" w:hAnsi="Arial" w:cs="Arial"/>
          <w:b/>
        </w:rPr>
        <w:t>8</w:t>
      </w:r>
      <w:r w:rsidRPr="006328C6">
        <w:rPr>
          <w:rFonts w:ascii="Arial" w:hAnsi="Arial" w:cs="Arial"/>
          <w:b/>
        </w:rPr>
        <w:t>.3.</w:t>
      </w:r>
      <w:r w:rsidRPr="006328C6">
        <w:rPr>
          <w:rFonts w:ascii="Arial" w:hAnsi="Arial" w:cs="Arial"/>
        </w:rPr>
        <w:t xml:space="preserve"> A nota fiscal deverá ser emitida em nome da PREFEITURA MUNICIPAL DE ITAMBARACÁ/PR, com CNPJ nº 76.235.738/0001-08, de acordo com as informações contidas na Nota de Empenho, e deverá ser encaminhada diretamente à Secretaria demandante.</w:t>
      </w:r>
    </w:p>
    <w:p w14:paraId="2AF6CF06" w14:textId="0B1D361D" w:rsidR="006328C6" w:rsidRPr="006328C6" w:rsidRDefault="006328C6" w:rsidP="00E708B1">
      <w:pPr>
        <w:autoSpaceDE w:val="0"/>
        <w:autoSpaceDN w:val="0"/>
        <w:adjustRightInd w:val="0"/>
        <w:spacing w:after="120"/>
        <w:jc w:val="both"/>
        <w:rPr>
          <w:rFonts w:ascii="Arial" w:hAnsi="Arial" w:cs="Arial"/>
          <w:b/>
          <w:bCs/>
        </w:rPr>
      </w:pPr>
      <w:r w:rsidRPr="006328C6">
        <w:rPr>
          <w:rFonts w:ascii="Arial" w:hAnsi="Arial" w:cs="Arial"/>
          <w:b/>
        </w:rPr>
        <w:t>1</w:t>
      </w:r>
      <w:r>
        <w:rPr>
          <w:rFonts w:ascii="Arial" w:hAnsi="Arial" w:cs="Arial"/>
          <w:b/>
        </w:rPr>
        <w:t>8</w:t>
      </w:r>
      <w:r w:rsidRPr="006328C6">
        <w:rPr>
          <w:rFonts w:ascii="Arial" w:hAnsi="Arial" w:cs="Arial"/>
          <w:b/>
        </w:rPr>
        <w:t>.4.</w:t>
      </w:r>
      <w:r w:rsidRPr="006328C6">
        <w:rPr>
          <w:rFonts w:ascii="Arial" w:hAnsi="Arial" w:cs="Arial"/>
        </w:rPr>
        <w:t xml:space="preserve"> As despesas com transporte, fretes, bem como qualquer outra relacionada à prestação dos serviços é de total responsabilidade da contratada.</w:t>
      </w:r>
    </w:p>
    <w:p w14:paraId="05B0EEA8" w14:textId="77777777" w:rsidR="006C43A0" w:rsidRPr="00DE000C" w:rsidRDefault="006C43A0" w:rsidP="0047075D">
      <w:pPr>
        <w:autoSpaceDE w:val="0"/>
        <w:autoSpaceDN w:val="0"/>
        <w:adjustRightInd w:val="0"/>
        <w:jc w:val="both"/>
        <w:rPr>
          <w:rFonts w:ascii="Arial" w:eastAsiaTheme="minorHAnsi" w:hAnsi="Arial" w:cs="Arial"/>
          <w:b/>
          <w:bCs/>
          <w:lang w:eastAsia="en-US"/>
        </w:rPr>
      </w:pPr>
    </w:p>
    <w:p w14:paraId="062852B8" w14:textId="77777777" w:rsidR="00E708B1" w:rsidRPr="00297805" w:rsidRDefault="00F77C53" w:rsidP="00E708B1">
      <w:pPr>
        <w:autoSpaceDE w:val="0"/>
        <w:autoSpaceDN w:val="0"/>
        <w:adjustRightInd w:val="0"/>
        <w:jc w:val="both"/>
        <w:rPr>
          <w:rFonts w:ascii="Arial" w:hAnsi="Arial" w:cs="Arial"/>
          <w:b/>
          <w:bCs/>
          <w:sz w:val="22"/>
          <w:szCs w:val="22"/>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4" w:name="_Hlk118449060"/>
      <w:r w:rsidRPr="00DE000C">
        <w:rPr>
          <w:rFonts w:ascii="Arial" w:eastAsiaTheme="minorHAnsi" w:hAnsi="Arial" w:cs="Arial"/>
          <w:b/>
          <w:bCs/>
          <w:lang w:eastAsia="en-US"/>
        </w:rPr>
        <w:t xml:space="preserve">. </w:t>
      </w:r>
      <w:bookmarkEnd w:id="4"/>
      <w:r w:rsidR="00E708B1" w:rsidRPr="00E708B1">
        <w:rPr>
          <w:rFonts w:ascii="Arial" w:hAnsi="Arial" w:cs="Arial"/>
          <w:b/>
          <w:bCs/>
          <w:u w:val="single"/>
        </w:rPr>
        <w:t xml:space="preserve">DO RECEBIMENTO E </w:t>
      </w:r>
      <w:r w:rsidR="00E708B1" w:rsidRPr="00E708B1">
        <w:rPr>
          <w:rFonts w:ascii="Arial" w:hAnsi="Arial" w:cs="Arial"/>
          <w:b/>
          <w:u w:val="single"/>
        </w:rPr>
        <w:t xml:space="preserve">ACEITAÇÃO DO(S) PRODUTOS(S): </w:t>
      </w:r>
      <w:r w:rsidR="00E708B1" w:rsidRPr="00E708B1">
        <w:rPr>
          <w:rFonts w:ascii="Arial" w:hAnsi="Arial" w:cs="Arial"/>
          <w:b/>
          <w:bCs/>
          <w:u w:val="single"/>
        </w:rPr>
        <w:t>Art. 73, da Lei nº 8666/93</w:t>
      </w:r>
      <w:r w:rsidR="00E708B1" w:rsidRPr="00E708B1">
        <w:rPr>
          <w:rFonts w:ascii="Arial" w:hAnsi="Arial" w:cs="Arial"/>
          <w:b/>
          <w:bCs/>
        </w:rPr>
        <w:t>.</w:t>
      </w:r>
    </w:p>
    <w:p w14:paraId="53FA1377" w14:textId="77777777" w:rsidR="00E708B1" w:rsidRPr="00297805" w:rsidRDefault="00E708B1" w:rsidP="00E708B1">
      <w:pPr>
        <w:autoSpaceDE w:val="0"/>
        <w:autoSpaceDN w:val="0"/>
        <w:adjustRightInd w:val="0"/>
        <w:jc w:val="both"/>
        <w:rPr>
          <w:rFonts w:ascii="Arial" w:hAnsi="Arial" w:cs="Arial"/>
          <w:sz w:val="22"/>
          <w:szCs w:val="22"/>
        </w:rPr>
      </w:pPr>
    </w:p>
    <w:p w14:paraId="3BC9A608" w14:textId="1F84A504" w:rsidR="00E708B1" w:rsidRPr="00E708B1" w:rsidRDefault="00E708B1" w:rsidP="00E708B1">
      <w:pPr>
        <w:autoSpaceDE w:val="0"/>
        <w:autoSpaceDN w:val="0"/>
        <w:adjustRightInd w:val="0"/>
        <w:spacing w:after="120"/>
        <w:jc w:val="both"/>
        <w:rPr>
          <w:rFonts w:ascii="Arial" w:hAnsi="Arial" w:cs="Arial"/>
        </w:rPr>
      </w:pPr>
      <w:r>
        <w:rPr>
          <w:rFonts w:ascii="Arial" w:hAnsi="Arial" w:cs="Arial"/>
          <w:b/>
        </w:rPr>
        <w:t>19</w:t>
      </w:r>
      <w:r w:rsidRPr="00E708B1">
        <w:rPr>
          <w:rFonts w:ascii="Arial" w:hAnsi="Arial" w:cs="Arial"/>
          <w:b/>
        </w:rPr>
        <w:t>.1</w:t>
      </w:r>
      <w:r w:rsidRPr="00E708B1">
        <w:rPr>
          <w:rFonts w:ascii="Arial" w:hAnsi="Arial" w:cs="Arial"/>
        </w:rPr>
        <w:t>. O recebimento do objeto licitado será realizado pela Comissão de Recebimento nomeada por meio da Portaria nº 061/2023.</w:t>
      </w:r>
    </w:p>
    <w:p w14:paraId="2CEAC5B8" w14:textId="183E2D30" w:rsidR="00E708B1" w:rsidRPr="00E708B1" w:rsidRDefault="00E708B1" w:rsidP="00E708B1">
      <w:pPr>
        <w:autoSpaceDE w:val="0"/>
        <w:autoSpaceDN w:val="0"/>
        <w:adjustRightInd w:val="0"/>
        <w:spacing w:after="120"/>
        <w:jc w:val="both"/>
        <w:rPr>
          <w:rFonts w:ascii="Arial" w:hAnsi="Arial" w:cs="Arial"/>
        </w:rPr>
      </w:pPr>
      <w:r>
        <w:rPr>
          <w:rFonts w:ascii="Arial" w:hAnsi="Arial" w:cs="Arial"/>
          <w:b/>
        </w:rPr>
        <w:t>19</w:t>
      </w:r>
      <w:r w:rsidRPr="00E708B1">
        <w:rPr>
          <w:rFonts w:ascii="Arial" w:hAnsi="Arial" w:cs="Arial"/>
          <w:b/>
        </w:rPr>
        <w:t xml:space="preserve">.2. </w:t>
      </w:r>
      <w:r w:rsidRPr="00E708B1">
        <w:rPr>
          <w:rFonts w:ascii="Arial" w:hAnsi="Arial" w:cs="Arial"/>
        </w:rPr>
        <w:t>O objeto de que trata o presente Edital serão recebidos:</w:t>
      </w:r>
    </w:p>
    <w:p w14:paraId="0A5C42FE" w14:textId="097B7ABE" w:rsidR="00E708B1" w:rsidRPr="00E708B1" w:rsidRDefault="00E708B1" w:rsidP="00E708B1">
      <w:pPr>
        <w:autoSpaceDE w:val="0"/>
        <w:autoSpaceDN w:val="0"/>
        <w:adjustRightInd w:val="0"/>
        <w:spacing w:after="120"/>
        <w:jc w:val="both"/>
        <w:rPr>
          <w:rFonts w:ascii="Arial" w:hAnsi="Arial" w:cs="Arial"/>
        </w:rPr>
      </w:pPr>
      <w:r>
        <w:rPr>
          <w:rFonts w:ascii="Arial" w:hAnsi="Arial" w:cs="Arial"/>
          <w:b/>
          <w:bCs/>
        </w:rPr>
        <w:t>19</w:t>
      </w:r>
      <w:r w:rsidRPr="00E708B1">
        <w:rPr>
          <w:rFonts w:ascii="Arial" w:hAnsi="Arial" w:cs="Arial"/>
          <w:b/>
          <w:bCs/>
        </w:rPr>
        <w:t xml:space="preserve">.2.1. </w:t>
      </w:r>
      <w:r w:rsidRPr="00E708B1">
        <w:rPr>
          <w:rFonts w:ascii="Arial" w:hAnsi="Arial" w:cs="Arial"/>
          <w:b/>
        </w:rPr>
        <w:t>provisoriamente</w:t>
      </w:r>
      <w:r w:rsidRPr="00E708B1">
        <w:rPr>
          <w:rFonts w:ascii="Arial" w:hAnsi="Arial" w:cs="Arial"/>
        </w:rPr>
        <w:t>, por funcionário designado pela municipalidade para o recebimento, dos produtos, para efeito de posterior verificação da conformidade do objeto recebido, com as especificações constantes deste Edital e no Termo de Referência, conforme Artigo 73, inciso II, alínea a da Lei Federal nº 8.666/93, sendo que:</w:t>
      </w:r>
    </w:p>
    <w:p w14:paraId="040F30E8" w14:textId="04CAD60A" w:rsidR="00E708B1" w:rsidRPr="00E708B1" w:rsidRDefault="00E708B1" w:rsidP="00E708B1">
      <w:pPr>
        <w:numPr>
          <w:ilvl w:val="2"/>
          <w:numId w:val="16"/>
        </w:numPr>
        <w:autoSpaceDE w:val="0"/>
        <w:autoSpaceDN w:val="0"/>
        <w:adjustRightInd w:val="0"/>
        <w:spacing w:after="120"/>
        <w:jc w:val="both"/>
        <w:rPr>
          <w:rFonts w:ascii="Arial" w:hAnsi="Arial" w:cs="Arial"/>
          <w:color w:val="000000"/>
        </w:rPr>
      </w:pPr>
      <w:r>
        <w:rPr>
          <w:rFonts w:ascii="Arial" w:hAnsi="Arial" w:cs="Arial"/>
          <w:b/>
          <w:bCs/>
          <w:color w:val="000000"/>
        </w:rPr>
        <w:t>19</w:t>
      </w:r>
      <w:r w:rsidRPr="00E708B1">
        <w:rPr>
          <w:rFonts w:ascii="Arial" w:hAnsi="Arial" w:cs="Arial"/>
          <w:b/>
          <w:bCs/>
          <w:color w:val="000000"/>
        </w:rPr>
        <w:t>.2.1.1.</w:t>
      </w:r>
      <w:r w:rsidRPr="00E708B1">
        <w:rPr>
          <w:rFonts w:ascii="Arial" w:hAnsi="Arial" w:cs="Arial"/>
          <w:color w:val="000000"/>
        </w:rPr>
        <w:t xml:space="preserve"> Caso ocorram divergências entre o bem solicitado e o entregue, o fiscal da Ata de Registro de Preços deverá rejeitá-lo e solicitar a </w:t>
      </w:r>
      <w:r w:rsidRPr="00E708B1">
        <w:rPr>
          <w:rFonts w:ascii="Arial" w:hAnsi="Arial" w:cs="Arial"/>
          <w:b/>
          <w:bCs/>
          <w:color w:val="000000"/>
        </w:rPr>
        <w:t xml:space="preserve">reposição num prazo de 10 (dez) dias </w:t>
      </w:r>
      <w:r w:rsidRPr="00E708B1">
        <w:rPr>
          <w:rFonts w:ascii="Arial" w:hAnsi="Arial" w:cs="Arial"/>
          <w:color w:val="000000"/>
        </w:rPr>
        <w:t xml:space="preserve">contados do recebimento da notificação formal pela Contratada. </w:t>
      </w:r>
    </w:p>
    <w:p w14:paraId="3DFE88AF" w14:textId="2112F42B" w:rsidR="00E708B1" w:rsidRPr="00E708B1" w:rsidRDefault="00E708B1" w:rsidP="00E708B1">
      <w:pPr>
        <w:numPr>
          <w:ilvl w:val="0"/>
          <w:numId w:val="16"/>
        </w:numPr>
        <w:autoSpaceDE w:val="0"/>
        <w:autoSpaceDN w:val="0"/>
        <w:adjustRightInd w:val="0"/>
        <w:spacing w:after="120"/>
        <w:jc w:val="both"/>
        <w:rPr>
          <w:rFonts w:ascii="Arial" w:hAnsi="Arial" w:cs="Arial"/>
        </w:rPr>
      </w:pPr>
      <w:r>
        <w:rPr>
          <w:rFonts w:ascii="Arial" w:hAnsi="Arial" w:cs="Arial"/>
          <w:b/>
          <w:bCs/>
        </w:rPr>
        <w:t>19</w:t>
      </w:r>
      <w:r w:rsidRPr="00E708B1">
        <w:rPr>
          <w:rFonts w:ascii="Arial" w:hAnsi="Arial" w:cs="Arial"/>
          <w:b/>
          <w:bCs/>
        </w:rPr>
        <w:t>.</w:t>
      </w:r>
      <w:r w:rsidRPr="00E708B1">
        <w:rPr>
          <w:rFonts w:ascii="Arial" w:hAnsi="Arial" w:cs="Arial"/>
          <w:b/>
          <w:bCs/>
          <w:color w:val="000000"/>
        </w:rPr>
        <w:t>2.1.</w:t>
      </w:r>
      <w:r w:rsidRPr="00E708B1">
        <w:rPr>
          <w:rFonts w:ascii="Arial" w:hAnsi="Arial" w:cs="Arial"/>
          <w:b/>
          <w:bCs/>
        </w:rPr>
        <w:t xml:space="preserve">2. </w:t>
      </w:r>
      <w:r w:rsidRPr="00E708B1">
        <w:rPr>
          <w:rFonts w:ascii="Arial" w:hAnsi="Arial" w:cs="Arial"/>
        </w:rPr>
        <w:t>se disser respeito à diferença de quantidade ou de partes, determinar sua complementação;</w:t>
      </w:r>
    </w:p>
    <w:p w14:paraId="522DFC87" w14:textId="0848268A" w:rsidR="00E708B1" w:rsidRPr="00E708B1" w:rsidRDefault="00E708B1" w:rsidP="00E708B1">
      <w:pPr>
        <w:autoSpaceDE w:val="0"/>
        <w:autoSpaceDN w:val="0"/>
        <w:adjustRightInd w:val="0"/>
        <w:spacing w:after="120"/>
        <w:jc w:val="both"/>
        <w:rPr>
          <w:rFonts w:ascii="Arial" w:hAnsi="Arial" w:cs="Arial"/>
        </w:rPr>
      </w:pPr>
      <w:r>
        <w:rPr>
          <w:rFonts w:ascii="Arial" w:hAnsi="Arial" w:cs="Arial"/>
          <w:b/>
          <w:bCs/>
        </w:rPr>
        <w:t>19</w:t>
      </w:r>
      <w:r w:rsidRPr="00E708B1">
        <w:rPr>
          <w:rFonts w:ascii="Arial" w:hAnsi="Arial" w:cs="Arial"/>
          <w:b/>
          <w:bCs/>
        </w:rPr>
        <w:t>.</w:t>
      </w:r>
      <w:r w:rsidRPr="00E708B1">
        <w:rPr>
          <w:rFonts w:ascii="Arial" w:hAnsi="Arial" w:cs="Arial"/>
          <w:b/>
          <w:bCs/>
          <w:color w:val="000000"/>
        </w:rPr>
        <w:t>2.1</w:t>
      </w:r>
      <w:r w:rsidRPr="00E708B1">
        <w:rPr>
          <w:rFonts w:ascii="Arial" w:hAnsi="Arial" w:cs="Arial"/>
          <w:b/>
          <w:bCs/>
        </w:rPr>
        <w:t xml:space="preserve">.2.1. </w:t>
      </w:r>
      <w:r w:rsidRPr="00E708B1">
        <w:rPr>
          <w:rFonts w:ascii="Arial" w:hAnsi="Arial" w:cs="Arial"/>
        </w:rPr>
        <w:t>na hipótese de complementação, a Contratada deverá fazê-la em conformidade com a indicação do Contratante, no prazo máximo de 10 (dez) dias</w:t>
      </w:r>
      <w:r w:rsidRPr="00E708B1">
        <w:rPr>
          <w:rFonts w:ascii="Arial" w:hAnsi="Arial" w:cs="Arial"/>
          <w:color w:val="000000"/>
        </w:rPr>
        <w:t xml:space="preserve"> a partir</w:t>
      </w:r>
      <w:r w:rsidRPr="00E708B1">
        <w:rPr>
          <w:rFonts w:ascii="Arial" w:hAnsi="Arial" w:cs="Arial"/>
          <w:b/>
          <w:bCs/>
          <w:color w:val="000000"/>
        </w:rPr>
        <w:t xml:space="preserve"> </w:t>
      </w:r>
      <w:r w:rsidRPr="00E708B1">
        <w:rPr>
          <w:rFonts w:ascii="Arial" w:hAnsi="Arial" w:cs="Arial"/>
        </w:rPr>
        <w:t>da ocorrência, contados da notificação por escrito, mantido o preço inicialmente registrado.</w:t>
      </w:r>
    </w:p>
    <w:p w14:paraId="5C910CED" w14:textId="1FA0ECEB" w:rsidR="00E708B1" w:rsidRPr="00E708B1" w:rsidRDefault="00E708B1" w:rsidP="00E708B1">
      <w:pPr>
        <w:numPr>
          <w:ilvl w:val="0"/>
          <w:numId w:val="16"/>
        </w:numPr>
        <w:autoSpaceDE w:val="0"/>
        <w:autoSpaceDN w:val="0"/>
        <w:adjustRightInd w:val="0"/>
        <w:spacing w:after="120"/>
        <w:jc w:val="both"/>
        <w:rPr>
          <w:rFonts w:ascii="Arial" w:hAnsi="Arial" w:cs="Arial"/>
          <w:color w:val="000000"/>
        </w:rPr>
      </w:pPr>
      <w:r>
        <w:rPr>
          <w:rFonts w:ascii="Arial" w:hAnsi="Arial" w:cs="Arial"/>
          <w:b/>
          <w:color w:val="000000"/>
        </w:rPr>
        <w:t>19</w:t>
      </w:r>
      <w:r w:rsidRPr="00E708B1">
        <w:rPr>
          <w:rFonts w:ascii="Arial" w:hAnsi="Arial" w:cs="Arial"/>
          <w:b/>
          <w:color w:val="000000"/>
        </w:rPr>
        <w:t xml:space="preserve">.2.1.3. </w:t>
      </w:r>
      <w:r w:rsidRPr="00E708B1">
        <w:rPr>
          <w:rFonts w:ascii="Arial" w:hAnsi="Arial" w:cs="Arial"/>
          <w:color w:val="000000"/>
        </w:rPr>
        <w:t xml:space="preserve">Se a entrega e/ou a substituição e/ou complementação do objeto não for realizada no prazo estipulado, o fornecedor estará sujeito às sanções previstas no Edital e na ata de registro de preços; </w:t>
      </w:r>
    </w:p>
    <w:p w14:paraId="64E6D479" w14:textId="1B293218" w:rsidR="00E708B1" w:rsidRPr="00E708B1" w:rsidRDefault="00E708B1" w:rsidP="00E708B1">
      <w:pPr>
        <w:autoSpaceDE w:val="0"/>
        <w:autoSpaceDN w:val="0"/>
        <w:adjustRightInd w:val="0"/>
        <w:spacing w:after="120"/>
        <w:jc w:val="both"/>
        <w:rPr>
          <w:rFonts w:ascii="Arial" w:hAnsi="Arial" w:cs="Arial"/>
        </w:rPr>
      </w:pPr>
      <w:r>
        <w:rPr>
          <w:rFonts w:ascii="Arial" w:hAnsi="Arial" w:cs="Arial"/>
          <w:b/>
          <w:bCs/>
        </w:rPr>
        <w:t>19</w:t>
      </w:r>
      <w:r w:rsidRPr="00E708B1">
        <w:rPr>
          <w:rFonts w:ascii="Arial" w:hAnsi="Arial" w:cs="Arial"/>
          <w:b/>
          <w:bCs/>
        </w:rPr>
        <w:t xml:space="preserve">.2.2. </w:t>
      </w:r>
      <w:r w:rsidRPr="00E708B1">
        <w:rPr>
          <w:rFonts w:ascii="Arial" w:hAnsi="Arial" w:cs="Arial"/>
          <w:b/>
          <w:bCs/>
          <w:color w:val="000000"/>
        </w:rPr>
        <w:t>definitivamente</w:t>
      </w:r>
      <w:r w:rsidRPr="00E708B1">
        <w:rPr>
          <w:rFonts w:ascii="Arial" w:hAnsi="Arial" w:cs="Arial"/>
          <w:color w:val="000000"/>
        </w:rPr>
        <w:t xml:space="preserve"> de </w:t>
      </w:r>
      <w:r w:rsidRPr="00E708B1">
        <w:rPr>
          <w:rFonts w:ascii="Arial" w:hAnsi="Arial" w:cs="Arial"/>
        </w:rPr>
        <w:t>forma tácita no</w:t>
      </w:r>
      <w:r w:rsidRPr="00E708B1">
        <w:rPr>
          <w:rFonts w:ascii="Arial" w:hAnsi="Arial" w:cs="Arial"/>
          <w:color w:val="000000"/>
        </w:rPr>
        <w:t xml:space="preserve"> prazo de 05 (cinco) dias, contados do</w:t>
      </w:r>
      <w:r w:rsidRPr="00E708B1">
        <w:rPr>
          <w:rFonts w:ascii="Arial" w:hAnsi="Arial" w:cs="Arial"/>
        </w:rPr>
        <w:t xml:space="preserve"> recebimento provisório, após a verificação da conformidade com os produtos contratados e consequente aceitação, conforme disposto no Artigo 73, inciso II, alínea b da Lei Federal nº 8.666/93;</w:t>
      </w:r>
    </w:p>
    <w:p w14:paraId="61F59E2C" w14:textId="69194531" w:rsidR="00E708B1" w:rsidRPr="00E708B1" w:rsidRDefault="00E708B1" w:rsidP="00E708B1">
      <w:pPr>
        <w:autoSpaceDE w:val="0"/>
        <w:autoSpaceDN w:val="0"/>
        <w:adjustRightInd w:val="0"/>
        <w:spacing w:after="120"/>
        <w:jc w:val="both"/>
        <w:rPr>
          <w:rFonts w:ascii="Arial" w:hAnsi="Arial" w:cs="Arial"/>
        </w:rPr>
      </w:pPr>
      <w:r>
        <w:rPr>
          <w:rFonts w:ascii="Arial" w:hAnsi="Arial" w:cs="Arial"/>
          <w:b/>
          <w:bCs/>
        </w:rPr>
        <w:lastRenderedPageBreak/>
        <w:t>19</w:t>
      </w:r>
      <w:r w:rsidRPr="00E708B1">
        <w:rPr>
          <w:rFonts w:ascii="Arial" w:hAnsi="Arial" w:cs="Arial"/>
          <w:b/>
          <w:bCs/>
        </w:rPr>
        <w:t>.3.</w:t>
      </w:r>
      <w:r w:rsidRPr="00E708B1">
        <w:rPr>
          <w:rFonts w:ascii="Arial" w:hAnsi="Arial" w:cs="Arial"/>
        </w:rPr>
        <w:t xml:space="preserve"> Na hipótese de entrega de produtos em desacordo com o contratado, estes serão rejeitados, no todo ou em parte, conforme dispõe o Artigo 76 da Lei Federal nº 8.666/93.</w:t>
      </w:r>
    </w:p>
    <w:p w14:paraId="76FCFA40" w14:textId="353683D8" w:rsidR="00E708B1" w:rsidRPr="00E708B1" w:rsidRDefault="00E708B1" w:rsidP="00E708B1">
      <w:pPr>
        <w:autoSpaceDE w:val="0"/>
        <w:autoSpaceDN w:val="0"/>
        <w:adjustRightInd w:val="0"/>
        <w:spacing w:after="120"/>
        <w:jc w:val="both"/>
        <w:rPr>
          <w:rFonts w:ascii="Arial" w:eastAsia="MS Mincho" w:hAnsi="Arial" w:cs="Arial"/>
        </w:rPr>
      </w:pPr>
      <w:r>
        <w:rPr>
          <w:rFonts w:ascii="Arial" w:hAnsi="Arial" w:cs="Arial"/>
          <w:b/>
        </w:rPr>
        <w:t>19</w:t>
      </w:r>
      <w:r w:rsidRPr="00E708B1">
        <w:rPr>
          <w:rFonts w:ascii="Arial" w:hAnsi="Arial" w:cs="Arial"/>
          <w:b/>
        </w:rPr>
        <w:t>.4.</w:t>
      </w:r>
      <w:r w:rsidRPr="00E708B1">
        <w:rPr>
          <w:rFonts w:ascii="Arial" w:hAnsi="Arial" w:cs="Arial"/>
        </w:rPr>
        <w:t xml:space="preserve"> </w:t>
      </w:r>
      <w:r w:rsidRPr="00E708B1">
        <w:rPr>
          <w:rFonts w:ascii="Arial" w:eastAsia="MS Mincho" w:hAnsi="Arial" w:cs="Arial"/>
        </w:rPr>
        <w:t>A nota fiscal apresentada deverá estar preenchida sem rasuras, dando conta do cumprimento de todas as exigências do Edital e do Contrato.</w:t>
      </w:r>
    </w:p>
    <w:p w14:paraId="02D5A591" w14:textId="3AE938C7" w:rsidR="00E708B1" w:rsidRPr="00E708B1" w:rsidRDefault="00E708B1" w:rsidP="00E708B1">
      <w:pPr>
        <w:autoSpaceDE w:val="0"/>
        <w:autoSpaceDN w:val="0"/>
        <w:adjustRightInd w:val="0"/>
        <w:spacing w:after="120"/>
        <w:jc w:val="both"/>
        <w:rPr>
          <w:rFonts w:ascii="Arial" w:hAnsi="Arial" w:cs="Arial"/>
        </w:rPr>
      </w:pPr>
      <w:r>
        <w:rPr>
          <w:rFonts w:ascii="Arial" w:hAnsi="Arial" w:cs="Arial"/>
          <w:b/>
        </w:rPr>
        <w:t>19</w:t>
      </w:r>
      <w:r w:rsidRPr="00E708B1">
        <w:rPr>
          <w:rFonts w:ascii="Arial" w:hAnsi="Arial" w:cs="Arial"/>
          <w:b/>
        </w:rPr>
        <w:t>.5.</w:t>
      </w:r>
      <w:r w:rsidRPr="00E708B1">
        <w:rPr>
          <w:rFonts w:ascii="Arial" w:hAnsi="Arial" w:cs="Arial"/>
        </w:rPr>
        <w:t xml:space="preserve"> A contratada deverá indicar no corpo da nota fiscal o número e nome do banco, agência e número da conta, na qual deverá ser feito o pagamento (de acordo com os dados apresentados na Proposta de Preços); </w:t>
      </w:r>
    </w:p>
    <w:p w14:paraId="20BAA0E4" w14:textId="27969FC2" w:rsidR="00E708B1" w:rsidRPr="00E708B1" w:rsidRDefault="00E708B1" w:rsidP="00E708B1">
      <w:pPr>
        <w:autoSpaceDE w:val="0"/>
        <w:autoSpaceDN w:val="0"/>
        <w:adjustRightInd w:val="0"/>
        <w:spacing w:after="120"/>
        <w:jc w:val="both"/>
        <w:rPr>
          <w:rFonts w:ascii="Arial" w:hAnsi="Arial" w:cs="Arial"/>
        </w:rPr>
      </w:pPr>
      <w:r>
        <w:rPr>
          <w:rFonts w:ascii="Arial" w:hAnsi="Arial" w:cs="Arial"/>
          <w:b/>
        </w:rPr>
        <w:t>19</w:t>
      </w:r>
      <w:r w:rsidRPr="00E708B1">
        <w:rPr>
          <w:rFonts w:ascii="Arial" w:hAnsi="Arial" w:cs="Arial"/>
          <w:b/>
        </w:rPr>
        <w:t>.6.</w:t>
      </w:r>
      <w:r w:rsidRPr="00E708B1">
        <w:rPr>
          <w:rFonts w:ascii="Arial" w:hAnsi="Arial" w:cs="Arial"/>
        </w:rPr>
        <w:t xml:space="preserve"> A nota fiscal deverá conter no verso atestados firmados pelo servidor encarregado de fiscalizar o recebimento, comprovando a execução do objeto contratado;</w:t>
      </w:r>
    </w:p>
    <w:p w14:paraId="13605D59" w14:textId="32BB0772" w:rsidR="00E479E2" w:rsidRPr="00DE000C" w:rsidRDefault="00E479E2" w:rsidP="00E708B1">
      <w:pPr>
        <w:autoSpaceDE w:val="0"/>
        <w:autoSpaceDN w:val="0"/>
        <w:adjustRightInd w:val="0"/>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D81581">
      <w:pPr>
        <w:pStyle w:val="Default"/>
        <w:spacing w:after="120"/>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57052F78" w14:textId="77777777" w:rsidR="005908DF" w:rsidRPr="005908DF" w:rsidRDefault="005908DF" w:rsidP="00D81581">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026F0E">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531BA518" w14:textId="22A84EDC" w:rsidR="005908DF" w:rsidRPr="005908DF" w:rsidRDefault="005E6ED4" w:rsidP="00026F0E">
      <w:pPr>
        <w:pStyle w:val="Default"/>
        <w:spacing w:after="120"/>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4A27B6" w:rsidRDefault="00D51E27" w:rsidP="00026F0E">
      <w:pPr>
        <w:pStyle w:val="PargrafodaLista"/>
        <w:numPr>
          <w:ilvl w:val="0"/>
          <w:numId w:val="10"/>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D81581">
      <w:pPr>
        <w:pStyle w:val="Default"/>
        <w:spacing w:after="120"/>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4D7AFBCD" w14:textId="79F8C3BC"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5A486B46" w14:textId="7C9AB1A0"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87C3C10" w14:textId="0E41CDC8"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652C4204" w14:textId="06938CBF"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4B0A8AF3" w14:textId="25DF997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74CFE339" w14:textId="18A57F4D"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28022B4" w14:textId="58852CBB" w:rsidR="009001DC" w:rsidRPr="009001DC" w:rsidRDefault="005E6ED4" w:rsidP="00D81581">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C8A71D7" w14:textId="2B1E7963" w:rsidR="001F7620" w:rsidRPr="001F7620" w:rsidRDefault="001F7620" w:rsidP="00D81581">
      <w:pPr>
        <w:spacing w:after="120"/>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2F6B0379" w14:textId="2E48C91C" w:rsidR="001F7620" w:rsidRDefault="001F762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01FAA35E" w14:textId="7F0DBA3D" w:rsidR="001F7620" w:rsidRPr="001F7620" w:rsidRDefault="001F7620" w:rsidP="00D81581">
      <w:pPr>
        <w:spacing w:after="120"/>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537B40A8" w14:textId="635AD931" w:rsidR="00995AF2" w:rsidRPr="001F7620" w:rsidRDefault="00995AF2" w:rsidP="00D81581">
      <w:pPr>
        <w:tabs>
          <w:tab w:val="num" w:pos="0"/>
          <w:tab w:val="left" w:pos="4111"/>
        </w:tabs>
        <w:spacing w:after="120"/>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2EBEB073" w14:textId="6E641B10" w:rsidR="00510900" w:rsidRPr="00510900" w:rsidRDefault="00510900" w:rsidP="00D81581">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lastRenderedPageBreak/>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5BBECDCE" w14:textId="71BF12B8"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50A02A19" w14:textId="48DC6A7D" w:rsidR="00510900"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2B7BD381" w14:textId="29247943"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378CB8FF" w14:textId="588DFE64"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58D3B3D7" w14:textId="78743B8F" w:rsidR="00510900" w:rsidRPr="00F93A43" w:rsidRDefault="00EC1DE7" w:rsidP="00D81581">
      <w:pPr>
        <w:spacing w:after="120"/>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060DA00" w14:textId="7AD6B19E" w:rsidR="00510900" w:rsidRPr="00F93A43" w:rsidRDefault="00EC1DE7" w:rsidP="00D81581">
      <w:pPr>
        <w:spacing w:after="120"/>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244600D1" w14:textId="6BEF9147"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2C9A2360" w14:textId="3F8BCAB2" w:rsidR="003A3C6A" w:rsidRPr="003A3C6A" w:rsidRDefault="003A3C6A" w:rsidP="00D81581">
      <w:pPr>
        <w:autoSpaceDE w:val="0"/>
        <w:autoSpaceDN w:val="0"/>
        <w:adjustRightInd w:val="0"/>
        <w:spacing w:after="12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7893094D" w14:textId="6A3054E9" w:rsidR="00E708B1" w:rsidRPr="00E708B1" w:rsidRDefault="00E708B1" w:rsidP="00E708B1">
      <w:pPr>
        <w:autoSpaceDE w:val="0"/>
        <w:autoSpaceDN w:val="0"/>
        <w:adjustRightInd w:val="0"/>
        <w:spacing w:after="120"/>
        <w:jc w:val="both"/>
        <w:rPr>
          <w:rFonts w:ascii="Arial" w:hAnsi="Arial" w:cs="Arial"/>
          <w:color w:val="000000"/>
        </w:rPr>
      </w:pPr>
      <w:r>
        <w:rPr>
          <w:rFonts w:ascii="Arial" w:hAnsi="Arial" w:cs="Arial"/>
          <w:b/>
          <w:color w:val="000000"/>
        </w:rPr>
        <w:t>22</w:t>
      </w:r>
      <w:r w:rsidRPr="00E708B1">
        <w:rPr>
          <w:rFonts w:ascii="Arial" w:hAnsi="Arial" w:cs="Arial"/>
          <w:b/>
          <w:color w:val="000000"/>
        </w:rPr>
        <w:t>.1.</w:t>
      </w:r>
      <w:r w:rsidRPr="00E708B1">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produtos efetivamente entregues e atestados pela secretaria demandante;</w:t>
      </w:r>
    </w:p>
    <w:p w14:paraId="07B9014A" w14:textId="484F5728" w:rsidR="00E708B1" w:rsidRPr="00E708B1" w:rsidRDefault="00E708B1" w:rsidP="00E708B1">
      <w:pPr>
        <w:autoSpaceDE w:val="0"/>
        <w:autoSpaceDN w:val="0"/>
        <w:adjustRightInd w:val="0"/>
        <w:spacing w:after="120"/>
        <w:jc w:val="both"/>
        <w:rPr>
          <w:rFonts w:ascii="Arial" w:hAnsi="Arial" w:cs="Arial"/>
          <w:color w:val="FF0000"/>
        </w:rPr>
      </w:pPr>
      <w:r>
        <w:rPr>
          <w:rFonts w:ascii="Arial" w:hAnsi="Arial" w:cs="Arial"/>
          <w:b/>
        </w:rPr>
        <w:t>22</w:t>
      </w:r>
      <w:r w:rsidRPr="00E708B1">
        <w:rPr>
          <w:rFonts w:ascii="Arial" w:hAnsi="Arial" w:cs="Arial"/>
          <w:b/>
        </w:rPr>
        <w:t>.2.</w:t>
      </w:r>
      <w:r w:rsidRPr="00E708B1">
        <w:rPr>
          <w:rFonts w:ascii="Arial" w:hAnsi="Arial" w:cs="Arial"/>
        </w:rPr>
        <w:t xml:space="preserve"> Para a liberação do pagamento, a futura contratada encaminhará nota fiscal, acompanhada das seguintes certidões:</w:t>
      </w:r>
    </w:p>
    <w:p w14:paraId="5F731A8B" w14:textId="77777777" w:rsidR="00E708B1" w:rsidRPr="00E708B1" w:rsidRDefault="00E708B1" w:rsidP="00E708B1">
      <w:pPr>
        <w:numPr>
          <w:ilvl w:val="0"/>
          <w:numId w:val="1"/>
        </w:numPr>
        <w:suppressAutoHyphens/>
        <w:autoSpaceDE w:val="0"/>
        <w:autoSpaceDN w:val="0"/>
        <w:adjustRightInd w:val="0"/>
        <w:spacing w:after="20"/>
        <w:contextualSpacing/>
        <w:jc w:val="both"/>
        <w:rPr>
          <w:rFonts w:ascii="Arial" w:hAnsi="Arial" w:cs="Arial"/>
          <w:color w:val="000000"/>
        </w:rPr>
      </w:pPr>
      <w:r w:rsidRPr="00E708B1">
        <w:rPr>
          <w:rFonts w:ascii="Arial" w:hAnsi="Arial" w:cs="Arial"/>
          <w:color w:val="000000"/>
        </w:rPr>
        <w:t xml:space="preserve">Certidão de Regularidade de débito com o </w:t>
      </w:r>
      <w:r w:rsidRPr="00E708B1">
        <w:rPr>
          <w:rFonts w:ascii="Arial" w:hAnsi="Arial" w:cs="Arial"/>
          <w:b/>
          <w:color w:val="000000"/>
        </w:rPr>
        <w:t>Fundo de Garantia por Tempo de Serviço</w:t>
      </w:r>
      <w:r w:rsidRPr="00E708B1">
        <w:rPr>
          <w:rFonts w:ascii="Arial" w:hAnsi="Arial" w:cs="Arial"/>
          <w:color w:val="000000"/>
        </w:rPr>
        <w:t xml:space="preserve"> (FGTS), com validade;</w:t>
      </w:r>
    </w:p>
    <w:p w14:paraId="5DCE3C35" w14:textId="77777777" w:rsidR="00E708B1" w:rsidRPr="00E708B1" w:rsidRDefault="00E708B1" w:rsidP="00E708B1">
      <w:pPr>
        <w:numPr>
          <w:ilvl w:val="0"/>
          <w:numId w:val="1"/>
        </w:numPr>
        <w:suppressAutoHyphens/>
        <w:autoSpaceDE w:val="0"/>
        <w:autoSpaceDN w:val="0"/>
        <w:adjustRightInd w:val="0"/>
        <w:spacing w:after="20"/>
        <w:contextualSpacing/>
        <w:jc w:val="both"/>
        <w:rPr>
          <w:rFonts w:ascii="Arial" w:hAnsi="Arial" w:cs="Arial"/>
          <w:color w:val="000000"/>
        </w:rPr>
      </w:pPr>
      <w:r w:rsidRPr="00E708B1">
        <w:rPr>
          <w:rFonts w:ascii="Arial" w:hAnsi="Arial" w:cs="Arial"/>
          <w:color w:val="000000"/>
        </w:rPr>
        <w:lastRenderedPageBreak/>
        <w:t xml:space="preserve">Prova de regularidade fiscal perante a </w:t>
      </w:r>
      <w:r w:rsidRPr="00E708B1">
        <w:rPr>
          <w:rFonts w:ascii="Arial" w:hAnsi="Arial" w:cs="Arial"/>
          <w:b/>
          <w:color w:val="000000"/>
        </w:rPr>
        <w:t>Fazenda Federal</w:t>
      </w:r>
      <w:r w:rsidRPr="00E708B1">
        <w:rPr>
          <w:rFonts w:ascii="Arial" w:hAnsi="Arial" w:cs="Arial"/>
          <w:color w:val="00000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7074DBA" w14:textId="18E96D48" w:rsidR="00E708B1" w:rsidRPr="00026F0E" w:rsidRDefault="00E708B1" w:rsidP="00BF0A6F">
      <w:pPr>
        <w:numPr>
          <w:ilvl w:val="0"/>
          <w:numId w:val="1"/>
        </w:numPr>
        <w:suppressAutoHyphens/>
        <w:autoSpaceDE w:val="0"/>
        <w:autoSpaceDN w:val="0"/>
        <w:adjustRightInd w:val="0"/>
        <w:spacing w:after="20"/>
        <w:contextualSpacing/>
        <w:jc w:val="both"/>
        <w:rPr>
          <w:rFonts w:ascii="Arial" w:hAnsi="Arial" w:cs="Arial"/>
          <w:color w:val="000000"/>
        </w:rPr>
      </w:pPr>
      <w:r w:rsidRPr="00026F0E">
        <w:rPr>
          <w:rFonts w:ascii="Arial" w:hAnsi="Arial" w:cs="Arial"/>
          <w:color w:val="000000"/>
        </w:rPr>
        <w:t xml:space="preserve">Prova de regularidade para com a </w:t>
      </w:r>
      <w:r w:rsidRPr="00026F0E">
        <w:rPr>
          <w:rFonts w:ascii="Arial" w:hAnsi="Arial" w:cs="Arial"/>
          <w:b/>
          <w:bCs/>
          <w:color w:val="000000"/>
        </w:rPr>
        <w:t xml:space="preserve">Fazenda Estadual, </w:t>
      </w:r>
      <w:r w:rsidRPr="00026F0E">
        <w:rPr>
          <w:rFonts w:ascii="Arial" w:hAnsi="Arial" w:cs="Arial"/>
          <w:color w:val="000000"/>
        </w:rPr>
        <w:t>mediante apresentação de Certidão de Regularidade Fiscal;</w:t>
      </w:r>
    </w:p>
    <w:p w14:paraId="2E3D98B6" w14:textId="77777777" w:rsidR="00E708B1" w:rsidRPr="00E708B1" w:rsidRDefault="00E708B1" w:rsidP="00E708B1">
      <w:pPr>
        <w:numPr>
          <w:ilvl w:val="0"/>
          <w:numId w:val="1"/>
        </w:numPr>
        <w:suppressAutoHyphens/>
        <w:autoSpaceDE w:val="0"/>
        <w:autoSpaceDN w:val="0"/>
        <w:adjustRightInd w:val="0"/>
        <w:spacing w:after="20"/>
        <w:contextualSpacing/>
        <w:jc w:val="both"/>
        <w:rPr>
          <w:rFonts w:ascii="Arial" w:hAnsi="Arial" w:cs="Arial"/>
          <w:color w:val="000000"/>
        </w:rPr>
      </w:pPr>
      <w:r w:rsidRPr="00E708B1">
        <w:rPr>
          <w:rFonts w:ascii="Arial" w:hAnsi="Arial" w:cs="Arial"/>
          <w:color w:val="000000"/>
        </w:rPr>
        <w:t xml:space="preserve">Prova de regularidade para com a </w:t>
      </w:r>
      <w:r w:rsidRPr="00E708B1">
        <w:rPr>
          <w:rFonts w:ascii="Arial" w:hAnsi="Arial" w:cs="Arial"/>
          <w:b/>
          <w:bCs/>
          <w:color w:val="000000"/>
        </w:rPr>
        <w:t>Fazenda Municipal</w:t>
      </w:r>
      <w:r w:rsidRPr="00E708B1">
        <w:rPr>
          <w:rFonts w:ascii="Arial" w:hAnsi="Arial" w:cs="Arial"/>
          <w:color w:val="000000"/>
        </w:rPr>
        <w:t>, mediante apresentação de Certidão Negativa de Débito;</w:t>
      </w:r>
    </w:p>
    <w:p w14:paraId="0C18442E" w14:textId="77777777" w:rsidR="00E708B1" w:rsidRPr="00E708B1" w:rsidRDefault="00E708B1" w:rsidP="00E708B1">
      <w:pPr>
        <w:numPr>
          <w:ilvl w:val="0"/>
          <w:numId w:val="1"/>
        </w:numPr>
        <w:suppressAutoHyphens/>
        <w:autoSpaceDE w:val="0"/>
        <w:autoSpaceDN w:val="0"/>
        <w:adjustRightInd w:val="0"/>
        <w:spacing w:after="20"/>
        <w:contextualSpacing/>
        <w:jc w:val="both"/>
        <w:rPr>
          <w:rFonts w:ascii="Arial" w:hAnsi="Arial" w:cs="Arial"/>
          <w:color w:val="000000"/>
        </w:rPr>
      </w:pPr>
      <w:r w:rsidRPr="00E708B1">
        <w:rPr>
          <w:rFonts w:ascii="Arial" w:hAnsi="Arial" w:cs="Arial"/>
          <w:color w:val="000000"/>
        </w:rPr>
        <w:t>Prova de inexistência de débitos inadimplidos perante a Justiça do Trabalho, mediante a apresentação da Certidão Negativa de Débitos Trabalhistas (CNDT).</w:t>
      </w:r>
    </w:p>
    <w:p w14:paraId="19FC45D2" w14:textId="77777777" w:rsidR="00E708B1" w:rsidRPr="00E708B1" w:rsidRDefault="00E708B1" w:rsidP="00E708B1">
      <w:pPr>
        <w:autoSpaceDE w:val="0"/>
        <w:autoSpaceDN w:val="0"/>
        <w:adjustRightInd w:val="0"/>
        <w:jc w:val="both"/>
        <w:rPr>
          <w:rFonts w:ascii="Arial" w:hAnsi="Arial" w:cs="Arial"/>
          <w:color w:val="000000"/>
        </w:rPr>
      </w:pPr>
    </w:p>
    <w:p w14:paraId="7E0F4A19" w14:textId="6547D109" w:rsidR="00E708B1" w:rsidRPr="00E708B1" w:rsidRDefault="00E708B1" w:rsidP="00E708B1">
      <w:pPr>
        <w:autoSpaceDE w:val="0"/>
        <w:autoSpaceDN w:val="0"/>
        <w:adjustRightInd w:val="0"/>
        <w:spacing w:after="120"/>
        <w:ind w:right="-2"/>
        <w:jc w:val="both"/>
        <w:rPr>
          <w:rFonts w:ascii="Arial" w:hAnsi="Arial" w:cs="Arial"/>
          <w:color w:val="000000"/>
        </w:rPr>
      </w:pPr>
      <w:r>
        <w:rPr>
          <w:rFonts w:ascii="Arial" w:hAnsi="Arial" w:cs="Arial"/>
          <w:b/>
          <w:color w:val="000000"/>
        </w:rPr>
        <w:t>22</w:t>
      </w:r>
      <w:r w:rsidRPr="00E708B1">
        <w:rPr>
          <w:rFonts w:ascii="Arial" w:hAnsi="Arial" w:cs="Arial"/>
          <w:b/>
          <w:color w:val="000000"/>
        </w:rPr>
        <w:t>.3.</w:t>
      </w:r>
      <w:r w:rsidRPr="00E708B1">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66D9974D" w14:textId="3903F3ED" w:rsidR="00E708B1" w:rsidRPr="00E708B1" w:rsidRDefault="00E708B1" w:rsidP="00E708B1">
      <w:pPr>
        <w:autoSpaceDE w:val="0"/>
        <w:autoSpaceDN w:val="0"/>
        <w:adjustRightInd w:val="0"/>
        <w:spacing w:after="120"/>
        <w:jc w:val="both"/>
        <w:rPr>
          <w:rFonts w:ascii="Arial" w:hAnsi="Arial" w:cs="Arial"/>
          <w:color w:val="000000"/>
        </w:rPr>
      </w:pPr>
      <w:r>
        <w:rPr>
          <w:rFonts w:ascii="Arial" w:hAnsi="Arial" w:cs="Arial"/>
          <w:b/>
          <w:color w:val="000000"/>
        </w:rPr>
        <w:t>22</w:t>
      </w:r>
      <w:r w:rsidRPr="00E708B1">
        <w:rPr>
          <w:rFonts w:ascii="Arial" w:hAnsi="Arial" w:cs="Arial"/>
          <w:b/>
          <w:color w:val="000000"/>
        </w:rPr>
        <w:t>.4</w:t>
      </w:r>
      <w:r w:rsidRPr="00E708B1">
        <w:rPr>
          <w:rFonts w:ascii="Arial" w:hAnsi="Arial" w:cs="Arial"/>
          <w:color w:val="000000"/>
        </w:rPr>
        <w:t xml:space="preserve">. Não haverá sob hipótese alguma, pagamento antecipado. </w:t>
      </w:r>
    </w:p>
    <w:p w14:paraId="228D8666" w14:textId="2E1D24E4" w:rsidR="00E708B1" w:rsidRPr="00E708B1" w:rsidRDefault="00E708B1" w:rsidP="00E708B1">
      <w:pPr>
        <w:autoSpaceDE w:val="0"/>
        <w:autoSpaceDN w:val="0"/>
        <w:adjustRightInd w:val="0"/>
        <w:spacing w:after="120"/>
        <w:jc w:val="both"/>
        <w:rPr>
          <w:rFonts w:ascii="Arial" w:hAnsi="Arial" w:cs="Arial"/>
          <w:color w:val="000000"/>
        </w:rPr>
      </w:pPr>
      <w:r>
        <w:rPr>
          <w:rFonts w:ascii="Arial" w:hAnsi="Arial" w:cs="Arial"/>
          <w:b/>
          <w:color w:val="000000"/>
        </w:rPr>
        <w:t>22</w:t>
      </w:r>
      <w:r w:rsidRPr="00E708B1">
        <w:rPr>
          <w:rFonts w:ascii="Arial" w:hAnsi="Arial" w:cs="Arial"/>
          <w:b/>
          <w:color w:val="000000"/>
        </w:rPr>
        <w:t>.5</w:t>
      </w:r>
      <w:r w:rsidRPr="00E708B1">
        <w:rPr>
          <w:rFonts w:ascii="Arial" w:hAnsi="Arial" w:cs="Arial"/>
          <w:color w:val="000000"/>
        </w:rPr>
        <w:t xml:space="preserve">. A Nota Fiscal/Fatura deverá conter número do Processo e número do empenho. </w:t>
      </w:r>
    </w:p>
    <w:p w14:paraId="32F0D2E1" w14:textId="70B292F6" w:rsidR="00E708B1" w:rsidRPr="00E708B1" w:rsidRDefault="00E708B1" w:rsidP="00E708B1">
      <w:pPr>
        <w:autoSpaceDE w:val="0"/>
        <w:autoSpaceDN w:val="0"/>
        <w:adjustRightInd w:val="0"/>
        <w:spacing w:after="120"/>
        <w:jc w:val="both"/>
        <w:rPr>
          <w:rFonts w:ascii="Arial" w:hAnsi="Arial" w:cs="Arial"/>
          <w:color w:val="000000"/>
        </w:rPr>
      </w:pPr>
      <w:r>
        <w:rPr>
          <w:rFonts w:ascii="Arial" w:hAnsi="Arial" w:cs="Arial"/>
          <w:b/>
          <w:color w:val="000000"/>
        </w:rPr>
        <w:t>22</w:t>
      </w:r>
      <w:r w:rsidRPr="00E708B1">
        <w:rPr>
          <w:rFonts w:ascii="Arial" w:hAnsi="Arial" w:cs="Arial"/>
          <w:b/>
          <w:color w:val="000000"/>
        </w:rPr>
        <w:t>.6</w:t>
      </w:r>
      <w:r w:rsidRPr="00E708B1">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5DA123B4" w14:textId="14E1F76B" w:rsidR="00E708B1" w:rsidRPr="00E708B1" w:rsidRDefault="00E708B1" w:rsidP="00E708B1">
      <w:pPr>
        <w:autoSpaceDE w:val="0"/>
        <w:autoSpaceDN w:val="0"/>
        <w:adjustRightInd w:val="0"/>
        <w:spacing w:after="120"/>
        <w:jc w:val="both"/>
        <w:rPr>
          <w:rFonts w:ascii="Arial" w:hAnsi="Arial" w:cs="Arial"/>
        </w:rPr>
      </w:pPr>
      <w:r>
        <w:rPr>
          <w:rFonts w:ascii="Arial" w:hAnsi="Arial" w:cs="Arial"/>
          <w:b/>
        </w:rPr>
        <w:t>22</w:t>
      </w:r>
      <w:r w:rsidRPr="00E708B1">
        <w:rPr>
          <w:rFonts w:ascii="Arial" w:hAnsi="Arial" w:cs="Arial"/>
          <w:b/>
        </w:rPr>
        <w:t>.7</w:t>
      </w:r>
      <w:r w:rsidRPr="00E708B1">
        <w:rPr>
          <w:rFonts w:ascii="Arial" w:hAnsi="Arial" w:cs="Arial"/>
        </w:rPr>
        <w:t>. No caso de eventual atraso de pagamento, desde que a empresa não tenha concorrido de alguma forma para tanto, fica convencionado que o índice de compensação financeira devido será calculado mediante a aplicação da seguinte fórmula:</w:t>
      </w:r>
    </w:p>
    <w:p w14:paraId="09E38D01" w14:textId="77777777" w:rsidR="00E708B1" w:rsidRPr="00E708B1" w:rsidRDefault="00E708B1" w:rsidP="00E708B1">
      <w:pPr>
        <w:ind w:right="-54"/>
        <w:jc w:val="both"/>
        <w:rPr>
          <w:rFonts w:ascii="Arial" w:hAnsi="Arial" w:cs="Arial"/>
        </w:rPr>
      </w:pPr>
      <w:r w:rsidRPr="00E708B1">
        <w:rPr>
          <w:rFonts w:ascii="Arial" w:hAnsi="Arial" w:cs="Arial"/>
        </w:rPr>
        <w:t xml:space="preserve">I = (TX / 100) / 365 </w:t>
      </w:r>
    </w:p>
    <w:p w14:paraId="79A52651" w14:textId="77777777" w:rsidR="00E708B1" w:rsidRPr="00E708B1" w:rsidRDefault="00E708B1" w:rsidP="00E708B1">
      <w:pPr>
        <w:ind w:right="-54"/>
        <w:jc w:val="both"/>
        <w:rPr>
          <w:rFonts w:ascii="Arial" w:hAnsi="Arial" w:cs="Arial"/>
        </w:rPr>
      </w:pPr>
      <w:r w:rsidRPr="00E708B1">
        <w:rPr>
          <w:rFonts w:ascii="Arial" w:hAnsi="Arial" w:cs="Arial"/>
        </w:rPr>
        <w:t xml:space="preserve">EM = I x N x VP, onde: </w:t>
      </w:r>
    </w:p>
    <w:p w14:paraId="4FBBF227" w14:textId="77777777" w:rsidR="00E708B1" w:rsidRPr="00E708B1" w:rsidRDefault="00E708B1" w:rsidP="00E708B1">
      <w:pPr>
        <w:ind w:right="-54"/>
        <w:jc w:val="both"/>
        <w:rPr>
          <w:rFonts w:ascii="Arial" w:hAnsi="Arial" w:cs="Arial"/>
        </w:rPr>
      </w:pPr>
      <w:r w:rsidRPr="00E708B1">
        <w:rPr>
          <w:rFonts w:ascii="Arial" w:hAnsi="Arial" w:cs="Arial"/>
        </w:rPr>
        <w:t xml:space="preserve">I = Índice de atualização financeira; </w:t>
      </w:r>
    </w:p>
    <w:p w14:paraId="78459E67" w14:textId="77777777" w:rsidR="00E708B1" w:rsidRPr="00E708B1" w:rsidRDefault="00E708B1" w:rsidP="00E708B1">
      <w:pPr>
        <w:ind w:right="-54"/>
        <w:jc w:val="both"/>
        <w:rPr>
          <w:rFonts w:ascii="Arial" w:hAnsi="Arial" w:cs="Arial"/>
        </w:rPr>
      </w:pPr>
      <w:r w:rsidRPr="00E708B1">
        <w:rPr>
          <w:rFonts w:ascii="Arial" w:hAnsi="Arial" w:cs="Arial"/>
        </w:rPr>
        <w:t xml:space="preserve">TX = Percentual da taxa de juros de mora anual; </w:t>
      </w:r>
    </w:p>
    <w:p w14:paraId="21DAC643" w14:textId="77777777" w:rsidR="00E708B1" w:rsidRPr="00E708B1" w:rsidRDefault="00E708B1" w:rsidP="00E708B1">
      <w:pPr>
        <w:ind w:right="-54"/>
        <w:jc w:val="both"/>
        <w:rPr>
          <w:rFonts w:ascii="Arial" w:hAnsi="Arial" w:cs="Arial"/>
        </w:rPr>
      </w:pPr>
      <w:r w:rsidRPr="00E708B1">
        <w:rPr>
          <w:rFonts w:ascii="Arial" w:hAnsi="Arial" w:cs="Arial"/>
        </w:rPr>
        <w:t xml:space="preserve">EM = Encargos moratórios; </w:t>
      </w:r>
    </w:p>
    <w:p w14:paraId="60F4C118" w14:textId="77777777" w:rsidR="00E708B1" w:rsidRPr="00E708B1" w:rsidRDefault="00E708B1" w:rsidP="00E708B1">
      <w:pPr>
        <w:ind w:right="-54"/>
        <w:jc w:val="both"/>
        <w:rPr>
          <w:rFonts w:ascii="Arial" w:hAnsi="Arial" w:cs="Arial"/>
        </w:rPr>
      </w:pPr>
      <w:r w:rsidRPr="00E708B1">
        <w:rPr>
          <w:rFonts w:ascii="Arial" w:hAnsi="Arial" w:cs="Arial"/>
        </w:rPr>
        <w:t xml:space="preserve">N = Nº de dias entre a data prevista para pagamento e a do efetivo pagamento; </w:t>
      </w:r>
    </w:p>
    <w:p w14:paraId="28A09DDF" w14:textId="77777777" w:rsidR="00E708B1" w:rsidRPr="00E708B1" w:rsidRDefault="00E708B1" w:rsidP="00026F0E">
      <w:pPr>
        <w:spacing w:after="120"/>
        <w:ind w:right="-54"/>
        <w:jc w:val="both"/>
        <w:rPr>
          <w:rFonts w:ascii="Arial" w:hAnsi="Arial" w:cs="Arial"/>
        </w:rPr>
      </w:pPr>
      <w:r w:rsidRPr="00E708B1">
        <w:rPr>
          <w:rFonts w:ascii="Arial" w:hAnsi="Arial" w:cs="Arial"/>
        </w:rPr>
        <w:t>VP = Valor da parcela em atraso.</w:t>
      </w:r>
    </w:p>
    <w:p w14:paraId="731BD844" w14:textId="6D143598" w:rsidR="00E708B1" w:rsidRPr="00E708B1" w:rsidRDefault="00E708B1" w:rsidP="00026F0E">
      <w:pPr>
        <w:autoSpaceDE w:val="0"/>
        <w:autoSpaceDN w:val="0"/>
        <w:adjustRightInd w:val="0"/>
        <w:spacing w:after="120"/>
        <w:jc w:val="both"/>
        <w:rPr>
          <w:rFonts w:ascii="Arial" w:hAnsi="Arial" w:cs="Arial"/>
        </w:rPr>
      </w:pPr>
      <w:r>
        <w:rPr>
          <w:rFonts w:ascii="Arial" w:hAnsi="Arial" w:cs="Arial"/>
          <w:b/>
        </w:rPr>
        <w:t>22</w:t>
      </w:r>
      <w:r w:rsidRPr="00E708B1">
        <w:rPr>
          <w:rFonts w:ascii="Arial" w:hAnsi="Arial" w:cs="Arial"/>
          <w:b/>
        </w:rPr>
        <w:t>.8</w:t>
      </w:r>
      <w:r w:rsidRPr="00E708B1">
        <w:rPr>
          <w:rFonts w:ascii="Arial" w:hAnsi="Arial" w:cs="Arial"/>
        </w:rPr>
        <w:t>. Caso se faça necessária reapresentação de qualquer fatura por culpa da CONTRATADA, o prazo para pagamento reiniciar-se-á a contar da data da respectiva representação.</w:t>
      </w:r>
    </w:p>
    <w:p w14:paraId="551BA8FC" w14:textId="203E02D6"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CADEA34" w14:textId="68684B84" w:rsidR="001C743A" w:rsidRPr="001C743A" w:rsidRDefault="001C743A" w:rsidP="001C743A">
      <w:pPr>
        <w:spacing w:after="120"/>
        <w:contextualSpacing/>
        <w:jc w:val="both"/>
        <w:rPr>
          <w:rFonts w:ascii="Arial" w:hAnsi="Arial" w:cs="Arial"/>
        </w:rPr>
      </w:pPr>
      <w:r>
        <w:rPr>
          <w:rFonts w:ascii="Arial" w:hAnsi="Arial" w:cs="Arial"/>
          <w:b/>
          <w:bCs/>
        </w:rPr>
        <w:t>23</w:t>
      </w:r>
      <w:r w:rsidRPr="001C743A">
        <w:rPr>
          <w:rFonts w:ascii="Arial" w:hAnsi="Arial" w:cs="Arial"/>
          <w:b/>
          <w:bCs/>
        </w:rPr>
        <w:t>.1</w:t>
      </w:r>
      <w:r w:rsidRPr="001C743A">
        <w:rPr>
          <w:rFonts w:ascii="Arial" w:hAnsi="Arial" w:cs="Arial"/>
        </w:rPr>
        <w:t>. Os preços registrados serão fixos e irreajustáveis, exceto nas hipóteses, devidamente</w:t>
      </w:r>
      <w:r w:rsidRPr="001C743A">
        <w:rPr>
          <w:rFonts w:ascii="Arial" w:hAnsi="Arial" w:cs="Arial"/>
          <w:spacing w:val="1"/>
        </w:rPr>
        <w:t xml:space="preserve"> </w:t>
      </w:r>
      <w:r w:rsidRPr="001C743A">
        <w:rPr>
          <w:rFonts w:ascii="Arial" w:hAnsi="Arial" w:cs="Arial"/>
        </w:rPr>
        <w:t>comprovadas, de ocorrência de situação prevista na alínea “d” do inc. II do art. 65 da Lei nº</w:t>
      </w:r>
      <w:r w:rsidRPr="001C743A">
        <w:rPr>
          <w:rFonts w:ascii="Arial" w:hAnsi="Arial" w:cs="Arial"/>
          <w:spacing w:val="1"/>
        </w:rPr>
        <w:t xml:space="preserve"> </w:t>
      </w:r>
      <w:r w:rsidRPr="001C743A">
        <w:rPr>
          <w:rFonts w:ascii="Arial" w:hAnsi="Arial" w:cs="Arial"/>
        </w:rPr>
        <w:t>8.666/93.</w:t>
      </w:r>
    </w:p>
    <w:p w14:paraId="16FEA349" w14:textId="5E19CC05" w:rsidR="001C743A" w:rsidRDefault="001C743A" w:rsidP="001C743A">
      <w:pPr>
        <w:pStyle w:val="PargrafodaLista"/>
        <w:spacing w:after="120"/>
        <w:ind w:left="0"/>
        <w:contextualSpacing w:val="0"/>
        <w:jc w:val="both"/>
        <w:rPr>
          <w:rFonts w:ascii="Arial" w:hAnsi="Arial" w:cs="Arial"/>
          <w:sz w:val="24"/>
          <w:szCs w:val="24"/>
        </w:rPr>
      </w:pPr>
      <w:r>
        <w:rPr>
          <w:rFonts w:ascii="Arial" w:hAnsi="Arial" w:cs="Arial"/>
          <w:b/>
          <w:bCs/>
          <w:sz w:val="24"/>
          <w:szCs w:val="24"/>
        </w:rPr>
        <w:t>23</w:t>
      </w:r>
      <w:r w:rsidRPr="001C743A">
        <w:rPr>
          <w:rFonts w:ascii="Arial" w:hAnsi="Arial" w:cs="Arial"/>
          <w:b/>
          <w:bCs/>
          <w:sz w:val="24"/>
          <w:szCs w:val="24"/>
        </w:rPr>
        <w:t>.2</w:t>
      </w:r>
      <w:r w:rsidRPr="001C743A">
        <w:rPr>
          <w:rFonts w:ascii="Arial" w:hAnsi="Arial" w:cs="Arial"/>
          <w:sz w:val="24"/>
          <w:szCs w:val="24"/>
        </w:rPr>
        <w:t>. Para restabelecer a relação que as partes pactuaram inicialmente entre os encargos do</w:t>
      </w:r>
      <w:r w:rsidRPr="001C743A">
        <w:rPr>
          <w:rFonts w:ascii="Arial" w:hAnsi="Arial" w:cs="Arial"/>
          <w:spacing w:val="1"/>
          <w:sz w:val="24"/>
          <w:szCs w:val="24"/>
        </w:rPr>
        <w:t xml:space="preserve"> </w:t>
      </w:r>
      <w:r w:rsidRPr="001C743A">
        <w:rPr>
          <w:rFonts w:ascii="Arial" w:hAnsi="Arial" w:cs="Arial"/>
          <w:sz w:val="24"/>
          <w:szCs w:val="24"/>
        </w:rPr>
        <w:t>contratado e a retribuição da Administração para a justa remuneração, será efetuada a</w:t>
      </w:r>
      <w:r w:rsidRPr="001C743A">
        <w:rPr>
          <w:rFonts w:ascii="Arial" w:hAnsi="Arial" w:cs="Arial"/>
          <w:spacing w:val="1"/>
          <w:sz w:val="24"/>
          <w:szCs w:val="24"/>
        </w:rPr>
        <w:t xml:space="preserve"> </w:t>
      </w:r>
      <w:r w:rsidRPr="001C743A">
        <w:rPr>
          <w:rFonts w:ascii="Arial" w:hAnsi="Arial" w:cs="Arial"/>
          <w:sz w:val="24"/>
          <w:szCs w:val="24"/>
        </w:rPr>
        <w:t>manutenção do equilíbrio econômico-financeiro inicial, na forma da alínea “d” do Art. 65 da</w:t>
      </w:r>
      <w:r w:rsidRPr="001C743A">
        <w:rPr>
          <w:rFonts w:ascii="Arial" w:hAnsi="Arial" w:cs="Arial"/>
          <w:spacing w:val="1"/>
          <w:sz w:val="24"/>
          <w:szCs w:val="24"/>
        </w:rPr>
        <w:t xml:space="preserve"> </w:t>
      </w:r>
      <w:r w:rsidRPr="001C743A">
        <w:rPr>
          <w:rFonts w:ascii="Arial" w:hAnsi="Arial" w:cs="Arial"/>
          <w:sz w:val="24"/>
          <w:szCs w:val="24"/>
        </w:rPr>
        <w:t>Lei n.º 8.666/93.</w:t>
      </w:r>
    </w:p>
    <w:p w14:paraId="41CAEB8E" w14:textId="37B4AB45" w:rsidR="001C743A" w:rsidRPr="001C743A" w:rsidRDefault="001C743A" w:rsidP="001C743A">
      <w:pPr>
        <w:pStyle w:val="PargrafodaLista"/>
        <w:tabs>
          <w:tab w:val="left" w:pos="0"/>
          <w:tab w:val="left" w:pos="551"/>
        </w:tabs>
        <w:spacing w:after="120"/>
        <w:ind w:left="0"/>
        <w:contextualSpacing w:val="0"/>
        <w:jc w:val="both"/>
        <w:rPr>
          <w:rFonts w:ascii="Arial" w:hAnsi="Arial" w:cs="Arial"/>
          <w:sz w:val="24"/>
          <w:szCs w:val="24"/>
        </w:rPr>
      </w:pPr>
      <w:r>
        <w:rPr>
          <w:rFonts w:ascii="Arial" w:hAnsi="Arial" w:cs="Arial"/>
          <w:b/>
          <w:bCs/>
          <w:sz w:val="24"/>
          <w:szCs w:val="24"/>
        </w:rPr>
        <w:t>23</w:t>
      </w:r>
      <w:r w:rsidRPr="001C743A">
        <w:rPr>
          <w:rFonts w:ascii="Arial" w:hAnsi="Arial" w:cs="Arial"/>
          <w:b/>
          <w:bCs/>
          <w:sz w:val="24"/>
          <w:szCs w:val="24"/>
        </w:rPr>
        <w:t>.3.</w:t>
      </w:r>
      <w:r w:rsidRPr="001C743A">
        <w:rPr>
          <w:rFonts w:ascii="Arial" w:hAnsi="Arial" w:cs="Arial"/>
          <w:sz w:val="24"/>
          <w:szCs w:val="24"/>
        </w:rPr>
        <w:t xml:space="preserve"> A comprovação do desequilíbrio econômico-financeiro deverá ser feita acompanhada de</w:t>
      </w:r>
      <w:r w:rsidRPr="001C743A">
        <w:rPr>
          <w:rFonts w:ascii="Arial" w:hAnsi="Arial" w:cs="Arial"/>
          <w:spacing w:val="-59"/>
          <w:sz w:val="24"/>
          <w:szCs w:val="24"/>
        </w:rPr>
        <w:t xml:space="preserve"> </w:t>
      </w:r>
      <w:r w:rsidRPr="001C743A">
        <w:rPr>
          <w:rFonts w:ascii="Arial" w:hAnsi="Arial" w:cs="Arial"/>
          <w:sz w:val="24"/>
          <w:szCs w:val="24"/>
        </w:rPr>
        <w:t>demonstração analítica da variação dos componentes do custo do contrato, devidamente</w:t>
      </w:r>
      <w:r w:rsidRPr="001C743A">
        <w:rPr>
          <w:rFonts w:ascii="Arial" w:hAnsi="Arial" w:cs="Arial"/>
          <w:spacing w:val="1"/>
          <w:sz w:val="24"/>
          <w:szCs w:val="24"/>
        </w:rPr>
        <w:t xml:space="preserve"> </w:t>
      </w:r>
      <w:r w:rsidRPr="001C743A">
        <w:rPr>
          <w:rFonts w:ascii="Arial" w:hAnsi="Arial" w:cs="Arial"/>
          <w:sz w:val="24"/>
          <w:szCs w:val="24"/>
        </w:rPr>
        <w:t>justificada</w:t>
      </w:r>
      <w:r w:rsidRPr="001C743A">
        <w:rPr>
          <w:rFonts w:ascii="Arial" w:hAnsi="Arial" w:cs="Arial"/>
          <w:spacing w:val="-11"/>
          <w:sz w:val="24"/>
          <w:szCs w:val="24"/>
        </w:rPr>
        <w:t xml:space="preserve"> </w:t>
      </w:r>
      <w:r w:rsidRPr="001C743A">
        <w:rPr>
          <w:rFonts w:ascii="Arial" w:hAnsi="Arial" w:cs="Arial"/>
          <w:sz w:val="24"/>
          <w:szCs w:val="24"/>
        </w:rPr>
        <w:t>tais</w:t>
      </w:r>
      <w:r w:rsidRPr="001C743A">
        <w:rPr>
          <w:rFonts w:ascii="Arial" w:hAnsi="Arial" w:cs="Arial"/>
          <w:spacing w:val="-8"/>
          <w:sz w:val="24"/>
          <w:szCs w:val="24"/>
        </w:rPr>
        <w:t xml:space="preserve"> </w:t>
      </w:r>
      <w:r w:rsidRPr="001C743A">
        <w:rPr>
          <w:rFonts w:ascii="Arial" w:hAnsi="Arial" w:cs="Arial"/>
          <w:sz w:val="24"/>
          <w:szCs w:val="24"/>
        </w:rPr>
        <w:t>como</w:t>
      </w:r>
      <w:r w:rsidRPr="001C743A">
        <w:rPr>
          <w:rFonts w:ascii="Arial" w:hAnsi="Arial" w:cs="Arial"/>
          <w:spacing w:val="-11"/>
          <w:sz w:val="24"/>
          <w:szCs w:val="24"/>
        </w:rPr>
        <w:t xml:space="preserve"> </w:t>
      </w:r>
      <w:r w:rsidRPr="001C743A">
        <w:rPr>
          <w:rFonts w:ascii="Arial" w:hAnsi="Arial" w:cs="Arial"/>
          <w:sz w:val="24"/>
          <w:szCs w:val="24"/>
        </w:rPr>
        <w:t>Notas</w:t>
      </w:r>
      <w:r w:rsidRPr="001C743A">
        <w:rPr>
          <w:rFonts w:ascii="Arial" w:hAnsi="Arial" w:cs="Arial"/>
          <w:spacing w:val="-9"/>
          <w:sz w:val="24"/>
          <w:szCs w:val="24"/>
        </w:rPr>
        <w:t xml:space="preserve"> </w:t>
      </w:r>
      <w:r w:rsidRPr="001C743A">
        <w:rPr>
          <w:rFonts w:ascii="Arial" w:hAnsi="Arial" w:cs="Arial"/>
          <w:sz w:val="24"/>
          <w:szCs w:val="24"/>
        </w:rPr>
        <w:t>Fiscais</w:t>
      </w:r>
      <w:r w:rsidRPr="001C743A">
        <w:rPr>
          <w:rFonts w:ascii="Arial" w:hAnsi="Arial" w:cs="Arial"/>
          <w:spacing w:val="-8"/>
          <w:sz w:val="24"/>
          <w:szCs w:val="24"/>
        </w:rPr>
        <w:t xml:space="preserve"> </w:t>
      </w:r>
      <w:r w:rsidRPr="001C743A">
        <w:rPr>
          <w:rFonts w:ascii="Arial" w:hAnsi="Arial" w:cs="Arial"/>
          <w:sz w:val="24"/>
          <w:szCs w:val="24"/>
        </w:rPr>
        <w:t>de</w:t>
      </w:r>
      <w:r w:rsidRPr="001C743A">
        <w:rPr>
          <w:rFonts w:ascii="Arial" w:hAnsi="Arial" w:cs="Arial"/>
          <w:spacing w:val="-12"/>
          <w:sz w:val="24"/>
          <w:szCs w:val="24"/>
        </w:rPr>
        <w:t xml:space="preserve"> </w:t>
      </w:r>
      <w:r w:rsidRPr="001C743A">
        <w:rPr>
          <w:rFonts w:ascii="Arial" w:hAnsi="Arial" w:cs="Arial"/>
          <w:sz w:val="24"/>
          <w:szCs w:val="24"/>
        </w:rPr>
        <w:t>Aquisição,</w:t>
      </w:r>
      <w:r w:rsidRPr="001C743A">
        <w:rPr>
          <w:rFonts w:ascii="Arial" w:hAnsi="Arial" w:cs="Arial"/>
          <w:spacing w:val="-12"/>
          <w:sz w:val="24"/>
          <w:szCs w:val="24"/>
        </w:rPr>
        <w:t xml:space="preserve"> </w:t>
      </w:r>
      <w:r w:rsidRPr="001C743A">
        <w:rPr>
          <w:rFonts w:ascii="Arial" w:hAnsi="Arial" w:cs="Arial"/>
          <w:sz w:val="24"/>
          <w:szCs w:val="24"/>
        </w:rPr>
        <w:t>serviços</w:t>
      </w:r>
      <w:r w:rsidRPr="001C743A">
        <w:rPr>
          <w:rFonts w:ascii="Arial" w:hAnsi="Arial" w:cs="Arial"/>
          <w:spacing w:val="-11"/>
          <w:sz w:val="24"/>
          <w:szCs w:val="24"/>
        </w:rPr>
        <w:t xml:space="preserve"> </w:t>
      </w:r>
      <w:r w:rsidRPr="001C743A">
        <w:rPr>
          <w:rFonts w:ascii="Arial" w:hAnsi="Arial" w:cs="Arial"/>
          <w:sz w:val="24"/>
          <w:szCs w:val="24"/>
        </w:rPr>
        <w:t>e</w:t>
      </w:r>
      <w:r w:rsidRPr="001C743A">
        <w:rPr>
          <w:rFonts w:ascii="Arial" w:hAnsi="Arial" w:cs="Arial"/>
          <w:spacing w:val="-9"/>
          <w:sz w:val="24"/>
          <w:szCs w:val="24"/>
        </w:rPr>
        <w:t xml:space="preserve"> </w:t>
      </w:r>
      <w:r w:rsidRPr="001C743A">
        <w:rPr>
          <w:rFonts w:ascii="Arial" w:hAnsi="Arial" w:cs="Arial"/>
          <w:sz w:val="24"/>
          <w:szCs w:val="24"/>
        </w:rPr>
        <w:lastRenderedPageBreak/>
        <w:t>outros</w:t>
      </w:r>
      <w:r w:rsidRPr="001C743A">
        <w:rPr>
          <w:rFonts w:ascii="Arial" w:hAnsi="Arial" w:cs="Arial"/>
          <w:spacing w:val="-8"/>
          <w:sz w:val="24"/>
          <w:szCs w:val="24"/>
        </w:rPr>
        <w:t xml:space="preserve"> </w:t>
      </w:r>
      <w:r w:rsidRPr="001C743A">
        <w:rPr>
          <w:rFonts w:ascii="Arial" w:hAnsi="Arial" w:cs="Arial"/>
          <w:sz w:val="24"/>
          <w:szCs w:val="24"/>
        </w:rPr>
        <w:t>insumos,</w:t>
      </w:r>
      <w:r w:rsidRPr="001C743A">
        <w:rPr>
          <w:rFonts w:ascii="Arial" w:hAnsi="Arial" w:cs="Arial"/>
          <w:spacing w:val="-8"/>
          <w:sz w:val="24"/>
          <w:szCs w:val="24"/>
        </w:rPr>
        <w:t xml:space="preserve"> </w:t>
      </w:r>
      <w:r w:rsidRPr="001C743A">
        <w:rPr>
          <w:rFonts w:ascii="Arial" w:hAnsi="Arial" w:cs="Arial"/>
          <w:sz w:val="24"/>
          <w:szCs w:val="24"/>
        </w:rPr>
        <w:t>bem</w:t>
      </w:r>
      <w:r w:rsidRPr="001C743A">
        <w:rPr>
          <w:rFonts w:ascii="Arial" w:hAnsi="Arial" w:cs="Arial"/>
          <w:spacing w:val="-10"/>
          <w:sz w:val="24"/>
          <w:szCs w:val="24"/>
        </w:rPr>
        <w:t xml:space="preserve"> </w:t>
      </w:r>
      <w:r w:rsidRPr="001C743A">
        <w:rPr>
          <w:rFonts w:ascii="Arial" w:hAnsi="Arial" w:cs="Arial"/>
          <w:sz w:val="24"/>
          <w:szCs w:val="24"/>
        </w:rPr>
        <w:t>como</w:t>
      </w:r>
      <w:r w:rsidRPr="001C743A">
        <w:rPr>
          <w:rFonts w:ascii="Arial" w:hAnsi="Arial" w:cs="Arial"/>
          <w:spacing w:val="-9"/>
          <w:sz w:val="24"/>
          <w:szCs w:val="24"/>
        </w:rPr>
        <w:t xml:space="preserve"> </w:t>
      </w:r>
      <w:r w:rsidRPr="001C743A">
        <w:rPr>
          <w:rFonts w:ascii="Arial" w:hAnsi="Arial" w:cs="Arial"/>
          <w:sz w:val="24"/>
          <w:szCs w:val="24"/>
        </w:rPr>
        <w:t>outros</w:t>
      </w:r>
      <w:r w:rsidRPr="001C743A">
        <w:rPr>
          <w:rFonts w:ascii="Arial" w:hAnsi="Arial" w:cs="Arial"/>
          <w:spacing w:val="-59"/>
          <w:sz w:val="24"/>
          <w:szCs w:val="24"/>
        </w:rPr>
        <w:t xml:space="preserve"> </w:t>
      </w:r>
      <w:r w:rsidRPr="001C743A">
        <w:rPr>
          <w:rFonts w:ascii="Arial" w:hAnsi="Arial" w:cs="Arial"/>
          <w:sz w:val="24"/>
          <w:szCs w:val="24"/>
        </w:rPr>
        <w:t>documentos legais emitidos por órgãos governamentais, alusivos à época da elaboração da</w:t>
      </w:r>
      <w:r w:rsidRPr="001C743A">
        <w:rPr>
          <w:rFonts w:ascii="Arial" w:hAnsi="Arial" w:cs="Arial"/>
          <w:spacing w:val="1"/>
          <w:sz w:val="24"/>
          <w:szCs w:val="24"/>
        </w:rPr>
        <w:t xml:space="preserve"> </w:t>
      </w:r>
      <w:r w:rsidRPr="001C743A">
        <w:rPr>
          <w:rFonts w:ascii="Arial" w:hAnsi="Arial" w:cs="Arial"/>
          <w:sz w:val="24"/>
          <w:szCs w:val="24"/>
        </w:rPr>
        <w:t>proposta</w:t>
      </w:r>
      <w:r w:rsidRPr="001C743A">
        <w:rPr>
          <w:rFonts w:ascii="Arial" w:hAnsi="Arial" w:cs="Arial"/>
          <w:spacing w:val="1"/>
          <w:sz w:val="24"/>
          <w:szCs w:val="24"/>
        </w:rPr>
        <w:t xml:space="preserve"> </w:t>
      </w:r>
      <w:r w:rsidRPr="001C743A">
        <w:rPr>
          <w:rFonts w:ascii="Arial" w:hAnsi="Arial" w:cs="Arial"/>
          <w:sz w:val="24"/>
          <w:szCs w:val="24"/>
        </w:rPr>
        <w:t>e</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momento</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pedido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reequilíbrio</w:t>
      </w:r>
      <w:r w:rsidRPr="001C743A">
        <w:rPr>
          <w:rFonts w:ascii="Arial" w:hAnsi="Arial" w:cs="Arial"/>
          <w:spacing w:val="1"/>
          <w:sz w:val="24"/>
          <w:szCs w:val="24"/>
        </w:rPr>
        <w:t xml:space="preserve"> </w:t>
      </w:r>
      <w:r w:rsidRPr="001C743A">
        <w:rPr>
          <w:rFonts w:ascii="Arial" w:hAnsi="Arial" w:cs="Arial"/>
          <w:sz w:val="24"/>
          <w:szCs w:val="24"/>
        </w:rPr>
        <w:t>econômico-financeiro;</w:t>
      </w:r>
      <w:r w:rsidRPr="001C743A">
        <w:rPr>
          <w:rFonts w:ascii="Arial" w:hAnsi="Arial" w:cs="Arial"/>
          <w:spacing w:val="1"/>
          <w:sz w:val="24"/>
          <w:szCs w:val="24"/>
        </w:rPr>
        <w:t xml:space="preserve"> </w:t>
      </w:r>
      <w:r w:rsidRPr="001C743A">
        <w:rPr>
          <w:rFonts w:ascii="Arial" w:hAnsi="Arial" w:cs="Arial"/>
          <w:sz w:val="24"/>
          <w:szCs w:val="24"/>
        </w:rPr>
        <w:t>sendo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responsabilidade</w:t>
      </w:r>
      <w:r w:rsidRPr="001C743A">
        <w:rPr>
          <w:rFonts w:ascii="Arial" w:hAnsi="Arial" w:cs="Arial"/>
          <w:spacing w:val="1"/>
          <w:sz w:val="24"/>
          <w:szCs w:val="24"/>
        </w:rPr>
        <w:t xml:space="preserve"> </w:t>
      </w:r>
      <w:r w:rsidRPr="001C743A">
        <w:rPr>
          <w:rFonts w:ascii="Arial" w:hAnsi="Arial" w:cs="Arial"/>
          <w:sz w:val="24"/>
          <w:szCs w:val="24"/>
        </w:rPr>
        <w:t>exclusiva</w:t>
      </w:r>
      <w:r w:rsidRPr="001C743A">
        <w:rPr>
          <w:rFonts w:ascii="Arial" w:hAnsi="Arial" w:cs="Arial"/>
          <w:spacing w:val="1"/>
          <w:sz w:val="24"/>
          <w:szCs w:val="24"/>
        </w:rPr>
        <w:t xml:space="preserve"> </w:t>
      </w:r>
      <w:r w:rsidRPr="001C743A">
        <w:rPr>
          <w:rFonts w:ascii="Arial" w:hAnsi="Arial" w:cs="Arial"/>
          <w:sz w:val="24"/>
          <w:szCs w:val="24"/>
        </w:rPr>
        <w:t>da</w:t>
      </w:r>
      <w:r w:rsidRPr="001C743A">
        <w:rPr>
          <w:rFonts w:ascii="Arial" w:hAnsi="Arial" w:cs="Arial"/>
          <w:spacing w:val="1"/>
          <w:sz w:val="24"/>
          <w:szCs w:val="24"/>
        </w:rPr>
        <w:t xml:space="preserve"> </w:t>
      </w:r>
      <w:r w:rsidRPr="001C743A">
        <w:rPr>
          <w:rFonts w:ascii="Arial" w:hAnsi="Arial" w:cs="Arial"/>
          <w:sz w:val="24"/>
          <w:szCs w:val="24"/>
        </w:rPr>
        <w:t>contratada</w:t>
      </w:r>
      <w:r w:rsidRPr="001C743A">
        <w:rPr>
          <w:rFonts w:ascii="Arial" w:hAnsi="Arial" w:cs="Arial"/>
          <w:spacing w:val="1"/>
          <w:sz w:val="24"/>
          <w:szCs w:val="24"/>
        </w:rPr>
        <w:t xml:space="preserve"> </w:t>
      </w:r>
      <w:r w:rsidRPr="001C743A">
        <w:rPr>
          <w:rFonts w:ascii="Arial" w:hAnsi="Arial" w:cs="Arial"/>
          <w:sz w:val="24"/>
          <w:szCs w:val="24"/>
        </w:rPr>
        <w:t>o</w:t>
      </w:r>
      <w:r w:rsidRPr="001C743A">
        <w:rPr>
          <w:rFonts w:ascii="Arial" w:hAnsi="Arial" w:cs="Arial"/>
          <w:spacing w:val="1"/>
          <w:sz w:val="24"/>
          <w:szCs w:val="24"/>
        </w:rPr>
        <w:t xml:space="preserve"> </w:t>
      </w:r>
      <w:r w:rsidRPr="001C743A">
        <w:rPr>
          <w:rFonts w:ascii="Arial" w:hAnsi="Arial" w:cs="Arial"/>
          <w:sz w:val="24"/>
          <w:szCs w:val="24"/>
        </w:rPr>
        <w:t>fornecimento</w:t>
      </w:r>
      <w:r w:rsidRPr="001C743A">
        <w:rPr>
          <w:rFonts w:ascii="Arial" w:hAnsi="Arial" w:cs="Arial"/>
          <w:spacing w:val="1"/>
          <w:sz w:val="24"/>
          <w:szCs w:val="24"/>
        </w:rPr>
        <w:t xml:space="preserve"> </w:t>
      </w:r>
      <w:r w:rsidRPr="001C743A">
        <w:rPr>
          <w:rFonts w:ascii="Arial" w:hAnsi="Arial" w:cs="Arial"/>
          <w:sz w:val="24"/>
          <w:szCs w:val="24"/>
        </w:rPr>
        <w:t>desses</w:t>
      </w:r>
      <w:r w:rsidRPr="001C743A">
        <w:rPr>
          <w:rFonts w:ascii="Arial" w:hAnsi="Arial" w:cs="Arial"/>
          <w:spacing w:val="1"/>
          <w:sz w:val="24"/>
          <w:szCs w:val="24"/>
        </w:rPr>
        <w:t xml:space="preserve"> </w:t>
      </w:r>
      <w:r w:rsidRPr="001C743A">
        <w:rPr>
          <w:rFonts w:ascii="Arial" w:hAnsi="Arial" w:cs="Arial"/>
          <w:sz w:val="24"/>
          <w:szCs w:val="24"/>
        </w:rPr>
        <w:t>documentos,</w:t>
      </w:r>
      <w:r w:rsidRPr="001C743A">
        <w:rPr>
          <w:rFonts w:ascii="Arial" w:hAnsi="Arial" w:cs="Arial"/>
          <w:spacing w:val="1"/>
          <w:sz w:val="24"/>
          <w:szCs w:val="24"/>
        </w:rPr>
        <w:t xml:space="preserve"> </w:t>
      </w:r>
      <w:r w:rsidRPr="001C743A">
        <w:rPr>
          <w:rFonts w:ascii="Arial" w:hAnsi="Arial" w:cs="Arial"/>
          <w:sz w:val="24"/>
          <w:szCs w:val="24"/>
        </w:rPr>
        <w:t>sempre</w:t>
      </w:r>
      <w:r w:rsidRPr="001C743A">
        <w:rPr>
          <w:rFonts w:ascii="Arial" w:hAnsi="Arial" w:cs="Arial"/>
          <w:spacing w:val="1"/>
          <w:sz w:val="24"/>
          <w:szCs w:val="24"/>
        </w:rPr>
        <w:t xml:space="preserve"> </w:t>
      </w:r>
      <w:r w:rsidRPr="001C743A">
        <w:rPr>
          <w:rFonts w:ascii="Arial" w:hAnsi="Arial" w:cs="Arial"/>
          <w:sz w:val="24"/>
          <w:szCs w:val="24"/>
        </w:rPr>
        <w:t>mediante</w:t>
      </w:r>
      <w:r w:rsidRPr="001C743A">
        <w:rPr>
          <w:rFonts w:ascii="Arial" w:hAnsi="Arial" w:cs="Arial"/>
          <w:spacing w:val="1"/>
          <w:sz w:val="24"/>
          <w:szCs w:val="24"/>
        </w:rPr>
        <w:t xml:space="preserve"> </w:t>
      </w:r>
      <w:r w:rsidRPr="001C743A">
        <w:rPr>
          <w:rFonts w:ascii="Arial" w:hAnsi="Arial" w:cs="Arial"/>
          <w:sz w:val="24"/>
          <w:szCs w:val="24"/>
        </w:rPr>
        <w:t>requerimento</w:t>
      </w:r>
      <w:r w:rsidRPr="001C743A">
        <w:rPr>
          <w:rFonts w:ascii="Arial" w:hAnsi="Arial" w:cs="Arial"/>
          <w:spacing w:val="1"/>
          <w:sz w:val="24"/>
          <w:szCs w:val="24"/>
        </w:rPr>
        <w:t xml:space="preserve"> </w:t>
      </w:r>
      <w:r w:rsidRPr="001C743A">
        <w:rPr>
          <w:rFonts w:ascii="Arial" w:hAnsi="Arial" w:cs="Arial"/>
          <w:sz w:val="24"/>
          <w:szCs w:val="24"/>
        </w:rPr>
        <w:t>fundamentado</w:t>
      </w:r>
      <w:r w:rsidRPr="001C743A">
        <w:rPr>
          <w:rFonts w:ascii="Arial" w:hAnsi="Arial" w:cs="Arial"/>
          <w:spacing w:val="1"/>
          <w:sz w:val="24"/>
          <w:szCs w:val="24"/>
        </w:rPr>
        <w:t xml:space="preserve"> </w:t>
      </w:r>
      <w:r w:rsidRPr="001C743A">
        <w:rPr>
          <w:rFonts w:ascii="Arial" w:hAnsi="Arial" w:cs="Arial"/>
          <w:sz w:val="24"/>
          <w:szCs w:val="24"/>
        </w:rPr>
        <w:t>e</w:t>
      </w:r>
      <w:r w:rsidRPr="001C743A">
        <w:rPr>
          <w:rFonts w:ascii="Arial" w:hAnsi="Arial" w:cs="Arial"/>
          <w:spacing w:val="1"/>
          <w:sz w:val="24"/>
          <w:szCs w:val="24"/>
        </w:rPr>
        <w:t xml:space="preserve"> </w:t>
      </w:r>
      <w:r w:rsidRPr="001C743A">
        <w:rPr>
          <w:rFonts w:ascii="Arial" w:hAnsi="Arial" w:cs="Arial"/>
          <w:sz w:val="24"/>
          <w:szCs w:val="24"/>
        </w:rPr>
        <w:t>após</w:t>
      </w:r>
      <w:r w:rsidRPr="001C743A">
        <w:rPr>
          <w:rFonts w:ascii="Arial" w:hAnsi="Arial" w:cs="Arial"/>
          <w:spacing w:val="1"/>
          <w:sz w:val="24"/>
          <w:szCs w:val="24"/>
        </w:rPr>
        <w:t xml:space="preserve"> </w:t>
      </w:r>
      <w:r w:rsidRPr="001C743A">
        <w:rPr>
          <w:rFonts w:ascii="Arial" w:hAnsi="Arial" w:cs="Arial"/>
          <w:sz w:val="24"/>
          <w:szCs w:val="24"/>
        </w:rPr>
        <w:t>autorização</w:t>
      </w:r>
      <w:r w:rsidRPr="001C743A">
        <w:rPr>
          <w:rFonts w:ascii="Arial" w:hAnsi="Arial" w:cs="Arial"/>
          <w:spacing w:val="1"/>
          <w:sz w:val="24"/>
          <w:szCs w:val="24"/>
        </w:rPr>
        <w:t xml:space="preserve"> </w:t>
      </w:r>
      <w:r w:rsidRPr="001C743A">
        <w:rPr>
          <w:rFonts w:ascii="Arial" w:hAnsi="Arial" w:cs="Arial"/>
          <w:sz w:val="24"/>
          <w:szCs w:val="24"/>
        </w:rPr>
        <w:t>expressa</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Município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Itambaracá,</w:t>
      </w:r>
      <w:r w:rsidRPr="001C743A">
        <w:rPr>
          <w:rFonts w:ascii="Arial" w:hAnsi="Arial" w:cs="Arial"/>
          <w:spacing w:val="1"/>
          <w:sz w:val="24"/>
          <w:szCs w:val="24"/>
        </w:rPr>
        <w:t xml:space="preserve"> </w:t>
      </w:r>
      <w:r w:rsidRPr="001C743A">
        <w:rPr>
          <w:rFonts w:ascii="Arial" w:hAnsi="Arial" w:cs="Arial"/>
          <w:sz w:val="24"/>
          <w:szCs w:val="24"/>
        </w:rPr>
        <w:t>nos</w:t>
      </w:r>
      <w:r w:rsidRPr="001C743A">
        <w:rPr>
          <w:rFonts w:ascii="Arial" w:hAnsi="Arial" w:cs="Arial"/>
          <w:spacing w:val="-2"/>
          <w:sz w:val="24"/>
          <w:szCs w:val="24"/>
        </w:rPr>
        <w:t xml:space="preserve"> </w:t>
      </w:r>
      <w:r w:rsidRPr="001C743A">
        <w:rPr>
          <w:rFonts w:ascii="Arial" w:hAnsi="Arial" w:cs="Arial"/>
          <w:sz w:val="24"/>
          <w:szCs w:val="24"/>
        </w:rPr>
        <w:t>termos</w:t>
      </w:r>
      <w:r w:rsidRPr="001C743A">
        <w:rPr>
          <w:rFonts w:ascii="Arial" w:hAnsi="Arial" w:cs="Arial"/>
          <w:spacing w:val="-4"/>
          <w:sz w:val="24"/>
          <w:szCs w:val="24"/>
        </w:rPr>
        <w:t xml:space="preserve"> </w:t>
      </w:r>
      <w:r w:rsidRPr="001C743A">
        <w:rPr>
          <w:rFonts w:ascii="Arial" w:hAnsi="Arial" w:cs="Arial"/>
          <w:sz w:val="24"/>
          <w:szCs w:val="24"/>
        </w:rPr>
        <w:t>do art.</w:t>
      </w:r>
      <w:r w:rsidRPr="001C743A">
        <w:rPr>
          <w:rFonts w:ascii="Arial" w:hAnsi="Arial" w:cs="Arial"/>
          <w:spacing w:val="-1"/>
          <w:sz w:val="24"/>
          <w:szCs w:val="24"/>
        </w:rPr>
        <w:t xml:space="preserve"> </w:t>
      </w:r>
      <w:r w:rsidRPr="001C743A">
        <w:rPr>
          <w:rFonts w:ascii="Arial" w:hAnsi="Arial" w:cs="Arial"/>
          <w:sz w:val="24"/>
          <w:szCs w:val="24"/>
        </w:rPr>
        <w:t>65,</w:t>
      </w:r>
      <w:r w:rsidRPr="001C743A">
        <w:rPr>
          <w:rFonts w:ascii="Arial" w:hAnsi="Arial" w:cs="Arial"/>
          <w:spacing w:val="-1"/>
          <w:sz w:val="24"/>
          <w:szCs w:val="24"/>
        </w:rPr>
        <w:t xml:space="preserve"> </w:t>
      </w:r>
      <w:r w:rsidRPr="001C743A">
        <w:rPr>
          <w:rFonts w:ascii="Arial" w:hAnsi="Arial" w:cs="Arial"/>
          <w:sz w:val="24"/>
          <w:szCs w:val="24"/>
        </w:rPr>
        <w:t>da Lei nº</w:t>
      </w:r>
      <w:r w:rsidRPr="001C743A">
        <w:rPr>
          <w:rFonts w:ascii="Arial" w:hAnsi="Arial" w:cs="Arial"/>
          <w:spacing w:val="-1"/>
          <w:sz w:val="24"/>
          <w:szCs w:val="24"/>
        </w:rPr>
        <w:t xml:space="preserve"> </w:t>
      </w:r>
      <w:r w:rsidRPr="001C743A">
        <w:rPr>
          <w:rFonts w:ascii="Arial" w:hAnsi="Arial" w:cs="Arial"/>
          <w:sz w:val="24"/>
          <w:szCs w:val="24"/>
        </w:rPr>
        <w:t>8.666/93.</w:t>
      </w:r>
    </w:p>
    <w:p w14:paraId="20BB7DBB" w14:textId="5490F868" w:rsidR="001C743A" w:rsidRPr="001C743A" w:rsidRDefault="001C743A" w:rsidP="001C743A">
      <w:pPr>
        <w:tabs>
          <w:tab w:val="left" w:pos="0"/>
          <w:tab w:val="left" w:pos="547"/>
        </w:tabs>
        <w:spacing w:after="120"/>
        <w:contextualSpacing/>
        <w:jc w:val="both"/>
        <w:rPr>
          <w:rFonts w:ascii="Arial" w:hAnsi="Arial" w:cs="Arial"/>
        </w:rPr>
      </w:pPr>
      <w:r>
        <w:rPr>
          <w:rFonts w:ascii="Arial" w:hAnsi="Arial" w:cs="Arial"/>
          <w:b/>
          <w:bCs/>
        </w:rPr>
        <w:t>23</w:t>
      </w:r>
      <w:r w:rsidRPr="001C743A">
        <w:rPr>
          <w:rFonts w:ascii="Arial" w:hAnsi="Arial" w:cs="Arial"/>
          <w:b/>
          <w:bCs/>
        </w:rPr>
        <w:t>.4</w:t>
      </w:r>
      <w:r w:rsidRPr="001C743A">
        <w:rPr>
          <w:rFonts w:ascii="Arial" w:hAnsi="Arial" w:cs="Arial"/>
        </w:rPr>
        <w:t>. Mesmo</w:t>
      </w:r>
      <w:r w:rsidRPr="001C743A">
        <w:rPr>
          <w:rFonts w:ascii="Arial" w:hAnsi="Arial" w:cs="Arial"/>
          <w:spacing w:val="-7"/>
        </w:rPr>
        <w:t xml:space="preserve"> </w:t>
      </w:r>
      <w:r w:rsidRPr="001C743A">
        <w:rPr>
          <w:rFonts w:ascii="Arial" w:hAnsi="Arial" w:cs="Arial"/>
        </w:rPr>
        <w:t>comprovada</w:t>
      </w:r>
      <w:r w:rsidRPr="001C743A">
        <w:rPr>
          <w:rFonts w:ascii="Arial" w:hAnsi="Arial" w:cs="Arial"/>
          <w:spacing w:val="-7"/>
        </w:rPr>
        <w:t xml:space="preserve"> </w:t>
      </w:r>
      <w:r w:rsidRPr="001C743A">
        <w:rPr>
          <w:rFonts w:ascii="Arial" w:hAnsi="Arial" w:cs="Arial"/>
        </w:rPr>
        <w:t>a</w:t>
      </w:r>
      <w:r w:rsidRPr="001C743A">
        <w:rPr>
          <w:rFonts w:ascii="Arial" w:hAnsi="Arial" w:cs="Arial"/>
          <w:spacing w:val="-4"/>
        </w:rPr>
        <w:t xml:space="preserve"> </w:t>
      </w:r>
      <w:r w:rsidRPr="001C743A">
        <w:rPr>
          <w:rFonts w:ascii="Arial" w:hAnsi="Arial" w:cs="Arial"/>
        </w:rPr>
        <w:t>ocorrência</w:t>
      </w:r>
      <w:r w:rsidRPr="001C743A">
        <w:rPr>
          <w:rFonts w:ascii="Arial" w:hAnsi="Arial" w:cs="Arial"/>
          <w:spacing w:val="-5"/>
        </w:rPr>
        <w:t xml:space="preserve"> </w:t>
      </w:r>
      <w:r w:rsidRPr="001C743A">
        <w:rPr>
          <w:rFonts w:ascii="Arial" w:hAnsi="Arial" w:cs="Arial"/>
        </w:rPr>
        <w:t>de</w:t>
      </w:r>
      <w:r w:rsidRPr="001C743A">
        <w:rPr>
          <w:rFonts w:ascii="Arial" w:hAnsi="Arial" w:cs="Arial"/>
          <w:spacing w:val="-7"/>
        </w:rPr>
        <w:t xml:space="preserve"> </w:t>
      </w:r>
      <w:r w:rsidRPr="001C743A">
        <w:rPr>
          <w:rFonts w:ascii="Arial" w:hAnsi="Arial" w:cs="Arial"/>
        </w:rPr>
        <w:t>situação</w:t>
      </w:r>
      <w:r w:rsidRPr="001C743A">
        <w:rPr>
          <w:rFonts w:ascii="Arial" w:hAnsi="Arial" w:cs="Arial"/>
          <w:spacing w:val="-7"/>
        </w:rPr>
        <w:t xml:space="preserve"> </w:t>
      </w:r>
      <w:r w:rsidRPr="001C743A">
        <w:rPr>
          <w:rFonts w:ascii="Arial" w:hAnsi="Arial" w:cs="Arial"/>
        </w:rPr>
        <w:t>prevista</w:t>
      </w:r>
      <w:r w:rsidRPr="001C743A">
        <w:rPr>
          <w:rFonts w:ascii="Arial" w:hAnsi="Arial" w:cs="Arial"/>
          <w:spacing w:val="-5"/>
        </w:rPr>
        <w:t xml:space="preserve"> </w:t>
      </w:r>
      <w:r w:rsidRPr="001C743A">
        <w:rPr>
          <w:rFonts w:ascii="Arial" w:hAnsi="Arial" w:cs="Arial"/>
        </w:rPr>
        <w:t>na</w:t>
      </w:r>
      <w:r w:rsidRPr="001C743A">
        <w:rPr>
          <w:rFonts w:ascii="Arial" w:hAnsi="Arial" w:cs="Arial"/>
          <w:spacing w:val="-7"/>
        </w:rPr>
        <w:t xml:space="preserve"> </w:t>
      </w:r>
      <w:r w:rsidRPr="001C743A">
        <w:rPr>
          <w:rFonts w:ascii="Arial" w:hAnsi="Arial" w:cs="Arial"/>
        </w:rPr>
        <w:t>alínea</w:t>
      </w:r>
      <w:r w:rsidRPr="001C743A">
        <w:rPr>
          <w:rFonts w:ascii="Arial" w:hAnsi="Arial" w:cs="Arial"/>
          <w:spacing w:val="-6"/>
        </w:rPr>
        <w:t xml:space="preserve"> </w:t>
      </w:r>
      <w:r w:rsidRPr="001C743A">
        <w:rPr>
          <w:rFonts w:ascii="Arial" w:hAnsi="Arial" w:cs="Arial"/>
        </w:rPr>
        <w:t>“d”</w:t>
      </w:r>
      <w:r w:rsidRPr="001C743A">
        <w:rPr>
          <w:rFonts w:ascii="Arial" w:hAnsi="Arial" w:cs="Arial"/>
          <w:spacing w:val="-3"/>
        </w:rPr>
        <w:t xml:space="preserve"> </w:t>
      </w:r>
      <w:r w:rsidRPr="001C743A">
        <w:rPr>
          <w:rFonts w:ascii="Arial" w:hAnsi="Arial" w:cs="Arial"/>
        </w:rPr>
        <w:t>do</w:t>
      </w:r>
      <w:r w:rsidRPr="001C743A">
        <w:rPr>
          <w:rFonts w:ascii="Arial" w:hAnsi="Arial" w:cs="Arial"/>
          <w:spacing w:val="-8"/>
        </w:rPr>
        <w:t xml:space="preserve"> </w:t>
      </w:r>
      <w:r w:rsidRPr="001C743A">
        <w:rPr>
          <w:rFonts w:ascii="Arial" w:hAnsi="Arial" w:cs="Arial"/>
        </w:rPr>
        <w:t>inciso</w:t>
      </w:r>
      <w:r w:rsidRPr="001C743A">
        <w:rPr>
          <w:rFonts w:ascii="Arial" w:hAnsi="Arial" w:cs="Arial"/>
          <w:spacing w:val="-4"/>
        </w:rPr>
        <w:t xml:space="preserve"> </w:t>
      </w:r>
      <w:r w:rsidRPr="001C743A">
        <w:rPr>
          <w:rFonts w:ascii="Arial" w:hAnsi="Arial" w:cs="Arial"/>
        </w:rPr>
        <w:t>II</w:t>
      </w:r>
      <w:r w:rsidRPr="001C743A">
        <w:rPr>
          <w:rFonts w:ascii="Arial" w:hAnsi="Arial" w:cs="Arial"/>
          <w:spacing w:val="-3"/>
        </w:rPr>
        <w:t xml:space="preserve"> </w:t>
      </w:r>
      <w:r w:rsidRPr="001C743A">
        <w:rPr>
          <w:rFonts w:ascii="Arial" w:hAnsi="Arial" w:cs="Arial"/>
        </w:rPr>
        <w:t>do</w:t>
      </w:r>
      <w:r w:rsidRPr="001C743A">
        <w:rPr>
          <w:rFonts w:ascii="Arial" w:hAnsi="Arial" w:cs="Arial"/>
          <w:spacing w:val="-8"/>
        </w:rPr>
        <w:t xml:space="preserve"> </w:t>
      </w:r>
      <w:r w:rsidRPr="001C743A">
        <w:rPr>
          <w:rFonts w:ascii="Arial" w:hAnsi="Arial" w:cs="Arial"/>
        </w:rPr>
        <w:t>art.</w:t>
      </w:r>
      <w:r w:rsidRPr="001C743A">
        <w:rPr>
          <w:rFonts w:ascii="Arial" w:hAnsi="Arial" w:cs="Arial"/>
          <w:spacing w:val="-3"/>
        </w:rPr>
        <w:t xml:space="preserve"> </w:t>
      </w:r>
      <w:r w:rsidRPr="001C743A">
        <w:rPr>
          <w:rFonts w:ascii="Arial" w:hAnsi="Arial" w:cs="Arial"/>
        </w:rPr>
        <w:t>65</w:t>
      </w:r>
      <w:r w:rsidRPr="001C743A">
        <w:rPr>
          <w:rFonts w:ascii="Arial" w:hAnsi="Arial" w:cs="Arial"/>
          <w:spacing w:val="-59"/>
        </w:rPr>
        <w:t xml:space="preserve"> </w:t>
      </w:r>
      <w:r w:rsidRPr="001C743A">
        <w:rPr>
          <w:rFonts w:ascii="Arial" w:hAnsi="Arial" w:cs="Arial"/>
        </w:rPr>
        <w:t>da Lei nº 8.666/93, a Administração se julgar conveniente, poderá optar por cancelar o contrato e</w:t>
      </w:r>
      <w:r w:rsidRPr="001C743A">
        <w:rPr>
          <w:rFonts w:ascii="Arial" w:hAnsi="Arial" w:cs="Arial"/>
          <w:spacing w:val="-59"/>
        </w:rPr>
        <w:t xml:space="preserve"> </w:t>
      </w:r>
      <w:r w:rsidRPr="001C743A">
        <w:rPr>
          <w:rFonts w:ascii="Arial" w:hAnsi="Arial" w:cs="Arial"/>
        </w:rPr>
        <w:t>iniciar outro processo licitatório, comprovada a redução dos preços praticados no mercado,</w:t>
      </w:r>
      <w:r w:rsidRPr="001C743A">
        <w:rPr>
          <w:rFonts w:ascii="Arial" w:hAnsi="Arial" w:cs="Arial"/>
          <w:spacing w:val="1"/>
        </w:rPr>
        <w:t xml:space="preserve"> </w:t>
      </w:r>
      <w:r w:rsidRPr="001C743A">
        <w:rPr>
          <w:rFonts w:ascii="Arial" w:hAnsi="Arial" w:cs="Arial"/>
          <w:spacing w:val="-1"/>
        </w:rPr>
        <w:t>nas</w:t>
      </w:r>
      <w:r w:rsidRPr="001C743A">
        <w:rPr>
          <w:rFonts w:ascii="Arial" w:hAnsi="Arial" w:cs="Arial"/>
          <w:spacing w:val="-14"/>
        </w:rPr>
        <w:t xml:space="preserve"> </w:t>
      </w:r>
      <w:r w:rsidRPr="001C743A">
        <w:rPr>
          <w:rFonts w:ascii="Arial" w:hAnsi="Arial" w:cs="Arial"/>
          <w:spacing w:val="-1"/>
        </w:rPr>
        <w:t>mesmas</w:t>
      </w:r>
      <w:r w:rsidRPr="001C743A">
        <w:rPr>
          <w:rFonts w:ascii="Arial" w:hAnsi="Arial" w:cs="Arial"/>
          <w:spacing w:val="-17"/>
        </w:rPr>
        <w:t xml:space="preserve"> </w:t>
      </w:r>
      <w:r w:rsidRPr="001C743A">
        <w:rPr>
          <w:rFonts w:ascii="Arial" w:hAnsi="Arial" w:cs="Arial"/>
          <w:spacing w:val="-1"/>
        </w:rPr>
        <w:t>condições</w:t>
      </w:r>
      <w:r w:rsidRPr="001C743A">
        <w:rPr>
          <w:rFonts w:ascii="Arial" w:hAnsi="Arial" w:cs="Arial"/>
          <w:spacing w:val="-14"/>
        </w:rPr>
        <w:t xml:space="preserve"> </w:t>
      </w:r>
      <w:r w:rsidRPr="001C743A">
        <w:rPr>
          <w:rFonts w:ascii="Arial" w:hAnsi="Arial" w:cs="Arial"/>
          <w:spacing w:val="-1"/>
        </w:rPr>
        <w:t>do</w:t>
      </w:r>
      <w:r w:rsidRPr="001C743A">
        <w:rPr>
          <w:rFonts w:ascii="Arial" w:hAnsi="Arial" w:cs="Arial"/>
          <w:spacing w:val="-14"/>
        </w:rPr>
        <w:t xml:space="preserve"> </w:t>
      </w:r>
      <w:r w:rsidRPr="001C743A">
        <w:rPr>
          <w:rFonts w:ascii="Arial" w:hAnsi="Arial" w:cs="Arial"/>
        </w:rPr>
        <w:t>registro,</w:t>
      </w:r>
      <w:r w:rsidRPr="001C743A">
        <w:rPr>
          <w:rFonts w:ascii="Arial" w:hAnsi="Arial" w:cs="Arial"/>
          <w:spacing w:val="-15"/>
        </w:rPr>
        <w:t xml:space="preserve"> </w:t>
      </w:r>
      <w:r w:rsidRPr="001C743A">
        <w:rPr>
          <w:rFonts w:ascii="Arial" w:hAnsi="Arial" w:cs="Arial"/>
        </w:rPr>
        <w:t>e</w:t>
      </w:r>
      <w:r w:rsidRPr="001C743A">
        <w:rPr>
          <w:rFonts w:ascii="Arial" w:hAnsi="Arial" w:cs="Arial"/>
          <w:spacing w:val="-14"/>
        </w:rPr>
        <w:t xml:space="preserve"> </w:t>
      </w:r>
      <w:r w:rsidRPr="001C743A">
        <w:rPr>
          <w:rFonts w:ascii="Arial" w:hAnsi="Arial" w:cs="Arial"/>
        </w:rPr>
        <w:t>definido</w:t>
      </w:r>
      <w:r w:rsidRPr="001C743A">
        <w:rPr>
          <w:rFonts w:ascii="Arial" w:hAnsi="Arial" w:cs="Arial"/>
          <w:spacing w:val="-14"/>
        </w:rPr>
        <w:t xml:space="preserve"> </w:t>
      </w:r>
      <w:r w:rsidRPr="001C743A">
        <w:rPr>
          <w:rFonts w:ascii="Arial" w:hAnsi="Arial" w:cs="Arial"/>
        </w:rPr>
        <w:t>o</w:t>
      </w:r>
      <w:r w:rsidRPr="001C743A">
        <w:rPr>
          <w:rFonts w:ascii="Arial" w:hAnsi="Arial" w:cs="Arial"/>
          <w:spacing w:val="-14"/>
        </w:rPr>
        <w:t xml:space="preserve"> </w:t>
      </w:r>
      <w:r w:rsidRPr="001C743A">
        <w:rPr>
          <w:rFonts w:ascii="Arial" w:hAnsi="Arial" w:cs="Arial"/>
        </w:rPr>
        <w:t>novo</w:t>
      </w:r>
      <w:r w:rsidRPr="001C743A">
        <w:rPr>
          <w:rFonts w:ascii="Arial" w:hAnsi="Arial" w:cs="Arial"/>
          <w:spacing w:val="-13"/>
        </w:rPr>
        <w:t xml:space="preserve"> </w:t>
      </w:r>
      <w:r w:rsidRPr="001C743A">
        <w:rPr>
          <w:rFonts w:ascii="Arial" w:hAnsi="Arial" w:cs="Arial"/>
        </w:rPr>
        <w:t>preço</w:t>
      </w:r>
      <w:r w:rsidRPr="001C743A">
        <w:rPr>
          <w:rFonts w:ascii="Arial" w:hAnsi="Arial" w:cs="Arial"/>
          <w:spacing w:val="-16"/>
        </w:rPr>
        <w:t xml:space="preserve"> </w:t>
      </w:r>
      <w:r w:rsidRPr="001C743A">
        <w:rPr>
          <w:rFonts w:ascii="Arial" w:hAnsi="Arial" w:cs="Arial"/>
        </w:rPr>
        <w:t>máximo</w:t>
      </w:r>
      <w:r w:rsidRPr="001C743A">
        <w:rPr>
          <w:rFonts w:ascii="Arial" w:hAnsi="Arial" w:cs="Arial"/>
          <w:spacing w:val="-14"/>
        </w:rPr>
        <w:t xml:space="preserve"> </w:t>
      </w:r>
      <w:r w:rsidRPr="001C743A">
        <w:rPr>
          <w:rFonts w:ascii="Arial" w:hAnsi="Arial" w:cs="Arial"/>
        </w:rPr>
        <w:t>a</w:t>
      </w:r>
      <w:r w:rsidRPr="001C743A">
        <w:rPr>
          <w:rFonts w:ascii="Arial" w:hAnsi="Arial" w:cs="Arial"/>
          <w:spacing w:val="-17"/>
        </w:rPr>
        <w:t xml:space="preserve"> </w:t>
      </w:r>
      <w:r w:rsidRPr="001C743A">
        <w:rPr>
          <w:rFonts w:ascii="Arial" w:hAnsi="Arial" w:cs="Arial"/>
        </w:rPr>
        <w:t>ser</w:t>
      </w:r>
      <w:r w:rsidRPr="001C743A">
        <w:rPr>
          <w:rFonts w:ascii="Arial" w:hAnsi="Arial" w:cs="Arial"/>
          <w:spacing w:val="-16"/>
        </w:rPr>
        <w:t xml:space="preserve"> </w:t>
      </w:r>
      <w:r w:rsidRPr="001C743A">
        <w:rPr>
          <w:rFonts w:ascii="Arial" w:hAnsi="Arial" w:cs="Arial"/>
        </w:rPr>
        <w:t>pago</w:t>
      </w:r>
      <w:r w:rsidRPr="001C743A">
        <w:rPr>
          <w:rFonts w:ascii="Arial" w:hAnsi="Arial" w:cs="Arial"/>
          <w:spacing w:val="-14"/>
        </w:rPr>
        <w:t xml:space="preserve"> </w:t>
      </w:r>
      <w:r w:rsidRPr="001C743A">
        <w:rPr>
          <w:rFonts w:ascii="Arial" w:hAnsi="Arial" w:cs="Arial"/>
        </w:rPr>
        <w:t>pelo</w:t>
      </w:r>
      <w:r w:rsidRPr="001C743A">
        <w:rPr>
          <w:rFonts w:ascii="Arial" w:hAnsi="Arial" w:cs="Arial"/>
          <w:spacing w:val="-14"/>
        </w:rPr>
        <w:t xml:space="preserve"> </w:t>
      </w:r>
      <w:r w:rsidRPr="001C743A">
        <w:rPr>
          <w:rFonts w:ascii="Arial" w:hAnsi="Arial" w:cs="Arial"/>
        </w:rPr>
        <w:t>Município,</w:t>
      </w:r>
      <w:r w:rsidRPr="001C743A">
        <w:rPr>
          <w:rFonts w:ascii="Arial" w:hAnsi="Arial" w:cs="Arial"/>
          <w:spacing w:val="-58"/>
        </w:rPr>
        <w:t xml:space="preserve"> </w:t>
      </w:r>
      <w:r w:rsidRPr="001C743A">
        <w:rPr>
          <w:rFonts w:ascii="Arial" w:hAnsi="Arial" w:cs="Arial"/>
        </w:rPr>
        <w:t>o proponente registrado será por ela convocado para a devida alteração do valor registrado</w:t>
      </w:r>
      <w:r w:rsidRPr="001C743A">
        <w:rPr>
          <w:rFonts w:ascii="Arial" w:hAnsi="Arial" w:cs="Arial"/>
          <w:spacing w:val="1"/>
        </w:rPr>
        <w:t xml:space="preserve"> </w:t>
      </w:r>
      <w:r w:rsidRPr="001C743A">
        <w:rPr>
          <w:rFonts w:ascii="Arial" w:hAnsi="Arial" w:cs="Arial"/>
        </w:rPr>
        <w:t>em contrato.</w:t>
      </w:r>
    </w:p>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w:t>
      </w:r>
      <w:proofErr w:type="spellStart"/>
      <w:r w:rsidRPr="002B54BE">
        <w:t>beneficio</w:t>
      </w:r>
      <w:proofErr w:type="spellEnd"/>
      <w:r w:rsidRPr="002B54BE">
        <w:t xml:space="preserve">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(i) destruir, falsificar, alterar ou ocultar provas em inspeções ou fazer declarações falsas aos representantes do organismo financeiro multilateral, com o objetivo de impedir materialmente a apuração de alegações de prática prevista, deste Edital; (</w:t>
      </w:r>
      <w:proofErr w:type="spellStart"/>
      <w:r w:rsidRPr="002B54BE">
        <w:t>ii</w:t>
      </w:r>
      <w:proofErr w:type="spellEnd"/>
      <w:r w:rsidRPr="002B54BE">
        <w:t xml:space="preserve">)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w:t>
      </w:r>
      <w:r w:rsidR="00127217" w:rsidRPr="002B54BE">
        <w:lastRenderedPageBreak/>
        <w:t xml:space="preserve">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60716C00"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026F0E">
        <w:rPr>
          <w:rFonts w:ascii="Arial" w:hAnsi="Arial" w:cs="Arial"/>
        </w:rPr>
        <w:t>30</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A50BAA">
        <w:rPr>
          <w:rFonts w:ascii="Arial" w:hAnsi="Arial" w:cs="Arial"/>
        </w:rPr>
        <w:t>junho</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 xml:space="preserve">Mônica Cristina </w:t>
      </w:r>
      <w:proofErr w:type="spellStart"/>
      <w:r w:rsidRPr="00200A4C">
        <w:rPr>
          <w:rFonts w:ascii="Arial" w:eastAsiaTheme="minorHAnsi" w:hAnsi="Arial" w:cs="Arial"/>
          <w:lang w:eastAsia="en-US"/>
        </w:rPr>
        <w:t>Zambon</w:t>
      </w:r>
      <w:proofErr w:type="spellEnd"/>
      <w:r w:rsidRPr="00200A4C">
        <w:rPr>
          <w:rFonts w:ascii="Arial" w:eastAsiaTheme="minorHAnsi" w:hAnsi="Arial" w:cs="Arial"/>
          <w:lang w:eastAsia="en-US"/>
        </w:rPr>
        <w:t xml:space="preserve">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7EF00E83"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A50BAA" w:rsidRPr="00A50BAA">
        <w:rPr>
          <w:rFonts w:ascii="Arial" w:hAnsi="Arial" w:cs="Arial"/>
          <w:sz w:val="22"/>
          <w:szCs w:val="22"/>
        </w:rPr>
        <w:t>Secretaria Municipal de Esporte e Lazer do Município de Itambaracá</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1C2D7E9C"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C41BD9" w:rsidRPr="00C41BD9">
        <w:rPr>
          <w:rFonts w:ascii="Arial" w:hAnsi="Arial" w:cs="Arial"/>
          <w:b/>
          <w:sz w:val="22"/>
          <w:szCs w:val="22"/>
          <w:u w:val="single"/>
        </w:rPr>
        <w:t>Registro de Preços para Aquisição de materiais esportivos para utilização em diversas modalidades esportivas, para atender, os treinamentos e competições promovidas pela Secretaria de Esportes e Lazer deste Município</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70" w:type="dxa"/>
        <w:tblCellMar>
          <w:left w:w="70" w:type="dxa"/>
          <w:right w:w="70" w:type="dxa"/>
        </w:tblCellMar>
        <w:tblLook w:val="04A0" w:firstRow="1" w:lastRow="0" w:firstColumn="1" w:lastColumn="0" w:noHBand="0" w:noVBand="1"/>
      </w:tblPr>
      <w:tblGrid>
        <w:gridCol w:w="779"/>
        <w:gridCol w:w="4678"/>
        <w:gridCol w:w="1008"/>
        <w:gridCol w:w="642"/>
        <w:gridCol w:w="1014"/>
        <w:gridCol w:w="1149"/>
      </w:tblGrid>
      <w:tr w:rsidR="00A50BAA" w:rsidRPr="00A50BAA" w14:paraId="2C114832" w14:textId="77777777" w:rsidTr="00DA1BD2">
        <w:trPr>
          <w:trHeight w:val="300"/>
        </w:trPr>
        <w:tc>
          <w:tcPr>
            <w:tcW w:w="77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8E30E72" w14:textId="77777777" w:rsidR="00A50BAA" w:rsidRPr="00A50BAA" w:rsidRDefault="00A50BAA" w:rsidP="004D07EC">
            <w:pPr>
              <w:jc w:val="center"/>
              <w:rPr>
                <w:rFonts w:ascii="Arial" w:hAnsi="Arial" w:cs="Arial"/>
                <w:b/>
                <w:bCs/>
                <w:color w:val="000000"/>
                <w:sz w:val="22"/>
                <w:szCs w:val="22"/>
              </w:rPr>
            </w:pPr>
            <w:r w:rsidRPr="00A50BAA">
              <w:rPr>
                <w:rFonts w:ascii="Arial" w:hAnsi="Arial" w:cs="Arial"/>
                <w:b/>
                <w:bCs/>
                <w:color w:val="000000"/>
                <w:sz w:val="22"/>
                <w:szCs w:val="22"/>
              </w:rPr>
              <w:t>Item</w:t>
            </w:r>
          </w:p>
        </w:tc>
        <w:tc>
          <w:tcPr>
            <w:tcW w:w="4678" w:type="dxa"/>
            <w:tcBorders>
              <w:top w:val="single" w:sz="4" w:space="0" w:color="auto"/>
              <w:left w:val="nil"/>
              <w:bottom w:val="single" w:sz="4" w:space="0" w:color="auto"/>
              <w:right w:val="single" w:sz="4" w:space="0" w:color="auto"/>
            </w:tcBorders>
            <w:shd w:val="clear" w:color="000000" w:fill="BFBFBF"/>
            <w:noWrap/>
            <w:vAlign w:val="center"/>
            <w:hideMark/>
          </w:tcPr>
          <w:p w14:paraId="69AE0A0C" w14:textId="77777777" w:rsidR="00A50BAA" w:rsidRPr="00A50BAA" w:rsidRDefault="00A50BAA" w:rsidP="004D07EC">
            <w:pPr>
              <w:jc w:val="center"/>
              <w:rPr>
                <w:rFonts w:ascii="Arial" w:hAnsi="Arial" w:cs="Arial"/>
                <w:b/>
                <w:bCs/>
                <w:color w:val="000000"/>
                <w:sz w:val="22"/>
                <w:szCs w:val="22"/>
              </w:rPr>
            </w:pPr>
            <w:r w:rsidRPr="00A50BAA">
              <w:rPr>
                <w:rFonts w:ascii="Arial" w:hAnsi="Arial" w:cs="Arial"/>
                <w:b/>
                <w:bCs/>
                <w:color w:val="000000"/>
                <w:sz w:val="22"/>
                <w:szCs w:val="22"/>
              </w:rPr>
              <w:t>Descrição</w:t>
            </w:r>
          </w:p>
        </w:tc>
        <w:tc>
          <w:tcPr>
            <w:tcW w:w="1008" w:type="dxa"/>
            <w:tcBorders>
              <w:top w:val="single" w:sz="4" w:space="0" w:color="auto"/>
              <w:left w:val="nil"/>
              <w:bottom w:val="single" w:sz="4" w:space="0" w:color="auto"/>
              <w:right w:val="single" w:sz="4" w:space="0" w:color="auto"/>
            </w:tcBorders>
            <w:shd w:val="clear" w:color="000000" w:fill="BFBFBF"/>
            <w:noWrap/>
            <w:vAlign w:val="center"/>
            <w:hideMark/>
          </w:tcPr>
          <w:p w14:paraId="54C45802" w14:textId="77777777" w:rsidR="00A50BAA" w:rsidRPr="00A50BAA" w:rsidRDefault="00A50BAA" w:rsidP="004D07EC">
            <w:pPr>
              <w:jc w:val="center"/>
              <w:rPr>
                <w:rFonts w:ascii="Arial" w:hAnsi="Arial" w:cs="Arial"/>
                <w:b/>
                <w:bCs/>
                <w:color w:val="000000"/>
                <w:sz w:val="22"/>
                <w:szCs w:val="22"/>
              </w:rPr>
            </w:pPr>
            <w:r w:rsidRPr="00A50BAA">
              <w:rPr>
                <w:rFonts w:ascii="Arial" w:hAnsi="Arial" w:cs="Arial"/>
                <w:b/>
                <w:bCs/>
                <w:color w:val="000000"/>
                <w:sz w:val="22"/>
                <w:szCs w:val="22"/>
              </w:rPr>
              <w:t>Unidade</w:t>
            </w:r>
          </w:p>
        </w:tc>
        <w:tc>
          <w:tcPr>
            <w:tcW w:w="642" w:type="dxa"/>
            <w:tcBorders>
              <w:top w:val="single" w:sz="4" w:space="0" w:color="auto"/>
              <w:left w:val="nil"/>
              <w:bottom w:val="single" w:sz="4" w:space="0" w:color="auto"/>
              <w:right w:val="single" w:sz="4" w:space="0" w:color="auto"/>
            </w:tcBorders>
            <w:shd w:val="clear" w:color="000000" w:fill="BFBFBF"/>
            <w:noWrap/>
            <w:vAlign w:val="center"/>
            <w:hideMark/>
          </w:tcPr>
          <w:p w14:paraId="0B7122EA" w14:textId="77777777" w:rsidR="00A50BAA" w:rsidRPr="00A50BAA" w:rsidRDefault="00A50BAA" w:rsidP="004D07EC">
            <w:pPr>
              <w:jc w:val="center"/>
              <w:rPr>
                <w:rFonts w:ascii="Arial" w:hAnsi="Arial" w:cs="Arial"/>
                <w:b/>
                <w:bCs/>
                <w:color w:val="000000"/>
                <w:sz w:val="22"/>
                <w:szCs w:val="22"/>
              </w:rPr>
            </w:pPr>
            <w:proofErr w:type="spellStart"/>
            <w:r w:rsidRPr="00A50BAA">
              <w:rPr>
                <w:rFonts w:ascii="Arial" w:hAnsi="Arial" w:cs="Arial"/>
                <w:b/>
                <w:bCs/>
                <w:color w:val="000000"/>
                <w:sz w:val="22"/>
                <w:szCs w:val="22"/>
              </w:rPr>
              <w:t>Qtde</w:t>
            </w:r>
            <w:proofErr w:type="spellEnd"/>
          </w:p>
        </w:tc>
        <w:tc>
          <w:tcPr>
            <w:tcW w:w="1014" w:type="dxa"/>
            <w:tcBorders>
              <w:top w:val="single" w:sz="4" w:space="0" w:color="auto"/>
              <w:left w:val="nil"/>
              <w:bottom w:val="single" w:sz="4" w:space="0" w:color="auto"/>
              <w:right w:val="single" w:sz="4" w:space="0" w:color="auto"/>
            </w:tcBorders>
            <w:shd w:val="clear" w:color="000000" w:fill="BFBFBF"/>
            <w:noWrap/>
            <w:vAlign w:val="center"/>
            <w:hideMark/>
          </w:tcPr>
          <w:p w14:paraId="0E552ADA" w14:textId="77777777" w:rsidR="00A50BAA" w:rsidRPr="00A50BAA" w:rsidRDefault="00A50BAA" w:rsidP="004D07EC">
            <w:pPr>
              <w:jc w:val="center"/>
              <w:rPr>
                <w:rFonts w:ascii="Arial" w:hAnsi="Arial" w:cs="Arial"/>
                <w:b/>
                <w:bCs/>
                <w:color w:val="000000"/>
                <w:sz w:val="22"/>
                <w:szCs w:val="22"/>
              </w:rPr>
            </w:pPr>
            <w:proofErr w:type="spellStart"/>
            <w:r w:rsidRPr="00A50BAA">
              <w:rPr>
                <w:rFonts w:ascii="Arial" w:hAnsi="Arial" w:cs="Arial"/>
                <w:b/>
                <w:bCs/>
                <w:color w:val="000000"/>
                <w:sz w:val="22"/>
                <w:szCs w:val="22"/>
              </w:rPr>
              <w:t>Pço</w:t>
            </w:r>
            <w:proofErr w:type="spellEnd"/>
            <w:r w:rsidRPr="00A50BAA">
              <w:rPr>
                <w:rFonts w:ascii="Arial" w:hAnsi="Arial" w:cs="Arial"/>
                <w:b/>
                <w:bCs/>
                <w:color w:val="000000"/>
                <w:sz w:val="22"/>
                <w:szCs w:val="22"/>
              </w:rPr>
              <w:t xml:space="preserve"> Unitário</w:t>
            </w:r>
          </w:p>
        </w:tc>
        <w:tc>
          <w:tcPr>
            <w:tcW w:w="1149" w:type="dxa"/>
            <w:tcBorders>
              <w:top w:val="single" w:sz="4" w:space="0" w:color="auto"/>
              <w:left w:val="nil"/>
              <w:bottom w:val="single" w:sz="4" w:space="0" w:color="auto"/>
              <w:right w:val="single" w:sz="4" w:space="0" w:color="auto"/>
            </w:tcBorders>
            <w:shd w:val="clear" w:color="000000" w:fill="BFBFBF"/>
            <w:noWrap/>
            <w:vAlign w:val="center"/>
            <w:hideMark/>
          </w:tcPr>
          <w:p w14:paraId="74599761" w14:textId="77777777" w:rsidR="00A50BAA" w:rsidRPr="00A50BAA" w:rsidRDefault="00A50BAA" w:rsidP="004D07EC">
            <w:pPr>
              <w:jc w:val="center"/>
              <w:rPr>
                <w:rFonts w:ascii="Arial" w:hAnsi="Arial" w:cs="Arial"/>
                <w:b/>
                <w:bCs/>
                <w:color w:val="000000"/>
                <w:sz w:val="22"/>
                <w:szCs w:val="22"/>
              </w:rPr>
            </w:pPr>
            <w:proofErr w:type="spellStart"/>
            <w:r w:rsidRPr="00A50BAA">
              <w:rPr>
                <w:rFonts w:ascii="Arial" w:hAnsi="Arial" w:cs="Arial"/>
                <w:b/>
                <w:bCs/>
                <w:color w:val="000000"/>
                <w:sz w:val="22"/>
                <w:szCs w:val="22"/>
              </w:rPr>
              <w:t>Pço</w:t>
            </w:r>
            <w:proofErr w:type="spellEnd"/>
            <w:r w:rsidRPr="00A50BAA">
              <w:rPr>
                <w:rFonts w:ascii="Arial" w:hAnsi="Arial" w:cs="Arial"/>
                <w:b/>
                <w:bCs/>
                <w:color w:val="000000"/>
                <w:sz w:val="22"/>
                <w:szCs w:val="22"/>
              </w:rPr>
              <w:t xml:space="preserve"> Total</w:t>
            </w:r>
          </w:p>
        </w:tc>
      </w:tr>
      <w:tr w:rsidR="00A50BAA" w:rsidRPr="00A50BAA" w14:paraId="12F021FA" w14:textId="77777777" w:rsidTr="00DA1BD2">
        <w:trPr>
          <w:trHeight w:val="916"/>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E0B65A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4678" w:type="dxa"/>
            <w:tcBorders>
              <w:top w:val="nil"/>
              <w:left w:val="nil"/>
              <w:bottom w:val="single" w:sz="4" w:space="0" w:color="auto"/>
              <w:right w:val="single" w:sz="4" w:space="0" w:color="auto"/>
            </w:tcBorders>
            <w:shd w:val="clear" w:color="auto" w:fill="auto"/>
            <w:vAlign w:val="bottom"/>
            <w:hideMark/>
          </w:tcPr>
          <w:p w14:paraId="0646A590"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ANTENAS DE VOLEIBOL (PAR):</w:t>
            </w:r>
            <w:r w:rsidRPr="00A50BAA">
              <w:rPr>
                <w:rFonts w:ascii="Arial" w:hAnsi="Arial" w:cs="Arial"/>
                <w:color w:val="000000"/>
                <w:sz w:val="22"/>
                <w:szCs w:val="22"/>
              </w:rPr>
              <w:t xml:space="preserve"> confeccionada em fibra de vidro, nas cores vermelho e branco, com 1,80 m de altura por 1,0 cm de diâmetro, conforme padrão da CBV. Embalagem contendo 1 par.</w:t>
            </w:r>
          </w:p>
        </w:tc>
        <w:tc>
          <w:tcPr>
            <w:tcW w:w="1008" w:type="dxa"/>
            <w:tcBorders>
              <w:top w:val="nil"/>
              <w:left w:val="nil"/>
              <w:bottom w:val="single" w:sz="4" w:space="0" w:color="auto"/>
              <w:right w:val="single" w:sz="4" w:space="0" w:color="auto"/>
            </w:tcBorders>
            <w:shd w:val="clear" w:color="auto" w:fill="auto"/>
            <w:vAlign w:val="center"/>
            <w:hideMark/>
          </w:tcPr>
          <w:p w14:paraId="5F4A312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Par</w:t>
            </w:r>
          </w:p>
        </w:tc>
        <w:tc>
          <w:tcPr>
            <w:tcW w:w="642" w:type="dxa"/>
            <w:tcBorders>
              <w:top w:val="nil"/>
              <w:left w:val="nil"/>
              <w:bottom w:val="single" w:sz="4" w:space="0" w:color="auto"/>
              <w:right w:val="single" w:sz="4" w:space="0" w:color="auto"/>
            </w:tcBorders>
            <w:shd w:val="clear" w:color="auto" w:fill="auto"/>
            <w:vAlign w:val="center"/>
            <w:hideMark/>
          </w:tcPr>
          <w:p w14:paraId="3C4C3C3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53B014A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113,30 </w:t>
            </w:r>
          </w:p>
        </w:tc>
        <w:tc>
          <w:tcPr>
            <w:tcW w:w="1149" w:type="dxa"/>
            <w:tcBorders>
              <w:top w:val="nil"/>
              <w:left w:val="nil"/>
              <w:bottom w:val="single" w:sz="4" w:space="0" w:color="auto"/>
              <w:right w:val="single" w:sz="4" w:space="0" w:color="auto"/>
            </w:tcBorders>
            <w:shd w:val="clear" w:color="auto" w:fill="auto"/>
            <w:noWrap/>
            <w:vAlign w:val="center"/>
            <w:hideMark/>
          </w:tcPr>
          <w:p w14:paraId="251432D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113,30 </w:t>
            </w:r>
          </w:p>
        </w:tc>
      </w:tr>
      <w:tr w:rsidR="00A50BAA" w:rsidRPr="00A50BAA" w14:paraId="1C0B8043" w14:textId="77777777" w:rsidTr="00DA1BD2">
        <w:trPr>
          <w:trHeight w:val="54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154378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w:t>
            </w:r>
          </w:p>
        </w:tc>
        <w:tc>
          <w:tcPr>
            <w:tcW w:w="4678" w:type="dxa"/>
            <w:tcBorders>
              <w:top w:val="nil"/>
              <w:left w:val="nil"/>
              <w:bottom w:val="single" w:sz="4" w:space="0" w:color="auto"/>
              <w:right w:val="single" w:sz="4" w:space="0" w:color="auto"/>
            </w:tcBorders>
            <w:shd w:val="clear" w:color="auto" w:fill="auto"/>
            <w:vAlign w:val="bottom"/>
            <w:hideMark/>
          </w:tcPr>
          <w:p w14:paraId="36E42438" w14:textId="09DD2A2A"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APITO DE PLÁSTICO</w:t>
            </w:r>
            <w:r w:rsidRPr="00A50BAA">
              <w:rPr>
                <w:rFonts w:ascii="Arial" w:hAnsi="Arial" w:cs="Arial"/>
                <w:color w:val="000000"/>
                <w:sz w:val="22"/>
                <w:szCs w:val="22"/>
              </w:rPr>
              <w:t xml:space="preserve"> com frequência aproximada de 115 decibéis, tamanho entre 6</w:t>
            </w:r>
            <w:r w:rsidR="00DA1BD2">
              <w:rPr>
                <w:rFonts w:ascii="Arial" w:hAnsi="Arial" w:cs="Arial"/>
                <w:color w:val="000000"/>
                <w:sz w:val="22"/>
                <w:szCs w:val="22"/>
              </w:rPr>
              <w:t xml:space="preserve"> </w:t>
            </w:r>
            <w:r w:rsidRPr="00A50BAA">
              <w:rPr>
                <w:rFonts w:ascii="Arial" w:hAnsi="Arial" w:cs="Arial"/>
                <w:color w:val="000000"/>
                <w:sz w:val="22"/>
                <w:szCs w:val="22"/>
              </w:rPr>
              <w:t>cm e 7cm de comprimento e 2 e 3</w:t>
            </w:r>
            <w:r w:rsidR="00DA1BD2">
              <w:rPr>
                <w:rFonts w:ascii="Arial" w:hAnsi="Arial" w:cs="Arial"/>
                <w:color w:val="000000"/>
                <w:sz w:val="22"/>
                <w:szCs w:val="22"/>
              </w:rPr>
              <w:t xml:space="preserve"> </w:t>
            </w:r>
            <w:r w:rsidRPr="00A50BAA">
              <w:rPr>
                <w:rFonts w:ascii="Arial" w:hAnsi="Arial" w:cs="Arial"/>
                <w:color w:val="000000"/>
                <w:sz w:val="22"/>
                <w:szCs w:val="22"/>
              </w:rPr>
              <w:t>cm de largura. Profissional.</w:t>
            </w:r>
          </w:p>
        </w:tc>
        <w:tc>
          <w:tcPr>
            <w:tcW w:w="1008" w:type="dxa"/>
            <w:tcBorders>
              <w:top w:val="nil"/>
              <w:left w:val="nil"/>
              <w:bottom w:val="single" w:sz="4" w:space="0" w:color="auto"/>
              <w:right w:val="single" w:sz="4" w:space="0" w:color="auto"/>
            </w:tcBorders>
            <w:shd w:val="clear" w:color="auto" w:fill="auto"/>
            <w:vAlign w:val="center"/>
            <w:hideMark/>
          </w:tcPr>
          <w:p w14:paraId="694E45D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7AD95C1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7FAE86D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39,29 </w:t>
            </w:r>
          </w:p>
        </w:tc>
        <w:tc>
          <w:tcPr>
            <w:tcW w:w="1149" w:type="dxa"/>
            <w:tcBorders>
              <w:top w:val="nil"/>
              <w:left w:val="nil"/>
              <w:bottom w:val="single" w:sz="4" w:space="0" w:color="auto"/>
              <w:right w:val="single" w:sz="4" w:space="0" w:color="auto"/>
            </w:tcBorders>
            <w:shd w:val="clear" w:color="auto" w:fill="auto"/>
            <w:noWrap/>
            <w:vAlign w:val="center"/>
            <w:hideMark/>
          </w:tcPr>
          <w:p w14:paraId="6576DD0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196,45 </w:t>
            </w:r>
          </w:p>
        </w:tc>
      </w:tr>
      <w:tr w:rsidR="00A50BAA" w:rsidRPr="00A50BAA" w14:paraId="6AEE6BA5" w14:textId="77777777" w:rsidTr="00DA1BD2">
        <w:trPr>
          <w:trHeight w:val="34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0444ED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w:t>
            </w:r>
          </w:p>
        </w:tc>
        <w:tc>
          <w:tcPr>
            <w:tcW w:w="4678" w:type="dxa"/>
            <w:tcBorders>
              <w:top w:val="nil"/>
              <w:left w:val="nil"/>
              <w:bottom w:val="single" w:sz="4" w:space="0" w:color="auto"/>
              <w:right w:val="single" w:sz="4" w:space="0" w:color="auto"/>
            </w:tcBorders>
            <w:shd w:val="clear" w:color="auto" w:fill="auto"/>
            <w:vAlign w:val="bottom"/>
            <w:hideMark/>
          </w:tcPr>
          <w:p w14:paraId="5790CF3D"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 DE FUTEBOL OFICIAL</w:t>
            </w:r>
            <w:r w:rsidRPr="00A50BAA">
              <w:rPr>
                <w:rFonts w:ascii="Arial" w:hAnsi="Arial" w:cs="Arial"/>
                <w:color w:val="000000"/>
                <w:sz w:val="22"/>
                <w:szCs w:val="22"/>
              </w:rPr>
              <w:t xml:space="preserve">. Bola Oficial de Futebol de Campo. Dimensões e Medidas aproximadas: Peso 420- 445g, Circunferência: 68-70 cm, laminada em </w:t>
            </w:r>
            <w:proofErr w:type="spellStart"/>
            <w:r w:rsidRPr="00A50BAA">
              <w:rPr>
                <w:rFonts w:ascii="Arial" w:hAnsi="Arial" w:cs="Arial"/>
                <w:color w:val="000000"/>
                <w:sz w:val="22"/>
                <w:szCs w:val="22"/>
              </w:rPr>
              <w:t>Ecoknit</w:t>
            </w:r>
            <w:proofErr w:type="spellEnd"/>
            <w:r w:rsidRPr="00A50BAA">
              <w:rPr>
                <w:rFonts w:ascii="Arial" w:hAnsi="Arial" w:cs="Arial"/>
                <w:color w:val="000000"/>
                <w:sz w:val="22"/>
                <w:szCs w:val="22"/>
              </w:rPr>
              <w:t xml:space="preserve">, construção em </w:t>
            </w:r>
            <w:proofErr w:type="spellStart"/>
            <w:r w:rsidRPr="00A50BAA">
              <w:rPr>
                <w:rFonts w:ascii="Arial" w:hAnsi="Arial" w:cs="Arial"/>
                <w:color w:val="000000"/>
                <w:sz w:val="22"/>
                <w:szCs w:val="22"/>
              </w:rPr>
              <w:t>Termotec</w:t>
            </w:r>
            <w:proofErr w:type="spellEnd"/>
            <w:r w:rsidRPr="00A50BAA">
              <w:rPr>
                <w:rFonts w:ascii="Arial" w:hAnsi="Arial" w:cs="Arial"/>
                <w:color w:val="000000"/>
                <w:sz w:val="22"/>
                <w:szCs w:val="22"/>
              </w:rPr>
              <w:t xml:space="preserve">, Câmara 6D, Contendo 14 Gomos sistema de forro Termofixo, camada interna </w:t>
            </w:r>
            <w:proofErr w:type="spellStart"/>
            <w:r w:rsidRPr="00A50BAA">
              <w:rPr>
                <w:rFonts w:ascii="Arial" w:hAnsi="Arial" w:cs="Arial"/>
                <w:color w:val="000000"/>
                <w:sz w:val="22"/>
                <w:szCs w:val="22"/>
              </w:rPr>
              <w:t>Neotec</w:t>
            </w:r>
            <w:proofErr w:type="spellEnd"/>
            <w:r w:rsidRPr="00A50BAA">
              <w:rPr>
                <w:rFonts w:ascii="Arial" w:hAnsi="Arial" w:cs="Arial"/>
                <w:color w:val="000000"/>
                <w:sz w:val="22"/>
                <w:szCs w:val="22"/>
              </w:rPr>
              <w:t>, com dupla colagem cápsula SIS. Bola Oficial de pelo menos uma das séries do Campeonato Brasileiro. APROVADA PELA FIFA.</w:t>
            </w:r>
          </w:p>
        </w:tc>
        <w:tc>
          <w:tcPr>
            <w:tcW w:w="1008" w:type="dxa"/>
            <w:tcBorders>
              <w:top w:val="nil"/>
              <w:left w:val="nil"/>
              <w:bottom w:val="single" w:sz="4" w:space="0" w:color="auto"/>
              <w:right w:val="single" w:sz="4" w:space="0" w:color="auto"/>
            </w:tcBorders>
            <w:shd w:val="clear" w:color="auto" w:fill="auto"/>
            <w:vAlign w:val="center"/>
            <w:hideMark/>
          </w:tcPr>
          <w:p w14:paraId="696B482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53BBE51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6A50BD4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305,57 </w:t>
            </w:r>
          </w:p>
        </w:tc>
        <w:tc>
          <w:tcPr>
            <w:tcW w:w="1149" w:type="dxa"/>
            <w:tcBorders>
              <w:top w:val="nil"/>
              <w:left w:val="nil"/>
              <w:bottom w:val="single" w:sz="4" w:space="0" w:color="auto"/>
              <w:right w:val="single" w:sz="4" w:space="0" w:color="auto"/>
            </w:tcBorders>
            <w:shd w:val="clear" w:color="auto" w:fill="auto"/>
            <w:noWrap/>
            <w:vAlign w:val="center"/>
            <w:hideMark/>
          </w:tcPr>
          <w:p w14:paraId="36796A4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3.055,70 </w:t>
            </w:r>
          </w:p>
        </w:tc>
      </w:tr>
      <w:tr w:rsidR="00A50BAA" w:rsidRPr="00A50BAA" w14:paraId="442BBD5D" w14:textId="77777777" w:rsidTr="00DA1BD2">
        <w:trPr>
          <w:trHeight w:val="29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7A49AF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4</w:t>
            </w:r>
          </w:p>
        </w:tc>
        <w:tc>
          <w:tcPr>
            <w:tcW w:w="4678" w:type="dxa"/>
            <w:tcBorders>
              <w:top w:val="nil"/>
              <w:left w:val="nil"/>
              <w:bottom w:val="single" w:sz="4" w:space="0" w:color="auto"/>
              <w:right w:val="single" w:sz="4" w:space="0" w:color="auto"/>
            </w:tcBorders>
            <w:shd w:val="clear" w:color="auto" w:fill="auto"/>
            <w:vAlign w:val="bottom"/>
            <w:hideMark/>
          </w:tcPr>
          <w:p w14:paraId="60D8EF15"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 DE FUTSAL ADULTO OFICIAL</w:t>
            </w:r>
            <w:r w:rsidRPr="00A50BAA">
              <w:rPr>
                <w:rFonts w:ascii="Arial" w:hAnsi="Arial" w:cs="Arial"/>
                <w:color w:val="000000"/>
                <w:sz w:val="22"/>
                <w:szCs w:val="22"/>
              </w:rPr>
              <w:t xml:space="preserve">. Bola Oficial de Futsal, Dimensões e Medidas aproximadas: peso 410-430g, câmara 6D, com circunferência de 62,5cm a 63,5cm, 11 gomos laminada em PU PRO, construção em </w:t>
            </w:r>
            <w:proofErr w:type="spellStart"/>
            <w:r w:rsidRPr="00A50BAA">
              <w:rPr>
                <w:rFonts w:ascii="Arial" w:hAnsi="Arial" w:cs="Arial"/>
                <w:color w:val="000000"/>
                <w:sz w:val="22"/>
                <w:szCs w:val="22"/>
              </w:rPr>
              <w:lastRenderedPageBreak/>
              <w:t>termotec</w:t>
            </w:r>
            <w:proofErr w:type="spellEnd"/>
            <w:r w:rsidRPr="00A50BAA">
              <w:rPr>
                <w:rFonts w:ascii="Arial" w:hAnsi="Arial" w:cs="Arial"/>
                <w:color w:val="000000"/>
                <w:sz w:val="22"/>
                <w:szCs w:val="22"/>
              </w:rPr>
              <w:t xml:space="preserve">, Miolo em Cápsula SIS camada interna em </w:t>
            </w:r>
            <w:proofErr w:type="spellStart"/>
            <w:r w:rsidRPr="00A50BAA">
              <w:rPr>
                <w:rFonts w:ascii="Arial" w:hAnsi="Arial" w:cs="Arial"/>
                <w:color w:val="000000"/>
                <w:sz w:val="22"/>
                <w:szCs w:val="22"/>
              </w:rPr>
              <w:t>Neotec</w:t>
            </w:r>
            <w:proofErr w:type="spellEnd"/>
            <w:r w:rsidRPr="00A50BAA">
              <w:rPr>
                <w:rFonts w:ascii="Arial" w:hAnsi="Arial" w:cs="Arial"/>
                <w:color w:val="000000"/>
                <w:sz w:val="22"/>
                <w:szCs w:val="22"/>
              </w:rPr>
              <w:t>. Bola Oficial usada pela Federação Paranaense de Futsal. (unissex)</w:t>
            </w:r>
          </w:p>
        </w:tc>
        <w:tc>
          <w:tcPr>
            <w:tcW w:w="1008" w:type="dxa"/>
            <w:tcBorders>
              <w:top w:val="nil"/>
              <w:left w:val="nil"/>
              <w:bottom w:val="single" w:sz="4" w:space="0" w:color="auto"/>
              <w:right w:val="single" w:sz="4" w:space="0" w:color="auto"/>
            </w:tcBorders>
            <w:shd w:val="clear" w:color="auto" w:fill="auto"/>
            <w:vAlign w:val="center"/>
            <w:hideMark/>
          </w:tcPr>
          <w:p w14:paraId="7D58E92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lastRenderedPageBreak/>
              <w:t>Unidade</w:t>
            </w:r>
          </w:p>
        </w:tc>
        <w:tc>
          <w:tcPr>
            <w:tcW w:w="642" w:type="dxa"/>
            <w:tcBorders>
              <w:top w:val="nil"/>
              <w:left w:val="nil"/>
              <w:bottom w:val="single" w:sz="4" w:space="0" w:color="auto"/>
              <w:right w:val="single" w:sz="4" w:space="0" w:color="auto"/>
            </w:tcBorders>
            <w:shd w:val="clear" w:color="auto" w:fill="auto"/>
            <w:vAlign w:val="center"/>
            <w:hideMark/>
          </w:tcPr>
          <w:p w14:paraId="56F6101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38D3BA0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287,07 </w:t>
            </w:r>
          </w:p>
        </w:tc>
        <w:tc>
          <w:tcPr>
            <w:tcW w:w="1149" w:type="dxa"/>
            <w:tcBorders>
              <w:top w:val="nil"/>
              <w:left w:val="nil"/>
              <w:bottom w:val="single" w:sz="4" w:space="0" w:color="auto"/>
              <w:right w:val="single" w:sz="4" w:space="0" w:color="auto"/>
            </w:tcBorders>
            <w:shd w:val="clear" w:color="auto" w:fill="auto"/>
            <w:noWrap/>
            <w:vAlign w:val="center"/>
            <w:hideMark/>
          </w:tcPr>
          <w:p w14:paraId="2D94E54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2.870,70 </w:t>
            </w:r>
          </w:p>
        </w:tc>
      </w:tr>
      <w:tr w:rsidR="00A50BAA" w:rsidRPr="00A50BAA" w14:paraId="5D537260" w14:textId="77777777" w:rsidTr="00DA1BD2">
        <w:trPr>
          <w:trHeight w:val="122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D0C6EF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lastRenderedPageBreak/>
              <w:t>5</w:t>
            </w:r>
          </w:p>
        </w:tc>
        <w:tc>
          <w:tcPr>
            <w:tcW w:w="4678" w:type="dxa"/>
            <w:tcBorders>
              <w:top w:val="nil"/>
              <w:left w:val="nil"/>
              <w:bottom w:val="single" w:sz="4" w:space="0" w:color="auto"/>
              <w:right w:val="single" w:sz="4" w:space="0" w:color="auto"/>
            </w:tcBorders>
            <w:shd w:val="clear" w:color="auto" w:fill="auto"/>
            <w:vAlign w:val="bottom"/>
            <w:hideMark/>
          </w:tcPr>
          <w:p w14:paraId="41095C22"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 DE FUTSAL SUB-13 OFICIAL</w:t>
            </w:r>
            <w:r w:rsidRPr="00A50BAA">
              <w:rPr>
                <w:rFonts w:ascii="Arial" w:hAnsi="Arial" w:cs="Arial"/>
                <w:color w:val="000000"/>
                <w:sz w:val="22"/>
                <w:szCs w:val="22"/>
              </w:rPr>
              <w:t>. com 08 gomos, confeccionada em PU. Dimensões e Medidas aproximadas: Diâmetro de 55 a 59 cm e peso 350 a 380 grs. Construção com tecnologia TERMOTEC. Com camada (</w:t>
            </w:r>
            <w:proofErr w:type="spellStart"/>
            <w:r w:rsidRPr="00A50BAA">
              <w:rPr>
                <w:rFonts w:ascii="Arial" w:hAnsi="Arial" w:cs="Arial"/>
                <w:color w:val="000000"/>
                <w:sz w:val="22"/>
                <w:szCs w:val="22"/>
              </w:rPr>
              <w:t>NeoGel</w:t>
            </w:r>
            <w:proofErr w:type="spellEnd"/>
            <w:r w:rsidRPr="00A50BAA">
              <w:rPr>
                <w:rFonts w:ascii="Arial" w:hAnsi="Arial" w:cs="Arial"/>
                <w:color w:val="000000"/>
                <w:sz w:val="22"/>
                <w:szCs w:val="22"/>
              </w:rPr>
              <w:t>), câmara (6D) - Sistema inovador de balanceamento, composto por 6 discos posicionados simetricamente, miolo (CÁPSULA SIS), removível e lubrificado.  BOLAS OFICIAIS UTILIZADAS PELA FEDERAÇÃO PARANAENSE DE FUTSAL-FPFS.</w:t>
            </w:r>
          </w:p>
        </w:tc>
        <w:tc>
          <w:tcPr>
            <w:tcW w:w="1008" w:type="dxa"/>
            <w:tcBorders>
              <w:top w:val="nil"/>
              <w:left w:val="nil"/>
              <w:bottom w:val="single" w:sz="4" w:space="0" w:color="auto"/>
              <w:right w:val="single" w:sz="4" w:space="0" w:color="auto"/>
            </w:tcBorders>
            <w:shd w:val="clear" w:color="auto" w:fill="auto"/>
            <w:vAlign w:val="center"/>
            <w:hideMark/>
          </w:tcPr>
          <w:p w14:paraId="1F2067D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93D1EC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15</w:t>
            </w:r>
          </w:p>
        </w:tc>
        <w:tc>
          <w:tcPr>
            <w:tcW w:w="1014" w:type="dxa"/>
            <w:tcBorders>
              <w:top w:val="nil"/>
              <w:left w:val="nil"/>
              <w:bottom w:val="single" w:sz="4" w:space="0" w:color="auto"/>
              <w:right w:val="single" w:sz="4" w:space="0" w:color="auto"/>
            </w:tcBorders>
            <w:shd w:val="clear" w:color="auto" w:fill="auto"/>
            <w:noWrap/>
            <w:vAlign w:val="center"/>
            <w:hideMark/>
          </w:tcPr>
          <w:p w14:paraId="78D30A3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228,88 </w:t>
            </w:r>
          </w:p>
        </w:tc>
        <w:tc>
          <w:tcPr>
            <w:tcW w:w="1149" w:type="dxa"/>
            <w:tcBorders>
              <w:top w:val="nil"/>
              <w:left w:val="nil"/>
              <w:bottom w:val="single" w:sz="4" w:space="0" w:color="auto"/>
              <w:right w:val="single" w:sz="4" w:space="0" w:color="auto"/>
            </w:tcBorders>
            <w:shd w:val="clear" w:color="auto" w:fill="auto"/>
            <w:noWrap/>
            <w:vAlign w:val="center"/>
            <w:hideMark/>
          </w:tcPr>
          <w:p w14:paraId="533CC4B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3.433,20 </w:t>
            </w:r>
          </w:p>
        </w:tc>
      </w:tr>
      <w:tr w:rsidR="00A50BAA" w:rsidRPr="00A50BAA" w14:paraId="01A38AB1" w14:textId="77777777" w:rsidTr="00DA1BD2">
        <w:trPr>
          <w:trHeight w:val="147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557BB2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6</w:t>
            </w:r>
          </w:p>
        </w:tc>
        <w:tc>
          <w:tcPr>
            <w:tcW w:w="4678" w:type="dxa"/>
            <w:tcBorders>
              <w:top w:val="nil"/>
              <w:left w:val="nil"/>
              <w:bottom w:val="single" w:sz="4" w:space="0" w:color="auto"/>
              <w:right w:val="single" w:sz="4" w:space="0" w:color="auto"/>
            </w:tcBorders>
            <w:shd w:val="clear" w:color="auto" w:fill="auto"/>
            <w:vAlign w:val="bottom"/>
            <w:hideMark/>
          </w:tcPr>
          <w:p w14:paraId="71B448D8"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 DE VOLEIBOL MIRIM OFICIAL</w:t>
            </w:r>
            <w:r w:rsidRPr="00A50BAA">
              <w:rPr>
                <w:rFonts w:ascii="Arial" w:hAnsi="Arial" w:cs="Arial"/>
                <w:color w:val="000000"/>
                <w:sz w:val="22"/>
                <w:szCs w:val="22"/>
              </w:rPr>
              <w:t xml:space="preserve"> – com 18 gomos, confeccionada em PU, matrizada. Dimensões e Medidas aproximadas: Diâmetro de 60 a 63 cm e peso 240 a 270 grs. Construção com tecnologia TERMOTEC. Com câmara (6D) - Sistema inovador de balanceamento, composto por 6 discos posicionados simetricamente, miolo (CÁPSULA SIS), removível e lubrificado. </w:t>
            </w:r>
          </w:p>
        </w:tc>
        <w:tc>
          <w:tcPr>
            <w:tcW w:w="1008" w:type="dxa"/>
            <w:tcBorders>
              <w:top w:val="nil"/>
              <w:left w:val="nil"/>
              <w:bottom w:val="single" w:sz="4" w:space="0" w:color="auto"/>
              <w:right w:val="single" w:sz="4" w:space="0" w:color="auto"/>
            </w:tcBorders>
            <w:shd w:val="clear" w:color="auto" w:fill="auto"/>
            <w:vAlign w:val="center"/>
            <w:hideMark/>
          </w:tcPr>
          <w:p w14:paraId="2C5B79B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4C58FCA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0CE2769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172,74 </w:t>
            </w:r>
          </w:p>
        </w:tc>
        <w:tc>
          <w:tcPr>
            <w:tcW w:w="1149" w:type="dxa"/>
            <w:tcBorders>
              <w:top w:val="nil"/>
              <w:left w:val="nil"/>
              <w:bottom w:val="single" w:sz="4" w:space="0" w:color="auto"/>
              <w:right w:val="single" w:sz="4" w:space="0" w:color="auto"/>
            </w:tcBorders>
            <w:shd w:val="clear" w:color="auto" w:fill="auto"/>
            <w:noWrap/>
            <w:vAlign w:val="center"/>
            <w:hideMark/>
          </w:tcPr>
          <w:p w14:paraId="66EBDDA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1.727,40 </w:t>
            </w:r>
          </w:p>
        </w:tc>
      </w:tr>
      <w:tr w:rsidR="00A50BAA" w:rsidRPr="00A50BAA" w14:paraId="304E5B29" w14:textId="77777777" w:rsidTr="00DA1BD2">
        <w:trPr>
          <w:trHeight w:val="118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A0C6A2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7</w:t>
            </w:r>
          </w:p>
        </w:tc>
        <w:tc>
          <w:tcPr>
            <w:tcW w:w="4678" w:type="dxa"/>
            <w:tcBorders>
              <w:top w:val="nil"/>
              <w:left w:val="nil"/>
              <w:bottom w:val="single" w:sz="4" w:space="0" w:color="auto"/>
              <w:right w:val="single" w:sz="4" w:space="0" w:color="auto"/>
            </w:tcBorders>
            <w:shd w:val="clear" w:color="auto" w:fill="auto"/>
            <w:vAlign w:val="bottom"/>
            <w:hideMark/>
          </w:tcPr>
          <w:p w14:paraId="49519A23"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 DE VOLEIBOL OFICIAL</w:t>
            </w:r>
            <w:r w:rsidRPr="00A50BAA">
              <w:rPr>
                <w:rFonts w:ascii="Arial" w:hAnsi="Arial" w:cs="Arial"/>
                <w:color w:val="000000"/>
                <w:sz w:val="22"/>
                <w:szCs w:val="22"/>
              </w:rPr>
              <w:t xml:space="preserve">, com 18 gomos. Dimensões e Medidas aproximadas: 65 a 67 cm de circunferência, peso 260 a 280 gramas, tecnologia </w:t>
            </w:r>
            <w:proofErr w:type="spellStart"/>
            <w:r w:rsidRPr="00A50BAA">
              <w:rPr>
                <w:rFonts w:ascii="Arial" w:hAnsi="Arial" w:cs="Arial"/>
                <w:color w:val="000000"/>
                <w:sz w:val="22"/>
                <w:szCs w:val="22"/>
              </w:rPr>
              <w:t>termotec</w:t>
            </w:r>
            <w:proofErr w:type="spellEnd"/>
            <w:r w:rsidRPr="00A50BAA">
              <w:rPr>
                <w:rFonts w:ascii="Arial" w:hAnsi="Arial" w:cs="Arial"/>
                <w:color w:val="000000"/>
                <w:sz w:val="22"/>
                <w:szCs w:val="22"/>
              </w:rPr>
              <w:t xml:space="preserve">, laminado em microfibra, câmara 6d camada interna </w:t>
            </w:r>
            <w:proofErr w:type="spellStart"/>
            <w:r w:rsidRPr="00A50BAA">
              <w:rPr>
                <w:rFonts w:ascii="Arial" w:hAnsi="Arial" w:cs="Arial"/>
                <w:sz w:val="22"/>
                <w:szCs w:val="22"/>
              </w:rPr>
              <w:t>neotec</w:t>
            </w:r>
            <w:proofErr w:type="spellEnd"/>
            <w:r w:rsidRPr="00A50BAA">
              <w:rPr>
                <w:rFonts w:ascii="Arial" w:hAnsi="Arial" w:cs="Arial"/>
                <w:sz w:val="22"/>
                <w:szCs w:val="22"/>
              </w:rPr>
              <w:t xml:space="preserve"> e miolo capsula SIS</w:t>
            </w:r>
            <w:r w:rsidRPr="00A50BAA">
              <w:rPr>
                <w:rFonts w:ascii="Arial" w:hAnsi="Arial" w:cs="Arial"/>
                <w:color w:val="FF0000"/>
                <w:sz w:val="22"/>
                <w:szCs w:val="22"/>
              </w:rPr>
              <w:t xml:space="preserve">. </w:t>
            </w:r>
            <w:r w:rsidRPr="00A50BAA">
              <w:rPr>
                <w:rFonts w:ascii="Arial" w:hAnsi="Arial" w:cs="Arial"/>
                <w:sz w:val="22"/>
                <w:szCs w:val="22"/>
              </w:rPr>
              <w:t>Aprovada pela Federação Internacional de Voleibol (FIVB). Unissex.</w:t>
            </w:r>
          </w:p>
        </w:tc>
        <w:tc>
          <w:tcPr>
            <w:tcW w:w="1008" w:type="dxa"/>
            <w:tcBorders>
              <w:top w:val="nil"/>
              <w:left w:val="nil"/>
              <w:bottom w:val="single" w:sz="4" w:space="0" w:color="auto"/>
              <w:right w:val="single" w:sz="4" w:space="0" w:color="auto"/>
            </w:tcBorders>
            <w:shd w:val="clear" w:color="auto" w:fill="auto"/>
            <w:vAlign w:val="center"/>
            <w:hideMark/>
          </w:tcPr>
          <w:p w14:paraId="5A92FDA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541A518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10B5872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410,77 </w:t>
            </w:r>
          </w:p>
        </w:tc>
        <w:tc>
          <w:tcPr>
            <w:tcW w:w="1149" w:type="dxa"/>
            <w:tcBorders>
              <w:top w:val="nil"/>
              <w:left w:val="nil"/>
              <w:bottom w:val="single" w:sz="4" w:space="0" w:color="auto"/>
              <w:right w:val="single" w:sz="4" w:space="0" w:color="auto"/>
            </w:tcBorders>
            <w:shd w:val="clear" w:color="auto" w:fill="auto"/>
            <w:noWrap/>
            <w:vAlign w:val="center"/>
            <w:hideMark/>
          </w:tcPr>
          <w:p w14:paraId="1F0F7D8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4.107,70 </w:t>
            </w:r>
          </w:p>
        </w:tc>
      </w:tr>
      <w:tr w:rsidR="00A50BAA" w:rsidRPr="00A50BAA" w14:paraId="55BF210B" w14:textId="77777777" w:rsidTr="00DA1BD2">
        <w:trPr>
          <w:trHeight w:val="155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90C0E8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8</w:t>
            </w:r>
          </w:p>
        </w:tc>
        <w:tc>
          <w:tcPr>
            <w:tcW w:w="4678" w:type="dxa"/>
            <w:tcBorders>
              <w:top w:val="nil"/>
              <w:left w:val="nil"/>
              <w:bottom w:val="single" w:sz="4" w:space="0" w:color="auto"/>
              <w:right w:val="single" w:sz="4" w:space="0" w:color="auto"/>
            </w:tcBorders>
            <w:shd w:val="clear" w:color="auto" w:fill="auto"/>
            <w:vAlign w:val="bottom"/>
            <w:hideMark/>
          </w:tcPr>
          <w:p w14:paraId="6E97558B"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BOLAS DE BASQUETE OFICIAL (ADULTO)</w:t>
            </w:r>
            <w:r w:rsidRPr="00A50BAA">
              <w:rPr>
                <w:rFonts w:ascii="Arial" w:hAnsi="Arial" w:cs="Arial"/>
                <w:color w:val="000000"/>
                <w:sz w:val="22"/>
                <w:szCs w:val="22"/>
              </w:rPr>
              <w:t xml:space="preserve">, tamanho masculino, matrizada, confeccionada com microfibra: Dimensões e Medidas aproximadas: diâmetro 74,9 – 78 cm, peso 567 – 650 gramas, Características Principais, Câmara 6D, Construção Matrizada, Material Microfibra, Miolo Capsula SIS, Forro Termofixo. Aprovada pela Federação Internacional de Basquete-FIBA. </w:t>
            </w:r>
          </w:p>
        </w:tc>
        <w:tc>
          <w:tcPr>
            <w:tcW w:w="1008" w:type="dxa"/>
            <w:tcBorders>
              <w:top w:val="nil"/>
              <w:left w:val="nil"/>
              <w:bottom w:val="single" w:sz="4" w:space="0" w:color="auto"/>
              <w:right w:val="single" w:sz="4" w:space="0" w:color="auto"/>
            </w:tcBorders>
            <w:shd w:val="clear" w:color="auto" w:fill="auto"/>
            <w:vAlign w:val="center"/>
            <w:hideMark/>
          </w:tcPr>
          <w:p w14:paraId="3EB9AE4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745FD28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1B1B6A3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435,23 </w:t>
            </w:r>
          </w:p>
        </w:tc>
        <w:tc>
          <w:tcPr>
            <w:tcW w:w="1149" w:type="dxa"/>
            <w:tcBorders>
              <w:top w:val="nil"/>
              <w:left w:val="nil"/>
              <w:bottom w:val="single" w:sz="4" w:space="0" w:color="auto"/>
              <w:right w:val="single" w:sz="4" w:space="0" w:color="auto"/>
            </w:tcBorders>
            <w:shd w:val="clear" w:color="auto" w:fill="auto"/>
            <w:noWrap/>
            <w:vAlign w:val="center"/>
            <w:hideMark/>
          </w:tcPr>
          <w:p w14:paraId="05C79C2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435,23 </w:t>
            </w:r>
          </w:p>
        </w:tc>
      </w:tr>
      <w:tr w:rsidR="00A50BAA" w:rsidRPr="00A50BAA" w14:paraId="2CF3C869" w14:textId="77777777" w:rsidTr="00DA1BD2">
        <w:trPr>
          <w:trHeight w:val="169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06393C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9</w:t>
            </w:r>
          </w:p>
        </w:tc>
        <w:tc>
          <w:tcPr>
            <w:tcW w:w="4678" w:type="dxa"/>
            <w:tcBorders>
              <w:top w:val="nil"/>
              <w:left w:val="nil"/>
              <w:bottom w:val="single" w:sz="4" w:space="0" w:color="auto"/>
              <w:right w:val="single" w:sz="4" w:space="0" w:color="auto"/>
            </w:tcBorders>
            <w:shd w:val="clear" w:color="auto" w:fill="auto"/>
            <w:vAlign w:val="bottom"/>
            <w:hideMark/>
          </w:tcPr>
          <w:p w14:paraId="272887D8" w14:textId="77777777" w:rsidR="00A50BAA" w:rsidRPr="00A50BAA" w:rsidRDefault="00A50BAA" w:rsidP="004D07EC">
            <w:pPr>
              <w:jc w:val="both"/>
              <w:rPr>
                <w:rFonts w:ascii="Arial" w:hAnsi="Arial" w:cs="Arial"/>
                <w:sz w:val="22"/>
                <w:szCs w:val="22"/>
              </w:rPr>
            </w:pPr>
            <w:r w:rsidRPr="00A50BAA">
              <w:rPr>
                <w:rFonts w:ascii="Arial" w:hAnsi="Arial" w:cs="Arial"/>
                <w:b/>
                <w:bCs/>
                <w:sz w:val="22"/>
                <w:szCs w:val="22"/>
              </w:rPr>
              <w:t>BOLAS DE FUTSAL INFANTIL SUB-11</w:t>
            </w:r>
            <w:r w:rsidRPr="00A50BAA">
              <w:rPr>
                <w:rFonts w:ascii="Arial" w:hAnsi="Arial" w:cs="Arial"/>
                <w:sz w:val="22"/>
                <w:szCs w:val="22"/>
              </w:rPr>
              <w:t xml:space="preserve"> com 08 gomos: Dimensões e Medidas aproximadas: Diâmetro de 50 a 55 cm e peso 300 a 330 grs., confeccionada com PU. Construção com tecnologia TERMOTEC. Possui camada (</w:t>
            </w:r>
            <w:proofErr w:type="spellStart"/>
            <w:r w:rsidRPr="00A50BAA">
              <w:rPr>
                <w:rFonts w:ascii="Arial" w:hAnsi="Arial" w:cs="Arial"/>
                <w:sz w:val="22"/>
                <w:szCs w:val="22"/>
              </w:rPr>
              <w:t>NeoGel</w:t>
            </w:r>
            <w:proofErr w:type="spellEnd"/>
            <w:r w:rsidRPr="00A50BAA">
              <w:rPr>
                <w:rFonts w:ascii="Arial" w:hAnsi="Arial" w:cs="Arial"/>
                <w:sz w:val="22"/>
                <w:szCs w:val="22"/>
              </w:rPr>
              <w:t xml:space="preserve">), câmara (6D) </w:t>
            </w:r>
            <w:r w:rsidRPr="00A50BAA">
              <w:rPr>
                <w:rFonts w:ascii="Arial" w:hAnsi="Arial" w:cs="Arial"/>
                <w:sz w:val="22"/>
                <w:szCs w:val="22"/>
              </w:rPr>
              <w:br/>
              <w:t>Sistema de balanceamento, composto por 6 discos posicionados simetricamente, miolo (CÁPSULA SIS), removível e lubrificado.</w:t>
            </w:r>
          </w:p>
        </w:tc>
        <w:tc>
          <w:tcPr>
            <w:tcW w:w="1008" w:type="dxa"/>
            <w:tcBorders>
              <w:top w:val="nil"/>
              <w:left w:val="nil"/>
              <w:bottom w:val="single" w:sz="4" w:space="0" w:color="auto"/>
              <w:right w:val="single" w:sz="4" w:space="0" w:color="auto"/>
            </w:tcBorders>
            <w:shd w:val="clear" w:color="auto" w:fill="auto"/>
            <w:vAlign w:val="center"/>
            <w:hideMark/>
          </w:tcPr>
          <w:p w14:paraId="58F02170"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0F3FB9D4"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15</w:t>
            </w:r>
          </w:p>
        </w:tc>
        <w:tc>
          <w:tcPr>
            <w:tcW w:w="1014" w:type="dxa"/>
            <w:tcBorders>
              <w:top w:val="nil"/>
              <w:left w:val="nil"/>
              <w:bottom w:val="single" w:sz="4" w:space="0" w:color="auto"/>
              <w:right w:val="single" w:sz="4" w:space="0" w:color="auto"/>
            </w:tcBorders>
            <w:shd w:val="clear" w:color="auto" w:fill="auto"/>
            <w:noWrap/>
            <w:vAlign w:val="center"/>
            <w:hideMark/>
          </w:tcPr>
          <w:p w14:paraId="1AC8C25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180,88 </w:t>
            </w:r>
          </w:p>
        </w:tc>
        <w:tc>
          <w:tcPr>
            <w:tcW w:w="1149" w:type="dxa"/>
            <w:tcBorders>
              <w:top w:val="nil"/>
              <w:left w:val="nil"/>
              <w:bottom w:val="single" w:sz="4" w:space="0" w:color="auto"/>
              <w:right w:val="single" w:sz="4" w:space="0" w:color="auto"/>
            </w:tcBorders>
            <w:shd w:val="clear" w:color="auto" w:fill="auto"/>
            <w:noWrap/>
            <w:vAlign w:val="center"/>
            <w:hideMark/>
          </w:tcPr>
          <w:p w14:paraId="22D3A87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2.713,20 </w:t>
            </w:r>
          </w:p>
        </w:tc>
      </w:tr>
      <w:tr w:rsidR="00A50BAA" w:rsidRPr="00A50BAA" w14:paraId="7AB7E75C" w14:textId="77777777" w:rsidTr="00DA1BD2">
        <w:trPr>
          <w:trHeight w:val="773"/>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1F5C276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4678" w:type="dxa"/>
            <w:tcBorders>
              <w:top w:val="nil"/>
              <w:left w:val="nil"/>
              <w:bottom w:val="single" w:sz="4" w:space="0" w:color="auto"/>
              <w:right w:val="single" w:sz="4" w:space="0" w:color="auto"/>
            </w:tcBorders>
            <w:shd w:val="clear" w:color="auto" w:fill="auto"/>
            <w:vAlign w:val="bottom"/>
            <w:hideMark/>
          </w:tcPr>
          <w:p w14:paraId="2D618526" w14:textId="77777777" w:rsidR="00A50BAA" w:rsidRPr="00A50BAA" w:rsidRDefault="00A50BAA" w:rsidP="004D07EC">
            <w:pPr>
              <w:jc w:val="both"/>
              <w:rPr>
                <w:rFonts w:ascii="Arial" w:hAnsi="Arial" w:cs="Arial"/>
                <w:sz w:val="22"/>
                <w:szCs w:val="22"/>
              </w:rPr>
            </w:pPr>
            <w:r w:rsidRPr="00A50BAA">
              <w:rPr>
                <w:rFonts w:ascii="Arial" w:hAnsi="Arial" w:cs="Arial"/>
                <w:b/>
                <w:bCs/>
                <w:sz w:val="22"/>
                <w:szCs w:val="22"/>
              </w:rPr>
              <w:t>BOLAS DE HANDEBOL OFICIAL FEMININO</w:t>
            </w:r>
            <w:r w:rsidRPr="00A50BAA">
              <w:rPr>
                <w:rFonts w:ascii="Arial" w:hAnsi="Arial" w:cs="Arial"/>
                <w:sz w:val="22"/>
                <w:szCs w:val="22"/>
              </w:rPr>
              <w:br/>
              <w:t xml:space="preserve">Bola Profissional de Handebol, tamanho feminino, costurada à mão, Dimensões e Medidas aproximadas: peso entre 325 g a 375 g e diâmetro entre 54 cm a 56 cm, com 32 gomos, confeccionada com PU, Câmara 6D, </w:t>
            </w:r>
            <w:r w:rsidRPr="00A50BAA">
              <w:rPr>
                <w:rFonts w:ascii="Arial" w:hAnsi="Arial" w:cs="Arial"/>
                <w:sz w:val="22"/>
                <w:szCs w:val="22"/>
              </w:rPr>
              <w:lastRenderedPageBreak/>
              <w:t>PRÓ ULTRA GRIP, Miolo cápsula SIS, Forro Triaxial, Camada Interna EVACEL, Aprovada pela Federação Internacional de Handebol.</w:t>
            </w:r>
          </w:p>
        </w:tc>
        <w:tc>
          <w:tcPr>
            <w:tcW w:w="1008" w:type="dxa"/>
            <w:tcBorders>
              <w:top w:val="nil"/>
              <w:left w:val="nil"/>
              <w:bottom w:val="single" w:sz="4" w:space="0" w:color="auto"/>
              <w:right w:val="single" w:sz="4" w:space="0" w:color="auto"/>
            </w:tcBorders>
            <w:shd w:val="clear" w:color="auto" w:fill="auto"/>
            <w:vAlign w:val="center"/>
            <w:hideMark/>
          </w:tcPr>
          <w:p w14:paraId="113DC2A6"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lastRenderedPageBreak/>
              <w:t>Unidade</w:t>
            </w:r>
          </w:p>
        </w:tc>
        <w:tc>
          <w:tcPr>
            <w:tcW w:w="642" w:type="dxa"/>
            <w:tcBorders>
              <w:top w:val="nil"/>
              <w:left w:val="nil"/>
              <w:bottom w:val="single" w:sz="4" w:space="0" w:color="auto"/>
              <w:right w:val="single" w:sz="4" w:space="0" w:color="auto"/>
            </w:tcBorders>
            <w:shd w:val="clear" w:color="auto" w:fill="auto"/>
            <w:vAlign w:val="center"/>
            <w:hideMark/>
          </w:tcPr>
          <w:p w14:paraId="0961047E"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69F6135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293,44 </w:t>
            </w:r>
          </w:p>
        </w:tc>
        <w:tc>
          <w:tcPr>
            <w:tcW w:w="1149" w:type="dxa"/>
            <w:tcBorders>
              <w:top w:val="nil"/>
              <w:left w:val="nil"/>
              <w:bottom w:val="single" w:sz="4" w:space="0" w:color="auto"/>
              <w:right w:val="single" w:sz="4" w:space="0" w:color="auto"/>
            </w:tcBorders>
            <w:shd w:val="clear" w:color="auto" w:fill="auto"/>
            <w:noWrap/>
            <w:vAlign w:val="center"/>
            <w:hideMark/>
          </w:tcPr>
          <w:p w14:paraId="2051BC7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1.467,20 </w:t>
            </w:r>
          </w:p>
        </w:tc>
      </w:tr>
      <w:tr w:rsidR="00A50BAA" w:rsidRPr="00A50BAA" w14:paraId="4E6EC762" w14:textId="77777777" w:rsidTr="00DA1BD2">
        <w:trPr>
          <w:trHeight w:val="1482"/>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C33B53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11</w:t>
            </w:r>
          </w:p>
        </w:tc>
        <w:tc>
          <w:tcPr>
            <w:tcW w:w="4678" w:type="dxa"/>
            <w:tcBorders>
              <w:top w:val="nil"/>
              <w:left w:val="nil"/>
              <w:bottom w:val="single" w:sz="4" w:space="0" w:color="auto"/>
              <w:right w:val="single" w:sz="4" w:space="0" w:color="auto"/>
            </w:tcBorders>
            <w:shd w:val="clear" w:color="auto" w:fill="auto"/>
            <w:vAlign w:val="bottom"/>
            <w:hideMark/>
          </w:tcPr>
          <w:p w14:paraId="66BC2ED6" w14:textId="77777777" w:rsidR="00A50BAA" w:rsidRPr="00A50BAA" w:rsidRDefault="00A50BAA" w:rsidP="004D07EC">
            <w:pPr>
              <w:jc w:val="both"/>
              <w:rPr>
                <w:rFonts w:ascii="Arial" w:hAnsi="Arial" w:cs="Arial"/>
                <w:sz w:val="22"/>
                <w:szCs w:val="22"/>
              </w:rPr>
            </w:pPr>
            <w:r w:rsidRPr="00A50BAA">
              <w:rPr>
                <w:rFonts w:ascii="Arial" w:hAnsi="Arial" w:cs="Arial"/>
                <w:b/>
                <w:bCs/>
                <w:sz w:val="22"/>
                <w:szCs w:val="22"/>
              </w:rPr>
              <w:t>BOLAS DE HANDEBOL OFICIAL MASCULINO</w:t>
            </w:r>
            <w:r w:rsidRPr="00A50BAA">
              <w:rPr>
                <w:rFonts w:ascii="Arial" w:hAnsi="Arial" w:cs="Arial"/>
                <w:sz w:val="22"/>
                <w:szCs w:val="22"/>
              </w:rPr>
              <w:br/>
              <w:t>Bola Profissional de Handebol, tamanho masculino, Dimensões e Medidas aproximadas: medindo entre 58 cm e 60 cm de diâmetro, com massa entre 425g e 475g, costurada à mão, com 32 gomos, confeccionada com PU, Câmara 6D, PRÓ ULTRA GRIP, Miolo cápsula SIS, Forro Triaxial, Camada Interna EVACEL, Aprovada pela Federação Internacional de Handebol.</w:t>
            </w:r>
          </w:p>
        </w:tc>
        <w:tc>
          <w:tcPr>
            <w:tcW w:w="1008" w:type="dxa"/>
            <w:tcBorders>
              <w:top w:val="nil"/>
              <w:left w:val="nil"/>
              <w:bottom w:val="single" w:sz="4" w:space="0" w:color="auto"/>
              <w:right w:val="single" w:sz="4" w:space="0" w:color="auto"/>
            </w:tcBorders>
            <w:shd w:val="clear" w:color="auto" w:fill="auto"/>
            <w:vAlign w:val="center"/>
            <w:hideMark/>
          </w:tcPr>
          <w:p w14:paraId="5C5DAD91"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0D88E1D"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5ED09A5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292,25 </w:t>
            </w:r>
          </w:p>
        </w:tc>
        <w:tc>
          <w:tcPr>
            <w:tcW w:w="1149" w:type="dxa"/>
            <w:tcBorders>
              <w:top w:val="nil"/>
              <w:left w:val="nil"/>
              <w:bottom w:val="single" w:sz="4" w:space="0" w:color="auto"/>
              <w:right w:val="single" w:sz="4" w:space="0" w:color="auto"/>
            </w:tcBorders>
            <w:shd w:val="clear" w:color="auto" w:fill="auto"/>
            <w:noWrap/>
            <w:vAlign w:val="center"/>
            <w:hideMark/>
          </w:tcPr>
          <w:p w14:paraId="03BEEBF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1.461,25 </w:t>
            </w:r>
          </w:p>
        </w:tc>
      </w:tr>
      <w:tr w:rsidR="00A50BAA" w:rsidRPr="00A50BAA" w14:paraId="34027F64" w14:textId="77777777" w:rsidTr="00DA1BD2">
        <w:trPr>
          <w:trHeight w:val="110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AE3C8F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12</w:t>
            </w:r>
          </w:p>
        </w:tc>
        <w:tc>
          <w:tcPr>
            <w:tcW w:w="4678" w:type="dxa"/>
            <w:tcBorders>
              <w:top w:val="nil"/>
              <w:left w:val="nil"/>
              <w:bottom w:val="single" w:sz="4" w:space="0" w:color="auto"/>
              <w:right w:val="single" w:sz="4" w:space="0" w:color="auto"/>
            </w:tcBorders>
            <w:shd w:val="clear" w:color="auto" w:fill="auto"/>
            <w:vAlign w:val="bottom"/>
            <w:hideMark/>
          </w:tcPr>
          <w:p w14:paraId="5FA1F882"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BOLSA TÉRMICA MASSAGISTA MÉDIA</w:t>
            </w:r>
            <w:r w:rsidRPr="00A50BAA">
              <w:rPr>
                <w:rFonts w:ascii="Arial" w:hAnsi="Arial" w:cs="Arial"/>
                <w:color w:val="000000"/>
                <w:sz w:val="22"/>
                <w:szCs w:val="22"/>
              </w:rPr>
              <w:t xml:space="preserve">. Características e Dimensões aproximadas: Com 3 bolsos laterais, 2 bisnagas para fluídos (250 ml), e um isopor Confeccionada em poliéster 100% estilo nylon. Tamanho aproximado em centímetros </w:t>
            </w:r>
            <w:proofErr w:type="gramStart"/>
            <w:r w:rsidRPr="00A50BAA">
              <w:rPr>
                <w:rFonts w:ascii="Arial" w:hAnsi="Arial" w:cs="Arial"/>
                <w:color w:val="000000"/>
                <w:sz w:val="22"/>
                <w:szCs w:val="22"/>
              </w:rPr>
              <w:t>35 largura</w:t>
            </w:r>
            <w:proofErr w:type="gramEnd"/>
            <w:r w:rsidRPr="00A50BAA">
              <w:rPr>
                <w:rFonts w:ascii="Arial" w:hAnsi="Arial" w:cs="Arial"/>
                <w:color w:val="000000"/>
                <w:sz w:val="22"/>
                <w:szCs w:val="22"/>
              </w:rPr>
              <w:t xml:space="preserve"> x 23 altura x 20 profundidade.</w:t>
            </w:r>
          </w:p>
        </w:tc>
        <w:tc>
          <w:tcPr>
            <w:tcW w:w="1008" w:type="dxa"/>
            <w:tcBorders>
              <w:top w:val="nil"/>
              <w:left w:val="nil"/>
              <w:bottom w:val="single" w:sz="4" w:space="0" w:color="auto"/>
              <w:right w:val="single" w:sz="4" w:space="0" w:color="auto"/>
            </w:tcBorders>
            <w:shd w:val="clear" w:color="auto" w:fill="auto"/>
            <w:vAlign w:val="center"/>
            <w:hideMark/>
          </w:tcPr>
          <w:p w14:paraId="63C77D5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771FBAC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174D7E8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152,97 </w:t>
            </w:r>
          </w:p>
        </w:tc>
        <w:tc>
          <w:tcPr>
            <w:tcW w:w="1149" w:type="dxa"/>
            <w:tcBorders>
              <w:top w:val="nil"/>
              <w:left w:val="nil"/>
              <w:bottom w:val="single" w:sz="4" w:space="0" w:color="auto"/>
              <w:right w:val="single" w:sz="4" w:space="0" w:color="auto"/>
            </w:tcBorders>
            <w:shd w:val="clear" w:color="auto" w:fill="auto"/>
            <w:noWrap/>
            <w:vAlign w:val="center"/>
            <w:hideMark/>
          </w:tcPr>
          <w:p w14:paraId="12FAA11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152,97 </w:t>
            </w:r>
          </w:p>
        </w:tc>
      </w:tr>
      <w:tr w:rsidR="00A50BAA" w:rsidRPr="00A50BAA" w14:paraId="49633B9F" w14:textId="77777777" w:rsidTr="00DA1BD2">
        <w:trPr>
          <w:trHeight w:val="56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EDDF43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13</w:t>
            </w:r>
          </w:p>
        </w:tc>
        <w:tc>
          <w:tcPr>
            <w:tcW w:w="4678" w:type="dxa"/>
            <w:tcBorders>
              <w:top w:val="nil"/>
              <w:left w:val="nil"/>
              <w:bottom w:val="single" w:sz="4" w:space="0" w:color="auto"/>
              <w:right w:val="single" w:sz="4" w:space="0" w:color="auto"/>
            </w:tcBorders>
            <w:shd w:val="clear" w:color="auto" w:fill="auto"/>
            <w:vAlign w:val="bottom"/>
            <w:hideMark/>
          </w:tcPr>
          <w:p w14:paraId="03EF00D5"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BOMBAS PARA INFLAR BOLAS</w:t>
            </w:r>
            <w:r w:rsidRPr="00A50BAA">
              <w:rPr>
                <w:rFonts w:ascii="Arial" w:hAnsi="Arial" w:cs="Arial"/>
                <w:color w:val="000000"/>
                <w:sz w:val="22"/>
                <w:szCs w:val="22"/>
              </w:rPr>
              <w:t>, com tecnologia DOUBLEACTION, infla dos dois sentidos, com mangueiras embutidas e duas agulhas. Material: Em plástico resistente</w:t>
            </w:r>
          </w:p>
        </w:tc>
        <w:tc>
          <w:tcPr>
            <w:tcW w:w="1008" w:type="dxa"/>
            <w:tcBorders>
              <w:top w:val="nil"/>
              <w:left w:val="nil"/>
              <w:bottom w:val="single" w:sz="4" w:space="0" w:color="auto"/>
              <w:right w:val="single" w:sz="4" w:space="0" w:color="auto"/>
            </w:tcBorders>
            <w:shd w:val="clear" w:color="auto" w:fill="auto"/>
            <w:vAlign w:val="center"/>
            <w:hideMark/>
          </w:tcPr>
          <w:p w14:paraId="02FFA1D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23F1040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w:t>
            </w:r>
          </w:p>
        </w:tc>
        <w:tc>
          <w:tcPr>
            <w:tcW w:w="1014" w:type="dxa"/>
            <w:tcBorders>
              <w:top w:val="nil"/>
              <w:left w:val="nil"/>
              <w:bottom w:val="single" w:sz="4" w:space="0" w:color="auto"/>
              <w:right w:val="single" w:sz="4" w:space="0" w:color="auto"/>
            </w:tcBorders>
            <w:shd w:val="clear" w:color="auto" w:fill="auto"/>
            <w:noWrap/>
            <w:vAlign w:val="center"/>
            <w:hideMark/>
          </w:tcPr>
          <w:p w14:paraId="7035817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56,96 </w:t>
            </w:r>
          </w:p>
        </w:tc>
        <w:tc>
          <w:tcPr>
            <w:tcW w:w="1149" w:type="dxa"/>
            <w:tcBorders>
              <w:top w:val="nil"/>
              <w:left w:val="nil"/>
              <w:bottom w:val="single" w:sz="4" w:space="0" w:color="auto"/>
              <w:right w:val="single" w:sz="4" w:space="0" w:color="auto"/>
            </w:tcBorders>
            <w:shd w:val="clear" w:color="auto" w:fill="auto"/>
            <w:noWrap/>
            <w:vAlign w:val="center"/>
            <w:hideMark/>
          </w:tcPr>
          <w:p w14:paraId="4FB40CF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170,88 </w:t>
            </w:r>
          </w:p>
        </w:tc>
      </w:tr>
      <w:tr w:rsidR="00A50BAA" w:rsidRPr="00A50BAA" w14:paraId="2F4626EC" w14:textId="77777777" w:rsidTr="00DA1BD2">
        <w:trPr>
          <w:trHeight w:val="48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EF32A4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14</w:t>
            </w:r>
          </w:p>
        </w:tc>
        <w:tc>
          <w:tcPr>
            <w:tcW w:w="4678" w:type="dxa"/>
            <w:tcBorders>
              <w:top w:val="nil"/>
              <w:left w:val="nil"/>
              <w:bottom w:val="single" w:sz="4" w:space="0" w:color="auto"/>
              <w:right w:val="single" w:sz="4" w:space="0" w:color="auto"/>
            </w:tcBorders>
            <w:shd w:val="clear" w:color="auto" w:fill="auto"/>
            <w:vAlign w:val="bottom"/>
            <w:hideMark/>
          </w:tcPr>
          <w:p w14:paraId="51AB19F3"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BRAÇADEIRA DE CAPITÃO</w:t>
            </w:r>
            <w:r w:rsidRPr="00A50BAA">
              <w:rPr>
                <w:rFonts w:ascii="Arial" w:hAnsi="Arial" w:cs="Arial"/>
                <w:color w:val="000000"/>
                <w:sz w:val="22"/>
                <w:szCs w:val="22"/>
              </w:rPr>
              <w:t>. De composição poliéster e elastano, com tecido elástico e fecho em velcro. Ajuste personalizado. Unissex.</w:t>
            </w:r>
          </w:p>
        </w:tc>
        <w:tc>
          <w:tcPr>
            <w:tcW w:w="1008" w:type="dxa"/>
            <w:tcBorders>
              <w:top w:val="nil"/>
              <w:left w:val="nil"/>
              <w:bottom w:val="single" w:sz="4" w:space="0" w:color="auto"/>
              <w:right w:val="single" w:sz="4" w:space="0" w:color="auto"/>
            </w:tcBorders>
            <w:shd w:val="clear" w:color="auto" w:fill="auto"/>
            <w:vAlign w:val="center"/>
            <w:hideMark/>
          </w:tcPr>
          <w:p w14:paraId="2C0F65D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65C34F9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w:t>
            </w:r>
          </w:p>
        </w:tc>
        <w:tc>
          <w:tcPr>
            <w:tcW w:w="1014" w:type="dxa"/>
            <w:tcBorders>
              <w:top w:val="nil"/>
              <w:left w:val="nil"/>
              <w:bottom w:val="single" w:sz="4" w:space="0" w:color="auto"/>
              <w:right w:val="single" w:sz="4" w:space="0" w:color="auto"/>
            </w:tcBorders>
            <w:shd w:val="clear" w:color="auto" w:fill="auto"/>
            <w:noWrap/>
            <w:vAlign w:val="center"/>
            <w:hideMark/>
          </w:tcPr>
          <w:p w14:paraId="10D0FCD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29,92 </w:t>
            </w:r>
          </w:p>
        </w:tc>
        <w:tc>
          <w:tcPr>
            <w:tcW w:w="1149" w:type="dxa"/>
            <w:tcBorders>
              <w:top w:val="nil"/>
              <w:left w:val="nil"/>
              <w:bottom w:val="single" w:sz="4" w:space="0" w:color="auto"/>
              <w:right w:val="single" w:sz="4" w:space="0" w:color="auto"/>
            </w:tcBorders>
            <w:shd w:val="clear" w:color="auto" w:fill="auto"/>
            <w:noWrap/>
            <w:vAlign w:val="center"/>
            <w:hideMark/>
          </w:tcPr>
          <w:p w14:paraId="3C80ABA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59,84 </w:t>
            </w:r>
          </w:p>
        </w:tc>
      </w:tr>
      <w:tr w:rsidR="00A50BAA" w:rsidRPr="00A50BAA" w14:paraId="21BC8EB3" w14:textId="77777777" w:rsidTr="00DA1BD2">
        <w:trPr>
          <w:trHeight w:val="93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314FEBE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15</w:t>
            </w:r>
          </w:p>
        </w:tc>
        <w:tc>
          <w:tcPr>
            <w:tcW w:w="4678" w:type="dxa"/>
            <w:tcBorders>
              <w:top w:val="nil"/>
              <w:left w:val="nil"/>
              <w:bottom w:val="single" w:sz="4" w:space="0" w:color="auto"/>
              <w:right w:val="single" w:sz="4" w:space="0" w:color="auto"/>
            </w:tcBorders>
            <w:shd w:val="clear" w:color="auto" w:fill="auto"/>
            <w:vAlign w:val="center"/>
            <w:hideMark/>
          </w:tcPr>
          <w:p w14:paraId="6218B66E"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CANELEIRA DE NYLON/POLIÉSTER</w:t>
            </w:r>
            <w:r w:rsidRPr="00A50BAA">
              <w:rPr>
                <w:rFonts w:ascii="Arial" w:hAnsi="Arial" w:cs="Arial"/>
                <w:color w:val="000000"/>
                <w:sz w:val="22"/>
                <w:szCs w:val="22"/>
              </w:rPr>
              <w:t xml:space="preserve"> emborrachado, com peso de 500 gramas, enchimento em grãos de ferro, costura reforçada e ensacadas individualmente, seu fechamento em velcro. PAR</w:t>
            </w:r>
          </w:p>
        </w:tc>
        <w:tc>
          <w:tcPr>
            <w:tcW w:w="1008" w:type="dxa"/>
            <w:tcBorders>
              <w:top w:val="nil"/>
              <w:left w:val="nil"/>
              <w:bottom w:val="single" w:sz="4" w:space="0" w:color="auto"/>
              <w:right w:val="single" w:sz="4" w:space="0" w:color="auto"/>
            </w:tcBorders>
            <w:shd w:val="clear" w:color="auto" w:fill="auto"/>
            <w:vAlign w:val="center"/>
            <w:hideMark/>
          </w:tcPr>
          <w:p w14:paraId="691B93C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Par</w:t>
            </w:r>
          </w:p>
        </w:tc>
        <w:tc>
          <w:tcPr>
            <w:tcW w:w="642" w:type="dxa"/>
            <w:tcBorders>
              <w:top w:val="nil"/>
              <w:left w:val="nil"/>
              <w:bottom w:val="single" w:sz="4" w:space="0" w:color="auto"/>
              <w:right w:val="single" w:sz="4" w:space="0" w:color="auto"/>
            </w:tcBorders>
            <w:shd w:val="clear" w:color="auto" w:fill="auto"/>
            <w:noWrap/>
            <w:vAlign w:val="center"/>
            <w:hideMark/>
          </w:tcPr>
          <w:p w14:paraId="6201B9EC" w14:textId="77777777" w:rsidR="00A50BAA" w:rsidRPr="00A50BAA" w:rsidRDefault="00A50BAA" w:rsidP="004D07EC">
            <w:pPr>
              <w:jc w:val="center"/>
              <w:rPr>
                <w:rFonts w:ascii="Calibri" w:hAnsi="Calibri" w:cs="Calibri"/>
                <w:color w:val="000000"/>
                <w:sz w:val="22"/>
                <w:szCs w:val="22"/>
              </w:rPr>
            </w:pPr>
            <w:r w:rsidRPr="00A50BAA">
              <w:rPr>
                <w:rFonts w:ascii="Calibri" w:hAnsi="Calibri" w:cs="Calibri"/>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7746712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34,15 </w:t>
            </w:r>
          </w:p>
        </w:tc>
        <w:tc>
          <w:tcPr>
            <w:tcW w:w="1149" w:type="dxa"/>
            <w:tcBorders>
              <w:top w:val="nil"/>
              <w:left w:val="nil"/>
              <w:bottom w:val="single" w:sz="4" w:space="0" w:color="auto"/>
              <w:right w:val="single" w:sz="4" w:space="0" w:color="auto"/>
            </w:tcBorders>
            <w:shd w:val="clear" w:color="auto" w:fill="auto"/>
            <w:noWrap/>
            <w:vAlign w:val="center"/>
            <w:hideMark/>
          </w:tcPr>
          <w:p w14:paraId="646F6D2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341,50 </w:t>
            </w:r>
          </w:p>
        </w:tc>
      </w:tr>
      <w:tr w:rsidR="00A50BAA" w:rsidRPr="00A50BAA" w14:paraId="65FEC61E" w14:textId="77777777" w:rsidTr="00DA1BD2">
        <w:trPr>
          <w:trHeight w:val="324"/>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9BB2EB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16</w:t>
            </w:r>
          </w:p>
        </w:tc>
        <w:tc>
          <w:tcPr>
            <w:tcW w:w="4678" w:type="dxa"/>
            <w:tcBorders>
              <w:top w:val="nil"/>
              <w:left w:val="nil"/>
              <w:bottom w:val="single" w:sz="4" w:space="0" w:color="auto"/>
              <w:right w:val="single" w:sz="4" w:space="0" w:color="auto"/>
            </w:tcBorders>
            <w:shd w:val="clear" w:color="auto" w:fill="auto"/>
            <w:vAlign w:val="bottom"/>
            <w:hideMark/>
          </w:tcPr>
          <w:p w14:paraId="7CFBD31B" w14:textId="77777777" w:rsidR="00A50BAA" w:rsidRPr="00A50BAA" w:rsidRDefault="00A50BAA" w:rsidP="004D07EC">
            <w:pPr>
              <w:jc w:val="both"/>
              <w:rPr>
                <w:rFonts w:ascii="Arial" w:hAnsi="Arial" w:cs="Arial"/>
                <w:sz w:val="22"/>
                <w:szCs w:val="22"/>
              </w:rPr>
            </w:pPr>
            <w:r w:rsidRPr="00A50BAA">
              <w:rPr>
                <w:rFonts w:ascii="Arial" w:hAnsi="Arial" w:cs="Arial"/>
                <w:b/>
                <w:bCs/>
                <w:sz w:val="22"/>
                <w:szCs w:val="22"/>
              </w:rPr>
              <w:t>ESCADA DE AGILIDADE</w:t>
            </w:r>
            <w:r w:rsidRPr="00A50BAA">
              <w:rPr>
                <w:rFonts w:ascii="Arial" w:hAnsi="Arial" w:cs="Arial"/>
                <w:sz w:val="22"/>
                <w:szCs w:val="22"/>
              </w:rPr>
              <w:t>, em tiras de nylon e degraus em polipropileno de alta resistência, indicada para treinamento, com 10 degraus, distância entre degraus de 40 cm.</w:t>
            </w:r>
          </w:p>
        </w:tc>
        <w:tc>
          <w:tcPr>
            <w:tcW w:w="1008" w:type="dxa"/>
            <w:tcBorders>
              <w:top w:val="nil"/>
              <w:left w:val="nil"/>
              <w:bottom w:val="single" w:sz="4" w:space="0" w:color="auto"/>
              <w:right w:val="single" w:sz="4" w:space="0" w:color="auto"/>
            </w:tcBorders>
            <w:shd w:val="clear" w:color="auto" w:fill="auto"/>
            <w:vAlign w:val="center"/>
            <w:hideMark/>
          </w:tcPr>
          <w:p w14:paraId="63DEAE97"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70DCB364"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2</w:t>
            </w:r>
          </w:p>
        </w:tc>
        <w:tc>
          <w:tcPr>
            <w:tcW w:w="1014" w:type="dxa"/>
            <w:tcBorders>
              <w:top w:val="nil"/>
              <w:left w:val="nil"/>
              <w:bottom w:val="single" w:sz="4" w:space="0" w:color="auto"/>
              <w:right w:val="single" w:sz="4" w:space="0" w:color="auto"/>
            </w:tcBorders>
            <w:shd w:val="clear" w:color="auto" w:fill="auto"/>
            <w:noWrap/>
            <w:vAlign w:val="center"/>
            <w:hideMark/>
          </w:tcPr>
          <w:p w14:paraId="5DDAE9A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167,14 </w:t>
            </w:r>
          </w:p>
        </w:tc>
        <w:tc>
          <w:tcPr>
            <w:tcW w:w="1149" w:type="dxa"/>
            <w:tcBorders>
              <w:top w:val="nil"/>
              <w:left w:val="nil"/>
              <w:bottom w:val="single" w:sz="4" w:space="0" w:color="auto"/>
              <w:right w:val="single" w:sz="4" w:space="0" w:color="auto"/>
            </w:tcBorders>
            <w:shd w:val="clear" w:color="auto" w:fill="auto"/>
            <w:noWrap/>
            <w:vAlign w:val="center"/>
            <w:hideMark/>
          </w:tcPr>
          <w:p w14:paraId="324396D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334,28 </w:t>
            </w:r>
          </w:p>
        </w:tc>
      </w:tr>
      <w:tr w:rsidR="00A50BAA" w:rsidRPr="00A50BAA" w14:paraId="03889621" w14:textId="77777777" w:rsidTr="00DA1BD2">
        <w:trPr>
          <w:trHeight w:val="96"/>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A034B1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17</w:t>
            </w:r>
          </w:p>
        </w:tc>
        <w:tc>
          <w:tcPr>
            <w:tcW w:w="4678" w:type="dxa"/>
            <w:tcBorders>
              <w:top w:val="nil"/>
              <w:left w:val="nil"/>
              <w:bottom w:val="single" w:sz="4" w:space="0" w:color="auto"/>
              <w:right w:val="single" w:sz="4" w:space="0" w:color="auto"/>
            </w:tcBorders>
            <w:shd w:val="clear" w:color="auto" w:fill="auto"/>
            <w:vAlign w:val="bottom"/>
            <w:hideMark/>
          </w:tcPr>
          <w:p w14:paraId="6B644AD4"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ESTATUETA</w:t>
            </w:r>
            <w:r w:rsidRPr="00A50BAA">
              <w:rPr>
                <w:rFonts w:ascii="Arial" w:hAnsi="Arial" w:cs="Arial"/>
                <w:color w:val="000000"/>
                <w:sz w:val="22"/>
                <w:szCs w:val="22"/>
              </w:rPr>
              <w:t xml:space="preserve"> superior intercambiável na cor dourada para artilheiro com aproximadamente 19,5 cm de altura</w:t>
            </w:r>
          </w:p>
        </w:tc>
        <w:tc>
          <w:tcPr>
            <w:tcW w:w="1008" w:type="dxa"/>
            <w:tcBorders>
              <w:top w:val="nil"/>
              <w:left w:val="nil"/>
              <w:bottom w:val="single" w:sz="4" w:space="0" w:color="auto"/>
              <w:right w:val="single" w:sz="4" w:space="0" w:color="auto"/>
            </w:tcBorders>
            <w:shd w:val="clear" w:color="auto" w:fill="auto"/>
            <w:vAlign w:val="center"/>
            <w:hideMark/>
          </w:tcPr>
          <w:p w14:paraId="01979DEE"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092712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7D0AC54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15,90 </w:t>
            </w:r>
          </w:p>
        </w:tc>
        <w:tc>
          <w:tcPr>
            <w:tcW w:w="1149" w:type="dxa"/>
            <w:tcBorders>
              <w:top w:val="nil"/>
              <w:left w:val="nil"/>
              <w:bottom w:val="single" w:sz="4" w:space="0" w:color="auto"/>
              <w:right w:val="single" w:sz="4" w:space="0" w:color="auto"/>
            </w:tcBorders>
            <w:shd w:val="clear" w:color="auto" w:fill="auto"/>
            <w:noWrap/>
            <w:vAlign w:val="center"/>
            <w:hideMark/>
          </w:tcPr>
          <w:p w14:paraId="213EDBF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79,50 </w:t>
            </w:r>
          </w:p>
        </w:tc>
      </w:tr>
      <w:tr w:rsidR="00A50BAA" w:rsidRPr="00A50BAA" w14:paraId="0E77E977" w14:textId="77777777" w:rsidTr="00DA1BD2">
        <w:trPr>
          <w:trHeight w:val="78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9F420D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18</w:t>
            </w:r>
          </w:p>
        </w:tc>
        <w:tc>
          <w:tcPr>
            <w:tcW w:w="4678" w:type="dxa"/>
            <w:tcBorders>
              <w:top w:val="nil"/>
              <w:left w:val="nil"/>
              <w:bottom w:val="single" w:sz="4" w:space="0" w:color="auto"/>
              <w:right w:val="single" w:sz="4" w:space="0" w:color="auto"/>
            </w:tcBorders>
            <w:shd w:val="clear" w:color="auto" w:fill="auto"/>
            <w:vAlign w:val="bottom"/>
            <w:hideMark/>
          </w:tcPr>
          <w:p w14:paraId="159CC26E"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ESTATUETA</w:t>
            </w:r>
            <w:r w:rsidRPr="00A50BAA">
              <w:rPr>
                <w:rFonts w:ascii="Arial" w:hAnsi="Arial" w:cs="Arial"/>
                <w:color w:val="000000"/>
                <w:sz w:val="22"/>
                <w:szCs w:val="22"/>
              </w:rPr>
              <w:t xml:space="preserve"> superior intercambiável na cor dourada para melhor goleiro com aproximadamente 19,5 cm de altura</w:t>
            </w:r>
          </w:p>
        </w:tc>
        <w:tc>
          <w:tcPr>
            <w:tcW w:w="1008" w:type="dxa"/>
            <w:tcBorders>
              <w:top w:val="nil"/>
              <w:left w:val="nil"/>
              <w:bottom w:val="single" w:sz="4" w:space="0" w:color="auto"/>
              <w:right w:val="single" w:sz="4" w:space="0" w:color="auto"/>
            </w:tcBorders>
            <w:shd w:val="clear" w:color="auto" w:fill="auto"/>
            <w:vAlign w:val="center"/>
            <w:hideMark/>
          </w:tcPr>
          <w:p w14:paraId="39DBC623"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F4CEDD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054CB1F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15,90 </w:t>
            </w:r>
          </w:p>
        </w:tc>
        <w:tc>
          <w:tcPr>
            <w:tcW w:w="1149" w:type="dxa"/>
            <w:tcBorders>
              <w:top w:val="nil"/>
              <w:left w:val="nil"/>
              <w:bottom w:val="single" w:sz="4" w:space="0" w:color="auto"/>
              <w:right w:val="single" w:sz="4" w:space="0" w:color="auto"/>
            </w:tcBorders>
            <w:shd w:val="clear" w:color="auto" w:fill="auto"/>
            <w:noWrap/>
            <w:vAlign w:val="center"/>
            <w:hideMark/>
          </w:tcPr>
          <w:p w14:paraId="6A53087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79,50 </w:t>
            </w:r>
          </w:p>
        </w:tc>
      </w:tr>
      <w:tr w:rsidR="00A50BAA" w:rsidRPr="00A50BAA" w14:paraId="4E93090D" w14:textId="77777777" w:rsidTr="00DA1BD2">
        <w:trPr>
          <w:trHeight w:val="31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9442AD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19</w:t>
            </w:r>
          </w:p>
        </w:tc>
        <w:tc>
          <w:tcPr>
            <w:tcW w:w="4678" w:type="dxa"/>
            <w:tcBorders>
              <w:top w:val="nil"/>
              <w:left w:val="nil"/>
              <w:bottom w:val="single" w:sz="4" w:space="0" w:color="auto"/>
              <w:right w:val="single" w:sz="4" w:space="0" w:color="auto"/>
            </w:tcBorders>
            <w:shd w:val="clear" w:color="auto" w:fill="auto"/>
            <w:vAlign w:val="bottom"/>
            <w:hideMark/>
          </w:tcPr>
          <w:p w14:paraId="372D0F57"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MEDALHAS</w:t>
            </w:r>
            <w:r w:rsidRPr="00A50BAA">
              <w:rPr>
                <w:rFonts w:ascii="Arial" w:hAnsi="Arial" w:cs="Arial"/>
                <w:color w:val="000000"/>
                <w:sz w:val="22"/>
                <w:szCs w:val="22"/>
              </w:rPr>
              <w:t xml:space="preserve"> </w:t>
            </w:r>
            <w:r w:rsidRPr="00A50BAA">
              <w:rPr>
                <w:rFonts w:ascii="Arial" w:hAnsi="Arial" w:cs="Arial"/>
                <w:b/>
                <w:bCs/>
                <w:color w:val="000000"/>
                <w:sz w:val="22"/>
                <w:szCs w:val="22"/>
              </w:rPr>
              <w:t>DE HONRA</w:t>
            </w:r>
            <w:r w:rsidRPr="00A50BAA">
              <w:rPr>
                <w:rFonts w:ascii="Arial" w:hAnsi="Arial" w:cs="Arial"/>
                <w:color w:val="000000"/>
                <w:sz w:val="22"/>
                <w:szCs w:val="22"/>
              </w:rPr>
              <w:t xml:space="preserve"> ao mérito na cor bronze de 4,0 cm com Fita cetim Azul</w:t>
            </w:r>
          </w:p>
        </w:tc>
        <w:tc>
          <w:tcPr>
            <w:tcW w:w="1008" w:type="dxa"/>
            <w:tcBorders>
              <w:top w:val="nil"/>
              <w:left w:val="nil"/>
              <w:bottom w:val="single" w:sz="4" w:space="0" w:color="auto"/>
              <w:right w:val="single" w:sz="4" w:space="0" w:color="auto"/>
            </w:tcBorders>
            <w:shd w:val="clear" w:color="auto" w:fill="auto"/>
            <w:vAlign w:val="center"/>
            <w:hideMark/>
          </w:tcPr>
          <w:p w14:paraId="56B25924"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312A06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300</w:t>
            </w:r>
          </w:p>
        </w:tc>
        <w:tc>
          <w:tcPr>
            <w:tcW w:w="1014" w:type="dxa"/>
            <w:tcBorders>
              <w:top w:val="nil"/>
              <w:left w:val="nil"/>
              <w:bottom w:val="single" w:sz="4" w:space="0" w:color="auto"/>
              <w:right w:val="single" w:sz="4" w:space="0" w:color="auto"/>
            </w:tcBorders>
            <w:shd w:val="clear" w:color="auto" w:fill="auto"/>
            <w:noWrap/>
            <w:vAlign w:val="center"/>
            <w:hideMark/>
          </w:tcPr>
          <w:p w14:paraId="4CA17A7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5,54 </w:t>
            </w:r>
          </w:p>
        </w:tc>
        <w:tc>
          <w:tcPr>
            <w:tcW w:w="1149" w:type="dxa"/>
            <w:tcBorders>
              <w:top w:val="nil"/>
              <w:left w:val="nil"/>
              <w:bottom w:val="single" w:sz="4" w:space="0" w:color="auto"/>
              <w:right w:val="single" w:sz="4" w:space="0" w:color="auto"/>
            </w:tcBorders>
            <w:shd w:val="clear" w:color="auto" w:fill="auto"/>
            <w:noWrap/>
            <w:vAlign w:val="center"/>
            <w:hideMark/>
          </w:tcPr>
          <w:p w14:paraId="69E3432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1.662,00 </w:t>
            </w:r>
          </w:p>
        </w:tc>
      </w:tr>
      <w:tr w:rsidR="00A50BAA" w:rsidRPr="00A50BAA" w14:paraId="3B51EE9E"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9CF1D2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20</w:t>
            </w:r>
          </w:p>
        </w:tc>
        <w:tc>
          <w:tcPr>
            <w:tcW w:w="4678" w:type="dxa"/>
            <w:tcBorders>
              <w:top w:val="nil"/>
              <w:left w:val="nil"/>
              <w:bottom w:val="single" w:sz="4" w:space="0" w:color="auto"/>
              <w:right w:val="single" w:sz="4" w:space="0" w:color="auto"/>
            </w:tcBorders>
            <w:shd w:val="clear" w:color="auto" w:fill="auto"/>
            <w:vAlign w:val="bottom"/>
            <w:hideMark/>
          </w:tcPr>
          <w:p w14:paraId="199F1EF1"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MEDALHAS</w:t>
            </w:r>
            <w:r w:rsidRPr="00A50BAA">
              <w:rPr>
                <w:rFonts w:ascii="Arial" w:hAnsi="Arial" w:cs="Arial"/>
                <w:color w:val="000000"/>
                <w:sz w:val="22"/>
                <w:szCs w:val="22"/>
              </w:rPr>
              <w:t xml:space="preserve"> </w:t>
            </w:r>
            <w:r w:rsidRPr="00A50BAA">
              <w:rPr>
                <w:rFonts w:ascii="Arial" w:hAnsi="Arial" w:cs="Arial"/>
                <w:b/>
                <w:bCs/>
                <w:color w:val="000000"/>
                <w:sz w:val="22"/>
                <w:szCs w:val="22"/>
              </w:rPr>
              <w:t>DE HONRA</w:t>
            </w:r>
            <w:r w:rsidRPr="00A50BAA">
              <w:rPr>
                <w:rFonts w:ascii="Arial" w:hAnsi="Arial" w:cs="Arial"/>
                <w:color w:val="000000"/>
                <w:sz w:val="22"/>
                <w:szCs w:val="22"/>
              </w:rPr>
              <w:t xml:space="preserve"> ao mérito na cor dourada de 4,0 cm com Fita cetim Azul</w:t>
            </w:r>
          </w:p>
        </w:tc>
        <w:tc>
          <w:tcPr>
            <w:tcW w:w="1008" w:type="dxa"/>
            <w:tcBorders>
              <w:top w:val="nil"/>
              <w:left w:val="nil"/>
              <w:bottom w:val="single" w:sz="4" w:space="0" w:color="auto"/>
              <w:right w:val="single" w:sz="4" w:space="0" w:color="auto"/>
            </w:tcBorders>
            <w:shd w:val="clear" w:color="auto" w:fill="auto"/>
            <w:vAlign w:val="center"/>
            <w:hideMark/>
          </w:tcPr>
          <w:p w14:paraId="0872C411"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5D882B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300</w:t>
            </w:r>
          </w:p>
        </w:tc>
        <w:tc>
          <w:tcPr>
            <w:tcW w:w="1014" w:type="dxa"/>
            <w:tcBorders>
              <w:top w:val="nil"/>
              <w:left w:val="nil"/>
              <w:bottom w:val="single" w:sz="4" w:space="0" w:color="auto"/>
              <w:right w:val="single" w:sz="4" w:space="0" w:color="auto"/>
            </w:tcBorders>
            <w:shd w:val="clear" w:color="auto" w:fill="auto"/>
            <w:noWrap/>
            <w:vAlign w:val="center"/>
            <w:hideMark/>
          </w:tcPr>
          <w:p w14:paraId="4E1B655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6,06 </w:t>
            </w:r>
          </w:p>
        </w:tc>
        <w:tc>
          <w:tcPr>
            <w:tcW w:w="1149" w:type="dxa"/>
            <w:tcBorders>
              <w:top w:val="nil"/>
              <w:left w:val="nil"/>
              <w:bottom w:val="single" w:sz="4" w:space="0" w:color="auto"/>
              <w:right w:val="single" w:sz="4" w:space="0" w:color="auto"/>
            </w:tcBorders>
            <w:shd w:val="clear" w:color="auto" w:fill="auto"/>
            <w:noWrap/>
            <w:vAlign w:val="center"/>
            <w:hideMark/>
          </w:tcPr>
          <w:p w14:paraId="0C0BCA0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1.818,00 </w:t>
            </w:r>
          </w:p>
        </w:tc>
      </w:tr>
      <w:tr w:rsidR="00A50BAA" w:rsidRPr="00A50BAA" w14:paraId="3BAB21A5"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13C043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21</w:t>
            </w:r>
          </w:p>
        </w:tc>
        <w:tc>
          <w:tcPr>
            <w:tcW w:w="4678" w:type="dxa"/>
            <w:tcBorders>
              <w:top w:val="nil"/>
              <w:left w:val="nil"/>
              <w:bottom w:val="single" w:sz="4" w:space="0" w:color="auto"/>
              <w:right w:val="single" w:sz="4" w:space="0" w:color="auto"/>
            </w:tcBorders>
            <w:shd w:val="clear" w:color="auto" w:fill="auto"/>
            <w:vAlign w:val="bottom"/>
            <w:hideMark/>
          </w:tcPr>
          <w:p w14:paraId="067A32CF"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MEDALHAS DE HONRA</w:t>
            </w:r>
            <w:r w:rsidRPr="00A50BAA">
              <w:rPr>
                <w:rFonts w:ascii="Arial" w:hAnsi="Arial" w:cs="Arial"/>
                <w:color w:val="000000"/>
                <w:sz w:val="22"/>
                <w:szCs w:val="22"/>
              </w:rPr>
              <w:t xml:space="preserve"> ao mérito na cor prateada de 4,0 cm com Fita cetim Azul</w:t>
            </w:r>
          </w:p>
        </w:tc>
        <w:tc>
          <w:tcPr>
            <w:tcW w:w="1008" w:type="dxa"/>
            <w:tcBorders>
              <w:top w:val="nil"/>
              <w:left w:val="nil"/>
              <w:bottom w:val="single" w:sz="4" w:space="0" w:color="auto"/>
              <w:right w:val="single" w:sz="4" w:space="0" w:color="auto"/>
            </w:tcBorders>
            <w:shd w:val="clear" w:color="auto" w:fill="auto"/>
            <w:vAlign w:val="center"/>
            <w:hideMark/>
          </w:tcPr>
          <w:p w14:paraId="18FBE29A"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230F8A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300</w:t>
            </w:r>
          </w:p>
        </w:tc>
        <w:tc>
          <w:tcPr>
            <w:tcW w:w="1014" w:type="dxa"/>
            <w:tcBorders>
              <w:top w:val="nil"/>
              <w:left w:val="nil"/>
              <w:bottom w:val="single" w:sz="4" w:space="0" w:color="auto"/>
              <w:right w:val="single" w:sz="4" w:space="0" w:color="auto"/>
            </w:tcBorders>
            <w:shd w:val="clear" w:color="auto" w:fill="auto"/>
            <w:noWrap/>
            <w:vAlign w:val="center"/>
            <w:hideMark/>
          </w:tcPr>
          <w:p w14:paraId="7BBFD5D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6,44 </w:t>
            </w:r>
          </w:p>
        </w:tc>
        <w:tc>
          <w:tcPr>
            <w:tcW w:w="1149" w:type="dxa"/>
            <w:tcBorders>
              <w:top w:val="nil"/>
              <w:left w:val="nil"/>
              <w:bottom w:val="single" w:sz="4" w:space="0" w:color="auto"/>
              <w:right w:val="single" w:sz="4" w:space="0" w:color="auto"/>
            </w:tcBorders>
            <w:shd w:val="clear" w:color="auto" w:fill="auto"/>
            <w:noWrap/>
            <w:vAlign w:val="center"/>
            <w:hideMark/>
          </w:tcPr>
          <w:p w14:paraId="097A80C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1.932,00 </w:t>
            </w:r>
          </w:p>
        </w:tc>
      </w:tr>
      <w:tr w:rsidR="00A50BAA" w:rsidRPr="00A50BAA" w14:paraId="0806B8F7" w14:textId="77777777" w:rsidTr="00DA1BD2">
        <w:trPr>
          <w:trHeight w:val="88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F36782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22</w:t>
            </w:r>
          </w:p>
        </w:tc>
        <w:tc>
          <w:tcPr>
            <w:tcW w:w="4678" w:type="dxa"/>
            <w:tcBorders>
              <w:top w:val="nil"/>
              <w:left w:val="nil"/>
              <w:bottom w:val="single" w:sz="4" w:space="0" w:color="auto"/>
              <w:right w:val="single" w:sz="4" w:space="0" w:color="auto"/>
            </w:tcBorders>
            <w:shd w:val="clear" w:color="auto" w:fill="auto"/>
            <w:vAlign w:val="bottom"/>
            <w:hideMark/>
          </w:tcPr>
          <w:p w14:paraId="57AB64E0"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PLACAR DE MESA MARCADOR MANUAL</w:t>
            </w:r>
            <w:r w:rsidRPr="00A50BAA">
              <w:rPr>
                <w:rFonts w:ascii="Arial" w:hAnsi="Arial" w:cs="Arial"/>
                <w:color w:val="000000"/>
                <w:sz w:val="22"/>
                <w:szCs w:val="22"/>
              </w:rPr>
              <w:t xml:space="preserve">. Dobrável, contador de pontos, utilizado em várias modalidades esportivas, como tênis de mesa, vôlei, futebol, futsal, em material PVC rígido, com sistema articulado para facilitar o </w:t>
            </w:r>
            <w:r w:rsidRPr="00A50BAA">
              <w:rPr>
                <w:rFonts w:ascii="Arial" w:hAnsi="Arial" w:cs="Arial"/>
                <w:color w:val="000000"/>
                <w:sz w:val="22"/>
                <w:szCs w:val="22"/>
              </w:rPr>
              <w:lastRenderedPageBreak/>
              <w:t>transporte, numeração de pontuação de 0 a 31 pontos e numeração de 0 a 7 sets, lâminas de PVC, dimensões aproximadas 38 x 21 cm (A x L)</w:t>
            </w:r>
          </w:p>
        </w:tc>
        <w:tc>
          <w:tcPr>
            <w:tcW w:w="1008" w:type="dxa"/>
            <w:tcBorders>
              <w:top w:val="nil"/>
              <w:left w:val="nil"/>
              <w:bottom w:val="single" w:sz="4" w:space="0" w:color="auto"/>
              <w:right w:val="single" w:sz="4" w:space="0" w:color="auto"/>
            </w:tcBorders>
            <w:shd w:val="clear" w:color="auto" w:fill="auto"/>
            <w:vAlign w:val="center"/>
            <w:hideMark/>
          </w:tcPr>
          <w:p w14:paraId="6549CBE0"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lastRenderedPageBreak/>
              <w:t>Unidade</w:t>
            </w:r>
          </w:p>
        </w:tc>
        <w:tc>
          <w:tcPr>
            <w:tcW w:w="642" w:type="dxa"/>
            <w:tcBorders>
              <w:top w:val="nil"/>
              <w:left w:val="nil"/>
              <w:bottom w:val="single" w:sz="4" w:space="0" w:color="auto"/>
              <w:right w:val="single" w:sz="4" w:space="0" w:color="auto"/>
            </w:tcBorders>
            <w:shd w:val="clear" w:color="auto" w:fill="auto"/>
            <w:vAlign w:val="center"/>
            <w:hideMark/>
          </w:tcPr>
          <w:p w14:paraId="5B1F3CC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586C319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339,04 </w:t>
            </w:r>
          </w:p>
        </w:tc>
        <w:tc>
          <w:tcPr>
            <w:tcW w:w="1149" w:type="dxa"/>
            <w:tcBorders>
              <w:top w:val="nil"/>
              <w:left w:val="nil"/>
              <w:bottom w:val="single" w:sz="4" w:space="0" w:color="auto"/>
              <w:right w:val="single" w:sz="4" w:space="0" w:color="auto"/>
            </w:tcBorders>
            <w:shd w:val="clear" w:color="auto" w:fill="auto"/>
            <w:noWrap/>
            <w:vAlign w:val="center"/>
            <w:hideMark/>
          </w:tcPr>
          <w:p w14:paraId="49B6E1F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339,04 </w:t>
            </w:r>
          </w:p>
        </w:tc>
      </w:tr>
      <w:tr w:rsidR="00A50BAA" w:rsidRPr="00A50BAA" w14:paraId="2CE40A12" w14:textId="77777777" w:rsidTr="00DA1BD2">
        <w:trPr>
          <w:trHeight w:val="48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4F28A1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23</w:t>
            </w:r>
          </w:p>
        </w:tc>
        <w:tc>
          <w:tcPr>
            <w:tcW w:w="4678" w:type="dxa"/>
            <w:tcBorders>
              <w:top w:val="nil"/>
              <w:left w:val="nil"/>
              <w:bottom w:val="single" w:sz="4" w:space="0" w:color="auto"/>
              <w:right w:val="single" w:sz="4" w:space="0" w:color="auto"/>
            </w:tcBorders>
            <w:shd w:val="clear" w:color="auto" w:fill="auto"/>
            <w:vAlign w:val="bottom"/>
            <w:hideMark/>
          </w:tcPr>
          <w:p w14:paraId="67A93EB8"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PRANCHETA TÁTICA MAGNÉTICA DE FUTEBOL</w:t>
            </w:r>
            <w:r w:rsidRPr="00A50BAA">
              <w:rPr>
                <w:rFonts w:ascii="Arial" w:hAnsi="Arial" w:cs="Arial"/>
                <w:color w:val="000000"/>
                <w:sz w:val="22"/>
                <w:szCs w:val="22"/>
              </w:rPr>
              <w:t xml:space="preserve"> Quadro de Esquema Tático para Futebol, Superfície Imantada para fixação dos jogadores e da caneta, bordas em alumínio com cantoneiras em plástico resistente, Confeccionado em alumínio, 11 discos representando os jogadores; - 01 disco com desenho de uma bola de futebol; - 01 caneta com tampa imantada. Tamanho: aproximado. 45 x 32 cm.</w:t>
            </w:r>
          </w:p>
        </w:tc>
        <w:tc>
          <w:tcPr>
            <w:tcW w:w="1008" w:type="dxa"/>
            <w:tcBorders>
              <w:top w:val="nil"/>
              <w:left w:val="nil"/>
              <w:bottom w:val="single" w:sz="4" w:space="0" w:color="auto"/>
              <w:right w:val="single" w:sz="4" w:space="0" w:color="auto"/>
            </w:tcBorders>
            <w:shd w:val="clear" w:color="auto" w:fill="auto"/>
            <w:vAlign w:val="center"/>
            <w:hideMark/>
          </w:tcPr>
          <w:p w14:paraId="62D7FDEC"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33521D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786056D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178,38 </w:t>
            </w:r>
          </w:p>
        </w:tc>
        <w:tc>
          <w:tcPr>
            <w:tcW w:w="1149" w:type="dxa"/>
            <w:tcBorders>
              <w:top w:val="nil"/>
              <w:left w:val="nil"/>
              <w:bottom w:val="single" w:sz="4" w:space="0" w:color="auto"/>
              <w:right w:val="single" w:sz="4" w:space="0" w:color="auto"/>
            </w:tcBorders>
            <w:shd w:val="clear" w:color="auto" w:fill="auto"/>
            <w:noWrap/>
            <w:vAlign w:val="center"/>
            <w:hideMark/>
          </w:tcPr>
          <w:p w14:paraId="22F1AF6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178,38 </w:t>
            </w:r>
          </w:p>
        </w:tc>
      </w:tr>
      <w:tr w:rsidR="00A50BAA" w:rsidRPr="00A50BAA" w14:paraId="366FDCF9" w14:textId="77777777" w:rsidTr="00DA1BD2">
        <w:trPr>
          <w:trHeight w:val="112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436318B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24</w:t>
            </w:r>
          </w:p>
        </w:tc>
        <w:tc>
          <w:tcPr>
            <w:tcW w:w="4678" w:type="dxa"/>
            <w:tcBorders>
              <w:top w:val="nil"/>
              <w:left w:val="nil"/>
              <w:bottom w:val="single" w:sz="4" w:space="0" w:color="auto"/>
              <w:right w:val="single" w:sz="4" w:space="0" w:color="auto"/>
            </w:tcBorders>
            <w:shd w:val="clear" w:color="auto" w:fill="auto"/>
            <w:vAlign w:val="bottom"/>
            <w:hideMark/>
          </w:tcPr>
          <w:p w14:paraId="4BB85649"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PRANCHETA TÁTICA MAGNÉTICA DE FUTSAL</w:t>
            </w:r>
            <w:r w:rsidRPr="00A50BAA">
              <w:rPr>
                <w:rFonts w:ascii="Arial" w:hAnsi="Arial" w:cs="Arial"/>
                <w:color w:val="000000"/>
                <w:sz w:val="22"/>
                <w:szCs w:val="22"/>
              </w:rPr>
              <w:t xml:space="preserve"> Quadro de Esquema Tático para Futsal, Superfície Imantada para fixação dos jogadores e da caneta, bordas em alumínio com cantoneiras em plástico resistente, Confeccionado em alumínio, Total de ímãs: 15 unidades, medindo 1cm de diâmetro cada. Tamanho: aproximado 45 x 32 cm.</w:t>
            </w:r>
          </w:p>
        </w:tc>
        <w:tc>
          <w:tcPr>
            <w:tcW w:w="1008" w:type="dxa"/>
            <w:tcBorders>
              <w:top w:val="nil"/>
              <w:left w:val="nil"/>
              <w:bottom w:val="single" w:sz="4" w:space="0" w:color="auto"/>
              <w:right w:val="single" w:sz="4" w:space="0" w:color="auto"/>
            </w:tcBorders>
            <w:shd w:val="clear" w:color="auto" w:fill="auto"/>
            <w:vAlign w:val="center"/>
            <w:hideMark/>
          </w:tcPr>
          <w:p w14:paraId="79D309A1" w14:textId="77777777" w:rsidR="00A50BAA" w:rsidRPr="00A50BAA" w:rsidRDefault="00A50BAA" w:rsidP="004D07EC">
            <w:pPr>
              <w:jc w:val="center"/>
              <w:rPr>
                <w:rFonts w:ascii="Arial" w:hAnsi="Arial" w:cs="Arial"/>
                <w:sz w:val="22"/>
                <w:szCs w:val="22"/>
              </w:rPr>
            </w:pPr>
            <w:r w:rsidRPr="00A50BAA">
              <w:rPr>
                <w:rFonts w:ascii="Arial" w:hAnsi="Arial" w:cs="Arial"/>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02560E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2503115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175,75 </w:t>
            </w:r>
          </w:p>
        </w:tc>
        <w:tc>
          <w:tcPr>
            <w:tcW w:w="1149" w:type="dxa"/>
            <w:tcBorders>
              <w:top w:val="nil"/>
              <w:left w:val="nil"/>
              <w:bottom w:val="single" w:sz="4" w:space="0" w:color="auto"/>
              <w:right w:val="single" w:sz="4" w:space="0" w:color="auto"/>
            </w:tcBorders>
            <w:shd w:val="clear" w:color="auto" w:fill="auto"/>
            <w:noWrap/>
            <w:vAlign w:val="center"/>
            <w:hideMark/>
          </w:tcPr>
          <w:p w14:paraId="01BC78B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175,75 </w:t>
            </w:r>
          </w:p>
        </w:tc>
      </w:tr>
      <w:tr w:rsidR="00A50BAA" w:rsidRPr="00A50BAA" w14:paraId="3A855A67" w14:textId="77777777" w:rsidTr="00DA1BD2">
        <w:trPr>
          <w:trHeight w:val="120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C7D03C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25</w:t>
            </w:r>
          </w:p>
        </w:tc>
        <w:tc>
          <w:tcPr>
            <w:tcW w:w="4678" w:type="dxa"/>
            <w:tcBorders>
              <w:top w:val="nil"/>
              <w:left w:val="nil"/>
              <w:bottom w:val="single" w:sz="4" w:space="0" w:color="auto"/>
              <w:right w:val="single" w:sz="4" w:space="0" w:color="auto"/>
            </w:tcBorders>
            <w:shd w:val="clear" w:color="auto" w:fill="auto"/>
            <w:vAlign w:val="bottom"/>
            <w:hideMark/>
          </w:tcPr>
          <w:p w14:paraId="63074A3A"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REDE PARA TRAVE DE FUTSAL OFICIAL</w:t>
            </w:r>
            <w:r w:rsidRPr="00A50BAA">
              <w:rPr>
                <w:rFonts w:ascii="Arial" w:hAnsi="Arial" w:cs="Arial"/>
                <w:color w:val="000000"/>
                <w:sz w:val="22"/>
                <w:szCs w:val="22"/>
              </w:rPr>
              <w:t>. Par de redes com fio 6mm de nylon, confeccionada na malha 12x12cm em corda trançada. Material polietileno de alta densidade 100% virgem com tratamento contra ações (UV). Dimensões: 3,30mt de largura x 2,50mt de altura x 0,30mt de recuo superior x 1,00 metro de recuo inferior.</w:t>
            </w:r>
          </w:p>
        </w:tc>
        <w:tc>
          <w:tcPr>
            <w:tcW w:w="1008" w:type="dxa"/>
            <w:tcBorders>
              <w:top w:val="nil"/>
              <w:left w:val="nil"/>
              <w:bottom w:val="single" w:sz="4" w:space="0" w:color="auto"/>
              <w:right w:val="single" w:sz="4" w:space="0" w:color="auto"/>
            </w:tcBorders>
            <w:shd w:val="clear" w:color="auto" w:fill="auto"/>
            <w:vAlign w:val="center"/>
            <w:hideMark/>
          </w:tcPr>
          <w:p w14:paraId="29B7780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Par</w:t>
            </w:r>
          </w:p>
        </w:tc>
        <w:tc>
          <w:tcPr>
            <w:tcW w:w="642" w:type="dxa"/>
            <w:tcBorders>
              <w:top w:val="nil"/>
              <w:left w:val="nil"/>
              <w:bottom w:val="single" w:sz="4" w:space="0" w:color="auto"/>
              <w:right w:val="single" w:sz="4" w:space="0" w:color="auto"/>
            </w:tcBorders>
            <w:shd w:val="clear" w:color="auto" w:fill="auto"/>
            <w:vAlign w:val="center"/>
            <w:hideMark/>
          </w:tcPr>
          <w:p w14:paraId="7E83652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11CD4CA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396,51 </w:t>
            </w:r>
          </w:p>
        </w:tc>
        <w:tc>
          <w:tcPr>
            <w:tcW w:w="1149" w:type="dxa"/>
            <w:tcBorders>
              <w:top w:val="nil"/>
              <w:left w:val="nil"/>
              <w:bottom w:val="single" w:sz="4" w:space="0" w:color="auto"/>
              <w:right w:val="single" w:sz="4" w:space="0" w:color="auto"/>
            </w:tcBorders>
            <w:shd w:val="clear" w:color="auto" w:fill="auto"/>
            <w:noWrap/>
            <w:vAlign w:val="center"/>
            <w:hideMark/>
          </w:tcPr>
          <w:p w14:paraId="0C01C23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396,51 </w:t>
            </w:r>
          </w:p>
        </w:tc>
      </w:tr>
      <w:tr w:rsidR="00A50BAA" w:rsidRPr="00A50BAA" w14:paraId="05BB34C9" w14:textId="77777777" w:rsidTr="00DA1BD2">
        <w:trPr>
          <w:trHeight w:val="28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8E9FCC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26</w:t>
            </w:r>
          </w:p>
        </w:tc>
        <w:tc>
          <w:tcPr>
            <w:tcW w:w="4678" w:type="dxa"/>
            <w:tcBorders>
              <w:top w:val="nil"/>
              <w:left w:val="nil"/>
              <w:bottom w:val="single" w:sz="4" w:space="0" w:color="auto"/>
              <w:right w:val="single" w:sz="4" w:space="0" w:color="auto"/>
            </w:tcBorders>
            <w:shd w:val="clear" w:color="auto" w:fill="auto"/>
            <w:vAlign w:val="bottom"/>
            <w:hideMark/>
          </w:tcPr>
          <w:p w14:paraId="33926210"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REDE PARA TRAVE DE FUTEBOL DE CAMPO</w:t>
            </w:r>
            <w:r w:rsidRPr="00A50BAA">
              <w:rPr>
                <w:rFonts w:ascii="Arial" w:hAnsi="Arial" w:cs="Arial"/>
                <w:color w:val="000000"/>
                <w:sz w:val="22"/>
                <w:szCs w:val="22"/>
              </w:rPr>
              <w:t>. Par de Rede, Modelo tradicional, em fio de seda (polipropileno) 100% Virgem com Tratamento UV, com 6mm de espessura e malha (15x15cm), nós em corda trançada, fio 06. Dimensões: 7,50 m (L) x 2,50 m (A) x 1,80 m (P) x 0,80 (P).</w:t>
            </w:r>
          </w:p>
        </w:tc>
        <w:tc>
          <w:tcPr>
            <w:tcW w:w="1008" w:type="dxa"/>
            <w:tcBorders>
              <w:top w:val="nil"/>
              <w:left w:val="nil"/>
              <w:bottom w:val="single" w:sz="4" w:space="0" w:color="auto"/>
              <w:right w:val="single" w:sz="4" w:space="0" w:color="auto"/>
            </w:tcBorders>
            <w:shd w:val="clear" w:color="auto" w:fill="auto"/>
            <w:vAlign w:val="center"/>
            <w:hideMark/>
          </w:tcPr>
          <w:p w14:paraId="11C8D38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Par</w:t>
            </w:r>
          </w:p>
        </w:tc>
        <w:tc>
          <w:tcPr>
            <w:tcW w:w="642" w:type="dxa"/>
            <w:tcBorders>
              <w:top w:val="nil"/>
              <w:left w:val="nil"/>
              <w:bottom w:val="single" w:sz="4" w:space="0" w:color="auto"/>
              <w:right w:val="single" w:sz="4" w:space="0" w:color="auto"/>
            </w:tcBorders>
            <w:shd w:val="clear" w:color="auto" w:fill="auto"/>
            <w:vAlign w:val="center"/>
            <w:hideMark/>
          </w:tcPr>
          <w:p w14:paraId="6066F7F1"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w:t>
            </w:r>
          </w:p>
        </w:tc>
        <w:tc>
          <w:tcPr>
            <w:tcW w:w="1014" w:type="dxa"/>
            <w:tcBorders>
              <w:top w:val="nil"/>
              <w:left w:val="nil"/>
              <w:bottom w:val="single" w:sz="4" w:space="0" w:color="auto"/>
              <w:right w:val="single" w:sz="4" w:space="0" w:color="auto"/>
            </w:tcBorders>
            <w:shd w:val="clear" w:color="auto" w:fill="auto"/>
            <w:noWrap/>
            <w:vAlign w:val="center"/>
            <w:hideMark/>
          </w:tcPr>
          <w:p w14:paraId="6942D0F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749,22 </w:t>
            </w:r>
          </w:p>
        </w:tc>
        <w:tc>
          <w:tcPr>
            <w:tcW w:w="1149" w:type="dxa"/>
            <w:tcBorders>
              <w:top w:val="nil"/>
              <w:left w:val="nil"/>
              <w:bottom w:val="single" w:sz="4" w:space="0" w:color="auto"/>
              <w:right w:val="single" w:sz="4" w:space="0" w:color="auto"/>
            </w:tcBorders>
            <w:shd w:val="clear" w:color="auto" w:fill="auto"/>
            <w:noWrap/>
            <w:vAlign w:val="center"/>
            <w:hideMark/>
          </w:tcPr>
          <w:p w14:paraId="4357433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749,22 </w:t>
            </w:r>
          </w:p>
        </w:tc>
      </w:tr>
      <w:tr w:rsidR="00A50BAA" w:rsidRPr="00A50BAA" w14:paraId="13D588D8"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9E4AA4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27</w:t>
            </w:r>
          </w:p>
        </w:tc>
        <w:tc>
          <w:tcPr>
            <w:tcW w:w="4678" w:type="dxa"/>
            <w:tcBorders>
              <w:top w:val="nil"/>
              <w:left w:val="nil"/>
              <w:bottom w:val="single" w:sz="4" w:space="0" w:color="auto"/>
              <w:right w:val="single" w:sz="4" w:space="0" w:color="auto"/>
            </w:tcBorders>
            <w:shd w:val="clear" w:color="auto" w:fill="auto"/>
            <w:vAlign w:val="bottom"/>
            <w:hideMark/>
          </w:tcPr>
          <w:p w14:paraId="54656CE3"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REDE PARA TRAVE DE FUTSAL</w:t>
            </w:r>
            <w:r w:rsidRPr="00A50BAA">
              <w:rPr>
                <w:rFonts w:ascii="Arial" w:hAnsi="Arial" w:cs="Arial"/>
                <w:color w:val="000000"/>
                <w:sz w:val="22"/>
                <w:szCs w:val="22"/>
              </w:rPr>
              <w:t xml:space="preserve"> Poliéster (</w:t>
            </w:r>
            <w:r w:rsidRPr="00A50BAA">
              <w:rPr>
                <w:rFonts w:ascii="Arial" w:hAnsi="Arial" w:cs="Arial"/>
                <w:b/>
                <w:bCs/>
                <w:color w:val="000000"/>
                <w:sz w:val="22"/>
                <w:szCs w:val="22"/>
              </w:rPr>
              <w:t>seda</w:t>
            </w:r>
            <w:r w:rsidRPr="00A50BAA">
              <w:rPr>
                <w:rFonts w:ascii="Arial" w:hAnsi="Arial" w:cs="Arial"/>
                <w:color w:val="000000"/>
                <w:sz w:val="22"/>
                <w:szCs w:val="22"/>
              </w:rPr>
              <w:t>) trançado 100 % virgem, 6 mm, malha 10 x 10, tamanho padrão 2,20 x 3,20 m, embalagem contendo 1 par.</w:t>
            </w:r>
          </w:p>
        </w:tc>
        <w:tc>
          <w:tcPr>
            <w:tcW w:w="1008" w:type="dxa"/>
            <w:tcBorders>
              <w:top w:val="nil"/>
              <w:left w:val="nil"/>
              <w:bottom w:val="single" w:sz="4" w:space="0" w:color="auto"/>
              <w:right w:val="single" w:sz="4" w:space="0" w:color="auto"/>
            </w:tcBorders>
            <w:shd w:val="clear" w:color="auto" w:fill="auto"/>
            <w:vAlign w:val="center"/>
            <w:hideMark/>
          </w:tcPr>
          <w:p w14:paraId="520F2D7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Par</w:t>
            </w:r>
          </w:p>
        </w:tc>
        <w:tc>
          <w:tcPr>
            <w:tcW w:w="642" w:type="dxa"/>
            <w:tcBorders>
              <w:top w:val="nil"/>
              <w:left w:val="nil"/>
              <w:bottom w:val="single" w:sz="4" w:space="0" w:color="auto"/>
              <w:right w:val="single" w:sz="4" w:space="0" w:color="auto"/>
            </w:tcBorders>
            <w:shd w:val="clear" w:color="auto" w:fill="auto"/>
            <w:vAlign w:val="center"/>
            <w:hideMark/>
          </w:tcPr>
          <w:p w14:paraId="2B50D2E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w:t>
            </w:r>
          </w:p>
        </w:tc>
        <w:tc>
          <w:tcPr>
            <w:tcW w:w="1014" w:type="dxa"/>
            <w:tcBorders>
              <w:top w:val="nil"/>
              <w:left w:val="nil"/>
              <w:bottom w:val="single" w:sz="4" w:space="0" w:color="auto"/>
              <w:right w:val="single" w:sz="4" w:space="0" w:color="auto"/>
            </w:tcBorders>
            <w:shd w:val="clear" w:color="auto" w:fill="auto"/>
            <w:noWrap/>
            <w:vAlign w:val="center"/>
            <w:hideMark/>
          </w:tcPr>
          <w:p w14:paraId="56B7AE2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479,63 </w:t>
            </w:r>
          </w:p>
        </w:tc>
        <w:tc>
          <w:tcPr>
            <w:tcW w:w="1149" w:type="dxa"/>
            <w:tcBorders>
              <w:top w:val="nil"/>
              <w:left w:val="nil"/>
              <w:bottom w:val="single" w:sz="4" w:space="0" w:color="auto"/>
              <w:right w:val="single" w:sz="4" w:space="0" w:color="auto"/>
            </w:tcBorders>
            <w:shd w:val="clear" w:color="auto" w:fill="auto"/>
            <w:noWrap/>
            <w:vAlign w:val="center"/>
            <w:hideMark/>
          </w:tcPr>
          <w:p w14:paraId="5F9FE30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959,26 </w:t>
            </w:r>
          </w:p>
        </w:tc>
      </w:tr>
      <w:tr w:rsidR="00A50BAA" w:rsidRPr="00A50BAA" w14:paraId="15D6DDE1" w14:textId="77777777" w:rsidTr="00DA1BD2">
        <w:trPr>
          <w:trHeight w:val="817"/>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1EF7F4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28</w:t>
            </w:r>
          </w:p>
        </w:tc>
        <w:tc>
          <w:tcPr>
            <w:tcW w:w="4678" w:type="dxa"/>
            <w:tcBorders>
              <w:top w:val="nil"/>
              <w:left w:val="nil"/>
              <w:bottom w:val="single" w:sz="4" w:space="0" w:color="auto"/>
              <w:right w:val="single" w:sz="4" w:space="0" w:color="auto"/>
            </w:tcBorders>
            <w:shd w:val="clear" w:color="auto" w:fill="auto"/>
            <w:vAlign w:val="bottom"/>
            <w:hideMark/>
          </w:tcPr>
          <w:p w14:paraId="5BF22167"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REDE VOLEIBOL OFICIAL</w:t>
            </w:r>
            <w:r w:rsidRPr="00A50BAA">
              <w:rPr>
                <w:rFonts w:ascii="Arial" w:hAnsi="Arial" w:cs="Arial"/>
                <w:color w:val="000000"/>
                <w:sz w:val="22"/>
                <w:szCs w:val="22"/>
              </w:rPr>
              <w:t>. Material feito em corda de polipropileno 100% virgem de alta densidade com tratamento UV. 10mt de comprimento x 1,0 metro de altura, 2mm de espessura, malha 10x10cm com quatro faixas PVC.</w:t>
            </w:r>
          </w:p>
        </w:tc>
        <w:tc>
          <w:tcPr>
            <w:tcW w:w="1008" w:type="dxa"/>
            <w:tcBorders>
              <w:top w:val="nil"/>
              <w:left w:val="nil"/>
              <w:bottom w:val="single" w:sz="4" w:space="0" w:color="auto"/>
              <w:right w:val="single" w:sz="4" w:space="0" w:color="auto"/>
            </w:tcBorders>
            <w:shd w:val="clear" w:color="auto" w:fill="auto"/>
            <w:vAlign w:val="center"/>
            <w:hideMark/>
          </w:tcPr>
          <w:p w14:paraId="72F8541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noWrap/>
            <w:vAlign w:val="center"/>
            <w:hideMark/>
          </w:tcPr>
          <w:p w14:paraId="3BC002BA" w14:textId="77777777" w:rsidR="00A50BAA" w:rsidRPr="00A50BAA" w:rsidRDefault="00A50BAA" w:rsidP="004D07EC">
            <w:pPr>
              <w:jc w:val="center"/>
              <w:rPr>
                <w:rFonts w:ascii="Calibri" w:hAnsi="Calibri" w:cs="Calibri"/>
                <w:color w:val="000000"/>
                <w:sz w:val="22"/>
                <w:szCs w:val="22"/>
              </w:rPr>
            </w:pPr>
            <w:r w:rsidRPr="00A50BAA">
              <w:rPr>
                <w:rFonts w:ascii="Calibri" w:hAnsi="Calibri" w:cs="Calibri"/>
                <w:color w:val="000000"/>
                <w:sz w:val="22"/>
                <w:szCs w:val="22"/>
              </w:rPr>
              <w:t>2</w:t>
            </w:r>
          </w:p>
        </w:tc>
        <w:tc>
          <w:tcPr>
            <w:tcW w:w="1014" w:type="dxa"/>
            <w:tcBorders>
              <w:top w:val="nil"/>
              <w:left w:val="nil"/>
              <w:bottom w:val="single" w:sz="4" w:space="0" w:color="auto"/>
              <w:right w:val="single" w:sz="4" w:space="0" w:color="auto"/>
            </w:tcBorders>
            <w:shd w:val="clear" w:color="auto" w:fill="auto"/>
            <w:noWrap/>
            <w:vAlign w:val="center"/>
            <w:hideMark/>
          </w:tcPr>
          <w:p w14:paraId="50356EE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290,41 </w:t>
            </w:r>
          </w:p>
        </w:tc>
        <w:tc>
          <w:tcPr>
            <w:tcW w:w="1149" w:type="dxa"/>
            <w:tcBorders>
              <w:top w:val="nil"/>
              <w:left w:val="nil"/>
              <w:bottom w:val="single" w:sz="4" w:space="0" w:color="auto"/>
              <w:right w:val="single" w:sz="4" w:space="0" w:color="auto"/>
            </w:tcBorders>
            <w:shd w:val="clear" w:color="auto" w:fill="auto"/>
            <w:noWrap/>
            <w:vAlign w:val="center"/>
            <w:hideMark/>
          </w:tcPr>
          <w:p w14:paraId="2CECDC9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580,82 </w:t>
            </w:r>
          </w:p>
        </w:tc>
      </w:tr>
      <w:tr w:rsidR="00A50BAA" w:rsidRPr="00A50BAA" w14:paraId="1C906A17" w14:textId="77777777" w:rsidTr="00DA1BD2">
        <w:trPr>
          <w:trHeight w:val="352"/>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F0AB87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29</w:t>
            </w:r>
          </w:p>
        </w:tc>
        <w:tc>
          <w:tcPr>
            <w:tcW w:w="4678" w:type="dxa"/>
            <w:tcBorders>
              <w:top w:val="nil"/>
              <w:left w:val="nil"/>
              <w:bottom w:val="single" w:sz="4" w:space="0" w:color="auto"/>
              <w:right w:val="single" w:sz="4" w:space="0" w:color="auto"/>
            </w:tcBorders>
            <w:shd w:val="clear" w:color="auto" w:fill="auto"/>
            <w:vAlign w:val="bottom"/>
            <w:hideMark/>
          </w:tcPr>
          <w:p w14:paraId="09544C49"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COM 10CM</w:t>
            </w:r>
            <w:r w:rsidRPr="00A50BAA">
              <w:rPr>
                <w:rFonts w:ascii="Arial" w:hAnsi="Arial" w:cs="Arial"/>
                <w:color w:val="000000"/>
                <w:sz w:val="22"/>
                <w:szCs w:val="22"/>
              </w:rPr>
              <w:t xml:space="preserve"> de altura (sem estatueta), com base quadrada com 7,6cm de largura em polímero na cor preta. Plaqueta em latão para gravação</w:t>
            </w:r>
          </w:p>
        </w:tc>
        <w:tc>
          <w:tcPr>
            <w:tcW w:w="1008" w:type="dxa"/>
            <w:tcBorders>
              <w:top w:val="nil"/>
              <w:left w:val="nil"/>
              <w:bottom w:val="single" w:sz="4" w:space="0" w:color="auto"/>
              <w:right w:val="single" w:sz="4" w:space="0" w:color="auto"/>
            </w:tcBorders>
            <w:shd w:val="clear" w:color="auto" w:fill="auto"/>
            <w:vAlign w:val="center"/>
            <w:hideMark/>
          </w:tcPr>
          <w:p w14:paraId="01FF3AE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783741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4909EE8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29,90 </w:t>
            </w:r>
          </w:p>
        </w:tc>
        <w:tc>
          <w:tcPr>
            <w:tcW w:w="1149" w:type="dxa"/>
            <w:tcBorders>
              <w:top w:val="nil"/>
              <w:left w:val="nil"/>
              <w:bottom w:val="single" w:sz="4" w:space="0" w:color="auto"/>
              <w:right w:val="single" w:sz="4" w:space="0" w:color="auto"/>
            </w:tcBorders>
            <w:shd w:val="clear" w:color="auto" w:fill="auto"/>
            <w:noWrap/>
            <w:vAlign w:val="center"/>
            <w:hideMark/>
          </w:tcPr>
          <w:p w14:paraId="1D107CC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299,00 </w:t>
            </w:r>
          </w:p>
        </w:tc>
      </w:tr>
      <w:tr w:rsidR="00A50BAA" w:rsidRPr="00A50BAA" w14:paraId="70465AC4"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B42AED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30</w:t>
            </w:r>
          </w:p>
        </w:tc>
        <w:tc>
          <w:tcPr>
            <w:tcW w:w="4678" w:type="dxa"/>
            <w:tcBorders>
              <w:top w:val="nil"/>
              <w:left w:val="nil"/>
              <w:bottom w:val="single" w:sz="4" w:space="0" w:color="auto"/>
              <w:right w:val="single" w:sz="4" w:space="0" w:color="auto"/>
            </w:tcBorders>
            <w:shd w:val="clear" w:color="auto" w:fill="auto"/>
            <w:vAlign w:val="bottom"/>
            <w:hideMark/>
          </w:tcPr>
          <w:p w14:paraId="783B9BE4"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100 CM</w:t>
            </w:r>
            <w:r w:rsidRPr="00A50BAA">
              <w:rPr>
                <w:rFonts w:ascii="Arial" w:hAnsi="Arial" w:cs="Arial"/>
                <w:color w:val="000000"/>
                <w:sz w:val="22"/>
                <w:szCs w:val="22"/>
              </w:rPr>
              <w:t>, com base de polímero na cor preta e estatueta da deusa da vitória metalizada na cor dourada</w:t>
            </w:r>
          </w:p>
        </w:tc>
        <w:tc>
          <w:tcPr>
            <w:tcW w:w="1008" w:type="dxa"/>
            <w:tcBorders>
              <w:top w:val="nil"/>
              <w:left w:val="nil"/>
              <w:bottom w:val="single" w:sz="4" w:space="0" w:color="auto"/>
              <w:right w:val="single" w:sz="4" w:space="0" w:color="auto"/>
            </w:tcBorders>
            <w:shd w:val="clear" w:color="auto" w:fill="auto"/>
            <w:vAlign w:val="center"/>
            <w:hideMark/>
          </w:tcPr>
          <w:p w14:paraId="21D875D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082D5DE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6</w:t>
            </w:r>
          </w:p>
        </w:tc>
        <w:tc>
          <w:tcPr>
            <w:tcW w:w="1014" w:type="dxa"/>
            <w:tcBorders>
              <w:top w:val="nil"/>
              <w:left w:val="nil"/>
              <w:bottom w:val="single" w:sz="4" w:space="0" w:color="auto"/>
              <w:right w:val="single" w:sz="4" w:space="0" w:color="auto"/>
            </w:tcBorders>
            <w:shd w:val="clear" w:color="auto" w:fill="auto"/>
            <w:noWrap/>
            <w:vAlign w:val="center"/>
            <w:hideMark/>
          </w:tcPr>
          <w:p w14:paraId="4F77FB2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329,90 </w:t>
            </w:r>
          </w:p>
        </w:tc>
        <w:tc>
          <w:tcPr>
            <w:tcW w:w="1149" w:type="dxa"/>
            <w:tcBorders>
              <w:top w:val="nil"/>
              <w:left w:val="nil"/>
              <w:bottom w:val="single" w:sz="4" w:space="0" w:color="auto"/>
              <w:right w:val="single" w:sz="4" w:space="0" w:color="auto"/>
            </w:tcBorders>
            <w:shd w:val="clear" w:color="auto" w:fill="auto"/>
            <w:noWrap/>
            <w:vAlign w:val="center"/>
            <w:hideMark/>
          </w:tcPr>
          <w:p w14:paraId="48EABC4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1.979,40 </w:t>
            </w:r>
          </w:p>
        </w:tc>
      </w:tr>
      <w:tr w:rsidR="00A50BAA" w:rsidRPr="00A50BAA" w14:paraId="1C7D010F" w14:textId="77777777" w:rsidTr="00DA1BD2">
        <w:trPr>
          <w:trHeight w:val="22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615030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31</w:t>
            </w:r>
          </w:p>
        </w:tc>
        <w:tc>
          <w:tcPr>
            <w:tcW w:w="4678" w:type="dxa"/>
            <w:tcBorders>
              <w:top w:val="nil"/>
              <w:left w:val="nil"/>
              <w:bottom w:val="single" w:sz="4" w:space="0" w:color="auto"/>
              <w:right w:val="single" w:sz="4" w:space="0" w:color="auto"/>
            </w:tcBorders>
            <w:shd w:val="clear" w:color="auto" w:fill="auto"/>
            <w:vAlign w:val="bottom"/>
            <w:hideMark/>
          </w:tcPr>
          <w:p w14:paraId="7F21AD5B"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120 CM</w:t>
            </w:r>
            <w:r w:rsidRPr="00A50BAA">
              <w:rPr>
                <w:rFonts w:ascii="Arial" w:hAnsi="Arial" w:cs="Arial"/>
                <w:color w:val="000000"/>
                <w:sz w:val="22"/>
                <w:szCs w:val="22"/>
              </w:rPr>
              <w:t xml:space="preserve">, com base de polímero na cor preta e estatueta da deusa da </w:t>
            </w:r>
            <w:r w:rsidRPr="00A50BAA">
              <w:rPr>
                <w:rFonts w:ascii="Arial" w:hAnsi="Arial" w:cs="Arial"/>
                <w:color w:val="000000"/>
                <w:sz w:val="22"/>
                <w:szCs w:val="22"/>
              </w:rPr>
              <w:lastRenderedPageBreak/>
              <w:t>vitória metalizada na cor dourada</w:t>
            </w:r>
          </w:p>
        </w:tc>
        <w:tc>
          <w:tcPr>
            <w:tcW w:w="1008" w:type="dxa"/>
            <w:tcBorders>
              <w:top w:val="nil"/>
              <w:left w:val="nil"/>
              <w:bottom w:val="single" w:sz="4" w:space="0" w:color="auto"/>
              <w:right w:val="single" w:sz="4" w:space="0" w:color="auto"/>
            </w:tcBorders>
            <w:shd w:val="clear" w:color="auto" w:fill="auto"/>
            <w:vAlign w:val="center"/>
            <w:hideMark/>
          </w:tcPr>
          <w:p w14:paraId="4A04746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lastRenderedPageBreak/>
              <w:t>Unidade</w:t>
            </w:r>
          </w:p>
        </w:tc>
        <w:tc>
          <w:tcPr>
            <w:tcW w:w="642" w:type="dxa"/>
            <w:tcBorders>
              <w:top w:val="nil"/>
              <w:left w:val="nil"/>
              <w:bottom w:val="single" w:sz="4" w:space="0" w:color="auto"/>
              <w:right w:val="single" w:sz="4" w:space="0" w:color="auto"/>
            </w:tcBorders>
            <w:shd w:val="clear" w:color="auto" w:fill="auto"/>
            <w:vAlign w:val="center"/>
            <w:hideMark/>
          </w:tcPr>
          <w:p w14:paraId="27F215B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6</w:t>
            </w:r>
          </w:p>
        </w:tc>
        <w:tc>
          <w:tcPr>
            <w:tcW w:w="1014" w:type="dxa"/>
            <w:tcBorders>
              <w:top w:val="nil"/>
              <w:left w:val="nil"/>
              <w:bottom w:val="single" w:sz="4" w:space="0" w:color="auto"/>
              <w:right w:val="single" w:sz="4" w:space="0" w:color="auto"/>
            </w:tcBorders>
            <w:shd w:val="clear" w:color="auto" w:fill="auto"/>
            <w:noWrap/>
            <w:vAlign w:val="center"/>
            <w:hideMark/>
          </w:tcPr>
          <w:p w14:paraId="0D38E5B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194,45 </w:t>
            </w:r>
          </w:p>
        </w:tc>
        <w:tc>
          <w:tcPr>
            <w:tcW w:w="1149" w:type="dxa"/>
            <w:tcBorders>
              <w:top w:val="nil"/>
              <w:left w:val="nil"/>
              <w:bottom w:val="single" w:sz="4" w:space="0" w:color="auto"/>
              <w:right w:val="single" w:sz="4" w:space="0" w:color="auto"/>
            </w:tcBorders>
            <w:shd w:val="clear" w:color="auto" w:fill="auto"/>
            <w:noWrap/>
            <w:vAlign w:val="center"/>
            <w:hideMark/>
          </w:tcPr>
          <w:p w14:paraId="5AD0EF6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1.166,70 </w:t>
            </w:r>
          </w:p>
        </w:tc>
      </w:tr>
      <w:tr w:rsidR="00A50BAA" w:rsidRPr="00A50BAA" w14:paraId="0435D810" w14:textId="77777777" w:rsidTr="00DA1BD2">
        <w:trPr>
          <w:trHeight w:val="381"/>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29E709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32</w:t>
            </w:r>
          </w:p>
        </w:tc>
        <w:tc>
          <w:tcPr>
            <w:tcW w:w="4678" w:type="dxa"/>
            <w:tcBorders>
              <w:top w:val="nil"/>
              <w:left w:val="nil"/>
              <w:bottom w:val="single" w:sz="4" w:space="0" w:color="auto"/>
              <w:right w:val="single" w:sz="4" w:space="0" w:color="auto"/>
            </w:tcBorders>
            <w:shd w:val="clear" w:color="auto" w:fill="auto"/>
            <w:vAlign w:val="bottom"/>
            <w:hideMark/>
          </w:tcPr>
          <w:p w14:paraId="13525063"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69 CM</w:t>
            </w:r>
            <w:r w:rsidRPr="00A50BAA">
              <w:rPr>
                <w:rFonts w:ascii="Arial" w:hAnsi="Arial" w:cs="Arial"/>
                <w:color w:val="000000"/>
                <w:sz w:val="22"/>
                <w:szCs w:val="22"/>
              </w:rPr>
              <w:t>, base preta de polímero, com 26 cm de largura, 10 cm de altura, um estágio com 4 tubos dourados, uma taça dourada, medindo 32 cm confeccionado em plástico injetado poliestireno</w:t>
            </w:r>
          </w:p>
        </w:tc>
        <w:tc>
          <w:tcPr>
            <w:tcW w:w="1008" w:type="dxa"/>
            <w:tcBorders>
              <w:top w:val="nil"/>
              <w:left w:val="nil"/>
              <w:bottom w:val="single" w:sz="4" w:space="0" w:color="auto"/>
              <w:right w:val="single" w:sz="4" w:space="0" w:color="auto"/>
            </w:tcBorders>
            <w:shd w:val="clear" w:color="auto" w:fill="auto"/>
            <w:vAlign w:val="center"/>
            <w:hideMark/>
          </w:tcPr>
          <w:p w14:paraId="57E29F49"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2C05A2A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6F3D2F5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183,26 </w:t>
            </w:r>
          </w:p>
        </w:tc>
        <w:tc>
          <w:tcPr>
            <w:tcW w:w="1149" w:type="dxa"/>
            <w:tcBorders>
              <w:top w:val="nil"/>
              <w:left w:val="nil"/>
              <w:bottom w:val="single" w:sz="4" w:space="0" w:color="auto"/>
              <w:right w:val="single" w:sz="4" w:space="0" w:color="auto"/>
            </w:tcBorders>
            <w:shd w:val="clear" w:color="auto" w:fill="auto"/>
            <w:noWrap/>
            <w:vAlign w:val="center"/>
            <w:hideMark/>
          </w:tcPr>
          <w:p w14:paraId="194EEF0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1.832,60 </w:t>
            </w:r>
          </w:p>
        </w:tc>
      </w:tr>
      <w:tr w:rsidR="00A50BAA" w:rsidRPr="00A50BAA" w14:paraId="2ABF043D" w14:textId="77777777" w:rsidTr="00DA1BD2">
        <w:trPr>
          <w:trHeight w:val="57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0AE877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33</w:t>
            </w:r>
          </w:p>
        </w:tc>
        <w:tc>
          <w:tcPr>
            <w:tcW w:w="4678" w:type="dxa"/>
            <w:tcBorders>
              <w:top w:val="nil"/>
              <w:left w:val="nil"/>
              <w:bottom w:val="single" w:sz="4" w:space="0" w:color="auto"/>
              <w:right w:val="single" w:sz="4" w:space="0" w:color="auto"/>
            </w:tcBorders>
            <w:shd w:val="clear" w:color="auto" w:fill="auto"/>
            <w:vAlign w:val="bottom"/>
            <w:hideMark/>
          </w:tcPr>
          <w:p w14:paraId="6290067F"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75 CM</w:t>
            </w:r>
            <w:r w:rsidRPr="00A50BAA">
              <w:rPr>
                <w:rFonts w:ascii="Arial" w:hAnsi="Arial" w:cs="Arial"/>
                <w:color w:val="000000"/>
                <w:sz w:val="22"/>
                <w:szCs w:val="22"/>
              </w:rPr>
              <w:t>, base preta de polímero, com 26 cm de largura, 10 cm de altura, um estágio com 4 tubos dourados, uma taça dourada, medindo 32 cm confeccionado em plástico injetado poliestireno.</w:t>
            </w:r>
          </w:p>
        </w:tc>
        <w:tc>
          <w:tcPr>
            <w:tcW w:w="1008" w:type="dxa"/>
            <w:tcBorders>
              <w:top w:val="nil"/>
              <w:left w:val="nil"/>
              <w:bottom w:val="single" w:sz="4" w:space="0" w:color="auto"/>
              <w:right w:val="single" w:sz="4" w:space="0" w:color="auto"/>
            </w:tcBorders>
            <w:shd w:val="clear" w:color="auto" w:fill="auto"/>
            <w:vAlign w:val="center"/>
            <w:hideMark/>
          </w:tcPr>
          <w:p w14:paraId="4A56124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6308D77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653F7CC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203,26 </w:t>
            </w:r>
          </w:p>
        </w:tc>
        <w:tc>
          <w:tcPr>
            <w:tcW w:w="1149" w:type="dxa"/>
            <w:tcBorders>
              <w:top w:val="nil"/>
              <w:left w:val="nil"/>
              <w:bottom w:val="single" w:sz="4" w:space="0" w:color="auto"/>
              <w:right w:val="single" w:sz="4" w:space="0" w:color="auto"/>
            </w:tcBorders>
            <w:shd w:val="clear" w:color="auto" w:fill="auto"/>
            <w:noWrap/>
            <w:vAlign w:val="center"/>
            <w:hideMark/>
          </w:tcPr>
          <w:p w14:paraId="4FA291C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2.032,60 </w:t>
            </w:r>
          </w:p>
        </w:tc>
      </w:tr>
      <w:tr w:rsidR="00A50BAA" w:rsidRPr="00A50BAA" w14:paraId="36C3A952"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7D12718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34</w:t>
            </w:r>
          </w:p>
        </w:tc>
        <w:tc>
          <w:tcPr>
            <w:tcW w:w="4678" w:type="dxa"/>
            <w:tcBorders>
              <w:top w:val="nil"/>
              <w:left w:val="nil"/>
              <w:bottom w:val="single" w:sz="4" w:space="0" w:color="auto"/>
              <w:right w:val="single" w:sz="4" w:space="0" w:color="auto"/>
            </w:tcBorders>
            <w:shd w:val="clear" w:color="auto" w:fill="auto"/>
            <w:vAlign w:val="bottom"/>
            <w:hideMark/>
          </w:tcPr>
          <w:p w14:paraId="479AFC73"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80 CM</w:t>
            </w:r>
            <w:r w:rsidRPr="00A50BAA">
              <w:rPr>
                <w:rFonts w:ascii="Arial" w:hAnsi="Arial" w:cs="Arial"/>
                <w:color w:val="000000"/>
                <w:sz w:val="22"/>
                <w:szCs w:val="22"/>
              </w:rPr>
              <w:t>, com base de polímero na cor preta e estatueta da deusa da vitória metalizada na cor dourada</w:t>
            </w:r>
          </w:p>
        </w:tc>
        <w:tc>
          <w:tcPr>
            <w:tcW w:w="1008" w:type="dxa"/>
            <w:tcBorders>
              <w:top w:val="nil"/>
              <w:left w:val="nil"/>
              <w:bottom w:val="single" w:sz="4" w:space="0" w:color="auto"/>
              <w:right w:val="single" w:sz="4" w:space="0" w:color="auto"/>
            </w:tcBorders>
            <w:shd w:val="clear" w:color="auto" w:fill="auto"/>
            <w:vAlign w:val="center"/>
            <w:hideMark/>
          </w:tcPr>
          <w:p w14:paraId="1FD3938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2CF9463"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407C547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208,93 </w:t>
            </w:r>
          </w:p>
        </w:tc>
        <w:tc>
          <w:tcPr>
            <w:tcW w:w="1149" w:type="dxa"/>
            <w:tcBorders>
              <w:top w:val="nil"/>
              <w:left w:val="nil"/>
              <w:bottom w:val="single" w:sz="4" w:space="0" w:color="auto"/>
              <w:right w:val="single" w:sz="4" w:space="0" w:color="auto"/>
            </w:tcBorders>
            <w:shd w:val="clear" w:color="auto" w:fill="auto"/>
            <w:noWrap/>
            <w:vAlign w:val="center"/>
            <w:hideMark/>
          </w:tcPr>
          <w:p w14:paraId="7CC1ED9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2.089,30 </w:t>
            </w:r>
          </w:p>
        </w:tc>
      </w:tr>
      <w:tr w:rsidR="00A50BAA" w:rsidRPr="00A50BAA" w14:paraId="3032F191" w14:textId="77777777" w:rsidTr="00DA1BD2">
        <w:trPr>
          <w:trHeight w:val="248"/>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0B4379F2"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35</w:t>
            </w:r>
          </w:p>
        </w:tc>
        <w:tc>
          <w:tcPr>
            <w:tcW w:w="4678" w:type="dxa"/>
            <w:tcBorders>
              <w:top w:val="nil"/>
              <w:left w:val="nil"/>
              <w:bottom w:val="single" w:sz="4" w:space="0" w:color="auto"/>
              <w:right w:val="single" w:sz="4" w:space="0" w:color="auto"/>
            </w:tcBorders>
            <w:shd w:val="clear" w:color="auto" w:fill="auto"/>
            <w:vAlign w:val="bottom"/>
            <w:hideMark/>
          </w:tcPr>
          <w:p w14:paraId="36A9F382"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 DE ALTURA APROXIMADA ENTRE 60 A 63 CM</w:t>
            </w:r>
            <w:r w:rsidRPr="00A50BAA">
              <w:rPr>
                <w:rFonts w:ascii="Arial" w:hAnsi="Arial" w:cs="Arial"/>
                <w:color w:val="000000"/>
                <w:sz w:val="22"/>
                <w:szCs w:val="22"/>
              </w:rPr>
              <w:t>, base preta de polímero, com 26 cm de largura, 10 cm de altura, um estágio com 4 tubos dourados, uma taça dourada, medindo 32 cm confeccionado em plástico injetado poliestireno.</w:t>
            </w:r>
          </w:p>
        </w:tc>
        <w:tc>
          <w:tcPr>
            <w:tcW w:w="1008" w:type="dxa"/>
            <w:tcBorders>
              <w:top w:val="nil"/>
              <w:left w:val="nil"/>
              <w:bottom w:val="single" w:sz="4" w:space="0" w:color="auto"/>
              <w:right w:val="single" w:sz="4" w:space="0" w:color="auto"/>
            </w:tcBorders>
            <w:shd w:val="clear" w:color="auto" w:fill="auto"/>
            <w:vAlign w:val="center"/>
            <w:hideMark/>
          </w:tcPr>
          <w:p w14:paraId="30EF9DB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7382470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10</w:t>
            </w:r>
          </w:p>
        </w:tc>
        <w:tc>
          <w:tcPr>
            <w:tcW w:w="1014" w:type="dxa"/>
            <w:tcBorders>
              <w:top w:val="nil"/>
              <w:left w:val="nil"/>
              <w:bottom w:val="single" w:sz="4" w:space="0" w:color="auto"/>
              <w:right w:val="single" w:sz="4" w:space="0" w:color="auto"/>
            </w:tcBorders>
            <w:shd w:val="clear" w:color="auto" w:fill="auto"/>
            <w:noWrap/>
            <w:vAlign w:val="center"/>
            <w:hideMark/>
          </w:tcPr>
          <w:p w14:paraId="67EABCD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16,30 </w:t>
            </w:r>
          </w:p>
        </w:tc>
        <w:tc>
          <w:tcPr>
            <w:tcW w:w="1149" w:type="dxa"/>
            <w:tcBorders>
              <w:top w:val="nil"/>
              <w:left w:val="nil"/>
              <w:bottom w:val="single" w:sz="4" w:space="0" w:color="auto"/>
              <w:right w:val="single" w:sz="4" w:space="0" w:color="auto"/>
            </w:tcBorders>
            <w:shd w:val="clear" w:color="auto" w:fill="auto"/>
            <w:noWrap/>
            <w:vAlign w:val="center"/>
            <w:hideMark/>
          </w:tcPr>
          <w:p w14:paraId="335A7478"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163,00 </w:t>
            </w:r>
          </w:p>
        </w:tc>
      </w:tr>
      <w:tr w:rsidR="00A50BAA" w:rsidRPr="00A50BAA" w14:paraId="3E29F796"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2D6A169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36</w:t>
            </w:r>
          </w:p>
        </w:tc>
        <w:tc>
          <w:tcPr>
            <w:tcW w:w="4678" w:type="dxa"/>
            <w:tcBorders>
              <w:top w:val="nil"/>
              <w:left w:val="nil"/>
              <w:bottom w:val="single" w:sz="4" w:space="0" w:color="auto"/>
              <w:right w:val="single" w:sz="4" w:space="0" w:color="auto"/>
            </w:tcBorders>
            <w:shd w:val="clear" w:color="auto" w:fill="auto"/>
            <w:vAlign w:val="bottom"/>
            <w:hideMark/>
          </w:tcPr>
          <w:p w14:paraId="59F0E981"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TROFÉUS BOLA DE OURO</w:t>
            </w:r>
            <w:r w:rsidRPr="00A50BAA">
              <w:rPr>
                <w:rFonts w:ascii="Arial" w:hAnsi="Arial" w:cs="Arial"/>
                <w:color w:val="000000"/>
                <w:sz w:val="22"/>
                <w:szCs w:val="22"/>
              </w:rPr>
              <w:t>:</w:t>
            </w:r>
            <w:r w:rsidRPr="00A50BAA">
              <w:rPr>
                <w:rFonts w:ascii="Arial" w:hAnsi="Arial" w:cs="Arial"/>
                <w:color w:val="000000"/>
                <w:sz w:val="22"/>
                <w:szCs w:val="22"/>
              </w:rPr>
              <w:br/>
              <w:t>Descrição mínima: Melhor Jogador Altura Total: 20,5 cm Base: 7 cm de Altura x 8 cm de Largura Bola: 13,5 cm de altura</w:t>
            </w:r>
          </w:p>
        </w:tc>
        <w:tc>
          <w:tcPr>
            <w:tcW w:w="1008" w:type="dxa"/>
            <w:tcBorders>
              <w:top w:val="nil"/>
              <w:left w:val="nil"/>
              <w:bottom w:val="single" w:sz="4" w:space="0" w:color="auto"/>
              <w:right w:val="single" w:sz="4" w:space="0" w:color="auto"/>
            </w:tcBorders>
            <w:shd w:val="clear" w:color="auto" w:fill="auto"/>
            <w:vAlign w:val="center"/>
            <w:hideMark/>
          </w:tcPr>
          <w:p w14:paraId="0A3AED7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11B5459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723AF396"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106,13 </w:t>
            </w:r>
          </w:p>
        </w:tc>
        <w:tc>
          <w:tcPr>
            <w:tcW w:w="1149" w:type="dxa"/>
            <w:tcBorders>
              <w:top w:val="nil"/>
              <w:left w:val="nil"/>
              <w:bottom w:val="single" w:sz="4" w:space="0" w:color="auto"/>
              <w:right w:val="single" w:sz="4" w:space="0" w:color="auto"/>
            </w:tcBorders>
            <w:shd w:val="clear" w:color="auto" w:fill="auto"/>
            <w:noWrap/>
            <w:vAlign w:val="center"/>
            <w:hideMark/>
          </w:tcPr>
          <w:p w14:paraId="5A9FC3DE"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530,65 </w:t>
            </w:r>
          </w:p>
        </w:tc>
      </w:tr>
      <w:tr w:rsidR="00A50BAA" w:rsidRPr="00A50BAA" w14:paraId="65FAA4E0" w14:textId="77777777" w:rsidTr="00DA1BD2">
        <w:trPr>
          <w:trHeight w:val="70"/>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6B0C0A75"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37</w:t>
            </w:r>
          </w:p>
        </w:tc>
        <w:tc>
          <w:tcPr>
            <w:tcW w:w="4678" w:type="dxa"/>
            <w:tcBorders>
              <w:top w:val="nil"/>
              <w:left w:val="nil"/>
              <w:bottom w:val="single" w:sz="4" w:space="0" w:color="auto"/>
              <w:right w:val="single" w:sz="4" w:space="0" w:color="auto"/>
            </w:tcBorders>
            <w:shd w:val="clear" w:color="auto" w:fill="auto"/>
            <w:vAlign w:val="bottom"/>
            <w:hideMark/>
          </w:tcPr>
          <w:p w14:paraId="47FA29F5"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TROFÉUS CHUTEIRA DE OURO</w:t>
            </w:r>
            <w:r w:rsidRPr="00A50BAA">
              <w:rPr>
                <w:rFonts w:ascii="Arial" w:hAnsi="Arial" w:cs="Arial"/>
                <w:color w:val="000000"/>
                <w:sz w:val="22"/>
                <w:szCs w:val="22"/>
              </w:rPr>
              <w:t>:</w:t>
            </w:r>
            <w:r w:rsidRPr="00A50BAA">
              <w:rPr>
                <w:rFonts w:ascii="Arial" w:hAnsi="Arial" w:cs="Arial"/>
                <w:color w:val="000000"/>
                <w:sz w:val="22"/>
                <w:szCs w:val="22"/>
              </w:rPr>
              <w:br/>
              <w:t>Descrição mínima: Artilheiro Altura Total: 20 cm Base: 7 cm de Altura x 8 cm de Largura Chuteira: 13 cm de Altura x 20 cm de largura</w:t>
            </w:r>
          </w:p>
        </w:tc>
        <w:tc>
          <w:tcPr>
            <w:tcW w:w="1008" w:type="dxa"/>
            <w:tcBorders>
              <w:top w:val="nil"/>
              <w:left w:val="nil"/>
              <w:bottom w:val="single" w:sz="4" w:space="0" w:color="auto"/>
              <w:right w:val="single" w:sz="4" w:space="0" w:color="auto"/>
            </w:tcBorders>
            <w:shd w:val="clear" w:color="auto" w:fill="auto"/>
            <w:vAlign w:val="center"/>
            <w:hideMark/>
          </w:tcPr>
          <w:p w14:paraId="632874C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221572F4"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2BE7C100"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106,13 </w:t>
            </w:r>
          </w:p>
        </w:tc>
        <w:tc>
          <w:tcPr>
            <w:tcW w:w="1149" w:type="dxa"/>
            <w:tcBorders>
              <w:top w:val="nil"/>
              <w:left w:val="nil"/>
              <w:bottom w:val="single" w:sz="4" w:space="0" w:color="auto"/>
              <w:right w:val="single" w:sz="4" w:space="0" w:color="auto"/>
            </w:tcBorders>
            <w:shd w:val="clear" w:color="auto" w:fill="auto"/>
            <w:noWrap/>
            <w:vAlign w:val="center"/>
            <w:hideMark/>
          </w:tcPr>
          <w:p w14:paraId="74E3E5FA"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530,65 </w:t>
            </w:r>
          </w:p>
        </w:tc>
      </w:tr>
      <w:tr w:rsidR="00A50BAA" w:rsidRPr="00A50BAA" w14:paraId="34DC3148" w14:textId="77777777" w:rsidTr="00DA1BD2">
        <w:trPr>
          <w:trHeight w:val="225"/>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14:paraId="5B94055B"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38</w:t>
            </w:r>
          </w:p>
        </w:tc>
        <w:tc>
          <w:tcPr>
            <w:tcW w:w="4678" w:type="dxa"/>
            <w:tcBorders>
              <w:top w:val="nil"/>
              <w:left w:val="nil"/>
              <w:bottom w:val="single" w:sz="4" w:space="0" w:color="auto"/>
              <w:right w:val="single" w:sz="4" w:space="0" w:color="auto"/>
            </w:tcBorders>
            <w:shd w:val="clear" w:color="auto" w:fill="auto"/>
            <w:vAlign w:val="bottom"/>
            <w:hideMark/>
          </w:tcPr>
          <w:p w14:paraId="589E680C" w14:textId="77777777" w:rsidR="00A50BAA" w:rsidRPr="00A50BAA" w:rsidRDefault="00A50BAA" w:rsidP="004D07EC">
            <w:pPr>
              <w:jc w:val="both"/>
              <w:rPr>
                <w:rFonts w:ascii="Arial" w:hAnsi="Arial" w:cs="Arial"/>
                <w:color w:val="000000"/>
                <w:sz w:val="22"/>
                <w:szCs w:val="22"/>
              </w:rPr>
            </w:pPr>
            <w:r w:rsidRPr="00A50BAA">
              <w:rPr>
                <w:rFonts w:ascii="Arial" w:hAnsi="Arial" w:cs="Arial"/>
                <w:b/>
                <w:bCs/>
                <w:color w:val="000000"/>
                <w:sz w:val="22"/>
                <w:szCs w:val="22"/>
              </w:rPr>
              <w:t>TROFÉUS DE MELHOR GOLEIRO</w:t>
            </w:r>
            <w:r w:rsidRPr="00A50BAA">
              <w:rPr>
                <w:rFonts w:ascii="Arial" w:hAnsi="Arial" w:cs="Arial"/>
                <w:color w:val="000000"/>
                <w:sz w:val="22"/>
                <w:szCs w:val="22"/>
              </w:rPr>
              <w:t>:</w:t>
            </w:r>
            <w:r w:rsidRPr="00A50BAA">
              <w:rPr>
                <w:rFonts w:ascii="Arial" w:hAnsi="Arial" w:cs="Arial"/>
                <w:color w:val="000000"/>
                <w:sz w:val="22"/>
                <w:szCs w:val="22"/>
              </w:rPr>
              <w:br/>
              <w:t>Descrição mínima: Altura Total: 23 cm Base: 7 cm de Altura x 8 cm de Largura Goleiro: estatueta de goleiro de 16 cm de Altura</w:t>
            </w:r>
          </w:p>
        </w:tc>
        <w:tc>
          <w:tcPr>
            <w:tcW w:w="1008" w:type="dxa"/>
            <w:tcBorders>
              <w:top w:val="nil"/>
              <w:left w:val="nil"/>
              <w:bottom w:val="single" w:sz="4" w:space="0" w:color="auto"/>
              <w:right w:val="single" w:sz="4" w:space="0" w:color="auto"/>
            </w:tcBorders>
            <w:shd w:val="clear" w:color="auto" w:fill="auto"/>
            <w:vAlign w:val="center"/>
            <w:hideMark/>
          </w:tcPr>
          <w:p w14:paraId="500A7517"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Unidade</w:t>
            </w:r>
          </w:p>
        </w:tc>
        <w:tc>
          <w:tcPr>
            <w:tcW w:w="642" w:type="dxa"/>
            <w:tcBorders>
              <w:top w:val="nil"/>
              <w:left w:val="nil"/>
              <w:bottom w:val="single" w:sz="4" w:space="0" w:color="auto"/>
              <w:right w:val="single" w:sz="4" w:space="0" w:color="auto"/>
            </w:tcBorders>
            <w:shd w:val="clear" w:color="auto" w:fill="auto"/>
            <w:vAlign w:val="center"/>
            <w:hideMark/>
          </w:tcPr>
          <w:p w14:paraId="3C3AE04D"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5</w:t>
            </w:r>
          </w:p>
        </w:tc>
        <w:tc>
          <w:tcPr>
            <w:tcW w:w="1014" w:type="dxa"/>
            <w:tcBorders>
              <w:top w:val="nil"/>
              <w:left w:val="nil"/>
              <w:bottom w:val="single" w:sz="4" w:space="0" w:color="auto"/>
              <w:right w:val="single" w:sz="4" w:space="0" w:color="auto"/>
            </w:tcBorders>
            <w:shd w:val="clear" w:color="auto" w:fill="auto"/>
            <w:noWrap/>
            <w:vAlign w:val="center"/>
            <w:hideMark/>
          </w:tcPr>
          <w:p w14:paraId="39BBC7DC"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104,95 </w:t>
            </w:r>
          </w:p>
        </w:tc>
        <w:tc>
          <w:tcPr>
            <w:tcW w:w="1149" w:type="dxa"/>
            <w:tcBorders>
              <w:top w:val="nil"/>
              <w:left w:val="nil"/>
              <w:bottom w:val="single" w:sz="4" w:space="0" w:color="auto"/>
              <w:right w:val="single" w:sz="4" w:space="0" w:color="auto"/>
            </w:tcBorders>
            <w:shd w:val="clear" w:color="auto" w:fill="auto"/>
            <w:noWrap/>
            <w:vAlign w:val="center"/>
            <w:hideMark/>
          </w:tcPr>
          <w:p w14:paraId="73EF0D3F" w14:textId="77777777" w:rsidR="00A50BAA" w:rsidRPr="00A50BAA" w:rsidRDefault="00A50BAA" w:rsidP="004D07EC">
            <w:pPr>
              <w:jc w:val="center"/>
              <w:rPr>
                <w:rFonts w:ascii="Arial" w:hAnsi="Arial" w:cs="Arial"/>
                <w:color w:val="000000"/>
                <w:sz w:val="22"/>
                <w:szCs w:val="22"/>
              </w:rPr>
            </w:pPr>
            <w:r w:rsidRPr="00A50BAA">
              <w:rPr>
                <w:rFonts w:ascii="Arial" w:hAnsi="Arial" w:cs="Arial"/>
                <w:color w:val="000000"/>
                <w:sz w:val="22"/>
                <w:szCs w:val="22"/>
              </w:rPr>
              <w:t xml:space="preserve"> R$      524,75 </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9A8576F" w14:textId="77777777" w:rsidR="00A50BAA" w:rsidRPr="00297805" w:rsidRDefault="00A50BAA" w:rsidP="00A50BAA">
      <w:pPr>
        <w:autoSpaceDE w:val="0"/>
        <w:autoSpaceDN w:val="0"/>
        <w:adjustRightInd w:val="0"/>
        <w:jc w:val="both"/>
        <w:rPr>
          <w:rFonts w:ascii="Arial" w:hAnsi="Arial" w:cs="Arial"/>
          <w:sz w:val="22"/>
          <w:szCs w:val="22"/>
        </w:rPr>
      </w:pPr>
      <w:r w:rsidRPr="00297805">
        <w:rPr>
          <w:rFonts w:ascii="Arial" w:hAnsi="Arial" w:cs="Arial"/>
          <w:sz w:val="22"/>
          <w:szCs w:val="22"/>
        </w:rPr>
        <w:t>Justifica-se a aquisição para serem utilizados nas atividades das escolinhas de treinamento da secretaria de esportes e para atender diversas competições esportivas que serão realizadas no Município, objetivando o envolvimento da comunidade em geral. Tendo como disponibilidade materiais de qualidade para prática esportiva dos atletas e premiação para futuras competições.</w:t>
      </w:r>
    </w:p>
    <w:p w14:paraId="2A2F24A8" w14:textId="77777777" w:rsidR="00A50BAA" w:rsidRPr="00297805" w:rsidRDefault="00A50BAA" w:rsidP="00A50BAA">
      <w:pPr>
        <w:autoSpaceDE w:val="0"/>
        <w:autoSpaceDN w:val="0"/>
        <w:adjustRightInd w:val="0"/>
        <w:jc w:val="both"/>
        <w:rPr>
          <w:rFonts w:ascii="Arial" w:hAnsi="Arial" w:cs="Arial"/>
          <w:sz w:val="22"/>
          <w:szCs w:val="22"/>
        </w:rPr>
      </w:pPr>
      <w:r w:rsidRPr="00297805">
        <w:rPr>
          <w:rFonts w:ascii="Arial" w:hAnsi="Arial" w:cs="Arial"/>
          <w:sz w:val="22"/>
          <w:szCs w:val="22"/>
        </w:rPr>
        <w:t xml:space="preserve"> A contratação vem ao encontro com o plano de governo da Secretaria de Esporte e Lazer que é o incentivo à prática de esportes, despertando o trabalho em equipe e o espírito de competição saudável entre os desportistas, sendo que os eventos têm como objetivo recrutar a participação da sociedade </w:t>
      </w:r>
      <w:proofErr w:type="spellStart"/>
      <w:r w:rsidRPr="00297805">
        <w:rPr>
          <w:rFonts w:ascii="Arial" w:hAnsi="Arial" w:cs="Arial"/>
          <w:sz w:val="22"/>
          <w:szCs w:val="22"/>
        </w:rPr>
        <w:t>Itambaracaense</w:t>
      </w:r>
      <w:proofErr w:type="spellEnd"/>
      <w:r w:rsidRPr="00297805">
        <w:rPr>
          <w:rFonts w:ascii="Arial" w:hAnsi="Arial" w:cs="Arial"/>
          <w:sz w:val="22"/>
          <w:szCs w:val="22"/>
        </w:rPr>
        <w:t xml:space="preserve"> para as competições que serão realizadas em diversos segmentos da sociedade.</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3C95E4D" w14:textId="1CE4AD68" w:rsidR="0060520E" w:rsidRDefault="00A50BAA" w:rsidP="00667B1F">
      <w:pPr>
        <w:autoSpaceDE w:val="0"/>
        <w:autoSpaceDN w:val="0"/>
        <w:adjustRightInd w:val="0"/>
        <w:jc w:val="both"/>
        <w:rPr>
          <w:rFonts w:ascii="Arial" w:hAnsi="Arial" w:cs="Arial"/>
          <w:sz w:val="22"/>
          <w:szCs w:val="22"/>
        </w:rPr>
      </w:pPr>
      <w:r w:rsidRPr="00297805">
        <w:rPr>
          <w:rFonts w:ascii="Arial" w:hAnsi="Arial" w:cs="Arial"/>
          <w:sz w:val="22"/>
          <w:szCs w:val="22"/>
        </w:rPr>
        <w:t>O quantitativo tem por parâmetro o planejamento almejado pelo município, conforme planejamento da Secretaria de Esporte, para as finalidades acima justificadas e impossibilidade de prorrogação, e de acréscimo da quantidade estimada, conforme Artigo 12, § 1º do Decreto Federal nº 7.892/13.</w:t>
      </w: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5C61C6BF" w14:textId="77777777" w:rsidR="00A50BAA" w:rsidRPr="00297805" w:rsidRDefault="00A50BAA" w:rsidP="00A50BAA">
      <w:pPr>
        <w:autoSpaceDE w:val="0"/>
        <w:autoSpaceDN w:val="0"/>
        <w:adjustRightInd w:val="0"/>
        <w:spacing w:after="120"/>
        <w:jc w:val="both"/>
        <w:rPr>
          <w:rFonts w:ascii="Arial" w:hAnsi="Arial" w:cs="Arial"/>
          <w:color w:val="000000"/>
          <w:sz w:val="22"/>
          <w:szCs w:val="22"/>
        </w:rPr>
      </w:pPr>
      <w:r w:rsidRPr="00297805">
        <w:rPr>
          <w:rFonts w:ascii="Arial" w:hAnsi="Arial" w:cs="Arial"/>
          <w:color w:val="000000"/>
          <w:sz w:val="22"/>
          <w:szCs w:val="22"/>
        </w:rPr>
        <w:t xml:space="preserve">– Lei 10520/2002, Artigo 1º – Para aquisição de bens e serviços comuns, poderá ser adotada a licitação na modalidade de Pregão, que será regida por esta Lei: </w:t>
      </w:r>
    </w:p>
    <w:p w14:paraId="2E128280" w14:textId="77777777" w:rsidR="00A50BAA" w:rsidRPr="00297805" w:rsidRDefault="00A50BAA" w:rsidP="00A50BAA">
      <w:pPr>
        <w:autoSpaceDE w:val="0"/>
        <w:autoSpaceDN w:val="0"/>
        <w:adjustRightInd w:val="0"/>
        <w:spacing w:after="120"/>
        <w:jc w:val="both"/>
        <w:rPr>
          <w:rFonts w:ascii="Arial" w:hAnsi="Arial" w:cs="Arial"/>
          <w:b/>
          <w:bCs/>
          <w:sz w:val="22"/>
          <w:szCs w:val="22"/>
          <w:u w:val="single"/>
        </w:rPr>
      </w:pPr>
      <w:r w:rsidRPr="00297805">
        <w:rPr>
          <w:rFonts w:ascii="Arial" w:hAnsi="Arial" w:cs="Arial"/>
          <w:color w:val="000000"/>
          <w:sz w:val="22"/>
          <w:szCs w:val="22"/>
        </w:rPr>
        <w:t>– Parágrafo único. Consideram-se bens e serviços comuns, para os fins e efeitos deste artigo, aqueles cujos padrões de desempenho e qualidade possam ser objetivamente definidos pelo edital, por meio de especificações usuais no 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9BE577C" w14:textId="77777777" w:rsidR="00A50BAA" w:rsidRPr="00297805" w:rsidRDefault="00A50BAA" w:rsidP="00A50BAA">
      <w:pPr>
        <w:widowControl w:val="0"/>
        <w:numPr>
          <w:ilvl w:val="0"/>
          <w:numId w:val="34"/>
        </w:numPr>
        <w:autoSpaceDE w:val="0"/>
        <w:autoSpaceDN w:val="0"/>
        <w:adjustRightInd w:val="0"/>
        <w:spacing w:after="120"/>
        <w:ind w:right="-54"/>
        <w:contextualSpacing/>
        <w:jc w:val="both"/>
        <w:rPr>
          <w:rFonts w:ascii="Arial" w:hAnsi="Arial" w:cs="Arial"/>
          <w:sz w:val="22"/>
          <w:szCs w:val="22"/>
        </w:rPr>
      </w:pPr>
      <w:bookmarkStart w:id="5" w:name="_Hlk80026086"/>
      <w:r w:rsidRPr="00297805">
        <w:rPr>
          <w:rFonts w:ascii="Arial" w:hAnsi="Arial" w:cs="Arial"/>
          <w:sz w:val="22"/>
          <w:szCs w:val="22"/>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462F1114" w14:textId="77777777" w:rsidR="00A50BAA" w:rsidRPr="00297805" w:rsidRDefault="00A50BAA" w:rsidP="00A50BAA">
      <w:pPr>
        <w:widowControl w:val="0"/>
        <w:numPr>
          <w:ilvl w:val="0"/>
          <w:numId w:val="34"/>
        </w:numPr>
        <w:autoSpaceDE w:val="0"/>
        <w:autoSpaceDN w:val="0"/>
        <w:adjustRightInd w:val="0"/>
        <w:spacing w:after="120"/>
        <w:ind w:right="-54"/>
        <w:contextualSpacing/>
        <w:jc w:val="both"/>
        <w:rPr>
          <w:rFonts w:ascii="Arial" w:hAnsi="Arial" w:cs="Arial"/>
          <w:sz w:val="22"/>
          <w:szCs w:val="22"/>
        </w:rPr>
      </w:pPr>
      <w:r w:rsidRPr="00297805">
        <w:rPr>
          <w:rFonts w:ascii="Arial" w:hAnsi="Arial" w:cs="Arial"/>
          <w:sz w:val="22"/>
          <w:szCs w:val="22"/>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16AF0EB9" w14:textId="77777777" w:rsidR="00A50BAA" w:rsidRPr="00297805" w:rsidRDefault="00A50BAA" w:rsidP="00A50BAA">
      <w:pPr>
        <w:widowControl w:val="0"/>
        <w:numPr>
          <w:ilvl w:val="0"/>
          <w:numId w:val="34"/>
        </w:numPr>
        <w:autoSpaceDE w:val="0"/>
        <w:autoSpaceDN w:val="0"/>
        <w:adjustRightInd w:val="0"/>
        <w:spacing w:after="120"/>
        <w:ind w:right="-54"/>
        <w:contextualSpacing/>
        <w:jc w:val="both"/>
        <w:rPr>
          <w:rFonts w:ascii="Arial" w:hAnsi="Arial" w:cs="Arial"/>
          <w:sz w:val="22"/>
          <w:szCs w:val="22"/>
        </w:rPr>
      </w:pPr>
      <w:r w:rsidRPr="00297805">
        <w:rPr>
          <w:rFonts w:ascii="Arial" w:hAnsi="Arial" w:cs="Arial"/>
          <w:sz w:val="22"/>
          <w:szCs w:val="22"/>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54D49C9B" w14:textId="77777777" w:rsidR="00A50BAA" w:rsidRPr="00297805" w:rsidRDefault="00A50BAA" w:rsidP="00A50BAA">
      <w:pPr>
        <w:widowControl w:val="0"/>
        <w:numPr>
          <w:ilvl w:val="0"/>
          <w:numId w:val="34"/>
        </w:numPr>
        <w:autoSpaceDE w:val="0"/>
        <w:autoSpaceDN w:val="0"/>
        <w:adjustRightInd w:val="0"/>
        <w:spacing w:after="120"/>
        <w:ind w:right="-54"/>
        <w:contextualSpacing/>
        <w:jc w:val="both"/>
        <w:rPr>
          <w:rFonts w:ascii="Arial" w:hAnsi="Arial" w:cs="Arial"/>
          <w:b/>
          <w:color w:val="000000"/>
          <w:sz w:val="22"/>
          <w:szCs w:val="22"/>
        </w:rPr>
      </w:pPr>
      <w:r w:rsidRPr="00297805">
        <w:rPr>
          <w:rFonts w:ascii="Arial" w:hAnsi="Arial" w:cs="Arial"/>
          <w:sz w:val="22"/>
          <w:szCs w:val="22"/>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B88D87F" w14:textId="77777777" w:rsidR="00A50BAA" w:rsidRPr="00297805" w:rsidRDefault="00A50BAA" w:rsidP="00A50BAA">
      <w:pPr>
        <w:autoSpaceDE w:val="0"/>
        <w:autoSpaceDN w:val="0"/>
        <w:adjustRightInd w:val="0"/>
        <w:spacing w:after="120"/>
        <w:jc w:val="both"/>
        <w:rPr>
          <w:rFonts w:ascii="Arial" w:hAnsi="Arial" w:cs="Arial"/>
          <w:sz w:val="22"/>
          <w:szCs w:val="22"/>
        </w:rPr>
      </w:pPr>
    </w:p>
    <w:p w14:paraId="4BE67972" w14:textId="77777777" w:rsidR="00A50BAA" w:rsidRPr="00297805" w:rsidRDefault="00A50BAA" w:rsidP="00A50BAA">
      <w:pPr>
        <w:autoSpaceDE w:val="0"/>
        <w:autoSpaceDN w:val="0"/>
        <w:adjustRightInd w:val="0"/>
        <w:spacing w:after="120"/>
        <w:jc w:val="both"/>
        <w:rPr>
          <w:rFonts w:ascii="Arial" w:hAnsi="Arial" w:cs="Arial"/>
          <w:sz w:val="22"/>
          <w:szCs w:val="22"/>
        </w:rPr>
      </w:pPr>
      <w:r w:rsidRPr="00297805">
        <w:rPr>
          <w:rFonts w:ascii="Arial" w:hAnsi="Arial" w:cs="Arial"/>
          <w:sz w:val="22"/>
          <w:szCs w:val="22"/>
        </w:rPr>
        <w:t>Justificadamente, portanto, opta-se por realizar-se a presente licitação, utilizando-se a modalidade Pregão, valendo-se do Sistema de Registro de Preços, de acordo com o Decreto 7.892/2013, em virtude do exato enquadramento das necessidades da contratação pretendida, utilizar-se deste sistema, a saber: os serviço serão prestados de forma parcelada, tendo em vista a não disponibilidade total do valor para aquisição total,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bookmarkEnd w:id="5"/>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6" w:name="_Hlk80026142"/>
    </w:p>
    <w:p w14:paraId="7D27EE38" w14:textId="0B3AAD66" w:rsidR="00A50BAA" w:rsidRPr="00297805" w:rsidRDefault="00A50BAA" w:rsidP="00026F0E">
      <w:pPr>
        <w:autoSpaceDE w:val="0"/>
        <w:autoSpaceDN w:val="0"/>
        <w:adjustRightInd w:val="0"/>
        <w:spacing w:after="120"/>
        <w:jc w:val="both"/>
        <w:rPr>
          <w:rFonts w:ascii="Arial" w:hAnsi="Arial" w:cs="Arial"/>
          <w:sz w:val="22"/>
          <w:szCs w:val="22"/>
        </w:rPr>
      </w:pPr>
      <w:r w:rsidRPr="00297805">
        <w:rPr>
          <w:rFonts w:ascii="Arial" w:hAnsi="Arial" w:cs="Arial"/>
          <w:sz w:val="22"/>
          <w:szCs w:val="22"/>
        </w:rPr>
        <w:t>O objeto deste Termo de Referência possui especificações usuais no mercado e padrões de desempenho e qualidade objetivamente definidos neste Termo de Referência, sendo, portanto, bens comuns, conforme art. 1°, da Lei 10.520, de 2002.</w:t>
      </w:r>
    </w:p>
    <w:p w14:paraId="6F36A588" w14:textId="77777777" w:rsidR="00A50BAA" w:rsidRPr="00297805" w:rsidRDefault="00A50BAA" w:rsidP="00026F0E">
      <w:pPr>
        <w:widowControl w:val="0"/>
        <w:autoSpaceDE w:val="0"/>
        <w:autoSpaceDN w:val="0"/>
        <w:adjustRightInd w:val="0"/>
        <w:spacing w:after="120"/>
        <w:ind w:right="-54"/>
        <w:jc w:val="both"/>
        <w:rPr>
          <w:rFonts w:ascii="Arial" w:hAnsi="Arial" w:cs="Arial"/>
          <w:b/>
          <w:color w:val="000000"/>
          <w:sz w:val="22"/>
          <w:szCs w:val="22"/>
        </w:rPr>
      </w:pPr>
      <w:r w:rsidRPr="00297805">
        <w:rPr>
          <w:rFonts w:ascii="Arial" w:hAnsi="Arial" w:cs="Arial"/>
          <w:sz w:val="22"/>
          <w:szCs w:val="22"/>
        </w:rPr>
        <w:t>Por não se caracterizar objeto de alta complexidade e relevante vulto, NÃO SE APLICA a participação de Consórcio e Cooperativa para o respectivo certame licitatório.</w:t>
      </w:r>
    </w:p>
    <w:bookmarkEnd w:id="6"/>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34B1B1" w14:textId="77777777" w:rsidR="00DE000C" w:rsidRPr="00DE000C" w:rsidRDefault="00DE000C" w:rsidP="00026F0E">
      <w:pPr>
        <w:autoSpaceDE w:val="0"/>
        <w:autoSpaceDN w:val="0"/>
        <w:adjustRightInd w:val="0"/>
        <w:spacing w:after="12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Este edital </w:t>
      </w:r>
      <w:r w:rsidRPr="00375644">
        <w:rPr>
          <w:rFonts w:ascii="Arial" w:eastAsiaTheme="minorHAnsi" w:hAnsi="Arial" w:cs="Arial"/>
          <w:b/>
          <w:bCs/>
          <w:sz w:val="22"/>
          <w:szCs w:val="22"/>
          <w:u w:val="single"/>
          <w:lang w:eastAsia="en-US"/>
        </w:rPr>
        <w:t>NÃO</w:t>
      </w:r>
      <w:r w:rsidRPr="00DE000C">
        <w:rPr>
          <w:rFonts w:ascii="Arial" w:eastAsiaTheme="minorHAnsi" w:hAnsi="Arial" w:cs="Arial"/>
          <w:sz w:val="22"/>
          <w:szCs w:val="22"/>
          <w:lang w:eastAsia="en-US"/>
        </w:rPr>
        <w:t xml:space="preserve"> é exclusivo para Micro, Pequena Empresa e </w:t>
      </w:r>
      <w:proofErr w:type="spellStart"/>
      <w:r w:rsidRPr="00DE000C">
        <w:rPr>
          <w:rFonts w:ascii="Arial" w:eastAsiaTheme="minorHAnsi" w:hAnsi="Arial" w:cs="Arial"/>
          <w:sz w:val="22"/>
          <w:szCs w:val="22"/>
          <w:lang w:eastAsia="en-US"/>
        </w:rPr>
        <w:t>MEI´s</w:t>
      </w:r>
      <w:proofErr w:type="spellEnd"/>
      <w:r w:rsidRPr="00DE000C">
        <w:rPr>
          <w:rFonts w:ascii="Arial" w:eastAsiaTheme="minorHAnsi" w:hAnsi="Arial" w:cs="Arial"/>
          <w:sz w:val="22"/>
          <w:szCs w:val="22"/>
          <w:lang w:eastAsia="en-US"/>
        </w:rPr>
        <w:t xml:space="preserve">, e não possui cota reservada, por conta da impossibilidade de identificar a existência de fornecedores competitivos enquadrados nessa categoria e sediados local e regionalmente e capazes de </w:t>
      </w:r>
      <w:r w:rsidRPr="00DE000C">
        <w:rPr>
          <w:rFonts w:ascii="Arial" w:eastAsiaTheme="minorHAnsi" w:hAnsi="Arial" w:cs="Arial"/>
          <w:sz w:val="22"/>
          <w:szCs w:val="22"/>
          <w:lang w:eastAsia="en-US"/>
        </w:rPr>
        <w:lastRenderedPageBreak/>
        <w:t xml:space="preserve">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536E032A" w14:textId="77777777" w:rsidR="00DE000C" w:rsidRPr="00DE000C" w:rsidRDefault="00DE000C" w:rsidP="00026F0E">
      <w:pPr>
        <w:autoSpaceDE w:val="0"/>
        <w:autoSpaceDN w:val="0"/>
        <w:adjustRightInd w:val="0"/>
        <w:spacing w:after="12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Porém aplica-se os benefícios da regularidade fiscal e trabalhista e o empate ficto para as empresas enquadradas nesta condição.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15780544"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386EBB53" w14:textId="0B152CC8" w:rsidR="00862E8B" w:rsidRDefault="00862E8B" w:rsidP="00C53C7E">
      <w:pPr>
        <w:tabs>
          <w:tab w:val="left" w:pos="3356"/>
        </w:tabs>
        <w:jc w:val="both"/>
        <w:rPr>
          <w:rFonts w:ascii="Arial" w:hAnsi="Arial" w:cs="Arial"/>
          <w:sz w:val="22"/>
          <w:szCs w:val="22"/>
        </w:rPr>
      </w:pPr>
    </w:p>
    <w:p w14:paraId="4663AF06" w14:textId="2EC27B5F" w:rsidR="00862E8B" w:rsidRPr="001D4346" w:rsidRDefault="00A50BAA" w:rsidP="00C53C7E">
      <w:pPr>
        <w:tabs>
          <w:tab w:val="left" w:pos="3356"/>
        </w:tabs>
        <w:jc w:val="both"/>
        <w:rPr>
          <w:rFonts w:ascii="Arial" w:hAnsi="Arial" w:cs="Arial"/>
          <w:sz w:val="22"/>
          <w:szCs w:val="22"/>
        </w:rPr>
      </w:pPr>
      <w:bookmarkStart w:id="7" w:name="_Hlk95749231"/>
      <w:bookmarkStart w:id="8" w:name="_Hlk119053003"/>
      <w:r w:rsidRPr="001D4346">
        <w:rPr>
          <w:rFonts w:ascii="Arial" w:hAnsi="Arial" w:cs="Arial"/>
          <w:sz w:val="22"/>
          <w:szCs w:val="22"/>
        </w:rPr>
        <w:t xml:space="preserve">Código Reduzido: 352 – Programática Funcional: 09.001.27.812.0033.2035-33.90.30.00.00, fonte 01000; Código Reduzido: 353 – Programática Funcional: 09.001.27.812.0033.2035-33.90.31.00.00, fonte 01000; Código Reduzido: 358 – Programática Funcional: 09.001.27.812.0033.2090-33.90.30.00.00, fonte 01000; Código Reduzido: 359 – Programática Funcional: 09.001.27.812.0033.2090-33.90.31.00.00, fonte 01000; Código Reduzido: 362 – Programática Funcional: 09.001.27.812.0033.6002-33.90.30.00.00, fonte 01000; e Código Reduzido: 363 – Programática Funcional: 09.001.27.812.0033.6002-33.90.31.00.00, fonte 01000, para a Secretaria Municipal de </w:t>
      </w:r>
      <w:bookmarkEnd w:id="7"/>
      <w:bookmarkEnd w:id="8"/>
      <w:r w:rsidRPr="001D4346">
        <w:rPr>
          <w:rFonts w:ascii="Arial" w:hAnsi="Arial" w:cs="Arial"/>
          <w:sz w:val="22"/>
          <w:szCs w:val="22"/>
        </w:rPr>
        <w:t>Esporte e Lazer.</w:t>
      </w:r>
    </w:p>
    <w:p w14:paraId="09CDDE56" w14:textId="77777777" w:rsidR="00A50BAA" w:rsidRPr="001D4346" w:rsidRDefault="00A50BAA"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0A972B71" w14:textId="2AE6F050" w:rsidR="00BF5331" w:rsidRPr="001D4346" w:rsidRDefault="0039138F" w:rsidP="00BF5331">
      <w:pPr>
        <w:pStyle w:val="Default"/>
        <w:jc w:val="both"/>
        <w:rPr>
          <w:sz w:val="22"/>
          <w:szCs w:val="22"/>
        </w:rPr>
      </w:pPr>
      <w:r w:rsidRPr="001D4346">
        <w:rPr>
          <w:sz w:val="22"/>
          <w:szCs w:val="22"/>
        </w:rPr>
        <w:t>O valor total máximo para o objeto é de</w:t>
      </w:r>
      <w:r w:rsidR="00DB7AF7" w:rsidRPr="001D4346">
        <w:rPr>
          <w:sz w:val="22"/>
          <w:szCs w:val="22"/>
        </w:rPr>
        <w:t xml:space="preserve"> </w:t>
      </w:r>
      <w:r w:rsidR="00A50BAA" w:rsidRPr="001D4346">
        <w:rPr>
          <w:sz w:val="22"/>
          <w:szCs w:val="22"/>
        </w:rPr>
        <w:t>R$ 42.739,43 (quarenta e dois mil setecentos e trinta e nove reais e quarenta e três centavos)</w:t>
      </w:r>
      <w:r w:rsidR="00DE000C" w:rsidRPr="001D4346">
        <w:rPr>
          <w:sz w:val="22"/>
          <w:szCs w:val="22"/>
        </w:rPr>
        <w:t xml:space="preserve">, obtidos através de orçamentos de empresa do ramo de atividade, </w:t>
      </w:r>
      <w:r w:rsidR="00A50BAA" w:rsidRPr="001D4346">
        <w:rPr>
          <w:sz w:val="22"/>
          <w:szCs w:val="22"/>
        </w:rPr>
        <w:t>Mídias Especializadas</w:t>
      </w:r>
      <w:r w:rsidR="00DE000C" w:rsidRPr="001D4346">
        <w:rPr>
          <w:sz w:val="22"/>
          <w:szCs w:val="22"/>
        </w:rPr>
        <w:t xml:space="preserve"> e Editais de outros Municípios do Estado do Paraná</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9"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bookmarkEnd w:id="9"/>
    <w:p w14:paraId="3E06416B" w14:textId="06A04C94" w:rsidR="006433B8" w:rsidRPr="00297805" w:rsidRDefault="006433B8" w:rsidP="00026F0E">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297805">
        <w:rPr>
          <w:rFonts w:ascii="Arial" w:hAnsi="Arial" w:cs="Arial"/>
          <w:b/>
          <w:bCs/>
          <w:color w:val="000000"/>
          <w:sz w:val="22"/>
          <w:szCs w:val="22"/>
        </w:rPr>
        <w:t xml:space="preserve">.1. </w:t>
      </w:r>
      <w:r w:rsidRPr="00297805">
        <w:rPr>
          <w:rFonts w:ascii="Arial" w:hAnsi="Arial" w:cs="Arial"/>
          <w:color w:val="000000"/>
          <w:sz w:val="22"/>
          <w:szCs w:val="22"/>
        </w:rPr>
        <w:t>O objeto desta licitação será solicitado conforme a necessidade da Secretaria Municipal de Esporte e Lazer mediante solicitação formal da contratante através de Ordem de Fornecimento/</w:t>
      </w:r>
      <w:r w:rsidRPr="00297805">
        <w:rPr>
          <w:rFonts w:ascii="Arial" w:hAnsi="Arial" w:cs="Arial"/>
          <w:sz w:val="22"/>
          <w:szCs w:val="22"/>
        </w:rPr>
        <w:t xml:space="preserve"> </w:t>
      </w:r>
      <w:r w:rsidRPr="00297805">
        <w:rPr>
          <w:rFonts w:ascii="Arial" w:hAnsi="Arial" w:cs="Arial"/>
          <w:color w:val="000000"/>
          <w:sz w:val="22"/>
          <w:szCs w:val="22"/>
        </w:rPr>
        <w:t>Nota de Autorização de Despesa (NAD). A contratada, deverá entregar os materiais</w:t>
      </w:r>
      <w:r>
        <w:rPr>
          <w:rFonts w:ascii="Arial" w:hAnsi="Arial" w:cs="Arial"/>
          <w:color w:val="000000"/>
          <w:sz w:val="22"/>
          <w:szCs w:val="22"/>
        </w:rPr>
        <w:t>/produtos</w:t>
      </w:r>
      <w:r w:rsidRPr="00297805">
        <w:rPr>
          <w:rFonts w:ascii="Arial" w:hAnsi="Arial" w:cs="Arial"/>
          <w:color w:val="000000"/>
          <w:sz w:val="22"/>
          <w:szCs w:val="22"/>
        </w:rPr>
        <w:t xml:space="preserve"> solicitados em até 20 (vinte) dias, contados a partir do recebimento da Ordem de Fornecimento/Nota de Autorização de Despesa (NAD).</w:t>
      </w:r>
    </w:p>
    <w:p w14:paraId="104BA172" w14:textId="62761855"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.1.1.</w:t>
      </w:r>
      <w:r w:rsidRPr="00297805">
        <w:rPr>
          <w:rFonts w:ascii="Arial" w:hAnsi="Arial" w:cs="Arial"/>
          <w:sz w:val="22"/>
          <w:szCs w:val="22"/>
        </w:rPr>
        <w:t xml:space="preserve"> </w:t>
      </w:r>
      <w:r w:rsidRPr="00297805">
        <w:rPr>
          <w:rFonts w:ascii="Arial" w:hAnsi="Arial" w:cs="Arial"/>
          <w:b/>
          <w:sz w:val="22"/>
          <w:szCs w:val="22"/>
        </w:rPr>
        <w:t xml:space="preserve">Local da entrega dos </w:t>
      </w:r>
      <w:r>
        <w:rPr>
          <w:rFonts w:ascii="Arial" w:hAnsi="Arial" w:cs="Arial"/>
          <w:b/>
          <w:sz w:val="22"/>
          <w:szCs w:val="22"/>
        </w:rPr>
        <w:t>m</w:t>
      </w:r>
      <w:r w:rsidRPr="007D4627">
        <w:rPr>
          <w:rFonts w:ascii="Arial" w:hAnsi="Arial" w:cs="Arial"/>
          <w:b/>
          <w:sz w:val="22"/>
          <w:szCs w:val="22"/>
        </w:rPr>
        <w:t>ateriais/produtos</w:t>
      </w:r>
      <w:r w:rsidRPr="00297805">
        <w:rPr>
          <w:rFonts w:ascii="Arial" w:hAnsi="Arial" w:cs="Arial"/>
          <w:b/>
          <w:sz w:val="22"/>
          <w:szCs w:val="22"/>
        </w:rPr>
        <w:t xml:space="preserve"> e Horário</w:t>
      </w:r>
      <w:r w:rsidRPr="00297805">
        <w:rPr>
          <w:rFonts w:ascii="Arial" w:hAnsi="Arial" w:cs="Arial"/>
          <w:sz w:val="22"/>
          <w:szCs w:val="22"/>
        </w:rPr>
        <w:t>: Rua Presidente Vargas, 282, Centro, Itambaracá, Estado do Paraná, em horário de expediente das 07h:</w:t>
      </w:r>
      <w:r>
        <w:rPr>
          <w:rFonts w:ascii="Arial" w:hAnsi="Arial" w:cs="Arial"/>
          <w:sz w:val="22"/>
          <w:szCs w:val="22"/>
        </w:rPr>
        <w:t>3</w:t>
      </w:r>
      <w:r w:rsidRPr="00297805">
        <w:rPr>
          <w:rFonts w:ascii="Arial" w:hAnsi="Arial" w:cs="Arial"/>
          <w:sz w:val="22"/>
          <w:szCs w:val="22"/>
        </w:rPr>
        <w:t>0min às 11h:00min e das 13h:00min às 1</w:t>
      </w:r>
      <w:r>
        <w:rPr>
          <w:rFonts w:ascii="Arial" w:hAnsi="Arial" w:cs="Arial"/>
          <w:sz w:val="22"/>
          <w:szCs w:val="22"/>
        </w:rPr>
        <w:t>6</w:t>
      </w:r>
      <w:r w:rsidRPr="00297805">
        <w:rPr>
          <w:rFonts w:ascii="Arial" w:hAnsi="Arial" w:cs="Arial"/>
          <w:sz w:val="22"/>
          <w:szCs w:val="22"/>
        </w:rPr>
        <w:t>h:</w:t>
      </w:r>
      <w:r>
        <w:rPr>
          <w:rFonts w:ascii="Arial" w:hAnsi="Arial" w:cs="Arial"/>
          <w:sz w:val="22"/>
          <w:szCs w:val="22"/>
        </w:rPr>
        <w:t>3</w:t>
      </w:r>
      <w:r w:rsidRPr="00297805">
        <w:rPr>
          <w:rFonts w:ascii="Arial" w:hAnsi="Arial" w:cs="Arial"/>
          <w:sz w:val="22"/>
          <w:szCs w:val="22"/>
        </w:rPr>
        <w:t>0min.</w:t>
      </w:r>
    </w:p>
    <w:p w14:paraId="208D51E6" w14:textId="2B41BFCE"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.2</w:t>
      </w:r>
      <w:r w:rsidRPr="00297805">
        <w:rPr>
          <w:rFonts w:ascii="Arial" w:hAnsi="Arial" w:cs="Arial"/>
          <w:sz w:val="22"/>
          <w:szCs w:val="22"/>
        </w:rPr>
        <w:t>. Nos casos em que o prazo acima não seja suficiente para a devida entrega dos Materiais</w:t>
      </w:r>
      <w:r>
        <w:rPr>
          <w:rFonts w:ascii="Arial" w:hAnsi="Arial" w:cs="Arial"/>
          <w:sz w:val="22"/>
          <w:szCs w:val="22"/>
        </w:rPr>
        <w:t xml:space="preserve">/produtos </w:t>
      </w:r>
      <w:r w:rsidRPr="00297805">
        <w:rPr>
          <w:rFonts w:ascii="Arial" w:hAnsi="Arial" w:cs="Arial"/>
          <w:sz w:val="22"/>
          <w:szCs w:val="22"/>
        </w:rPr>
        <w:t xml:space="preserve">solicitados, a empresa contratada deverá formalizar por meio de justificativa técnica a necessidade de maior prazo, bem como estipulá-lo corretamente. </w:t>
      </w:r>
      <w:r w:rsidRPr="00297805">
        <w:rPr>
          <w:rFonts w:ascii="Arial" w:hAnsi="Arial" w:cs="Arial"/>
          <w:color w:val="000000"/>
          <w:sz w:val="22"/>
          <w:szCs w:val="22"/>
        </w:rPr>
        <w:t>O prazo d</w:t>
      </w:r>
      <w:r>
        <w:rPr>
          <w:rFonts w:ascii="Arial" w:hAnsi="Arial" w:cs="Arial"/>
          <w:color w:val="000000"/>
          <w:sz w:val="22"/>
          <w:szCs w:val="22"/>
        </w:rPr>
        <w:t xml:space="preserve">e entrega </w:t>
      </w:r>
      <w:r w:rsidRPr="00297805">
        <w:rPr>
          <w:rFonts w:ascii="Arial" w:hAnsi="Arial" w:cs="Arial"/>
          <w:color w:val="000000"/>
          <w:sz w:val="22"/>
          <w:szCs w:val="22"/>
        </w:rPr>
        <w:t>poderá ser prorrogado nos termos do art. 57, § 1º, da Lei n.º 8.666/93</w:t>
      </w:r>
      <w:r w:rsidRPr="00297805">
        <w:rPr>
          <w:rFonts w:ascii="Arial" w:hAnsi="Arial" w:cs="Arial"/>
          <w:sz w:val="22"/>
          <w:szCs w:val="22"/>
        </w:rPr>
        <w:t>.</w:t>
      </w:r>
    </w:p>
    <w:p w14:paraId="52031229" w14:textId="747CC13F" w:rsidR="006433B8" w:rsidRPr="00297805" w:rsidRDefault="006433B8" w:rsidP="00026F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6</w:t>
      </w:r>
      <w:r w:rsidRPr="00297805">
        <w:rPr>
          <w:rFonts w:ascii="Arial" w:hAnsi="Arial" w:cs="Arial"/>
          <w:b/>
          <w:color w:val="000000"/>
          <w:sz w:val="22"/>
          <w:szCs w:val="22"/>
        </w:rPr>
        <w:t xml:space="preserve">.2.1. </w:t>
      </w:r>
      <w:r w:rsidRPr="00297805">
        <w:rPr>
          <w:rFonts w:ascii="Arial" w:hAnsi="Arial" w:cs="Arial"/>
          <w:color w:val="000000"/>
          <w:sz w:val="22"/>
          <w:szCs w:val="22"/>
        </w:rPr>
        <w:t xml:space="preserve">Caso os </w:t>
      </w:r>
      <w:r>
        <w:rPr>
          <w:rFonts w:ascii="Arial" w:hAnsi="Arial" w:cs="Arial"/>
          <w:color w:val="000000"/>
          <w:sz w:val="22"/>
          <w:szCs w:val="22"/>
        </w:rPr>
        <w:t>m</w:t>
      </w:r>
      <w:r w:rsidRPr="007D4627">
        <w:rPr>
          <w:rFonts w:ascii="Arial" w:hAnsi="Arial" w:cs="Arial"/>
          <w:color w:val="000000"/>
          <w:sz w:val="22"/>
          <w:szCs w:val="22"/>
        </w:rPr>
        <w:t>ateriais/produtos</w:t>
      </w:r>
      <w:r w:rsidRPr="00297805">
        <w:rPr>
          <w:rFonts w:ascii="Arial" w:hAnsi="Arial" w:cs="Arial"/>
          <w:color w:val="000000"/>
          <w:sz w:val="22"/>
          <w:szCs w:val="22"/>
        </w:rPr>
        <w:t xml:space="preserve">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580C3643" w14:textId="562E9CF2"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.3.</w:t>
      </w:r>
      <w:r w:rsidRPr="00297805">
        <w:rPr>
          <w:rFonts w:ascii="Arial"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demandante.</w:t>
      </w:r>
    </w:p>
    <w:p w14:paraId="4AB34DB9" w14:textId="41275F5A" w:rsidR="006433B8" w:rsidRPr="00297805" w:rsidRDefault="006433B8" w:rsidP="00026F0E">
      <w:pPr>
        <w:autoSpaceDE w:val="0"/>
        <w:autoSpaceDN w:val="0"/>
        <w:adjustRightInd w:val="0"/>
        <w:spacing w:after="120"/>
        <w:jc w:val="both"/>
        <w:rPr>
          <w:rFonts w:ascii="Arial" w:hAnsi="Arial" w:cs="Arial"/>
          <w:b/>
          <w:bCs/>
          <w:sz w:val="22"/>
          <w:szCs w:val="22"/>
        </w:rPr>
      </w:pPr>
      <w:r>
        <w:rPr>
          <w:rFonts w:ascii="Arial" w:hAnsi="Arial" w:cs="Arial"/>
          <w:b/>
          <w:sz w:val="22"/>
          <w:szCs w:val="22"/>
        </w:rPr>
        <w:t>6</w:t>
      </w:r>
      <w:r w:rsidRPr="00297805">
        <w:rPr>
          <w:rFonts w:ascii="Arial" w:hAnsi="Arial" w:cs="Arial"/>
          <w:b/>
          <w:sz w:val="22"/>
          <w:szCs w:val="22"/>
        </w:rPr>
        <w:t>.4.</w:t>
      </w:r>
      <w:r w:rsidRPr="00297805">
        <w:rPr>
          <w:rFonts w:ascii="Arial" w:hAnsi="Arial" w:cs="Arial"/>
          <w:sz w:val="22"/>
          <w:szCs w:val="22"/>
        </w:rPr>
        <w:t xml:space="preserve"> As despesas com transporte, fretes, bem como qualquer outra relacionada à prestação dos serviços é de total responsabilidade da contratada.</w:t>
      </w:r>
    </w:p>
    <w:p w14:paraId="044973C3" w14:textId="77777777" w:rsidR="00DE000C"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7B7C1E71" w14:textId="15AB6D08" w:rsidR="006433B8" w:rsidRPr="00297805" w:rsidRDefault="006433B8" w:rsidP="00026F0E">
      <w:pPr>
        <w:autoSpaceDE w:val="0"/>
        <w:autoSpaceDN w:val="0"/>
        <w:adjustRightInd w:val="0"/>
        <w:spacing w:after="120"/>
        <w:jc w:val="both"/>
        <w:rPr>
          <w:rFonts w:ascii="Arial" w:hAnsi="Arial" w:cs="Arial"/>
          <w:sz w:val="22"/>
          <w:szCs w:val="22"/>
        </w:rPr>
      </w:pPr>
      <w:bookmarkStart w:id="10" w:name="_Hlk132622851"/>
      <w:r>
        <w:rPr>
          <w:rFonts w:ascii="Arial" w:hAnsi="Arial" w:cs="Arial"/>
          <w:b/>
          <w:sz w:val="22"/>
          <w:szCs w:val="22"/>
        </w:rPr>
        <w:lastRenderedPageBreak/>
        <w:t>7</w:t>
      </w:r>
      <w:r w:rsidRPr="00297805">
        <w:rPr>
          <w:rFonts w:ascii="Arial" w:hAnsi="Arial" w:cs="Arial"/>
          <w:b/>
          <w:sz w:val="22"/>
          <w:szCs w:val="22"/>
        </w:rPr>
        <w:t>.1</w:t>
      </w:r>
      <w:r w:rsidRPr="00297805">
        <w:rPr>
          <w:rFonts w:ascii="Arial" w:hAnsi="Arial" w:cs="Arial"/>
          <w:sz w:val="22"/>
          <w:szCs w:val="22"/>
        </w:rPr>
        <w:t>. O recebimento do objeto licitado será realizado pela Comissão de Recebimento nomeada por meio da Portaria nº 061/2023.</w:t>
      </w:r>
    </w:p>
    <w:p w14:paraId="5FD0475C" w14:textId="6585E276"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 xml:space="preserve">.2. </w:t>
      </w:r>
      <w:r w:rsidRPr="00297805">
        <w:rPr>
          <w:rFonts w:ascii="Arial" w:hAnsi="Arial" w:cs="Arial"/>
          <w:sz w:val="22"/>
          <w:szCs w:val="22"/>
        </w:rPr>
        <w:t>O objeto de que trata o presente Edital serão recebidos:</w:t>
      </w:r>
    </w:p>
    <w:p w14:paraId="6338CBDC" w14:textId="2C30AB5B"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 xml:space="preserve">.2.1. </w:t>
      </w:r>
      <w:r w:rsidRPr="00297805">
        <w:rPr>
          <w:rFonts w:ascii="Arial" w:hAnsi="Arial" w:cs="Arial"/>
          <w:b/>
          <w:sz w:val="22"/>
          <w:szCs w:val="22"/>
        </w:rPr>
        <w:t>provisoriamente</w:t>
      </w:r>
      <w:r w:rsidRPr="00297805">
        <w:rPr>
          <w:rFonts w:ascii="Arial" w:hAnsi="Arial" w:cs="Arial"/>
          <w:sz w:val="22"/>
          <w:szCs w:val="22"/>
        </w:rPr>
        <w:t xml:space="preserve">, por funcionário designado pela municipalidade para o recebimento, dos </w:t>
      </w:r>
      <w:r>
        <w:rPr>
          <w:rFonts w:ascii="Arial" w:hAnsi="Arial" w:cs="Arial"/>
          <w:sz w:val="22"/>
          <w:szCs w:val="22"/>
        </w:rPr>
        <w:t>produtos</w:t>
      </w:r>
      <w:r w:rsidRPr="00297805">
        <w:rPr>
          <w:rFonts w:ascii="Arial" w:hAnsi="Arial" w:cs="Arial"/>
          <w:sz w:val="22"/>
          <w:szCs w:val="22"/>
        </w:rPr>
        <w:t>, para efeito de posterior verificação da conformidade do objeto recebido, com as especificações constantes deste Edital e no Termo de Referência, conforme Artigo 73, inciso II, alínea a da Lei Federal nº 8.666/93, sendo que:</w:t>
      </w:r>
    </w:p>
    <w:p w14:paraId="140326BA" w14:textId="13EB836D" w:rsidR="006433B8" w:rsidRPr="00DC7181" w:rsidRDefault="006433B8" w:rsidP="00026F0E">
      <w:pPr>
        <w:numPr>
          <w:ilvl w:val="2"/>
          <w:numId w:val="16"/>
        </w:num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7</w:t>
      </w:r>
      <w:r w:rsidRPr="00DC7181">
        <w:rPr>
          <w:rFonts w:ascii="Arial" w:hAnsi="Arial" w:cs="Arial"/>
          <w:b/>
          <w:bCs/>
          <w:color w:val="000000"/>
          <w:sz w:val="22"/>
          <w:szCs w:val="22"/>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1.</w:t>
      </w:r>
      <w:r>
        <w:rPr>
          <w:rFonts w:ascii="Arial" w:hAnsi="Arial" w:cs="Arial"/>
          <w:color w:val="000000"/>
          <w:sz w:val="22"/>
          <w:szCs w:val="22"/>
        </w:rPr>
        <w:t xml:space="preserve"> </w:t>
      </w:r>
      <w:r w:rsidRPr="00DC7181">
        <w:rPr>
          <w:rFonts w:ascii="Arial" w:hAnsi="Arial" w:cs="Arial"/>
          <w:color w:val="000000"/>
          <w:sz w:val="22"/>
          <w:szCs w:val="22"/>
        </w:rPr>
        <w:t xml:space="preserve">Caso ocorram divergências entre o bem solicitado e o entregue, o fiscal da Ata de Registro de Preços deverá rejeitá-lo e solicitar a </w:t>
      </w:r>
      <w:r w:rsidRPr="00DC7181">
        <w:rPr>
          <w:rFonts w:ascii="Arial" w:hAnsi="Arial" w:cs="Arial"/>
          <w:b/>
          <w:bCs/>
          <w:color w:val="000000"/>
          <w:sz w:val="22"/>
          <w:szCs w:val="22"/>
        </w:rPr>
        <w:t xml:space="preserve">reposição num prazo de 10 (dez) dias </w:t>
      </w:r>
      <w:r w:rsidRPr="00DC7181">
        <w:rPr>
          <w:rFonts w:ascii="Arial" w:hAnsi="Arial" w:cs="Arial"/>
          <w:color w:val="000000"/>
          <w:sz w:val="22"/>
          <w:szCs w:val="22"/>
        </w:rPr>
        <w:t xml:space="preserve">contados do recebimento da notificação formal pela Contratada. </w:t>
      </w:r>
    </w:p>
    <w:p w14:paraId="6552566E" w14:textId="03CF535F" w:rsidR="006433B8" w:rsidRPr="007C5362" w:rsidRDefault="006433B8" w:rsidP="00026F0E">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w:t>
      </w:r>
      <w:r>
        <w:rPr>
          <w:rFonts w:ascii="Arial" w:hAnsi="Arial" w:cs="Arial"/>
          <w:b/>
          <w:bCs/>
          <w:sz w:val="23"/>
          <w:szCs w:val="23"/>
        </w:rPr>
        <w:t>2</w:t>
      </w:r>
      <w:r w:rsidRPr="007C5362">
        <w:rPr>
          <w:rFonts w:ascii="Arial" w:hAnsi="Arial" w:cs="Arial"/>
          <w:b/>
          <w:bCs/>
          <w:sz w:val="23"/>
          <w:szCs w:val="23"/>
        </w:rPr>
        <w:t xml:space="preserve">. </w:t>
      </w:r>
      <w:r w:rsidRPr="007C5362">
        <w:rPr>
          <w:rFonts w:ascii="Arial" w:hAnsi="Arial" w:cs="Arial"/>
          <w:sz w:val="23"/>
          <w:szCs w:val="23"/>
        </w:rPr>
        <w:t>se disser respeito à diferença de quantidade ou de partes, determinar sua complementação;</w:t>
      </w:r>
    </w:p>
    <w:p w14:paraId="53F62A37" w14:textId="7033E62E" w:rsidR="006433B8" w:rsidRDefault="006433B8" w:rsidP="00026F0E">
      <w:pPr>
        <w:autoSpaceDE w:val="0"/>
        <w:autoSpaceDN w:val="0"/>
        <w:adjustRightInd w:val="0"/>
        <w:spacing w:after="120"/>
        <w:jc w:val="both"/>
        <w:rPr>
          <w:rFonts w:ascii="Arial" w:hAnsi="Arial" w:cs="Arial"/>
          <w:sz w:val="23"/>
          <w:szCs w:val="23"/>
        </w:rPr>
      </w:pPr>
      <w:r>
        <w:rPr>
          <w:rFonts w:ascii="Arial" w:hAnsi="Arial" w:cs="Arial"/>
          <w:b/>
          <w:bCs/>
          <w:sz w:val="23"/>
          <w:szCs w:val="23"/>
        </w:rPr>
        <w:t>7</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sidRPr="007C5362">
        <w:rPr>
          <w:rFonts w:ascii="Arial" w:hAnsi="Arial" w:cs="Arial"/>
          <w:b/>
          <w:bCs/>
          <w:sz w:val="23"/>
          <w:szCs w:val="23"/>
        </w:rPr>
        <w:t>.</w:t>
      </w:r>
      <w:r>
        <w:rPr>
          <w:rFonts w:ascii="Arial" w:hAnsi="Arial" w:cs="Arial"/>
          <w:b/>
          <w:bCs/>
          <w:sz w:val="23"/>
          <w:szCs w:val="23"/>
        </w:rPr>
        <w:t>2.1</w:t>
      </w:r>
      <w:r w:rsidRPr="0052784B">
        <w:rPr>
          <w:rFonts w:ascii="Arial" w:hAnsi="Arial" w:cs="Arial"/>
          <w:b/>
          <w:bCs/>
          <w:sz w:val="23"/>
          <w:szCs w:val="23"/>
        </w:rPr>
        <w:t>.</w:t>
      </w:r>
      <w:r w:rsidRPr="007C5362">
        <w:rPr>
          <w:rFonts w:ascii="Arial" w:hAnsi="Arial" w:cs="Arial"/>
          <w:b/>
          <w:bCs/>
          <w:sz w:val="23"/>
          <w:szCs w:val="23"/>
        </w:rPr>
        <w:t xml:space="preserve"> </w:t>
      </w:r>
      <w:r w:rsidRPr="007C5362">
        <w:rPr>
          <w:rFonts w:ascii="Arial" w:hAnsi="Arial" w:cs="Arial"/>
          <w:sz w:val="23"/>
          <w:szCs w:val="23"/>
        </w:rPr>
        <w:t xml:space="preserve">na hipótese de complementação, a Contratada deverá fazê-la em conformidade com a indicação do Contratante, no prazo máximo de </w:t>
      </w:r>
      <w:r w:rsidRPr="004D7DA9">
        <w:rPr>
          <w:rFonts w:ascii="Arial" w:hAnsi="Arial" w:cs="Arial"/>
          <w:sz w:val="23"/>
          <w:szCs w:val="23"/>
        </w:rPr>
        <w:t>10 (dez) dias</w:t>
      </w:r>
      <w:r w:rsidRPr="00C44A47">
        <w:rPr>
          <w:rFonts w:ascii="Arial" w:hAnsi="Arial" w:cs="Arial"/>
          <w:color w:val="000000"/>
        </w:rPr>
        <w:t xml:space="preserve"> a partir</w:t>
      </w:r>
      <w:r w:rsidRPr="00683BB9">
        <w:rPr>
          <w:rFonts w:ascii="Arial" w:hAnsi="Arial" w:cs="Arial"/>
          <w:b/>
          <w:bCs/>
          <w:color w:val="000000"/>
        </w:rPr>
        <w:t xml:space="preserve"> </w:t>
      </w:r>
      <w:r w:rsidRPr="007C5362">
        <w:rPr>
          <w:rFonts w:ascii="Arial" w:hAnsi="Arial" w:cs="Arial"/>
          <w:sz w:val="23"/>
          <w:szCs w:val="23"/>
        </w:rPr>
        <w:t>da ocorrência, contados da notificação por escrito, mantido o preço inicialmente registrado</w:t>
      </w:r>
      <w:r>
        <w:rPr>
          <w:rFonts w:ascii="Arial" w:hAnsi="Arial" w:cs="Arial"/>
          <w:sz w:val="23"/>
          <w:szCs w:val="23"/>
        </w:rPr>
        <w:t>.</w:t>
      </w:r>
    </w:p>
    <w:p w14:paraId="164B93A4" w14:textId="68175508" w:rsidR="006433B8" w:rsidRPr="007C5362" w:rsidRDefault="006433B8" w:rsidP="00026F0E">
      <w:pPr>
        <w:numPr>
          <w:ilvl w:val="0"/>
          <w:numId w:val="16"/>
        </w:num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7</w:t>
      </w:r>
      <w:r w:rsidRPr="007C5362">
        <w:rPr>
          <w:rFonts w:ascii="Arial" w:hAnsi="Arial" w:cs="Arial"/>
          <w:b/>
          <w:color w:val="000000"/>
          <w:sz w:val="23"/>
          <w:szCs w:val="23"/>
        </w:rPr>
        <w:t>.</w:t>
      </w:r>
      <w:r>
        <w:rPr>
          <w:rFonts w:ascii="Arial" w:hAnsi="Arial" w:cs="Arial"/>
          <w:b/>
          <w:color w:val="000000"/>
          <w:sz w:val="23"/>
          <w:szCs w:val="23"/>
        </w:rPr>
        <w:t>2</w:t>
      </w:r>
      <w:r w:rsidRPr="007C5362">
        <w:rPr>
          <w:rFonts w:ascii="Arial" w:hAnsi="Arial" w:cs="Arial"/>
          <w:b/>
          <w:color w:val="000000"/>
          <w:sz w:val="23"/>
          <w:szCs w:val="23"/>
        </w:rPr>
        <w:t>.</w:t>
      </w:r>
      <w:r>
        <w:rPr>
          <w:rFonts w:ascii="Arial" w:hAnsi="Arial" w:cs="Arial"/>
          <w:b/>
          <w:color w:val="000000"/>
          <w:sz w:val="23"/>
          <w:szCs w:val="23"/>
        </w:rPr>
        <w:t>1</w:t>
      </w:r>
      <w:r w:rsidRPr="007C5362">
        <w:rPr>
          <w:rFonts w:ascii="Arial" w:hAnsi="Arial" w:cs="Arial"/>
          <w:b/>
          <w:color w:val="000000"/>
          <w:sz w:val="23"/>
          <w:szCs w:val="23"/>
        </w:rPr>
        <w:t>.</w:t>
      </w:r>
      <w:r>
        <w:rPr>
          <w:rFonts w:ascii="Arial" w:hAnsi="Arial" w:cs="Arial"/>
          <w:b/>
          <w:color w:val="000000"/>
          <w:sz w:val="23"/>
          <w:szCs w:val="23"/>
        </w:rPr>
        <w:t>3.</w:t>
      </w:r>
      <w:r w:rsidRPr="007C5362">
        <w:rPr>
          <w:rFonts w:ascii="Arial" w:hAnsi="Arial" w:cs="Arial"/>
          <w:b/>
          <w:color w:val="000000"/>
          <w:sz w:val="23"/>
          <w:szCs w:val="23"/>
        </w:rPr>
        <w:t xml:space="preserve"> </w:t>
      </w:r>
      <w:r w:rsidRPr="007C5362">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7A0400A0" w14:textId="6460A715"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 xml:space="preserve">.2.2. </w:t>
      </w:r>
      <w:r w:rsidRPr="00297805">
        <w:rPr>
          <w:rFonts w:ascii="Arial" w:hAnsi="Arial" w:cs="Arial"/>
          <w:b/>
          <w:bCs/>
          <w:color w:val="000000"/>
          <w:sz w:val="22"/>
          <w:szCs w:val="22"/>
        </w:rPr>
        <w:t>definitivamente</w:t>
      </w:r>
      <w:r w:rsidRPr="00297805">
        <w:rPr>
          <w:rFonts w:ascii="Arial" w:hAnsi="Arial" w:cs="Arial"/>
          <w:color w:val="000000"/>
          <w:sz w:val="22"/>
          <w:szCs w:val="22"/>
        </w:rPr>
        <w:t xml:space="preserve"> de </w:t>
      </w:r>
      <w:r w:rsidRPr="00297805">
        <w:rPr>
          <w:rFonts w:ascii="Arial" w:hAnsi="Arial" w:cs="Arial"/>
          <w:sz w:val="22"/>
          <w:szCs w:val="22"/>
        </w:rPr>
        <w:t>forma tácita no</w:t>
      </w:r>
      <w:r w:rsidRPr="00297805">
        <w:rPr>
          <w:rFonts w:ascii="Arial" w:hAnsi="Arial" w:cs="Arial"/>
          <w:color w:val="000000"/>
          <w:sz w:val="22"/>
          <w:szCs w:val="22"/>
        </w:rPr>
        <w:t xml:space="preserve"> prazo de 05 (cinco) dias, contados do</w:t>
      </w:r>
      <w:r w:rsidRPr="00297805">
        <w:rPr>
          <w:rFonts w:ascii="Arial" w:hAnsi="Arial" w:cs="Arial"/>
          <w:sz w:val="22"/>
          <w:szCs w:val="22"/>
        </w:rPr>
        <w:t xml:space="preserve"> recebimento provisório, após a verificação da conformidade com os </w:t>
      </w:r>
      <w:r>
        <w:rPr>
          <w:rFonts w:ascii="Arial" w:hAnsi="Arial" w:cs="Arial"/>
          <w:sz w:val="22"/>
          <w:szCs w:val="22"/>
        </w:rPr>
        <w:t>produtos</w:t>
      </w:r>
      <w:r w:rsidRPr="00297805">
        <w:rPr>
          <w:rFonts w:ascii="Arial" w:hAnsi="Arial" w:cs="Arial"/>
          <w:sz w:val="22"/>
          <w:szCs w:val="22"/>
        </w:rPr>
        <w:t xml:space="preserve"> contratados e consequente aceitação, conforme disposto no Artigo 73, inciso II, alínea b da Lei Federal nº 8.666/93;</w:t>
      </w:r>
    </w:p>
    <w:p w14:paraId="351BC206" w14:textId="16F04CFF"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bCs/>
          <w:sz w:val="22"/>
          <w:szCs w:val="22"/>
        </w:rPr>
        <w:t>7</w:t>
      </w:r>
      <w:r w:rsidRPr="00297805">
        <w:rPr>
          <w:rFonts w:ascii="Arial" w:hAnsi="Arial" w:cs="Arial"/>
          <w:b/>
          <w:bCs/>
          <w:sz w:val="22"/>
          <w:szCs w:val="22"/>
        </w:rPr>
        <w:t>.3.</w:t>
      </w:r>
      <w:r w:rsidRPr="00297805">
        <w:rPr>
          <w:rFonts w:ascii="Arial" w:hAnsi="Arial" w:cs="Arial"/>
          <w:sz w:val="22"/>
          <w:szCs w:val="22"/>
        </w:rPr>
        <w:t xml:space="preserve"> Na hipótese d</w:t>
      </w:r>
      <w:r>
        <w:rPr>
          <w:rFonts w:ascii="Arial" w:hAnsi="Arial" w:cs="Arial"/>
          <w:sz w:val="22"/>
          <w:szCs w:val="22"/>
        </w:rPr>
        <w:t>e entrega de produtos</w:t>
      </w:r>
      <w:r w:rsidRPr="00297805">
        <w:rPr>
          <w:rFonts w:ascii="Arial" w:hAnsi="Arial" w:cs="Arial"/>
          <w:sz w:val="22"/>
          <w:szCs w:val="22"/>
        </w:rPr>
        <w:t xml:space="preserve"> em desacordo com o contratado, estes serão rejeitados, no todo ou em parte, conforme dispõe o Artigo 76 da </w:t>
      </w:r>
      <w:r>
        <w:rPr>
          <w:rFonts w:ascii="Arial" w:hAnsi="Arial" w:cs="Arial"/>
          <w:sz w:val="22"/>
          <w:szCs w:val="22"/>
        </w:rPr>
        <w:t>L</w:t>
      </w:r>
      <w:r w:rsidRPr="00297805">
        <w:rPr>
          <w:rFonts w:ascii="Arial" w:hAnsi="Arial" w:cs="Arial"/>
          <w:sz w:val="22"/>
          <w:szCs w:val="22"/>
        </w:rPr>
        <w:t>ei Federal nº 8.666/93.</w:t>
      </w:r>
    </w:p>
    <w:p w14:paraId="665B5CF7" w14:textId="2D16358D" w:rsidR="006433B8" w:rsidRPr="00297805" w:rsidRDefault="006433B8" w:rsidP="00026F0E">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7</w:t>
      </w:r>
      <w:r w:rsidRPr="00297805">
        <w:rPr>
          <w:rFonts w:ascii="Arial" w:hAnsi="Arial" w:cs="Arial"/>
          <w:b/>
          <w:sz w:val="22"/>
          <w:szCs w:val="22"/>
        </w:rPr>
        <w:t>.4.</w:t>
      </w:r>
      <w:r w:rsidRPr="00297805">
        <w:rPr>
          <w:rFonts w:ascii="Arial" w:hAnsi="Arial" w:cs="Arial"/>
          <w:sz w:val="22"/>
          <w:szCs w:val="22"/>
        </w:rPr>
        <w:t xml:space="preserve"> </w:t>
      </w:r>
      <w:r w:rsidRPr="00297805">
        <w:rPr>
          <w:rFonts w:ascii="Arial" w:eastAsia="MS Mincho" w:hAnsi="Arial" w:cs="Arial"/>
          <w:sz w:val="22"/>
          <w:szCs w:val="22"/>
        </w:rPr>
        <w:t>A nota fiscal apresentada deverá estar preenchida sem rasuras, dando conta do cumprimento de todas as exigências do Edital e do Contrato.</w:t>
      </w:r>
    </w:p>
    <w:p w14:paraId="58928DC0" w14:textId="539F7882"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.5.</w:t>
      </w:r>
      <w:r w:rsidRPr="00297805">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1B24DB11" w14:textId="2E6774C8" w:rsidR="006433B8" w:rsidRPr="00297805" w:rsidRDefault="006433B8" w:rsidP="00026F0E">
      <w:pPr>
        <w:autoSpaceDE w:val="0"/>
        <w:autoSpaceDN w:val="0"/>
        <w:adjustRightInd w:val="0"/>
        <w:spacing w:after="120"/>
        <w:jc w:val="both"/>
        <w:rPr>
          <w:rFonts w:ascii="Arial" w:hAnsi="Arial" w:cs="Arial"/>
          <w:sz w:val="22"/>
          <w:szCs w:val="22"/>
        </w:rPr>
      </w:pPr>
      <w:r>
        <w:rPr>
          <w:rFonts w:ascii="Arial" w:hAnsi="Arial" w:cs="Arial"/>
          <w:b/>
          <w:sz w:val="22"/>
          <w:szCs w:val="22"/>
        </w:rPr>
        <w:t>7</w:t>
      </w:r>
      <w:r w:rsidRPr="00297805">
        <w:rPr>
          <w:rFonts w:ascii="Arial" w:hAnsi="Arial" w:cs="Arial"/>
          <w:b/>
          <w:sz w:val="22"/>
          <w:szCs w:val="22"/>
        </w:rPr>
        <w:t>.6.</w:t>
      </w:r>
      <w:r w:rsidRPr="00297805">
        <w:rPr>
          <w:rFonts w:ascii="Arial" w:hAnsi="Arial" w:cs="Arial"/>
          <w:sz w:val="22"/>
          <w:szCs w:val="22"/>
        </w:rPr>
        <w:t xml:space="preserve"> A nota fiscal deverá conter no verso atestados firmados pelo servidor encarregado de fiscalizar o recebimento, comprovando a execução do objeto contratado;</w:t>
      </w:r>
    </w:p>
    <w:p w14:paraId="5116B8C7" w14:textId="74385F79" w:rsidR="00447658" w:rsidRPr="00447658" w:rsidRDefault="00447658" w:rsidP="00026F0E">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7</w:t>
      </w:r>
      <w:r w:rsidRPr="00447658">
        <w:rPr>
          <w:rFonts w:ascii="Arial" w:hAnsi="Arial" w:cs="Arial"/>
          <w:sz w:val="22"/>
          <w:szCs w:val="22"/>
        </w:rPr>
        <w:t>.</w:t>
      </w:r>
      <w:r w:rsidR="00565CDB">
        <w:rPr>
          <w:rFonts w:ascii="Arial" w:hAnsi="Arial" w:cs="Arial"/>
          <w:sz w:val="22"/>
          <w:szCs w:val="22"/>
        </w:rPr>
        <w:t>7</w:t>
      </w:r>
      <w:r w:rsidRPr="00447658">
        <w:rPr>
          <w:rFonts w:ascii="Arial" w:hAnsi="Arial" w:cs="Arial"/>
          <w:sz w:val="22"/>
          <w:szCs w:val="22"/>
        </w:rPr>
        <w:t>.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6FBB96B6" w14:textId="766EBC8D" w:rsidR="00447658" w:rsidRPr="00447658" w:rsidRDefault="00447658" w:rsidP="00026F0E">
      <w:pPr>
        <w:pStyle w:val="PargrafodaLista"/>
        <w:tabs>
          <w:tab w:val="left" w:pos="0"/>
          <w:tab w:val="left" w:pos="858"/>
        </w:tabs>
        <w:spacing w:after="120"/>
        <w:ind w:left="0"/>
        <w:contextualSpacing w:val="0"/>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w:t>
      </w:r>
      <w:r w:rsidR="00565CDB">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A entrega dos itens será parcelas, de acordo com a demanda das Secretarias Municipal de </w:t>
      </w:r>
      <w:r w:rsidR="00E06D23">
        <w:rPr>
          <w:rFonts w:ascii="Arial" w:hAnsi="Arial" w:cs="Arial"/>
          <w:sz w:val="22"/>
          <w:szCs w:val="22"/>
        </w:rPr>
        <w:t>Esporte e Lazer</w:t>
      </w:r>
      <w:r w:rsidRPr="00447658">
        <w:rPr>
          <w:rFonts w:ascii="Arial" w:hAnsi="Arial" w:cs="Arial"/>
          <w:sz w:val="22"/>
          <w:szCs w:val="22"/>
        </w:rPr>
        <w:t>.</w:t>
      </w:r>
    </w:p>
    <w:bookmarkEnd w:id="10"/>
    <w:p w14:paraId="6A7237FB" w14:textId="77777777" w:rsidR="00565CDB" w:rsidRDefault="00565CDB" w:rsidP="00C628CF">
      <w:pPr>
        <w:autoSpaceDE w:val="0"/>
        <w:autoSpaceDN w:val="0"/>
        <w:adjustRightInd w:val="0"/>
        <w:jc w:val="both"/>
        <w:rPr>
          <w:rFonts w:ascii="Arial" w:hAnsi="Arial" w:cs="Arial"/>
          <w:b/>
          <w:bCs/>
          <w:color w:val="000000"/>
          <w:sz w:val="22"/>
          <w:szCs w:val="22"/>
        </w:rPr>
      </w:pPr>
    </w:p>
    <w:p w14:paraId="1A3B0D0C" w14:textId="0221EC48"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3065494F" w14:textId="26F7D138" w:rsidR="00E117C0" w:rsidRPr="00297805" w:rsidRDefault="00E117C0" w:rsidP="00026F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.1.</w:t>
      </w:r>
      <w:r w:rsidRPr="0029780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w:t>
      </w:r>
      <w:r>
        <w:rPr>
          <w:rFonts w:ascii="Arial" w:hAnsi="Arial" w:cs="Arial"/>
          <w:color w:val="000000"/>
          <w:sz w:val="22"/>
          <w:szCs w:val="22"/>
        </w:rPr>
        <w:t>produtos</w:t>
      </w:r>
      <w:r w:rsidRPr="00297805">
        <w:rPr>
          <w:rFonts w:ascii="Arial" w:hAnsi="Arial" w:cs="Arial"/>
          <w:color w:val="000000"/>
          <w:sz w:val="22"/>
          <w:szCs w:val="22"/>
        </w:rPr>
        <w:t xml:space="preserve"> efetivamente </w:t>
      </w:r>
      <w:r>
        <w:rPr>
          <w:rFonts w:ascii="Arial" w:hAnsi="Arial" w:cs="Arial"/>
          <w:color w:val="000000"/>
          <w:sz w:val="22"/>
          <w:szCs w:val="22"/>
        </w:rPr>
        <w:t>entregues</w:t>
      </w:r>
      <w:r w:rsidRPr="00297805">
        <w:rPr>
          <w:rFonts w:ascii="Arial" w:hAnsi="Arial" w:cs="Arial"/>
          <w:color w:val="000000"/>
          <w:sz w:val="22"/>
          <w:szCs w:val="22"/>
        </w:rPr>
        <w:t xml:space="preserve"> e atestados pela secretaria demandante;</w:t>
      </w:r>
    </w:p>
    <w:p w14:paraId="5AAD606A" w14:textId="122DC64C" w:rsidR="00E117C0" w:rsidRPr="00297805" w:rsidRDefault="00E117C0" w:rsidP="00026F0E">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297805">
        <w:rPr>
          <w:rFonts w:ascii="Arial" w:hAnsi="Arial" w:cs="Arial"/>
          <w:b/>
          <w:sz w:val="22"/>
          <w:szCs w:val="22"/>
        </w:rPr>
        <w:t>.2.</w:t>
      </w:r>
      <w:r w:rsidRPr="00297805">
        <w:rPr>
          <w:rFonts w:ascii="Arial" w:hAnsi="Arial" w:cs="Arial"/>
          <w:sz w:val="22"/>
          <w:szCs w:val="22"/>
        </w:rPr>
        <w:t xml:space="preserve"> Para a liberação do pagamento, a futura contratada encaminhará nota fiscal, acompanhada das seguintes certidões:</w:t>
      </w:r>
    </w:p>
    <w:p w14:paraId="4858B5E6"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Certidão de Regularidade de débito com o </w:t>
      </w:r>
      <w:r w:rsidRPr="00297805">
        <w:rPr>
          <w:rFonts w:ascii="Arial" w:hAnsi="Arial" w:cs="Arial"/>
          <w:b/>
          <w:color w:val="000000"/>
          <w:sz w:val="22"/>
          <w:szCs w:val="22"/>
        </w:rPr>
        <w:t>Fundo de Garantia por Tempo de Serviço</w:t>
      </w:r>
      <w:r w:rsidRPr="00297805">
        <w:rPr>
          <w:rFonts w:ascii="Arial" w:hAnsi="Arial" w:cs="Arial"/>
          <w:color w:val="000000"/>
          <w:sz w:val="22"/>
          <w:szCs w:val="22"/>
        </w:rPr>
        <w:t xml:space="preserve"> (FGTS), com validade;</w:t>
      </w:r>
    </w:p>
    <w:p w14:paraId="0E4707E8"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fiscal perante a </w:t>
      </w:r>
      <w:r w:rsidRPr="00297805">
        <w:rPr>
          <w:rFonts w:ascii="Arial" w:hAnsi="Arial" w:cs="Arial"/>
          <w:b/>
          <w:color w:val="000000"/>
          <w:sz w:val="22"/>
          <w:szCs w:val="22"/>
        </w:rPr>
        <w:t>Fazenda Federal</w:t>
      </w:r>
      <w:r w:rsidRPr="00297805">
        <w:rPr>
          <w:rFonts w:ascii="Arial" w:hAnsi="Arial" w:cs="Arial"/>
          <w:color w:val="000000"/>
          <w:sz w:val="22"/>
          <w:szCs w:val="22"/>
        </w:rPr>
        <w:t xml:space="preserve">, mediante apresentação de Certidão Conjunta Negativa de Débitos relativos a Tributos Federais e à Dívida Ativa da União ou Certidão Conjunta Positiva com Efeitos de Negativa de Débitos relativos a </w:t>
      </w:r>
      <w:r w:rsidRPr="00297805">
        <w:rPr>
          <w:rFonts w:ascii="Arial" w:hAnsi="Arial" w:cs="Arial"/>
          <w:color w:val="000000"/>
          <w:sz w:val="22"/>
          <w:szCs w:val="22"/>
        </w:rPr>
        <w:lastRenderedPageBreak/>
        <w:t>Tributos Federais e à Dívida Ativa da União; expedida pela Secretaria da Receita Federal (SRF) e Procuradoria-Geral da Fazenda Nacional (PGFN);</w:t>
      </w:r>
    </w:p>
    <w:p w14:paraId="56071078"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 xml:space="preserve">Fazenda Estadual, </w:t>
      </w:r>
      <w:r w:rsidRPr="00297805">
        <w:rPr>
          <w:rFonts w:ascii="Arial" w:hAnsi="Arial" w:cs="Arial"/>
          <w:color w:val="000000"/>
          <w:sz w:val="22"/>
          <w:szCs w:val="22"/>
        </w:rPr>
        <w:t xml:space="preserve">mediante apresentação de </w:t>
      </w:r>
    </w:p>
    <w:p w14:paraId="680FA67B"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Certidão de Regularidade Fiscal;</w:t>
      </w:r>
    </w:p>
    <w:p w14:paraId="3B72A330"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Fazenda Municipal</w:t>
      </w:r>
      <w:r w:rsidRPr="00297805">
        <w:rPr>
          <w:rFonts w:ascii="Arial" w:hAnsi="Arial" w:cs="Arial"/>
          <w:color w:val="000000"/>
          <w:sz w:val="22"/>
          <w:szCs w:val="22"/>
        </w:rPr>
        <w:t>, mediante apresentação de Certidão Negativa de Débito;</w:t>
      </w:r>
    </w:p>
    <w:p w14:paraId="37EB2E7F" w14:textId="77777777" w:rsidR="00E117C0" w:rsidRPr="00297805" w:rsidRDefault="00E117C0" w:rsidP="00E117C0">
      <w:pPr>
        <w:numPr>
          <w:ilvl w:val="0"/>
          <w:numId w:val="56"/>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Prova de inexistência de débitos inadimplidos perante a Justiça do Trabalho, mediante a apresentação da Certidão Negativa de Débitos Trabalhistas (CNDT).</w:t>
      </w:r>
    </w:p>
    <w:p w14:paraId="5463919B" w14:textId="77777777" w:rsidR="00E117C0" w:rsidRPr="00297805" w:rsidRDefault="00E117C0" w:rsidP="00E117C0">
      <w:pPr>
        <w:autoSpaceDE w:val="0"/>
        <w:autoSpaceDN w:val="0"/>
        <w:adjustRightInd w:val="0"/>
        <w:jc w:val="both"/>
        <w:rPr>
          <w:rFonts w:ascii="Arial" w:hAnsi="Arial" w:cs="Arial"/>
          <w:color w:val="000000"/>
          <w:sz w:val="22"/>
          <w:szCs w:val="22"/>
        </w:rPr>
      </w:pPr>
    </w:p>
    <w:p w14:paraId="0AD5CE7D" w14:textId="533EB8CF" w:rsidR="00E117C0" w:rsidRPr="00297805" w:rsidRDefault="00E117C0" w:rsidP="00026F0E">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.3.</w:t>
      </w:r>
      <w:r w:rsidRPr="0029780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D91E240" w14:textId="6E3A82C2" w:rsidR="00E117C0" w:rsidRPr="00297805" w:rsidRDefault="00E117C0" w:rsidP="00026F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.4</w:t>
      </w:r>
      <w:r w:rsidRPr="00297805">
        <w:rPr>
          <w:rFonts w:ascii="Arial" w:hAnsi="Arial" w:cs="Arial"/>
          <w:color w:val="000000"/>
          <w:sz w:val="22"/>
          <w:szCs w:val="22"/>
        </w:rPr>
        <w:t xml:space="preserve">. Não haverá sob hipótese alguma, pagamento antecipado. </w:t>
      </w:r>
    </w:p>
    <w:p w14:paraId="5D230867" w14:textId="738146E7" w:rsidR="00E117C0" w:rsidRPr="00297805" w:rsidRDefault="00E117C0" w:rsidP="00026F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.5</w:t>
      </w:r>
      <w:r w:rsidRPr="00297805">
        <w:rPr>
          <w:rFonts w:ascii="Arial" w:hAnsi="Arial" w:cs="Arial"/>
          <w:color w:val="000000"/>
          <w:sz w:val="22"/>
          <w:szCs w:val="22"/>
        </w:rPr>
        <w:t xml:space="preserve">. A Nota Fiscal/Fatura deverá conter número do Processo e número do empenho. </w:t>
      </w:r>
    </w:p>
    <w:p w14:paraId="1CCD6074" w14:textId="68A3AB8F" w:rsidR="00E117C0" w:rsidRPr="00297805" w:rsidRDefault="00E117C0" w:rsidP="00026F0E">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.6</w:t>
      </w:r>
      <w:r w:rsidRPr="0029780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4A3F1556" w14:textId="24E28BC4" w:rsidR="00E117C0" w:rsidRPr="00297805" w:rsidRDefault="00E117C0" w:rsidP="00026F0E">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.7</w:t>
      </w:r>
      <w:r w:rsidRPr="00297805">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712260DA"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I = (TX / 100) / 365 </w:t>
      </w:r>
    </w:p>
    <w:p w14:paraId="4EEA7884"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EM = I x N x VP, onde: </w:t>
      </w:r>
    </w:p>
    <w:p w14:paraId="141E3A65"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I = Índice de atualização financeira; </w:t>
      </w:r>
    </w:p>
    <w:p w14:paraId="66B2F162"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TX = Percentual da taxa de juros de mora anual; </w:t>
      </w:r>
    </w:p>
    <w:p w14:paraId="79E31B62"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EM = Encargos moratórios; </w:t>
      </w:r>
    </w:p>
    <w:p w14:paraId="189E7631" w14:textId="77777777" w:rsidR="00E117C0" w:rsidRPr="00297805" w:rsidRDefault="00E117C0" w:rsidP="00E117C0">
      <w:pPr>
        <w:ind w:right="-54"/>
        <w:jc w:val="both"/>
        <w:rPr>
          <w:rFonts w:ascii="Arial" w:hAnsi="Arial" w:cs="Arial"/>
          <w:sz w:val="22"/>
          <w:szCs w:val="22"/>
        </w:rPr>
      </w:pPr>
      <w:r w:rsidRPr="00297805">
        <w:rPr>
          <w:rFonts w:ascii="Arial" w:hAnsi="Arial" w:cs="Arial"/>
          <w:sz w:val="22"/>
          <w:szCs w:val="22"/>
        </w:rPr>
        <w:t xml:space="preserve">N = Nº de dias entre a data prevista para pagamento e a do efetivo pagamento; </w:t>
      </w:r>
    </w:p>
    <w:p w14:paraId="1228E562" w14:textId="77777777" w:rsidR="00E117C0" w:rsidRPr="00297805" w:rsidRDefault="00E117C0" w:rsidP="00026F0E">
      <w:pPr>
        <w:spacing w:after="120"/>
        <w:ind w:right="-54"/>
        <w:jc w:val="both"/>
        <w:rPr>
          <w:rFonts w:ascii="Arial" w:hAnsi="Arial" w:cs="Arial"/>
          <w:sz w:val="22"/>
          <w:szCs w:val="22"/>
        </w:rPr>
      </w:pPr>
      <w:r w:rsidRPr="00297805">
        <w:rPr>
          <w:rFonts w:ascii="Arial" w:hAnsi="Arial" w:cs="Arial"/>
          <w:sz w:val="22"/>
          <w:szCs w:val="22"/>
        </w:rPr>
        <w:t>VP = Valor da parcela em atraso.</w:t>
      </w:r>
    </w:p>
    <w:p w14:paraId="54D89E4E" w14:textId="25E6D75F" w:rsidR="00E117C0" w:rsidRPr="00297805" w:rsidRDefault="00E117C0" w:rsidP="00026F0E">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.8</w:t>
      </w:r>
      <w:r w:rsidRPr="00297805">
        <w:rPr>
          <w:rFonts w:ascii="Arial" w:hAnsi="Arial" w:cs="Arial"/>
          <w:sz w:val="22"/>
          <w:szCs w:val="22"/>
        </w:rPr>
        <w:t>. Caso se faça necessária reapresentação de qualquer fatura por culpa da CONTRATADA, o prazo para pagamento reiniciar-se-á a contar da data da respectiva representação.</w:t>
      </w:r>
    </w:p>
    <w:p w14:paraId="647EAABF" w14:textId="77777777" w:rsidR="00C628CF" w:rsidRPr="00C628CF" w:rsidRDefault="00C628CF" w:rsidP="00C628CF">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065CDED2" w14:textId="688B3E7C" w:rsidR="002A6893" w:rsidRPr="002A6893" w:rsidRDefault="00B4062F" w:rsidP="002A6893">
      <w:pPr>
        <w:spacing w:after="120"/>
        <w:jc w:val="both"/>
        <w:rPr>
          <w:rFonts w:ascii="Arial" w:hAnsi="Arial" w:cs="Arial"/>
          <w:sz w:val="22"/>
          <w:szCs w:val="22"/>
        </w:rPr>
      </w:pPr>
      <w:bookmarkStart w:id="11" w:name="_Hlk132630044"/>
      <w:r>
        <w:rPr>
          <w:rFonts w:ascii="Arial" w:hAnsi="Arial" w:cs="Arial"/>
          <w:b/>
          <w:bCs/>
          <w:sz w:val="22"/>
          <w:szCs w:val="22"/>
        </w:rPr>
        <w:t>9</w:t>
      </w:r>
      <w:r w:rsidR="002A6893" w:rsidRPr="002A6893">
        <w:rPr>
          <w:rFonts w:ascii="Arial" w:hAnsi="Arial" w:cs="Arial"/>
          <w:b/>
          <w:bCs/>
          <w:sz w:val="22"/>
          <w:szCs w:val="22"/>
        </w:rPr>
        <w:t>.1</w:t>
      </w:r>
      <w:r w:rsidR="002A6893" w:rsidRPr="002A6893">
        <w:rPr>
          <w:rFonts w:ascii="Arial" w:hAnsi="Arial" w:cs="Arial"/>
          <w:sz w:val="22"/>
          <w:szCs w:val="22"/>
        </w:rPr>
        <w:t>. Os preços registrados serão fixos e irreajustáveis, exceto nas hipóteses, devidamente</w:t>
      </w:r>
      <w:r w:rsidR="002A6893" w:rsidRPr="002A6893">
        <w:rPr>
          <w:rFonts w:ascii="Arial" w:hAnsi="Arial" w:cs="Arial"/>
          <w:spacing w:val="1"/>
          <w:sz w:val="22"/>
          <w:szCs w:val="22"/>
        </w:rPr>
        <w:t xml:space="preserve"> </w:t>
      </w:r>
      <w:r w:rsidR="002A6893" w:rsidRPr="002A6893">
        <w:rPr>
          <w:rFonts w:ascii="Arial" w:hAnsi="Arial" w:cs="Arial"/>
          <w:sz w:val="22"/>
          <w:szCs w:val="22"/>
        </w:rPr>
        <w:t>comprovadas, de ocorrência de situação prevista na alínea “d” do inc. II do art. 65 da Lei nº</w:t>
      </w:r>
      <w:r w:rsidR="002A6893" w:rsidRPr="002A6893">
        <w:rPr>
          <w:rFonts w:ascii="Arial" w:hAnsi="Arial" w:cs="Arial"/>
          <w:spacing w:val="1"/>
          <w:sz w:val="22"/>
          <w:szCs w:val="22"/>
        </w:rPr>
        <w:t xml:space="preserve"> </w:t>
      </w:r>
      <w:r w:rsidR="002A6893" w:rsidRPr="002A6893">
        <w:rPr>
          <w:rFonts w:ascii="Arial" w:hAnsi="Arial" w:cs="Arial"/>
          <w:sz w:val="22"/>
          <w:szCs w:val="22"/>
        </w:rPr>
        <w:t>8.666/93.</w:t>
      </w:r>
    </w:p>
    <w:p w14:paraId="33DCC16E" w14:textId="46186257" w:rsidR="002A6893" w:rsidRPr="002A6893" w:rsidRDefault="00B4062F" w:rsidP="002A6893">
      <w:pPr>
        <w:pStyle w:val="PargrafodaLista"/>
        <w:spacing w:after="120"/>
        <w:ind w:left="0"/>
        <w:contextualSpacing w:val="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.2</w:t>
      </w:r>
      <w:r w:rsidR="002A6893" w:rsidRPr="002A6893">
        <w:rPr>
          <w:rFonts w:ascii="Arial" w:hAnsi="Arial" w:cs="Arial"/>
          <w:sz w:val="22"/>
          <w:szCs w:val="22"/>
        </w:rPr>
        <w:t>. Para restabelecer a relação que as partes pactuaram inicialmente entre os encargos do</w:t>
      </w:r>
      <w:r w:rsidR="002A6893" w:rsidRPr="002A6893">
        <w:rPr>
          <w:rFonts w:ascii="Arial" w:hAnsi="Arial" w:cs="Arial"/>
          <w:spacing w:val="1"/>
          <w:sz w:val="22"/>
          <w:szCs w:val="22"/>
        </w:rPr>
        <w:t xml:space="preserve"> </w:t>
      </w:r>
      <w:r w:rsidR="002A6893" w:rsidRPr="002A6893">
        <w:rPr>
          <w:rFonts w:ascii="Arial" w:hAnsi="Arial" w:cs="Arial"/>
          <w:sz w:val="22"/>
          <w:szCs w:val="22"/>
        </w:rPr>
        <w:t>contratado e a retribuição da Administração para a justa remuneração, será efetuada a</w:t>
      </w:r>
      <w:r w:rsidR="002A6893" w:rsidRPr="002A6893">
        <w:rPr>
          <w:rFonts w:ascii="Arial" w:hAnsi="Arial" w:cs="Arial"/>
          <w:spacing w:val="1"/>
          <w:sz w:val="22"/>
          <w:szCs w:val="22"/>
        </w:rPr>
        <w:t xml:space="preserve"> </w:t>
      </w:r>
      <w:r w:rsidR="002A6893" w:rsidRPr="002A6893">
        <w:rPr>
          <w:rFonts w:ascii="Arial" w:hAnsi="Arial" w:cs="Arial"/>
          <w:sz w:val="22"/>
          <w:szCs w:val="22"/>
        </w:rPr>
        <w:t>manutenção do equilíbrio econômico-financeiro inicial, na forma da alínea “d” do Art. 65 da</w:t>
      </w:r>
      <w:r w:rsidR="002A6893" w:rsidRPr="002A6893">
        <w:rPr>
          <w:rFonts w:ascii="Arial" w:hAnsi="Arial" w:cs="Arial"/>
          <w:spacing w:val="1"/>
          <w:sz w:val="22"/>
          <w:szCs w:val="22"/>
        </w:rPr>
        <w:t xml:space="preserve"> </w:t>
      </w:r>
      <w:r w:rsidR="002A6893" w:rsidRPr="002A6893">
        <w:rPr>
          <w:rFonts w:ascii="Arial" w:hAnsi="Arial" w:cs="Arial"/>
          <w:sz w:val="22"/>
          <w:szCs w:val="22"/>
        </w:rPr>
        <w:t>Lei n.º 8.666/93.</w:t>
      </w:r>
    </w:p>
    <w:p w14:paraId="36F57A12" w14:textId="73FE0157" w:rsidR="002A6893" w:rsidRPr="002A6893" w:rsidRDefault="00B4062F" w:rsidP="002A6893">
      <w:pPr>
        <w:pStyle w:val="PargrafodaLista"/>
        <w:tabs>
          <w:tab w:val="left" w:pos="0"/>
          <w:tab w:val="left" w:pos="551"/>
        </w:tabs>
        <w:spacing w:after="120"/>
        <w:ind w:left="0"/>
        <w:contextualSpacing w:val="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.3.</w:t>
      </w:r>
      <w:r w:rsidR="002A6893" w:rsidRPr="002A6893">
        <w:rPr>
          <w:rFonts w:ascii="Arial" w:hAnsi="Arial" w:cs="Arial"/>
          <w:sz w:val="22"/>
          <w:szCs w:val="22"/>
        </w:rPr>
        <w:t xml:space="preserve"> A comprovação do desequilíbrio econômico-financeiro deverá ser feita acompanhada de</w:t>
      </w:r>
      <w:r w:rsidR="002A6893" w:rsidRPr="002A6893">
        <w:rPr>
          <w:rFonts w:ascii="Arial" w:hAnsi="Arial" w:cs="Arial"/>
          <w:spacing w:val="-59"/>
          <w:sz w:val="22"/>
          <w:szCs w:val="22"/>
        </w:rPr>
        <w:t xml:space="preserve"> </w:t>
      </w:r>
      <w:r w:rsidR="002A6893" w:rsidRPr="002A6893">
        <w:rPr>
          <w:rFonts w:ascii="Arial" w:hAnsi="Arial" w:cs="Arial"/>
          <w:sz w:val="22"/>
          <w:szCs w:val="22"/>
        </w:rPr>
        <w:t>demonstração analítica da variação dos componentes do custo do contrato, devidamente</w:t>
      </w:r>
      <w:r w:rsidR="002A6893" w:rsidRPr="002A6893">
        <w:rPr>
          <w:rFonts w:ascii="Arial" w:hAnsi="Arial" w:cs="Arial"/>
          <w:spacing w:val="1"/>
          <w:sz w:val="22"/>
          <w:szCs w:val="22"/>
        </w:rPr>
        <w:t xml:space="preserve"> </w:t>
      </w:r>
      <w:r w:rsidR="002A6893" w:rsidRPr="002A6893">
        <w:rPr>
          <w:rFonts w:ascii="Arial" w:hAnsi="Arial" w:cs="Arial"/>
          <w:sz w:val="22"/>
          <w:szCs w:val="22"/>
        </w:rPr>
        <w:t>justificada</w:t>
      </w:r>
      <w:r w:rsidR="002A6893" w:rsidRPr="002A6893">
        <w:rPr>
          <w:rFonts w:ascii="Arial" w:hAnsi="Arial" w:cs="Arial"/>
          <w:spacing w:val="-11"/>
          <w:sz w:val="22"/>
          <w:szCs w:val="22"/>
        </w:rPr>
        <w:t xml:space="preserve"> </w:t>
      </w:r>
      <w:r w:rsidR="002A6893" w:rsidRPr="002A6893">
        <w:rPr>
          <w:rFonts w:ascii="Arial" w:hAnsi="Arial" w:cs="Arial"/>
          <w:sz w:val="22"/>
          <w:szCs w:val="22"/>
        </w:rPr>
        <w:t>tais</w:t>
      </w:r>
      <w:r w:rsidR="002A6893" w:rsidRPr="002A6893">
        <w:rPr>
          <w:rFonts w:ascii="Arial" w:hAnsi="Arial" w:cs="Arial"/>
          <w:spacing w:val="-8"/>
          <w:sz w:val="22"/>
          <w:szCs w:val="22"/>
        </w:rPr>
        <w:t xml:space="preserve"> </w:t>
      </w:r>
      <w:r w:rsidR="002A6893" w:rsidRPr="002A6893">
        <w:rPr>
          <w:rFonts w:ascii="Arial" w:hAnsi="Arial" w:cs="Arial"/>
          <w:sz w:val="22"/>
          <w:szCs w:val="22"/>
        </w:rPr>
        <w:t>como</w:t>
      </w:r>
      <w:r w:rsidR="002A6893" w:rsidRPr="002A6893">
        <w:rPr>
          <w:rFonts w:ascii="Arial" w:hAnsi="Arial" w:cs="Arial"/>
          <w:spacing w:val="-11"/>
          <w:sz w:val="22"/>
          <w:szCs w:val="22"/>
        </w:rPr>
        <w:t xml:space="preserve"> </w:t>
      </w:r>
      <w:r w:rsidR="002A6893" w:rsidRPr="002A6893">
        <w:rPr>
          <w:rFonts w:ascii="Arial" w:hAnsi="Arial" w:cs="Arial"/>
          <w:sz w:val="22"/>
          <w:szCs w:val="22"/>
        </w:rPr>
        <w:t>Notas</w:t>
      </w:r>
      <w:r w:rsidR="002A6893" w:rsidRPr="002A6893">
        <w:rPr>
          <w:rFonts w:ascii="Arial" w:hAnsi="Arial" w:cs="Arial"/>
          <w:spacing w:val="-9"/>
          <w:sz w:val="22"/>
          <w:szCs w:val="22"/>
        </w:rPr>
        <w:t xml:space="preserve"> </w:t>
      </w:r>
      <w:r w:rsidR="002A6893" w:rsidRPr="002A6893">
        <w:rPr>
          <w:rFonts w:ascii="Arial" w:hAnsi="Arial" w:cs="Arial"/>
          <w:sz w:val="22"/>
          <w:szCs w:val="22"/>
        </w:rPr>
        <w:t>Fiscais</w:t>
      </w:r>
      <w:r w:rsidR="002A6893" w:rsidRPr="002A6893">
        <w:rPr>
          <w:rFonts w:ascii="Arial" w:hAnsi="Arial" w:cs="Arial"/>
          <w:spacing w:val="-8"/>
          <w:sz w:val="22"/>
          <w:szCs w:val="22"/>
        </w:rPr>
        <w:t xml:space="preserve"> </w:t>
      </w:r>
      <w:r w:rsidR="002A6893" w:rsidRPr="002A6893">
        <w:rPr>
          <w:rFonts w:ascii="Arial" w:hAnsi="Arial" w:cs="Arial"/>
          <w:sz w:val="22"/>
          <w:szCs w:val="22"/>
        </w:rPr>
        <w:t>de</w:t>
      </w:r>
      <w:r w:rsidR="002A6893" w:rsidRPr="002A6893">
        <w:rPr>
          <w:rFonts w:ascii="Arial" w:hAnsi="Arial" w:cs="Arial"/>
          <w:spacing w:val="-12"/>
          <w:sz w:val="22"/>
          <w:szCs w:val="22"/>
        </w:rPr>
        <w:t xml:space="preserve"> </w:t>
      </w:r>
      <w:r w:rsidR="002A6893" w:rsidRPr="002A6893">
        <w:rPr>
          <w:rFonts w:ascii="Arial" w:hAnsi="Arial" w:cs="Arial"/>
          <w:sz w:val="22"/>
          <w:szCs w:val="22"/>
        </w:rPr>
        <w:t>Aquisição,</w:t>
      </w:r>
      <w:r w:rsidR="002A6893" w:rsidRPr="002A6893">
        <w:rPr>
          <w:rFonts w:ascii="Arial" w:hAnsi="Arial" w:cs="Arial"/>
          <w:spacing w:val="-12"/>
          <w:sz w:val="22"/>
          <w:szCs w:val="22"/>
        </w:rPr>
        <w:t xml:space="preserve"> </w:t>
      </w:r>
      <w:r w:rsidR="002A6893" w:rsidRPr="002A6893">
        <w:rPr>
          <w:rFonts w:ascii="Arial" w:hAnsi="Arial" w:cs="Arial"/>
          <w:sz w:val="22"/>
          <w:szCs w:val="22"/>
        </w:rPr>
        <w:t>serviços</w:t>
      </w:r>
      <w:r w:rsidR="002A6893" w:rsidRPr="002A6893">
        <w:rPr>
          <w:rFonts w:ascii="Arial" w:hAnsi="Arial" w:cs="Arial"/>
          <w:spacing w:val="-11"/>
          <w:sz w:val="22"/>
          <w:szCs w:val="22"/>
        </w:rPr>
        <w:t xml:space="preserve"> </w:t>
      </w:r>
      <w:r w:rsidR="002A6893" w:rsidRPr="002A6893">
        <w:rPr>
          <w:rFonts w:ascii="Arial" w:hAnsi="Arial" w:cs="Arial"/>
          <w:sz w:val="22"/>
          <w:szCs w:val="22"/>
        </w:rPr>
        <w:t>e</w:t>
      </w:r>
      <w:r w:rsidR="002A6893" w:rsidRPr="002A6893">
        <w:rPr>
          <w:rFonts w:ascii="Arial" w:hAnsi="Arial" w:cs="Arial"/>
          <w:spacing w:val="-9"/>
          <w:sz w:val="22"/>
          <w:szCs w:val="22"/>
        </w:rPr>
        <w:t xml:space="preserve"> </w:t>
      </w:r>
      <w:r w:rsidR="002A6893" w:rsidRPr="002A6893">
        <w:rPr>
          <w:rFonts w:ascii="Arial" w:hAnsi="Arial" w:cs="Arial"/>
          <w:sz w:val="22"/>
          <w:szCs w:val="22"/>
        </w:rPr>
        <w:t>outros</w:t>
      </w:r>
      <w:r w:rsidR="002A6893" w:rsidRPr="002A6893">
        <w:rPr>
          <w:rFonts w:ascii="Arial" w:hAnsi="Arial" w:cs="Arial"/>
          <w:spacing w:val="-8"/>
          <w:sz w:val="22"/>
          <w:szCs w:val="22"/>
        </w:rPr>
        <w:t xml:space="preserve"> </w:t>
      </w:r>
      <w:r w:rsidR="002A6893" w:rsidRPr="002A6893">
        <w:rPr>
          <w:rFonts w:ascii="Arial" w:hAnsi="Arial" w:cs="Arial"/>
          <w:sz w:val="22"/>
          <w:szCs w:val="22"/>
        </w:rPr>
        <w:t>insumos,</w:t>
      </w:r>
      <w:r w:rsidR="002A6893" w:rsidRPr="002A6893">
        <w:rPr>
          <w:rFonts w:ascii="Arial" w:hAnsi="Arial" w:cs="Arial"/>
          <w:spacing w:val="-8"/>
          <w:sz w:val="22"/>
          <w:szCs w:val="22"/>
        </w:rPr>
        <w:t xml:space="preserve"> </w:t>
      </w:r>
      <w:r w:rsidR="002A6893" w:rsidRPr="002A6893">
        <w:rPr>
          <w:rFonts w:ascii="Arial" w:hAnsi="Arial" w:cs="Arial"/>
          <w:sz w:val="22"/>
          <w:szCs w:val="22"/>
        </w:rPr>
        <w:t>bem</w:t>
      </w:r>
      <w:r w:rsidR="002A6893" w:rsidRPr="002A6893">
        <w:rPr>
          <w:rFonts w:ascii="Arial" w:hAnsi="Arial" w:cs="Arial"/>
          <w:spacing w:val="-10"/>
          <w:sz w:val="22"/>
          <w:szCs w:val="22"/>
        </w:rPr>
        <w:t xml:space="preserve"> </w:t>
      </w:r>
      <w:r w:rsidR="002A6893" w:rsidRPr="002A6893">
        <w:rPr>
          <w:rFonts w:ascii="Arial" w:hAnsi="Arial" w:cs="Arial"/>
          <w:sz w:val="22"/>
          <w:szCs w:val="22"/>
        </w:rPr>
        <w:t>como</w:t>
      </w:r>
      <w:r w:rsidR="002A6893" w:rsidRPr="002A6893">
        <w:rPr>
          <w:rFonts w:ascii="Arial" w:hAnsi="Arial" w:cs="Arial"/>
          <w:spacing w:val="-9"/>
          <w:sz w:val="22"/>
          <w:szCs w:val="22"/>
        </w:rPr>
        <w:t xml:space="preserve"> </w:t>
      </w:r>
      <w:r w:rsidR="002A6893" w:rsidRPr="002A6893">
        <w:rPr>
          <w:rFonts w:ascii="Arial" w:hAnsi="Arial" w:cs="Arial"/>
          <w:sz w:val="22"/>
          <w:szCs w:val="22"/>
        </w:rPr>
        <w:t>outros</w:t>
      </w:r>
      <w:r w:rsidR="002A6893" w:rsidRPr="002A6893">
        <w:rPr>
          <w:rFonts w:ascii="Arial" w:hAnsi="Arial" w:cs="Arial"/>
          <w:spacing w:val="-59"/>
          <w:sz w:val="22"/>
          <w:szCs w:val="22"/>
        </w:rPr>
        <w:t xml:space="preserve"> </w:t>
      </w:r>
      <w:r w:rsidR="002A6893" w:rsidRPr="002A6893">
        <w:rPr>
          <w:rFonts w:ascii="Arial" w:hAnsi="Arial" w:cs="Arial"/>
          <w:sz w:val="22"/>
          <w:szCs w:val="22"/>
        </w:rPr>
        <w:t>documentos legais emitidos por órgãos governamentais, alusivos à época da elaboração da</w:t>
      </w:r>
      <w:r w:rsidR="002A6893" w:rsidRPr="002A6893">
        <w:rPr>
          <w:rFonts w:ascii="Arial" w:hAnsi="Arial" w:cs="Arial"/>
          <w:spacing w:val="1"/>
          <w:sz w:val="22"/>
          <w:szCs w:val="22"/>
        </w:rPr>
        <w:t xml:space="preserve"> </w:t>
      </w:r>
      <w:r w:rsidR="002A6893" w:rsidRPr="002A6893">
        <w:rPr>
          <w:rFonts w:ascii="Arial" w:hAnsi="Arial" w:cs="Arial"/>
          <w:sz w:val="22"/>
          <w:szCs w:val="22"/>
        </w:rPr>
        <w:t>proposta</w:t>
      </w:r>
      <w:r w:rsidR="002A6893" w:rsidRPr="002A6893">
        <w:rPr>
          <w:rFonts w:ascii="Arial" w:hAnsi="Arial" w:cs="Arial"/>
          <w:spacing w:val="1"/>
          <w:sz w:val="22"/>
          <w:szCs w:val="22"/>
        </w:rPr>
        <w:t xml:space="preserve"> </w:t>
      </w:r>
      <w:r w:rsidR="002A6893" w:rsidRPr="002A6893">
        <w:rPr>
          <w:rFonts w:ascii="Arial" w:hAnsi="Arial" w:cs="Arial"/>
          <w:sz w:val="22"/>
          <w:szCs w:val="22"/>
        </w:rPr>
        <w:t>e</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momento</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pedido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reequilíbrio</w:t>
      </w:r>
      <w:r w:rsidR="002A6893" w:rsidRPr="002A6893">
        <w:rPr>
          <w:rFonts w:ascii="Arial" w:hAnsi="Arial" w:cs="Arial"/>
          <w:spacing w:val="1"/>
          <w:sz w:val="22"/>
          <w:szCs w:val="22"/>
        </w:rPr>
        <w:t xml:space="preserve"> </w:t>
      </w:r>
      <w:r w:rsidR="002A6893" w:rsidRPr="002A6893">
        <w:rPr>
          <w:rFonts w:ascii="Arial" w:hAnsi="Arial" w:cs="Arial"/>
          <w:sz w:val="22"/>
          <w:szCs w:val="22"/>
        </w:rPr>
        <w:t>econômico-financeiro;</w:t>
      </w:r>
      <w:r w:rsidR="002A6893" w:rsidRPr="002A6893">
        <w:rPr>
          <w:rFonts w:ascii="Arial" w:hAnsi="Arial" w:cs="Arial"/>
          <w:spacing w:val="1"/>
          <w:sz w:val="22"/>
          <w:szCs w:val="22"/>
        </w:rPr>
        <w:t xml:space="preserve"> </w:t>
      </w:r>
      <w:r w:rsidR="002A6893" w:rsidRPr="002A6893">
        <w:rPr>
          <w:rFonts w:ascii="Arial" w:hAnsi="Arial" w:cs="Arial"/>
          <w:sz w:val="22"/>
          <w:szCs w:val="22"/>
        </w:rPr>
        <w:t>sendo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responsabilidade</w:t>
      </w:r>
      <w:r w:rsidR="002A6893" w:rsidRPr="002A6893">
        <w:rPr>
          <w:rFonts w:ascii="Arial" w:hAnsi="Arial" w:cs="Arial"/>
          <w:spacing w:val="1"/>
          <w:sz w:val="22"/>
          <w:szCs w:val="22"/>
        </w:rPr>
        <w:t xml:space="preserve"> </w:t>
      </w:r>
      <w:r w:rsidR="002A6893" w:rsidRPr="002A6893">
        <w:rPr>
          <w:rFonts w:ascii="Arial" w:hAnsi="Arial" w:cs="Arial"/>
          <w:sz w:val="22"/>
          <w:szCs w:val="22"/>
        </w:rPr>
        <w:t>exclusiva</w:t>
      </w:r>
      <w:r w:rsidR="002A6893" w:rsidRPr="002A6893">
        <w:rPr>
          <w:rFonts w:ascii="Arial" w:hAnsi="Arial" w:cs="Arial"/>
          <w:spacing w:val="1"/>
          <w:sz w:val="22"/>
          <w:szCs w:val="22"/>
        </w:rPr>
        <w:t xml:space="preserve"> </w:t>
      </w:r>
      <w:r w:rsidR="002A6893" w:rsidRPr="002A6893">
        <w:rPr>
          <w:rFonts w:ascii="Arial" w:hAnsi="Arial" w:cs="Arial"/>
          <w:sz w:val="22"/>
          <w:szCs w:val="22"/>
        </w:rPr>
        <w:t>da</w:t>
      </w:r>
      <w:r w:rsidR="002A6893" w:rsidRPr="002A6893">
        <w:rPr>
          <w:rFonts w:ascii="Arial" w:hAnsi="Arial" w:cs="Arial"/>
          <w:spacing w:val="1"/>
          <w:sz w:val="22"/>
          <w:szCs w:val="22"/>
        </w:rPr>
        <w:t xml:space="preserve"> </w:t>
      </w:r>
      <w:r w:rsidR="002A6893" w:rsidRPr="002A6893">
        <w:rPr>
          <w:rFonts w:ascii="Arial" w:hAnsi="Arial" w:cs="Arial"/>
          <w:sz w:val="22"/>
          <w:szCs w:val="22"/>
        </w:rPr>
        <w:t>contratada</w:t>
      </w:r>
      <w:r w:rsidR="002A6893" w:rsidRPr="002A6893">
        <w:rPr>
          <w:rFonts w:ascii="Arial" w:hAnsi="Arial" w:cs="Arial"/>
          <w:spacing w:val="1"/>
          <w:sz w:val="22"/>
          <w:szCs w:val="22"/>
        </w:rPr>
        <w:t xml:space="preserve"> </w:t>
      </w:r>
      <w:r w:rsidR="002A6893" w:rsidRPr="002A6893">
        <w:rPr>
          <w:rFonts w:ascii="Arial" w:hAnsi="Arial" w:cs="Arial"/>
          <w:sz w:val="22"/>
          <w:szCs w:val="22"/>
        </w:rPr>
        <w:t>o</w:t>
      </w:r>
      <w:r w:rsidR="002A6893" w:rsidRPr="002A6893">
        <w:rPr>
          <w:rFonts w:ascii="Arial" w:hAnsi="Arial" w:cs="Arial"/>
          <w:spacing w:val="1"/>
          <w:sz w:val="22"/>
          <w:szCs w:val="22"/>
        </w:rPr>
        <w:t xml:space="preserve"> </w:t>
      </w:r>
      <w:r w:rsidR="002A6893" w:rsidRPr="002A6893">
        <w:rPr>
          <w:rFonts w:ascii="Arial" w:hAnsi="Arial" w:cs="Arial"/>
          <w:sz w:val="22"/>
          <w:szCs w:val="22"/>
        </w:rPr>
        <w:t>fornecimento</w:t>
      </w:r>
      <w:r w:rsidR="002A6893" w:rsidRPr="002A6893">
        <w:rPr>
          <w:rFonts w:ascii="Arial" w:hAnsi="Arial" w:cs="Arial"/>
          <w:spacing w:val="1"/>
          <w:sz w:val="22"/>
          <w:szCs w:val="22"/>
        </w:rPr>
        <w:t xml:space="preserve"> </w:t>
      </w:r>
      <w:r w:rsidR="002A6893" w:rsidRPr="002A6893">
        <w:rPr>
          <w:rFonts w:ascii="Arial" w:hAnsi="Arial" w:cs="Arial"/>
          <w:sz w:val="22"/>
          <w:szCs w:val="22"/>
        </w:rPr>
        <w:t>desses</w:t>
      </w:r>
      <w:r w:rsidR="002A6893" w:rsidRPr="002A6893">
        <w:rPr>
          <w:rFonts w:ascii="Arial" w:hAnsi="Arial" w:cs="Arial"/>
          <w:spacing w:val="1"/>
          <w:sz w:val="22"/>
          <w:szCs w:val="22"/>
        </w:rPr>
        <w:t xml:space="preserve"> </w:t>
      </w:r>
      <w:r w:rsidR="002A6893" w:rsidRPr="002A6893">
        <w:rPr>
          <w:rFonts w:ascii="Arial" w:hAnsi="Arial" w:cs="Arial"/>
          <w:sz w:val="22"/>
          <w:szCs w:val="22"/>
        </w:rPr>
        <w:t>documentos,</w:t>
      </w:r>
      <w:r w:rsidR="002A6893" w:rsidRPr="002A6893">
        <w:rPr>
          <w:rFonts w:ascii="Arial" w:hAnsi="Arial" w:cs="Arial"/>
          <w:spacing w:val="1"/>
          <w:sz w:val="22"/>
          <w:szCs w:val="22"/>
        </w:rPr>
        <w:t xml:space="preserve"> </w:t>
      </w:r>
      <w:r w:rsidR="002A6893" w:rsidRPr="002A6893">
        <w:rPr>
          <w:rFonts w:ascii="Arial" w:hAnsi="Arial" w:cs="Arial"/>
          <w:sz w:val="22"/>
          <w:szCs w:val="22"/>
        </w:rPr>
        <w:t>sempre</w:t>
      </w:r>
      <w:r w:rsidR="002A6893" w:rsidRPr="002A6893">
        <w:rPr>
          <w:rFonts w:ascii="Arial" w:hAnsi="Arial" w:cs="Arial"/>
          <w:spacing w:val="1"/>
          <w:sz w:val="22"/>
          <w:szCs w:val="22"/>
        </w:rPr>
        <w:t xml:space="preserve"> </w:t>
      </w:r>
      <w:r w:rsidR="002A6893" w:rsidRPr="002A6893">
        <w:rPr>
          <w:rFonts w:ascii="Arial" w:hAnsi="Arial" w:cs="Arial"/>
          <w:sz w:val="22"/>
          <w:szCs w:val="22"/>
        </w:rPr>
        <w:t>mediante</w:t>
      </w:r>
      <w:r w:rsidR="002A6893" w:rsidRPr="002A6893">
        <w:rPr>
          <w:rFonts w:ascii="Arial" w:hAnsi="Arial" w:cs="Arial"/>
          <w:spacing w:val="1"/>
          <w:sz w:val="22"/>
          <w:szCs w:val="22"/>
        </w:rPr>
        <w:t xml:space="preserve"> </w:t>
      </w:r>
      <w:r w:rsidR="002A6893" w:rsidRPr="002A6893">
        <w:rPr>
          <w:rFonts w:ascii="Arial" w:hAnsi="Arial" w:cs="Arial"/>
          <w:sz w:val="22"/>
          <w:szCs w:val="22"/>
        </w:rPr>
        <w:t>requerimento</w:t>
      </w:r>
      <w:r w:rsidR="002A6893" w:rsidRPr="002A6893">
        <w:rPr>
          <w:rFonts w:ascii="Arial" w:hAnsi="Arial" w:cs="Arial"/>
          <w:spacing w:val="1"/>
          <w:sz w:val="22"/>
          <w:szCs w:val="22"/>
        </w:rPr>
        <w:t xml:space="preserve"> </w:t>
      </w:r>
      <w:r w:rsidR="002A6893" w:rsidRPr="002A6893">
        <w:rPr>
          <w:rFonts w:ascii="Arial" w:hAnsi="Arial" w:cs="Arial"/>
          <w:sz w:val="22"/>
          <w:szCs w:val="22"/>
        </w:rPr>
        <w:t>fundamentado</w:t>
      </w:r>
      <w:r w:rsidR="002A6893" w:rsidRPr="002A6893">
        <w:rPr>
          <w:rFonts w:ascii="Arial" w:hAnsi="Arial" w:cs="Arial"/>
          <w:spacing w:val="1"/>
          <w:sz w:val="22"/>
          <w:szCs w:val="22"/>
        </w:rPr>
        <w:t xml:space="preserve"> </w:t>
      </w:r>
      <w:r w:rsidR="002A6893" w:rsidRPr="002A6893">
        <w:rPr>
          <w:rFonts w:ascii="Arial" w:hAnsi="Arial" w:cs="Arial"/>
          <w:sz w:val="22"/>
          <w:szCs w:val="22"/>
        </w:rPr>
        <w:t>e</w:t>
      </w:r>
      <w:r w:rsidR="002A6893" w:rsidRPr="002A6893">
        <w:rPr>
          <w:rFonts w:ascii="Arial" w:hAnsi="Arial" w:cs="Arial"/>
          <w:spacing w:val="1"/>
          <w:sz w:val="22"/>
          <w:szCs w:val="22"/>
        </w:rPr>
        <w:t xml:space="preserve"> </w:t>
      </w:r>
      <w:r w:rsidR="002A6893" w:rsidRPr="002A6893">
        <w:rPr>
          <w:rFonts w:ascii="Arial" w:hAnsi="Arial" w:cs="Arial"/>
          <w:sz w:val="22"/>
          <w:szCs w:val="22"/>
        </w:rPr>
        <w:t>após</w:t>
      </w:r>
      <w:r w:rsidR="002A6893" w:rsidRPr="002A6893">
        <w:rPr>
          <w:rFonts w:ascii="Arial" w:hAnsi="Arial" w:cs="Arial"/>
          <w:spacing w:val="1"/>
          <w:sz w:val="22"/>
          <w:szCs w:val="22"/>
        </w:rPr>
        <w:t xml:space="preserve"> </w:t>
      </w:r>
      <w:r w:rsidR="002A6893" w:rsidRPr="002A6893">
        <w:rPr>
          <w:rFonts w:ascii="Arial" w:hAnsi="Arial" w:cs="Arial"/>
          <w:sz w:val="22"/>
          <w:szCs w:val="22"/>
        </w:rPr>
        <w:t>autorização</w:t>
      </w:r>
      <w:r w:rsidR="002A6893" w:rsidRPr="002A6893">
        <w:rPr>
          <w:rFonts w:ascii="Arial" w:hAnsi="Arial" w:cs="Arial"/>
          <w:spacing w:val="1"/>
          <w:sz w:val="22"/>
          <w:szCs w:val="22"/>
        </w:rPr>
        <w:t xml:space="preserve"> </w:t>
      </w:r>
      <w:r w:rsidR="002A6893" w:rsidRPr="002A6893">
        <w:rPr>
          <w:rFonts w:ascii="Arial" w:hAnsi="Arial" w:cs="Arial"/>
          <w:sz w:val="22"/>
          <w:szCs w:val="22"/>
        </w:rPr>
        <w:t>expressa</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Município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Itambaracá,</w:t>
      </w:r>
      <w:r w:rsidR="002A6893" w:rsidRPr="002A6893">
        <w:rPr>
          <w:rFonts w:ascii="Arial" w:hAnsi="Arial" w:cs="Arial"/>
          <w:spacing w:val="1"/>
          <w:sz w:val="22"/>
          <w:szCs w:val="22"/>
        </w:rPr>
        <w:t xml:space="preserve"> </w:t>
      </w:r>
      <w:r w:rsidR="002A6893" w:rsidRPr="002A6893">
        <w:rPr>
          <w:rFonts w:ascii="Arial" w:hAnsi="Arial" w:cs="Arial"/>
          <w:sz w:val="22"/>
          <w:szCs w:val="22"/>
        </w:rPr>
        <w:t>nos</w:t>
      </w:r>
      <w:r w:rsidR="002A6893" w:rsidRPr="002A6893">
        <w:rPr>
          <w:rFonts w:ascii="Arial" w:hAnsi="Arial" w:cs="Arial"/>
          <w:spacing w:val="-2"/>
          <w:sz w:val="22"/>
          <w:szCs w:val="22"/>
        </w:rPr>
        <w:t xml:space="preserve"> </w:t>
      </w:r>
      <w:r w:rsidR="002A6893" w:rsidRPr="002A6893">
        <w:rPr>
          <w:rFonts w:ascii="Arial" w:hAnsi="Arial" w:cs="Arial"/>
          <w:sz w:val="22"/>
          <w:szCs w:val="22"/>
        </w:rPr>
        <w:t>termos</w:t>
      </w:r>
      <w:r w:rsidR="002A6893" w:rsidRPr="002A6893">
        <w:rPr>
          <w:rFonts w:ascii="Arial" w:hAnsi="Arial" w:cs="Arial"/>
          <w:spacing w:val="-4"/>
          <w:sz w:val="22"/>
          <w:szCs w:val="22"/>
        </w:rPr>
        <w:t xml:space="preserve"> </w:t>
      </w:r>
      <w:r w:rsidR="002A6893" w:rsidRPr="002A6893">
        <w:rPr>
          <w:rFonts w:ascii="Arial" w:hAnsi="Arial" w:cs="Arial"/>
          <w:sz w:val="22"/>
          <w:szCs w:val="22"/>
        </w:rPr>
        <w:t>do art.</w:t>
      </w:r>
      <w:r w:rsidR="002A6893" w:rsidRPr="002A6893">
        <w:rPr>
          <w:rFonts w:ascii="Arial" w:hAnsi="Arial" w:cs="Arial"/>
          <w:spacing w:val="-1"/>
          <w:sz w:val="22"/>
          <w:szCs w:val="22"/>
        </w:rPr>
        <w:t xml:space="preserve"> </w:t>
      </w:r>
      <w:r w:rsidR="002A6893" w:rsidRPr="002A6893">
        <w:rPr>
          <w:rFonts w:ascii="Arial" w:hAnsi="Arial" w:cs="Arial"/>
          <w:sz w:val="22"/>
          <w:szCs w:val="22"/>
        </w:rPr>
        <w:t>65,</w:t>
      </w:r>
      <w:r w:rsidR="002A6893" w:rsidRPr="002A6893">
        <w:rPr>
          <w:rFonts w:ascii="Arial" w:hAnsi="Arial" w:cs="Arial"/>
          <w:spacing w:val="-1"/>
          <w:sz w:val="22"/>
          <w:szCs w:val="22"/>
        </w:rPr>
        <w:t xml:space="preserve"> </w:t>
      </w:r>
      <w:r w:rsidR="002A6893" w:rsidRPr="002A6893">
        <w:rPr>
          <w:rFonts w:ascii="Arial" w:hAnsi="Arial" w:cs="Arial"/>
          <w:sz w:val="22"/>
          <w:szCs w:val="22"/>
        </w:rPr>
        <w:t>da Lei nº</w:t>
      </w:r>
      <w:r w:rsidR="002A6893" w:rsidRPr="002A6893">
        <w:rPr>
          <w:rFonts w:ascii="Arial" w:hAnsi="Arial" w:cs="Arial"/>
          <w:spacing w:val="-1"/>
          <w:sz w:val="22"/>
          <w:szCs w:val="22"/>
        </w:rPr>
        <w:t xml:space="preserve"> </w:t>
      </w:r>
      <w:r w:rsidR="002A6893" w:rsidRPr="002A6893">
        <w:rPr>
          <w:rFonts w:ascii="Arial" w:hAnsi="Arial" w:cs="Arial"/>
          <w:sz w:val="22"/>
          <w:szCs w:val="22"/>
        </w:rPr>
        <w:t>8.666/93.</w:t>
      </w:r>
    </w:p>
    <w:p w14:paraId="0258C79B" w14:textId="5ED0DF83" w:rsidR="002A6893" w:rsidRPr="002A6893" w:rsidRDefault="00B4062F" w:rsidP="002A6893">
      <w:pPr>
        <w:tabs>
          <w:tab w:val="left" w:pos="0"/>
          <w:tab w:val="left" w:pos="547"/>
        </w:tabs>
        <w:spacing w:after="12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.4</w:t>
      </w:r>
      <w:r w:rsidR="002A6893" w:rsidRPr="002A6893">
        <w:rPr>
          <w:rFonts w:ascii="Arial" w:hAnsi="Arial" w:cs="Arial"/>
          <w:sz w:val="22"/>
          <w:szCs w:val="22"/>
        </w:rPr>
        <w:t>. Mesmo</w:t>
      </w:r>
      <w:r w:rsidR="002A6893" w:rsidRPr="002A6893">
        <w:rPr>
          <w:rFonts w:ascii="Arial" w:hAnsi="Arial" w:cs="Arial"/>
          <w:spacing w:val="-7"/>
          <w:sz w:val="22"/>
          <w:szCs w:val="22"/>
        </w:rPr>
        <w:t xml:space="preserve"> </w:t>
      </w:r>
      <w:r w:rsidR="002A6893" w:rsidRPr="002A6893">
        <w:rPr>
          <w:rFonts w:ascii="Arial" w:hAnsi="Arial" w:cs="Arial"/>
          <w:sz w:val="22"/>
          <w:szCs w:val="22"/>
        </w:rPr>
        <w:t>comprovada</w:t>
      </w:r>
      <w:r w:rsidR="002A6893" w:rsidRPr="002A6893">
        <w:rPr>
          <w:rFonts w:ascii="Arial" w:hAnsi="Arial" w:cs="Arial"/>
          <w:spacing w:val="-7"/>
          <w:sz w:val="22"/>
          <w:szCs w:val="22"/>
        </w:rPr>
        <w:t xml:space="preserve"> </w:t>
      </w:r>
      <w:r w:rsidR="002A6893" w:rsidRPr="002A6893">
        <w:rPr>
          <w:rFonts w:ascii="Arial" w:hAnsi="Arial" w:cs="Arial"/>
          <w:sz w:val="22"/>
          <w:szCs w:val="22"/>
        </w:rPr>
        <w:t>a</w:t>
      </w:r>
      <w:r w:rsidR="002A6893" w:rsidRPr="002A6893">
        <w:rPr>
          <w:rFonts w:ascii="Arial" w:hAnsi="Arial" w:cs="Arial"/>
          <w:spacing w:val="-4"/>
          <w:sz w:val="22"/>
          <w:szCs w:val="22"/>
        </w:rPr>
        <w:t xml:space="preserve"> </w:t>
      </w:r>
      <w:r w:rsidR="002A6893" w:rsidRPr="002A6893">
        <w:rPr>
          <w:rFonts w:ascii="Arial" w:hAnsi="Arial" w:cs="Arial"/>
          <w:sz w:val="22"/>
          <w:szCs w:val="22"/>
        </w:rPr>
        <w:t>ocorrência</w:t>
      </w:r>
      <w:r w:rsidR="002A6893" w:rsidRPr="002A6893">
        <w:rPr>
          <w:rFonts w:ascii="Arial" w:hAnsi="Arial" w:cs="Arial"/>
          <w:spacing w:val="-5"/>
          <w:sz w:val="22"/>
          <w:szCs w:val="22"/>
        </w:rPr>
        <w:t xml:space="preserve"> </w:t>
      </w:r>
      <w:r w:rsidR="002A6893" w:rsidRPr="002A6893">
        <w:rPr>
          <w:rFonts w:ascii="Arial" w:hAnsi="Arial" w:cs="Arial"/>
          <w:sz w:val="22"/>
          <w:szCs w:val="22"/>
        </w:rPr>
        <w:t>de</w:t>
      </w:r>
      <w:r w:rsidR="002A6893" w:rsidRPr="002A6893">
        <w:rPr>
          <w:rFonts w:ascii="Arial" w:hAnsi="Arial" w:cs="Arial"/>
          <w:spacing w:val="-7"/>
          <w:sz w:val="22"/>
          <w:szCs w:val="22"/>
        </w:rPr>
        <w:t xml:space="preserve"> </w:t>
      </w:r>
      <w:r w:rsidR="002A6893" w:rsidRPr="002A6893">
        <w:rPr>
          <w:rFonts w:ascii="Arial" w:hAnsi="Arial" w:cs="Arial"/>
          <w:sz w:val="22"/>
          <w:szCs w:val="22"/>
        </w:rPr>
        <w:t>situação</w:t>
      </w:r>
      <w:r w:rsidR="002A6893" w:rsidRPr="002A6893">
        <w:rPr>
          <w:rFonts w:ascii="Arial" w:hAnsi="Arial" w:cs="Arial"/>
          <w:spacing w:val="-7"/>
          <w:sz w:val="22"/>
          <w:szCs w:val="22"/>
        </w:rPr>
        <w:t xml:space="preserve"> </w:t>
      </w:r>
      <w:r w:rsidR="002A6893" w:rsidRPr="002A6893">
        <w:rPr>
          <w:rFonts w:ascii="Arial" w:hAnsi="Arial" w:cs="Arial"/>
          <w:sz w:val="22"/>
          <w:szCs w:val="22"/>
        </w:rPr>
        <w:t>prevista</w:t>
      </w:r>
      <w:r w:rsidR="002A6893" w:rsidRPr="002A6893">
        <w:rPr>
          <w:rFonts w:ascii="Arial" w:hAnsi="Arial" w:cs="Arial"/>
          <w:spacing w:val="-5"/>
          <w:sz w:val="22"/>
          <w:szCs w:val="22"/>
        </w:rPr>
        <w:t xml:space="preserve"> </w:t>
      </w:r>
      <w:r w:rsidR="002A6893" w:rsidRPr="002A6893">
        <w:rPr>
          <w:rFonts w:ascii="Arial" w:hAnsi="Arial" w:cs="Arial"/>
          <w:sz w:val="22"/>
          <w:szCs w:val="22"/>
        </w:rPr>
        <w:t>na</w:t>
      </w:r>
      <w:r w:rsidR="002A6893" w:rsidRPr="002A6893">
        <w:rPr>
          <w:rFonts w:ascii="Arial" w:hAnsi="Arial" w:cs="Arial"/>
          <w:spacing w:val="-7"/>
          <w:sz w:val="22"/>
          <w:szCs w:val="22"/>
        </w:rPr>
        <w:t xml:space="preserve"> </w:t>
      </w:r>
      <w:r w:rsidR="002A6893" w:rsidRPr="002A6893">
        <w:rPr>
          <w:rFonts w:ascii="Arial" w:hAnsi="Arial" w:cs="Arial"/>
          <w:sz w:val="22"/>
          <w:szCs w:val="22"/>
        </w:rPr>
        <w:t>alínea</w:t>
      </w:r>
      <w:r w:rsidR="002A6893" w:rsidRPr="002A6893">
        <w:rPr>
          <w:rFonts w:ascii="Arial" w:hAnsi="Arial" w:cs="Arial"/>
          <w:spacing w:val="-6"/>
          <w:sz w:val="22"/>
          <w:szCs w:val="22"/>
        </w:rPr>
        <w:t xml:space="preserve"> </w:t>
      </w:r>
      <w:r w:rsidR="002A6893" w:rsidRPr="002A6893">
        <w:rPr>
          <w:rFonts w:ascii="Arial" w:hAnsi="Arial" w:cs="Arial"/>
          <w:sz w:val="22"/>
          <w:szCs w:val="22"/>
        </w:rPr>
        <w:t>“d”</w:t>
      </w:r>
      <w:r w:rsidR="002A6893" w:rsidRPr="002A6893">
        <w:rPr>
          <w:rFonts w:ascii="Arial" w:hAnsi="Arial" w:cs="Arial"/>
          <w:spacing w:val="-3"/>
          <w:sz w:val="22"/>
          <w:szCs w:val="22"/>
        </w:rPr>
        <w:t xml:space="preserve"> </w:t>
      </w:r>
      <w:r w:rsidR="002A6893" w:rsidRPr="002A6893">
        <w:rPr>
          <w:rFonts w:ascii="Arial" w:hAnsi="Arial" w:cs="Arial"/>
          <w:sz w:val="22"/>
          <w:szCs w:val="22"/>
        </w:rPr>
        <w:t>do</w:t>
      </w:r>
      <w:r w:rsidR="002A6893" w:rsidRPr="002A6893">
        <w:rPr>
          <w:rFonts w:ascii="Arial" w:hAnsi="Arial" w:cs="Arial"/>
          <w:spacing w:val="-8"/>
          <w:sz w:val="22"/>
          <w:szCs w:val="22"/>
        </w:rPr>
        <w:t xml:space="preserve"> </w:t>
      </w:r>
      <w:r w:rsidR="002A6893" w:rsidRPr="002A6893">
        <w:rPr>
          <w:rFonts w:ascii="Arial" w:hAnsi="Arial" w:cs="Arial"/>
          <w:sz w:val="22"/>
          <w:szCs w:val="22"/>
        </w:rPr>
        <w:t>inciso</w:t>
      </w:r>
      <w:r w:rsidR="002A6893" w:rsidRPr="002A6893">
        <w:rPr>
          <w:rFonts w:ascii="Arial" w:hAnsi="Arial" w:cs="Arial"/>
          <w:spacing w:val="-4"/>
          <w:sz w:val="22"/>
          <w:szCs w:val="22"/>
        </w:rPr>
        <w:t xml:space="preserve"> </w:t>
      </w:r>
      <w:r w:rsidR="002A6893" w:rsidRPr="002A6893">
        <w:rPr>
          <w:rFonts w:ascii="Arial" w:hAnsi="Arial" w:cs="Arial"/>
          <w:sz w:val="22"/>
          <w:szCs w:val="22"/>
        </w:rPr>
        <w:t>II</w:t>
      </w:r>
      <w:r w:rsidR="002A6893" w:rsidRPr="002A6893">
        <w:rPr>
          <w:rFonts w:ascii="Arial" w:hAnsi="Arial" w:cs="Arial"/>
          <w:spacing w:val="-3"/>
          <w:sz w:val="22"/>
          <w:szCs w:val="22"/>
        </w:rPr>
        <w:t xml:space="preserve"> </w:t>
      </w:r>
      <w:r w:rsidR="002A6893" w:rsidRPr="002A6893">
        <w:rPr>
          <w:rFonts w:ascii="Arial" w:hAnsi="Arial" w:cs="Arial"/>
          <w:sz w:val="22"/>
          <w:szCs w:val="22"/>
        </w:rPr>
        <w:t>do</w:t>
      </w:r>
      <w:r w:rsidR="002A6893" w:rsidRPr="002A6893">
        <w:rPr>
          <w:rFonts w:ascii="Arial" w:hAnsi="Arial" w:cs="Arial"/>
          <w:spacing w:val="-8"/>
          <w:sz w:val="22"/>
          <w:szCs w:val="22"/>
        </w:rPr>
        <w:t xml:space="preserve"> </w:t>
      </w:r>
      <w:r w:rsidR="002A6893" w:rsidRPr="002A6893">
        <w:rPr>
          <w:rFonts w:ascii="Arial" w:hAnsi="Arial" w:cs="Arial"/>
          <w:sz w:val="22"/>
          <w:szCs w:val="22"/>
        </w:rPr>
        <w:t>art.</w:t>
      </w:r>
      <w:r w:rsidR="002A6893" w:rsidRPr="002A6893">
        <w:rPr>
          <w:rFonts w:ascii="Arial" w:hAnsi="Arial" w:cs="Arial"/>
          <w:spacing w:val="-3"/>
          <w:sz w:val="22"/>
          <w:szCs w:val="22"/>
        </w:rPr>
        <w:t xml:space="preserve"> </w:t>
      </w:r>
      <w:r w:rsidR="002A6893" w:rsidRPr="002A6893">
        <w:rPr>
          <w:rFonts w:ascii="Arial" w:hAnsi="Arial" w:cs="Arial"/>
          <w:sz w:val="22"/>
          <w:szCs w:val="22"/>
        </w:rPr>
        <w:t>65</w:t>
      </w:r>
      <w:r w:rsidR="002A6893" w:rsidRPr="002A6893">
        <w:rPr>
          <w:rFonts w:ascii="Arial" w:hAnsi="Arial" w:cs="Arial"/>
          <w:spacing w:val="-59"/>
          <w:sz w:val="22"/>
          <w:szCs w:val="22"/>
        </w:rPr>
        <w:t xml:space="preserve"> </w:t>
      </w:r>
      <w:r w:rsidR="002A6893" w:rsidRPr="002A6893">
        <w:rPr>
          <w:rFonts w:ascii="Arial" w:hAnsi="Arial" w:cs="Arial"/>
          <w:sz w:val="22"/>
          <w:szCs w:val="22"/>
        </w:rPr>
        <w:t xml:space="preserve">da Lei nº 8.666/93, a Administração se julgar conveniente, poderá optar por cancelar o contrato </w:t>
      </w:r>
      <w:r w:rsidR="006320BB" w:rsidRPr="002A6893">
        <w:rPr>
          <w:rFonts w:ascii="Arial" w:hAnsi="Arial" w:cs="Arial"/>
          <w:sz w:val="22"/>
          <w:szCs w:val="22"/>
        </w:rPr>
        <w:t>e</w:t>
      </w:r>
      <w:r w:rsidR="006320BB">
        <w:rPr>
          <w:rFonts w:ascii="Arial" w:hAnsi="Arial" w:cs="Arial"/>
          <w:sz w:val="22"/>
          <w:szCs w:val="22"/>
        </w:rPr>
        <w:t xml:space="preserve"> iniciar </w:t>
      </w:r>
      <w:r w:rsidR="002A6893" w:rsidRPr="002A6893">
        <w:rPr>
          <w:rFonts w:ascii="Arial" w:hAnsi="Arial" w:cs="Arial"/>
          <w:sz w:val="22"/>
          <w:szCs w:val="22"/>
        </w:rPr>
        <w:t>outro processo licitatório, comprovada a redução dos preços praticados no mercado,</w:t>
      </w:r>
      <w:r w:rsidR="002A6893" w:rsidRPr="002A6893">
        <w:rPr>
          <w:rFonts w:ascii="Arial" w:hAnsi="Arial" w:cs="Arial"/>
          <w:spacing w:val="1"/>
          <w:sz w:val="22"/>
          <w:szCs w:val="22"/>
        </w:rPr>
        <w:t xml:space="preserve"> </w:t>
      </w:r>
      <w:r w:rsidR="002A6893" w:rsidRPr="002A6893">
        <w:rPr>
          <w:rFonts w:ascii="Arial" w:hAnsi="Arial" w:cs="Arial"/>
          <w:spacing w:val="-1"/>
          <w:sz w:val="22"/>
          <w:szCs w:val="22"/>
        </w:rPr>
        <w:t>nas</w:t>
      </w:r>
      <w:r w:rsidR="002A6893" w:rsidRPr="002A6893">
        <w:rPr>
          <w:rFonts w:ascii="Arial" w:hAnsi="Arial" w:cs="Arial"/>
          <w:spacing w:val="-14"/>
          <w:sz w:val="22"/>
          <w:szCs w:val="22"/>
        </w:rPr>
        <w:t xml:space="preserve"> </w:t>
      </w:r>
      <w:r w:rsidR="002A6893" w:rsidRPr="002A6893">
        <w:rPr>
          <w:rFonts w:ascii="Arial" w:hAnsi="Arial" w:cs="Arial"/>
          <w:spacing w:val="-1"/>
          <w:sz w:val="22"/>
          <w:szCs w:val="22"/>
        </w:rPr>
        <w:t>mesmas</w:t>
      </w:r>
      <w:r w:rsidR="002A6893" w:rsidRPr="002A6893">
        <w:rPr>
          <w:rFonts w:ascii="Arial" w:hAnsi="Arial" w:cs="Arial"/>
          <w:spacing w:val="-17"/>
          <w:sz w:val="22"/>
          <w:szCs w:val="22"/>
        </w:rPr>
        <w:t xml:space="preserve"> </w:t>
      </w:r>
      <w:r w:rsidR="002A6893" w:rsidRPr="002A6893">
        <w:rPr>
          <w:rFonts w:ascii="Arial" w:hAnsi="Arial" w:cs="Arial"/>
          <w:spacing w:val="-1"/>
          <w:sz w:val="22"/>
          <w:szCs w:val="22"/>
        </w:rPr>
        <w:t>condições</w:t>
      </w:r>
      <w:r w:rsidR="002A6893" w:rsidRPr="002A6893">
        <w:rPr>
          <w:rFonts w:ascii="Arial" w:hAnsi="Arial" w:cs="Arial"/>
          <w:spacing w:val="-14"/>
          <w:sz w:val="22"/>
          <w:szCs w:val="22"/>
        </w:rPr>
        <w:t xml:space="preserve"> </w:t>
      </w:r>
      <w:r w:rsidR="002A6893" w:rsidRPr="002A6893">
        <w:rPr>
          <w:rFonts w:ascii="Arial" w:hAnsi="Arial" w:cs="Arial"/>
          <w:spacing w:val="-1"/>
          <w:sz w:val="22"/>
          <w:szCs w:val="22"/>
        </w:rPr>
        <w:t>do</w:t>
      </w:r>
      <w:r w:rsidR="002A6893" w:rsidRPr="002A6893">
        <w:rPr>
          <w:rFonts w:ascii="Arial" w:hAnsi="Arial" w:cs="Arial"/>
          <w:spacing w:val="-14"/>
          <w:sz w:val="22"/>
          <w:szCs w:val="22"/>
        </w:rPr>
        <w:t xml:space="preserve"> </w:t>
      </w:r>
      <w:r w:rsidR="002A6893" w:rsidRPr="002A6893">
        <w:rPr>
          <w:rFonts w:ascii="Arial" w:hAnsi="Arial" w:cs="Arial"/>
          <w:sz w:val="22"/>
          <w:szCs w:val="22"/>
        </w:rPr>
        <w:t>registro,</w:t>
      </w:r>
      <w:r w:rsidR="002A6893" w:rsidRPr="002A6893">
        <w:rPr>
          <w:rFonts w:ascii="Arial" w:hAnsi="Arial" w:cs="Arial"/>
          <w:spacing w:val="-15"/>
          <w:sz w:val="22"/>
          <w:szCs w:val="22"/>
        </w:rPr>
        <w:t xml:space="preserve"> </w:t>
      </w:r>
      <w:r w:rsidR="002A6893" w:rsidRPr="002A6893">
        <w:rPr>
          <w:rFonts w:ascii="Arial" w:hAnsi="Arial" w:cs="Arial"/>
          <w:sz w:val="22"/>
          <w:szCs w:val="22"/>
        </w:rPr>
        <w:t>e</w:t>
      </w:r>
      <w:r w:rsidR="002A6893" w:rsidRPr="002A6893">
        <w:rPr>
          <w:rFonts w:ascii="Arial" w:hAnsi="Arial" w:cs="Arial"/>
          <w:spacing w:val="-14"/>
          <w:sz w:val="22"/>
          <w:szCs w:val="22"/>
        </w:rPr>
        <w:t xml:space="preserve"> </w:t>
      </w:r>
      <w:r w:rsidR="002A6893" w:rsidRPr="002A6893">
        <w:rPr>
          <w:rFonts w:ascii="Arial" w:hAnsi="Arial" w:cs="Arial"/>
          <w:sz w:val="22"/>
          <w:szCs w:val="22"/>
        </w:rPr>
        <w:t>definido</w:t>
      </w:r>
      <w:r w:rsidR="002A6893" w:rsidRPr="002A6893">
        <w:rPr>
          <w:rFonts w:ascii="Arial" w:hAnsi="Arial" w:cs="Arial"/>
          <w:spacing w:val="-14"/>
          <w:sz w:val="22"/>
          <w:szCs w:val="22"/>
        </w:rPr>
        <w:t xml:space="preserve"> </w:t>
      </w:r>
      <w:r w:rsidR="002A6893" w:rsidRPr="002A6893">
        <w:rPr>
          <w:rFonts w:ascii="Arial" w:hAnsi="Arial" w:cs="Arial"/>
          <w:sz w:val="22"/>
          <w:szCs w:val="22"/>
        </w:rPr>
        <w:t>o</w:t>
      </w:r>
      <w:r w:rsidR="002A6893" w:rsidRPr="002A6893">
        <w:rPr>
          <w:rFonts w:ascii="Arial" w:hAnsi="Arial" w:cs="Arial"/>
          <w:spacing w:val="-14"/>
          <w:sz w:val="22"/>
          <w:szCs w:val="22"/>
        </w:rPr>
        <w:t xml:space="preserve"> </w:t>
      </w:r>
      <w:r w:rsidR="002A6893" w:rsidRPr="002A6893">
        <w:rPr>
          <w:rFonts w:ascii="Arial" w:hAnsi="Arial" w:cs="Arial"/>
          <w:sz w:val="22"/>
          <w:szCs w:val="22"/>
        </w:rPr>
        <w:t>novo</w:t>
      </w:r>
      <w:r w:rsidR="002A6893" w:rsidRPr="002A6893">
        <w:rPr>
          <w:rFonts w:ascii="Arial" w:hAnsi="Arial" w:cs="Arial"/>
          <w:spacing w:val="-13"/>
          <w:sz w:val="22"/>
          <w:szCs w:val="22"/>
        </w:rPr>
        <w:t xml:space="preserve"> </w:t>
      </w:r>
      <w:r w:rsidR="002A6893" w:rsidRPr="002A6893">
        <w:rPr>
          <w:rFonts w:ascii="Arial" w:hAnsi="Arial" w:cs="Arial"/>
          <w:sz w:val="22"/>
          <w:szCs w:val="22"/>
        </w:rPr>
        <w:t>preço</w:t>
      </w:r>
      <w:r w:rsidR="002A6893" w:rsidRPr="002A6893">
        <w:rPr>
          <w:rFonts w:ascii="Arial" w:hAnsi="Arial" w:cs="Arial"/>
          <w:spacing w:val="-16"/>
          <w:sz w:val="22"/>
          <w:szCs w:val="22"/>
        </w:rPr>
        <w:t xml:space="preserve"> </w:t>
      </w:r>
      <w:r w:rsidR="002A6893" w:rsidRPr="002A6893">
        <w:rPr>
          <w:rFonts w:ascii="Arial" w:hAnsi="Arial" w:cs="Arial"/>
          <w:sz w:val="22"/>
          <w:szCs w:val="22"/>
        </w:rPr>
        <w:t>máximo</w:t>
      </w:r>
      <w:r w:rsidR="002A6893" w:rsidRPr="002A6893">
        <w:rPr>
          <w:rFonts w:ascii="Arial" w:hAnsi="Arial" w:cs="Arial"/>
          <w:spacing w:val="-14"/>
          <w:sz w:val="22"/>
          <w:szCs w:val="22"/>
        </w:rPr>
        <w:t xml:space="preserve"> </w:t>
      </w:r>
      <w:r w:rsidR="002A6893" w:rsidRPr="002A6893">
        <w:rPr>
          <w:rFonts w:ascii="Arial" w:hAnsi="Arial" w:cs="Arial"/>
          <w:sz w:val="22"/>
          <w:szCs w:val="22"/>
        </w:rPr>
        <w:t>a</w:t>
      </w:r>
      <w:r w:rsidR="002A6893" w:rsidRPr="002A6893">
        <w:rPr>
          <w:rFonts w:ascii="Arial" w:hAnsi="Arial" w:cs="Arial"/>
          <w:spacing w:val="-17"/>
          <w:sz w:val="22"/>
          <w:szCs w:val="22"/>
        </w:rPr>
        <w:t xml:space="preserve"> </w:t>
      </w:r>
      <w:r w:rsidR="002A6893" w:rsidRPr="002A6893">
        <w:rPr>
          <w:rFonts w:ascii="Arial" w:hAnsi="Arial" w:cs="Arial"/>
          <w:sz w:val="22"/>
          <w:szCs w:val="22"/>
        </w:rPr>
        <w:t>ser</w:t>
      </w:r>
      <w:r w:rsidR="002A6893" w:rsidRPr="002A6893">
        <w:rPr>
          <w:rFonts w:ascii="Arial" w:hAnsi="Arial" w:cs="Arial"/>
          <w:spacing w:val="-16"/>
          <w:sz w:val="22"/>
          <w:szCs w:val="22"/>
        </w:rPr>
        <w:t xml:space="preserve"> </w:t>
      </w:r>
      <w:r w:rsidR="002A6893" w:rsidRPr="002A6893">
        <w:rPr>
          <w:rFonts w:ascii="Arial" w:hAnsi="Arial" w:cs="Arial"/>
          <w:sz w:val="22"/>
          <w:szCs w:val="22"/>
        </w:rPr>
        <w:t>pago</w:t>
      </w:r>
      <w:r w:rsidR="002A6893" w:rsidRPr="002A6893">
        <w:rPr>
          <w:rFonts w:ascii="Arial" w:hAnsi="Arial" w:cs="Arial"/>
          <w:spacing w:val="-14"/>
          <w:sz w:val="22"/>
          <w:szCs w:val="22"/>
        </w:rPr>
        <w:t xml:space="preserve"> </w:t>
      </w:r>
      <w:r w:rsidR="002A6893" w:rsidRPr="002A6893">
        <w:rPr>
          <w:rFonts w:ascii="Arial" w:hAnsi="Arial" w:cs="Arial"/>
          <w:sz w:val="22"/>
          <w:szCs w:val="22"/>
        </w:rPr>
        <w:t>pelo</w:t>
      </w:r>
      <w:r w:rsidR="002A6893" w:rsidRPr="002A6893">
        <w:rPr>
          <w:rFonts w:ascii="Arial" w:hAnsi="Arial" w:cs="Arial"/>
          <w:spacing w:val="-14"/>
          <w:sz w:val="22"/>
          <w:szCs w:val="22"/>
        </w:rPr>
        <w:t xml:space="preserve"> </w:t>
      </w:r>
      <w:r w:rsidR="002A6893" w:rsidRPr="002A6893">
        <w:rPr>
          <w:rFonts w:ascii="Arial" w:hAnsi="Arial" w:cs="Arial"/>
          <w:sz w:val="22"/>
          <w:szCs w:val="22"/>
        </w:rPr>
        <w:lastRenderedPageBreak/>
        <w:t>Município,</w:t>
      </w:r>
      <w:r w:rsidR="002A6893" w:rsidRPr="002A6893">
        <w:rPr>
          <w:rFonts w:ascii="Arial" w:hAnsi="Arial" w:cs="Arial"/>
          <w:spacing w:val="-58"/>
          <w:sz w:val="22"/>
          <w:szCs w:val="22"/>
        </w:rPr>
        <w:t xml:space="preserve"> </w:t>
      </w:r>
      <w:r w:rsidR="002A6893" w:rsidRPr="002A6893">
        <w:rPr>
          <w:rFonts w:ascii="Arial" w:hAnsi="Arial" w:cs="Arial"/>
          <w:sz w:val="22"/>
          <w:szCs w:val="22"/>
        </w:rPr>
        <w:t>o proponente registrado será por ela convocado para a devida alteração do valor registrado</w:t>
      </w:r>
      <w:r w:rsidR="002A6893" w:rsidRPr="002A6893">
        <w:rPr>
          <w:rFonts w:ascii="Arial" w:hAnsi="Arial" w:cs="Arial"/>
          <w:spacing w:val="1"/>
          <w:sz w:val="22"/>
          <w:szCs w:val="22"/>
        </w:rPr>
        <w:t xml:space="preserve"> </w:t>
      </w:r>
      <w:r w:rsidR="002A6893" w:rsidRPr="002A6893">
        <w:rPr>
          <w:rFonts w:ascii="Arial" w:hAnsi="Arial" w:cs="Arial"/>
          <w:sz w:val="22"/>
          <w:szCs w:val="22"/>
        </w:rPr>
        <w:t>em contrato.</w:t>
      </w:r>
    </w:p>
    <w:bookmarkEnd w:id="11"/>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4D8D119C" w14:textId="38CBEAA3" w:rsidR="00715B7C" w:rsidRPr="00297805" w:rsidRDefault="00715B7C" w:rsidP="00715B7C">
      <w:pPr>
        <w:spacing w:after="120"/>
        <w:ind w:right="-54"/>
        <w:jc w:val="both"/>
        <w:rPr>
          <w:rFonts w:ascii="Arial" w:hAnsi="Arial" w:cs="Arial"/>
          <w:b/>
          <w:sz w:val="22"/>
          <w:szCs w:val="22"/>
        </w:rPr>
      </w:pPr>
      <w:r>
        <w:rPr>
          <w:rFonts w:ascii="Arial" w:hAnsi="Arial" w:cs="Arial"/>
          <w:b/>
          <w:sz w:val="22"/>
          <w:szCs w:val="22"/>
        </w:rPr>
        <w:t>10</w:t>
      </w:r>
      <w:r w:rsidRPr="00297805">
        <w:rPr>
          <w:rFonts w:ascii="Arial" w:hAnsi="Arial" w:cs="Arial"/>
          <w:b/>
          <w:sz w:val="22"/>
          <w:szCs w:val="22"/>
        </w:rPr>
        <w:t xml:space="preserve">.1. </w:t>
      </w:r>
      <w:r w:rsidRPr="00297805">
        <w:rPr>
          <w:rFonts w:ascii="Arial" w:hAnsi="Arial" w:cs="Arial"/>
          <w:color w:val="000000"/>
          <w:sz w:val="22"/>
          <w:szCs w:val="22"/>
        </w:rPr>
        <w:t xml:space="preserve">Constituem obrigações do </w:t>
      </w:r>
      <w:r w:rsidRPr="00297805">
        <w:rPr>
          <w:rFonts w:ascii="Arial" w:hAnsi="Arial" w:cs="Arial"/>
          <w:b/>
          <w:sz w:val="22"/>
          <w:szCs w:val="22"/>
        </w:rPr>
        <w:t>DA CONTRATADA:</w:t>
      </w:r>
    </w:p>
    <w:p w14:paraId="37E9609E" w14:textId="575F9F72"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.1.1. </w:t>
      </w:r>
      <w:r w:rsidRPr="00297805">
        <w:rPr>
          <w:rFonts w:ascii="Arial" w:hAnsi="Arial" w:cs="Arial"/>
          <w:sz w:val="22"/>
          <w:szCs w:val="22"/>
        </w:rPr>
        <w:t>Adotar todas as providencias necessárias para fiel execução do objeto em conformidade com as disposições deste Edital, executando-o com eficiência, presteza e pontualidade.</w:t>
      </w:r>
    </w:p>
    <w:p w14:paraId="0F2C6A2A" w14:textId="703D412E"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.1.2. </w:t>
      </w:r>
      <w:r w:rsidRPr="00297805">
        <w:rPr>
          <w:rFonts w:ascii="Arial" w:hAnsi="Arial" w:cs="Arial"/>
          <w:sz w:val="22"/>
          <w:szCs w:val="22"/>
        </w:rPr>
        <w:t>Assumir todos os gastos e despesas, inclusive o frete, que se fizerem necessários para o adimplemento das obrigações decorrentes desta licitação;</w:t>
      </w:r>
    </w:p>
    <w:p w14:paraId="35F17BCA" w14:textId="462C4DD3"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.1.3. </w:t>
      </w:r>
      <w:r w:rsidRPr="00297805">
        <w:rPr>
          <w:rFonts w:ascii="Arial" w:hAnsi="Arial" w:cs="Arial"/>
          <w:sz w:val="22"/>
          <w:szCs w:val="22"/>
        </w:rPr>
        <w:t>Arcar com as despesas decorrentes de qualquer infração cometida por seus empregados quando da</w:t>
      </w:r>
      <w:r>
        <w:rPr>
          <w:rFonts w:ascii="Arial" w:hAnsi="Arial" w:cs="Arial"/>
          <w:sz w:val="22"/>
          <w:szCs w:val="22"/>
        </w:rPr>
        <w:t xml:space="preserve"> entrega dos produtos </w:t>
      </w:r>
      <w:r w:rsidRPr="00297805">
        <w:rPr>
          <w:rFonts w:ascii="Arial" w:hAnsi="Arial" w:cs="Arial"/>
          <w:sz w:val="22"/>
          <w:szCs w:val="22"/>
        </w:rPr>
        <w:t>contatados;</w:t>
      </w:r>
    </w:p>
    <w:p w14:paraId="0C26C682" w14:textId="001AA902"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.1.4. </w:t>
      </w:r>
      <w:r w:rsidRPr="00297805">
        <w:rPr>
          <w:rFonts w:ascii="Arial" w:hAnsi="Arial" w:cs="Arial"/>
          <w:sz w:val="22"/>
          <w:szCs w:val="22"/>
        </w:rPr>
        <w:t>Não transferir, total ou parcialmente, o objeto desta licitação;</w:t>
      </w:r>
    </w:p>
    <w:p w14:paraId="469A1FB3" w14:textId="3596030A" w:rsidR="00715B7C" w:rsidRPr="00297805" w:rsidRDefault="00715B7C" w:rsidP="00715B7C">
      <w:pPr>
        <w:spacing w:after="120"/>
        <w:ind w:right="-54"/>
        <w:jc w:val="both"/>
        <w:rPr>
          <w:rFonts w:ascii="Arial" w:hAnsi="Arial" w:cs="Arial"/>
          <w:sz w:val="22"/>
          <w:szCs w:val="22"/>
        </w:rPr>
      </w:pPr>
      <w:r>
        <w:rPr>
          <w:rFonts w:ascii="Arial" w:hAnsi="Arial" w:cs="Arial"/>
          <w:b/>
          <w:bCs/>
          <w:sz w:val="22"/>
          <w:szCs w:val="22"/>
        </w:rPr>
        <w:t>10</w:t>
      </w:r>
      <w:r w:rsidRPr="00297805">
        <w:rPr>
          <w:rFonts w:ascii="Arial" w:hAnsi="Arial" w:cs="Arial"/>
          <w:b/>
          <w:sz w:val="22"/>
          <w:szCs w:val="22"/>
        </w:rPr>
        <w:t xml:space="preserve">.1.5. </w:t>
      </w:r>
      <w:r w:rsidRPr="00297805">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1BEF1E4" w14:textId="2197CF2F"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.1.6. </w:t>
      </w:r>
      <w:r w:rsidRPr="00297805">
        <w:rPr>
          <w:rFonts w:ascii="Arial" w:hAnsi="Arial" w:cs="Arial"/>
          <w:sz w:val="22"/>
          <w:szCs w:val="22"/>
        </w:rPr>
        <w:t>Arcar com quaisquer compromissos assumidos com terceiros, ainda que vinculados, à execução da Ata de Registro de Preços, isentando o Município de Itambaracá de qualquer responsabilidade;</w:t>
      </w:r>
    </w:p>
    <w:p w14:paraId="355285D4" w14:textId="7830A01B" w:rsidR="00715B7C" w:rsidRPr="00297805" w:rsidRDefault="00715B7C" w:rsidP="00715B7C">
      <w:pPr>
        <w:spacing w:after="120"/>
        <w:ind w:right="-54"/>
        <w:jc w:val="both"/>
        <w:rPr>
          <w:rFonts w:ascii="Arial" w:hAnsi="Arial" w:cs="Arial"/>
          <w:b/>
          <w:sz w:val="22"/>
          <w:szCs w:val="22"/>
        </w:rPr>
      </w:pPr>
      <w:r>
        <w:rPr>
          <w:rFonts w:ascii="Arial" w:hAnsi="Arial" w:cs="Arial"/>
          <w:b/>
          <w:sz w:val="22"/>
          <w:szCs w:val="22"/>
        </w:rPr>
        <w:t>10</w:t>
      </w:r>
      <w:r w:rsidRPr="00297805">
        <w:rPr>
          <w:rFonts w:ascii="Arial" w:hAnsi="Arial" w:cs="Arial"/>
          <w:b/>
          <w:sz w:val="22"/>
          <w:szCs w:val="22"/>
        </w:rPr>
        <w:t xml:space="preserve">.1.7. </w:t>
      </w:r>
      <w:r w:rsidRPr="00297805">
        <w:rPr>
          <w:rFonts w:ascii="Arial" w:hAnsi="Arial" w:cs="Arial"/>
          <w:sz w:val="22"/>
          <w:szCs w:val="22"/>
        </w:rPr>
        <w:t>A empresa contratada deverá efetuar o recolhimento das contribuições previdenciárias devidas, sob pena de retenção das mesmas pela Administração, conforme legislação.</w:t>
      </w:r>
    </w:p>
    <w:p w14:paraId="39E4F33A" w14:textId="02A359B7" w:rsidR="00715B7C" w:rsidRPr="00297805" w:rsidRDefault="00715B7C" w:rsidP="00715B7C">
      <w:pPr>
        <w:spacing w:after="120"/>
        <w:ind w:right="-54"/>
        <w:jc w:val="both"/>
        <w:rPr>
          <w:rFonts w:ascii="Arial" w:hAnsi="Arial" w:cs="Arial"/>
          <w:sz w:val="22"/>
          <w:szCs w:val="22"/>
        </w:rPr>
      </w:pPr>
      <w:r>
        <w:rPr>
          <w:rFonts w:ascii="Arial" w:hAnsi="Arial" w:cs="Arial"/>
          <w:b/>
          <w:sz w:val="22"/>
          <w:szCs w:val="22"/>
        </w:rPr>
        <w:t>10</w:t>
      </w:r>
      <w:r w:rsidRPr="00297805">
        <w:rPr>
          <w:rFonts w:ascii="Arial" w:hAnsi="Arial" w:cs="Arial"/>
          <w:b/>
          <w:sz w:val="22"/>
          <w:szCs w:val="22"/>
        </w:rPr>
        <w:t xml:space="preserve">.1.8. </w:t>
      </w:r>
      <w:r w:rsidRPr="00297805">
        <w:rPr>
          <w:rFonts w:ascii="Arial" w:hAnsi="Arial" w:cs="Arial"/>
          <w:sz w:val="22"/>
          <w:szCs w:val="22"/>
        </w:rPr>
        <w:t>Manter-se, durante toda execução da Ata de Registro de Preços, em compatibilidade com as obrigações ora assumidas, de acordo com as condições de habilitação e qualificação exigidas na licitação;</w:t>
      </w:r>
    </w:p>
    <w:p w14:paraId="4AD9DDD7" w14:textId="2BA8232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7F8F5C5B" w14:textId="7E09973F" w:rsidR="00715B7C" w:rsidRPr="00297805" w:rsidRDefault="00715B7C" w:rsidP="00715B7C">
      <w:pPr>
        <w:spacing w:after="120"/>
        <w:ind w:right="-54"/>
        <w:jc w:val="both"/>
        <w:rPr>
          <w:rFonts w:ascii="Arial" w:hAnsi="Arial" w:cs="Arial"/>
          <w:color w:val="000000"/>
          <w:sz w:val="22"/>
          <w:szCs w:val="22"/>
        </w:rPr>
      </w:pPr>
      <w:r>
        <w:rPr>
          <w:rFonts w:ascii="Arial" w:hAnsi="Arial" w:cs="Arial"/>
          <w:b/>
          <w:sz w:val="22"/>
          <w:szCs w:val="22"/>
        </w:rPr>
        <w:t>10</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39D6FE54" w14:textId="7E69C2FA"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.1.</w:t>
      </w:r>
      <w:r w:rsidRPr="00297805">
        <w:rPr>
          <w:rFonts w:ascii="Arial" w:hAnsi="Arial" w:cs="Arial"/>
          <w:color w:val="000000"/>
          <w:sz w:val="22"/>
          <w:szCs w:val="22"/>
        </w:rPr>
        <w:t xml:space="preserve"> Acompanhar e fiscalizar a execução do objeto;</w:t>
      </w:r>
    </w:p>
    <w:p w14:paraId="07E7AC51" w14:textId="10408377"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.2.</w:t>
      </w:r>
      <w:r w:rsidRPr="00297805">
        <w:rPr>
          <w:rFonts w:ascii="Arial" w:hAnsi="Arial" w:cs="Arial"/>
          <w:color w:val="000000"/>
          <w:sz w:val="22"/>
          <w:szCs w:val="22"/>
        </w:rPr>
        <w:t xml:space="preserve"> Recusar o objeto que não estiver de acordo com as especificações;</w:t>
      </w:r>
    </w:p>
    <w:p w14:paraId="5DCA640F" w14:textId="69D784F6"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.3</w:t>
      </w:r>
      <w:r w:rsidRPr="00297805">
        <w:rPr>
          <w:rFonts w:ascii="Arial" w:hAnsi="Arial" w:cs="Arial"/>
          <w:color w:val="000000"/>
          <w:sz w:val="22"/>
          <w:szCs w:val="22"/>
        </w:rPr>
        <w:t>. Aplicar à empresa CONTRATADA as sanções cabíveis;</w:t>
      </w:r>
    </w:p>
    <w:p w14:paraId="386D7BFA" w14:textId="5DFB11F1"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10</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.4.</w:t>
      </w:r>
      <w:r w:rsidRPr="00297805">
        <w:rPr>
          <w:rFonts w:ascii="Arial" w:hAnsi="Arial" w:cs="Arial"/>
          <w:color w:val="000000"/>
          <w:sz w:val="22"/>
          <w:szCs w:val="22"/>
        </w:rPr>
        <w:t xml:space="preserve"> Documentar as ocorrências havidas na execução da Ata de Registro de Preços.</w:t>
      </w:r>
    </w:p>
    <w:p w14:paraId="5B39E835" w14:textId="46E06134"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.5. </w:t>
      </w:r>
      <w:r w:rsidRPr="00297805">
        <w:rPr>
          <w:rFonts w:ascii="Arial" w:hAnsi="Arial" w:cs="Arial"/>
          <w:color w:val="000000"/>
          <w:sz w:val="22"/>
          <w:szCs w:val="22"/>
        </w:rPr>
        <w:t>Efetuar o pagamento ajustado;</w:t>
      </w:r>
    </w:p>
    <w:p w14:paraId="578E108B" w14:textId="3A0B8E21" w:rsidR="00715B7C" w:rsidRPr="00297805" w:rsidRDefault="00715B7C" w:rsidP="00715B7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10</w:t>
      </w:r>
      <w:r w:rsidRPr="00297805">
        <w:rPr>
          <w:rFonts w:ascii="Arial" w:hAnsi="Arial" w:cs="Arial"/>
          <w:b/>
          <w:bCs/>
          <w:color w:val="000000"/>
          <w:sz w:val="22"/>
          <w:szCs w:val="22"/>
        </w:rPr>
        <w:t xml:space="preserve">.2.6. </w:t>
      </w:r>
      <w:r w:rsidRPr="00297805">
        <w:rPr>
          <w:rFonts w:ascii="Arial" w:hAnsi="Arial" w:cs="Arial"/>
          <w:color w:val="000000"/>
          <w:sz w:val="22"/>
          <w:szCs w:val="22"/>
        </w:rPr>
        <w:t xml:space="preserve">Esclarecer ao </w:t>
      </w:r>
      <w:r w:rsidRPr="00297805">
        <w:rPr>
          <w:rFonts w:ascii="Arial" w:hAnsi="Arial" w:cs="Arial"/>
          <w:b/>
          <w:bCs/>
          <w:color w:val="000000"/>
          <w:sz w:val="22"/>
          <w:szCs w:val="22"/>
        </w:rPr>
        <w:t xml:space="preserve">CONTRATADO(A) </w:t>
      </w:r>
      <w:r w:rsidRPr="00297805">
        <w:rPr>
          <w:rFonts w:ascii="Arial" w:hAnsi="Arial" w:cs="Arial"/>
          <w:color w:val="000000"/>
          <w:sz w:val="22"/>
          <w:szCs w:val="22"/>
        </w:rPr>
        <w:t>toda e qualquer dúvida, em tempo hábil, com relação à execução do objeto.</w:t>
      </w:r>
    </w:p>
    <w:p w14:paraId="15720176" w14:textId="641565C3"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lastRenderedPageBreak/>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751C690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1141C93D" w:rsidR="00B935FC" w:rsidRDefault="00761CAF"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034DFD01" w14:textId="77777777" w:rsidR="00862E8B" w:rsidRDefault="00862E8B" w:rsidP="00994A3A">
      <w:pPr>
        <w:jc w:val="center"/>
        <w:rPr>
          <w:rFonts w:ascii="Arial" w:hAnsi="Arial" w:cs="Arial"/>
          <w:b/>
          <w:sz w:val="22"/>
          <w:szCs w:val="22"/>
        </w:rPr>
      </w:pPr>
    </w:p>
    <w:p w14:paraId="10F14C54" w14:textId="77777777" w:rsidR="003B6F16" w:rsidRDefault="003B6F16" w:rsidP="00994A3A">
      <w:pPr>
        <w:jc w:val="center"/>
        <w:rPr>
          <w:rFonts w:ascii="Arial" w:hAnsi="Arial" w:cs="Arial"/>
          <w:b/>
          <w:sz w:val="22"/>
          <w:szCs w:val="22"/>
        </w:rPr>
      </w:pPr>
    </w:p>
    <w:p w14:paraId="6812BD4E" w14:textId="3A029A96"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64C0026A"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41BD9" w:rsidRPr="00C41BD9">
        <w:rPr>
          <w:rFonts w:ascii="Arial" w:hAnsi="Arial" w:cs="Arial"/>
          <w:bCs/>
          <w:sz w:val="22"/>
          <w:szCs w:val="22"/>
        </w:rPr>
        <w:t>Registro de Preços para Aquisição de materiais esportivos para utilização em diversas modalidades esportivas, para atender, os treinamentos e competições promovidas pela Secretaria de Esportes e Lazer deste Município</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proofErr w:type="gramStart"/>
      <w:r w:rsidRPr="00630C0A">
        <w:rPr>
          <w:sz w:val="22"/>
          <w:szCs w:val="22"/>
        </w:rPr>
        <w:t>( )</w:t>
      </w:r>
      <w:proofErr w:type="gramEnd"/>
      <w:r w:rsidRPr="00630C0A">
        <w:rPr>
          <w:sz w:val="22"/>
          <w:szCs w:val="22"/>
        </w:rPr>
        <w:t xml:space="preserve">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w:t>
      </w:r>
      <w:r w:rsidRPr="00630C0A">
        <w:rPr>
          <w:sz w:val="22"/>
          <w:szCs w:val="22"/>
        </w:rPr>
        <w:lastRenderedPageBreak/>
        <w:t xml:space="preserve">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77777777" w:rsidR="00062603" w:rsidRDefault="00062603" w:rsidP="00994A3A">
      <w:pPr>
        <w:tabs>
          <w:tab w:val="left" w:pos="0"/>
        </w:tabs>
        <w:rPr>
          <w:rFonts w:ascii="Arial" w:hAnsi="Arial" w:cs="Arial"/>
          <w:sz w:val="22"/>
          <w:szCs w:val="22"/>
        </w:rPr>
      </w:pPr>
    </w:p>
    <w:p w14:paraId="6A8CF63E" w14:textId="77777777" w:rsidR="00062603" w:rsidRDefault="00062603" w:rsidP="00994A3A">
      <w:pPr>
        <w:tabs>
          <w:tab w:val="left" w:pos="0"/>
        </w:tabs>
        <w:rPr>
          <w:rFonts w:ascii="Arial" w:hAnsi="Arial" w:cs="Arial"/>
          <w:sz w:val="22"/>
          <w:szCs w:val="22"/>
        </w:rPr>
      </w:pPr>
    </w:p>
    <w:p w14:paraId="018F2707" w14:textId="77777777" w:rsidR="00062603" w:rsidRDefault="00062603" w:rsidP="00994A3A">
      <w:pPr>
        <w:tabs>
          <w:tab w:val="left" w:pos="0"/>
        </w:tabs>
        <w:rPr>
          <w:rFonts w:ascii="Arial" w:hAnsi="Arial" w:cs="Arial"/>
          <w:sz w:val="22"/>
          <w:szCs w:val="22"/>
        </w:rPr>
      </w:pPr>
    </w:p>
    <w:p w14:paraId="7BD3EF74" w14:textId="77777777" w:rsidR="00062603" w:rsidRDefault="00062603" w:rsidP="00994A3A">
      <w:pPr>
        <w:tabs>
          <w:tab w:val="left" w:pos="0"/>
        </w:tabs>
        <w:rPr>
          <w:rFonts w:ascii="Arial" w:hAnsi="Arial" w:cs="Arial"/>
          <w:sz w:val="22"/>
          <w:szCs w:val="22"/>
        </w:rPr>
      </w:pPr>
    </w:p>
    <w:p w14:paraId="7641E87A" w14:textId="77777777" w:rsidR="00062603" w:rsidRDefault="00062603" w:rsidP="00994A3A">
      <w:pPr>
        <w:tabs>
          <w:tab w:val="left" w:pos="0"/>
        </w:tabs>
        <w:rPr>
          <w:rFonts w:ascii="Arial" w:hAnsi="Arial" w:cs="Arial"/>
          <w:sz w:val="22"/>
          <w:szCs w:val="22"/>
        </w:rPr>
      </w:pPr>
    </w:p>
    <w:p w14:paraId="318BF527" w14:textId="77777777" w:rsidR="00062603" w:rsidRDefault="00062603" w:rsidP="00994A3A">
      <w:pPr>
        <w:tabs>
          <w:tab w:val="left" w:pos="0"/>
        </w:tabs>
        <w:rPr>
          <w:rFonts w:ascii="Arial" w:hAnsi="Arial" w:cs="Arial"/>
          <w:sz w:val="22"/>
          <w:szCs w:val="22"/>
        </w:rPr>
      </w:pPr>
    </w:p>
    <w:p w14:paraId="593B9F22" w14:textId="77777777" w:rsidR="00026F0E" w:rsidRDefault="00026F0E" w:rsidP="00994A3A">
      <w:pPr>
        <w:tabs>
          <w:tab w:val="left" w:pos="0"/>
        </w:tabs>
        <w:rPr>
          <w:rFonts w:ascii="Arial" w:hAnsi="Arial" w:cs="Arial"/>
          <w:sz w:val="22"/>
          <w:szCs w:val="22"/>
        </w:rPr>
      </w:pPr>
    </w:p>
    <w:p w14:paraId="4EF47344" w14:textId="77777777" w:rsidR="00026F0E" w:rsidRDefault="00026F0E" w:rsidP="00994A3A">
      <w:pPr>
        <w:tabs>
          <w:tab w:val="left" w:pos="0"/>
        </w:tabs>
        <w:rPr>
          <w:rFonts w:ascii="Arial" w:hAnsi="Arial" w:cs="Arial"/>
          <w:sz w:val="22"/>
          <w:szCs w:val="22"/>
        </w:rPr>
      </w:pPr>
    </w:p>
    <w:p w14:paraId="2380BFC5" w14:textId="77777777" w:rsidR="00026F0E" w:rsidRDefault="00026F0E" w:rsidP="00994A3A">
      <w:pPr>
        <w:tabs>
          <w:tab w:val="left" w:pos="0"/>
        </w:tabs>
        <w:rPr>
          <w:rFonts w:ascii="Arial" w:hAnsi="Arial" w:cs="Arial"/>
          <w:sz w:val="22"/>
          <w:szCs w:val="22"/>
        </w:rPr>
      </w:pPr>
    </w:p>
    <w:p w14:paraId="30FBE9BB" w14:textId="77777777" w:rsidR="00026F0E" w:rsidRDefault="00026F0E" w:rsidP="00994A3A">
      <w:pPr>
        <w:tabs>
          <w:tab w:val="left" w:pos="0"/>
        </w:tabs>
        <w:rPr>
          <w:rFonts w:ascii="Arial" w:hAnsi="Arial" w:cs="Arial"/>
          <w:sz w:val="22"/>
          <w:szCs w:val="22"/>
        </w:rPr>
      </w:pPr>
    </w:p>
    <w:p w14:paraId="51233AA7" w14:textId="77777777" w:rsidR="00026F0E" w:rsidRDefault="00026F0E" w:rsidP="00994A3A">
      <w:pPr>
        <w:tabs>
          <w:tab w:val="left" w:pos="0"/>
        </w:tabs>
        <w:rPr>
          <w:rFonts w:ascii="Arial" w:hAnsi="Arial" w:cs="Arial"/>
          <w:sz w:val="22"/>
          <w:szCs w:val="22"/>
        </w:rPr>
      </w:pPr>
    </w:p>
    <w:p w14:paraId="16889547" w14:textId="77777777" w:rsidR="00026F0E" w:rsidRDefault="00026F0E" w:rsidP="00994A3A">
      <w:pPr>
        <w:tabs>
          <w:tab w:val="left" w:pos="0"/>
        </w:tabs>
        <w:rPr>
          <w:rFonts w:ascii="Arial" w:hAnsi="Arial" w:cs="Arial"/>
          <w:sz w:val="22"/>
          <w:szCs w:val="22"/>
        </w:rPr>
      </w:pPr>
    </w:p>
    <w:p w14:paraId="1C0FFCDC" w14:textId="77777777" w:rsidR="00026F0E" w:rsidRDefault="00026F0E" w:rsidP="00994A3A">
      <w:pPr>
        <w:tabs>
          <w:tab w:val="left" w:pos="0"/>
        </w:tabs>
        <w:rPr>
          <w:rFonts w:ascii="Arial" w:hAnsi="Arial" w:cs="Arial"/>
          <w:sz w:val="22"/>
          <w:szCs w:val="22"/>
        </w:rPr>
      </w:pPr>
    </w:p>
    <w:p w14:paraId="2014E308" w14:textId="77777777" w:rsidR="00026F0E" w:rsidRDefault="00026F0E" w:rsidP="00994A3A">
      <w:pPr>
        <w:tabs>
          <w:tab w:val="left" w:pos="0"/>
        </w:tabs>
        <w:rPr>
          <w:rFonts w:ascii="Arial" w:hAnsi="Arial" w:cs="Arial"/>
          <w:sz w:val="22"/>
          <w:szCs w:val="22"/>
        </w:rPr>
      </w:pPr>
    </w:p>
    <w:p w14:paraId="3BF151F2" w14:textId="77777777" w:rsidR="00062603" w:rsidRDefault="00062603" w:rsidP="00994A3A">
      <w:pPr>
        <w:tabs>
          <w:tab w:val="left" w:pos="0"/>
        </w:tabs>
        <w:rPr>
          <w:rFonts w:ascii="Arial" w:hAnsi="Arial" w:cs="Arial"/>
          <w:sz w:val="22"/>
          <w:szCs w:val="22"/>
        </w:rPr>
      </w:pPr>
    </w:p>
    <w:p w14:paraId="6B2DE6F8" w14:textId="77777777" w:rsidR="00062603" w:rsidRDefault="00062603" w:rsidP="00994A3A">
      <w:pPr>
        <w:tabs>
          <w:tab w:val="left" w:pos="0"/>
        </w:tabs>
        <w:rPr>
          <w:rFonts w:ascii="Arial" w:hAnsi="Arial" w:cs="Arial"/>
          <w:sz w:val="22"/>
          <w:szCs w:val="22"/>
        </w:rPr>
      </w:pPr>
    </w:p>
    <w:p w14:paraId="0FBBCC16" w14:textId="77777777" w:rsidR="00062603" w:rsidRDefault="00062603" w:rsidP="00994A3A">
      <w:pPr>
        <w:tabs>
          <w:tab w:val="left" w:pos="0"/>
        </w:tabs>
        <w:rPr>
          <w:rFonts w:ascii="Arial" w:hAnsi="Arial" w:cs="Arial"/>
          <w:sz w:val="22"/>
          <w:szCs w:val="22"/>
        </w:rPr>
      </w:pPr>
    </w:p>
    <w:p w14:paraId="02C0C8D0" w14:textId="77777777" w:rsidR="00062603" w:rsidRDefault="00062603" w:rsidP="00994A3A">
      <w:pPr>
        <w:tabs>
          <w:tab w:val="left" w:pos="0"/>
        </w:tabs>
        <w:rPr>
          <w:rFonts w:ascii="Arial" w:hAnsi="Arial" w:cs="Arial"/>
          <w:sz w:val="22"/>
          <w:szCs w:val="22"/>
        </w:rPr>
      </w:pPr>
    </w:p>
    <w:p w14:paraId="34762147" w14:textId="77777777" w:rsidR="00062603" w:rsidRDefault="00062603" w:rsidP="00994A3A">
      <w:pPr>
        <w:tabs>
          <w:tab w:val="left" w:pos="0"/>
        </w:tabs>
        <w:rPr>
          <w:rFonts w:ascii="Arial" w:hAnsi="Arial" w:cs="Arial"/>
          <w:sz w:val="22"/>
          <w:szCs w:val="22"/>
        </w:rPr>
      </w:pPr>
    </w:p>
    <w:p w14:paraId="7621A178" w14:textId="77777777" w:rsidR="00062603" w:rsidRDefault="00062603" w:rsidP="00994A3A">
      <w:pPr>
        <w:tabs>
          <w:tab w:val="left" w:pos="0"/>
        </w:tabs>
        <w:rPr>
          <w:rFonts w:ascii="Arial" w:hAnsi="Arial" w:cs="Arial"/>
          <w:sz w:val="22"/>
          <w:szCs w:val="22"/>
        </w:rPr>
      </w:pPr>
    </w:p>
    <w:p w14:paraId="3EE51F08" w14:textId="77777777" w:rsidR="00062603" w:rsidRDefault="00062603" w:rsidP="00994A3A">
      <w:pPr>
        <w:tabs>
          <w:tab w:val="left" w:pos="0"/>
        </w:tabs>
        <w:rPr>
          <w:rFonts w:ascii="Arial" w:hAnsi="Arial" w:cs="Arial"/>
          <w:sz w:val="22"/>
          <w:szCs w:val="22"/>
        </w:rPr>
      </w:pPr>
    </w:p>
    <w:p w14:paraId="777752FF" w14:textId="77777777" w:rsidR="00026F0E" w:rsidRDefault="00026F0E" w:rsidP="00994A3A">
      <w:pPr>
        <w:tabs>
          <w:tab w:val="left" w:pos="0"/>
        </w:tabs>
        <w:rPr>
          <w:rFonts w:ascii="Arial" w:hAnsi="Arial" w:cs="Arial"/>
          <w:sz w:val="22"/>
          <w:szCs w:val="22"/>
        </w:rPr>
      </w:pPr>
    </w:p>
    <w:p w14:paraId="298F03A5" w14:textId="77777777" w:rsidR="00026F0E" w:rsidRDefault="00026F0E" w:rsidP="00994A3A">
      <w:pPr>
        <w:tabs>
          <w:tab w:val="left" w:pos="0"/>
        </w:tabs>
        <w:rPr>
          <w:rFonts w:ascii="Arial" w:hAnsi="Arial" w:cs="Arial"/>
          <w:sz w:val="22"/>
          <w:szCs w:val="22"/>
        </w:rPr>
      </w:pPr>
    </w:p>
    <w:p w14:paraId="32104154" w14:textId="77777777" w:rsidR="00062603" w:rsidRDefault="00062603" w:rsidP="00994A3A">
      <w:pPr>
        <w:tabs>
          <w:tab w:val="left" w:pos="0"/>
        </w:tabs>
        <w:rPr>
          <w:rFonts w:ascii="Arial" w:hAnsi="Arial" w:cs="Arial"/>
          <w:sz w:val="22"/>
          <w:szCs w:val="22"/>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w:t>
      </w:r>
      <w:proofErr w:type="gramStart"/>
      <w:r w:rsidRPr="00C20CBC">
        <w:rPr>
          <w:rFonts w:ascii="Arial" w:hAnsi="Arial" w:cs="Arial"/>
          <w:b/>
          <w:bCs/>
          <w:sz w:val="22"/>
          <w:szCs w:val="22"/>
        </w:rPr>
        <w:t>-  BOLSA</w:t>
      </w:r>
      <w:proofErr w:type="gramEnd"/>
      <w:r w:rsidRPr="00C20CBC">
        <w:rPr>
          <w:rFonts w:ascii="Arial" w:hAnsi="Arial" w:cs="Arial"/>
          <w:b/>
          <w:bCs/>
          <w:sz w:val="22"/>
          <w:szCs w:val="22"/>
        </w:rPr>
        <w:t xml:space="preserve">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proofErr w:type="spellStart"/>
            <w:r w:rsidRPr="00C20CBC">
              <w:rPr>
                <w:rFonts w:ascii="Arial" w:hAnsi="Arial" w:cs="Arial"/>
                <w:sz w:val="22"/>
                <w:szCs w:val="22"/>
              </w:rPr>
              <w:t>Whatsapp</w:t>
            </w:r>
            <w:proofErr w:type="spellEnd"/>
            <w:r w:rsidRPr="00C20CBC">
              <w:rPr>
                <w:rFonts w:ascii="Arial" w:hAnsi="Arial" w:cs="Arial"/>
                <w:sz w:val="22"/>
                <w:szCs w:val="22"/>
              </w:rPr>
              <w:t>:</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ME/EPP: </w:t>
            </w:r>
            <w:proofErr w:type="gramStart"/>
            <w:r w:rsidRPr="00C20CBC">
              <w:rPr>
                <w:rFonts w:ascii="Arial" w:hAnsi="Arial" w:cs="Arial"/>
                <w:sz w:val="22"/>
                <w:szCs w:val="22"/>
              </w:rPr>
              <w:t xml:space="preserve">   (</w:t>
            </w:r>
            <w:proofErr w:type="gramEnd"/>
            <w:r w:rsidRPr="00C20CBC">
              <w:rPr>
                <w:rFonts w:ascii="Arial" w:hAnsi="Arial" w:cs="Arial"/>
                <w:sz w:val="22"/>
                <w:szCs w:val="22"/>
              </w:rPr>
              <w:t xml:space="preserve">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lastRenderedPageBreak/>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73A4110F" w14:textId="77777777" w:rsidR="00062603" w:rsidRDefault="00062603" w:rsidP="008202F3">
      <w:pPr>
        <w:jc w:val="center"/>
        <w:rPr>
          <w:rFonts w:ascii="Helvetica-Bold" w:eastAsiaTheme="minorHAnsi" w:hAnsi="Helvetica-Bold" w:cs="Helvetica-Bold"/>
          <w:b/>
          <w:bCs/>
          <w:sz w:val="22"/>
          <w:szCs w:val="22"/>
          <w:lang w:eastAsia="en-US"/>
        </w:rPr>
      </w:pPr>
    </w:p>
    <w:p w14:paraId="4A716224" w14:textId="77777777" w:rsidR="00062603" w:rsidRDefault="00062603" w:rsidP="008202F3">
      <w:pPr>
        <w:jc w:val="center"/>
        <w:rPr>
          <w:rFonts w:ascii="Helvetica-Bold" w:eastAsiaTheme="minorHAnsi" w:hAnsi="Helvetica-Bold" w:cs="Helvetica-Bold"/>
          <w:b/>
          <w:bCs/>
          <w:sz w:val="22"/>
          <w:szCs w:val="22"/>
          <w:lang w:eastAsia="en-US"/>
        </w:rPr>
      </w:pPr>
    </w:p>
    <w:p w14:paraId="6DF6EEEF" w14:textId="77777777" w:rsidR="00062603" w:rsidRDefault="00062603" w:rsidP="008202F3">
      <w:pPr>
        <w:jc w:val="center"/>
        <w:rPr>
          <w:rFonts w:ascii="Helvetica-Bold" w:eastAsiaTheme="minorHAnsi" w:hAnsi="Helvetica-Bold" w:cs="Helvetica-Bold"/>
          <w:b/>
          <w:bCs/>
          <w:sz w:val="22"/>
          <w:szCs w:val="22"/>
          <w:lang w:eastAsia="en-US"/>
        </w:rPr>
      </w:pPr>
    </w:p>
    <w:p w14:paraId="7121AC64" w14:textId="77777777" w:rsidR="00062603" w:rsidRDefault="00062603" w:rsidP="008202F3">
      <w:pPr>
        <w:jc w:val="center"/>
        <w:rPr>
          <w:rFonts w:ascii="Helvetica-Bold" w:eastAsiaTheme="minorHAnsi" w:hAnsi="Helvetica-Bold" w:cs="Helvetica-Bold"/>
          <w:b/>
          <w:bCs/>
          <w:sz w:val="22"/>
          <w:szCs w:val="22"/>
          <w:lang w:eastAsia="en-US"/>
        </w:rPr>
      </w:pPr>
    </w:p>
    <w:p w14:paraId="1DACFBEA" w14:textId="77777777" w:rsidR="00062603" w:rsidRDefault="00062603" w:rsidP="008202F3">
      <w:pPr>
        <w:jc w:val="center"/>
        <w:rPr>
          <w:rFonts w:ascii="Helvetica-Bold" w:eastAsiaTheme="minorHAnsi" w:hAnsi="Helvetica-Bold" w:cs="Helvetica-Bold"/>
          <w:b/>
          <w:bCs/>
          <w:sz w:val="22"/>
          <w:szCs w:val="22"/>
          <w:lang w:eastAsia="en-US"/>
        </w:rPr>
      </w:pPr>
    </w:p>
    <w:p w14:paraId="5AE53FE1" w14:textId="77777777" w:rsidR="00062603" w:rsidRDefault="00062603" w:rsidP="008202F3">
      <w:pPr>
        <w:jc w:val="center"/>
        <w:rPr>
          <w:rFonts w:ascii="Helvetica-Bold" w:eastAsiaTheme="minorHAnsi" w:hAnsi="Helvetica-Bold" w:cs="Helvetica-Bold"/>
          <w:b/>
          <w:bCs/>
          <w:sz w:val="22"/>
          <w:szCs w:val="22"/>
          <w:lang w:eastAsia="en-US"/>
        </w:rPr>
      </w:pPr>
    </w:p>
    <w:p w14:paraId="05EC62B9" w14:textId="77777777" w:rsidR="00062603" w:rsidRDefault="00062603" w:rsidP="008202F3">
      <w:pPr>
        <w:jc w:val="center"/>
        <w:rPr>
          <w:rFonts w:ascii="Helvetica-Bold" w:eastAsiaTheme="minorHAnsi" w:hAnsi="Helvetica-Bold" w:cs="Helvetica-Bold"/>
          <w:b/>
          <w:bCs/>
          <w:sz w:val="22"/>
          <w:szCs w:val="22"/>
          <w:lang w:eastAsia="en-US"/>
        </w:rPr>
      </w:pPr>
    </w:p>
    <w:p w14:paraId="40BA65CA" w14:textId="77777777" w:rsidR="00062603" w:rsidRDefault="00062603" w:rsidP="008202F3">
      <w:pPr>
        <w:jc w:val="center"/>
        <w:rPr>
          <w:rFonts w:ascii="Helvetica-Bold" w:eastAsiaTheme="minorHAnsi" w:hAnsi="Helvetica-Bold" w:cs="Helvetica-Bold"/>
          <w:b/>
          <w:bCs/>
          <w:sz w:val="22"/>
          <w:szCs w:val="22"/>
          <w:lang w:eastAsia="en-US"/>
        </w:rPr>
      </w:pPr>
    </w:p>
    <w:p w14:paraId="2C9CB15A" w14:textId="77777777" w:rsidR="00062603" w:rsidRDefault="00062603" w:rsidP="008202F3">
      <w:pPr>
        <w:jc w:val="center"/>
        <w:rPr>
          <w:rFonts w:ascii="Helvetica-Bold" w:eastAsiaTheme="minorHAnsi" w:hAnsi="Helvetica-Bold" w:cs="Helvetica-Bold"/>
          <w:b/>
          <w:bCs/>
          <w:sz w:val="22"/>
          <w:szCs w:val="22"/>
          <w:lang w:eastAsia="en-US"/>
        </w:rPr>
      </w:pPr>
    </w:p>
    <w:p w14:paraId="1E814F18" w14:textId="77777777" w:rsidR="00062603" w:rsidRDefault="00062603" w:rsidP="008202F3">
      <w:pPr>
        <w:jc w:val="center"/>
        <w:rPr>
          <w:rFonts w:ascii="Helvetica-Bold" w:eastAsiaTheme="minorHAnsi" w:hAnsi="Helvetica-Bold" w:cs="Helvetica-Bold"/>
          <w:b/>
          <w:bCs/>
          <w:sz w:val="22"/>
          <w:szCs w:val="22"/>
          <w:lang w:eastAsia="en-US"/>
        </w:rPr>
      </w:pPr>
    </w:p>
    <w:p w14:paraId="39B43539" w14:textId="77777777" w:rsidR="00062603" w:rsidRDefault="00062603" w:rsidP="008202F3">
      <w:pPr>
        <w:jc w:val="center"/>
        <w:rPr>
          <w:rFonts w:ascii="Helvetica-Bold" w:eastAsiaTheme="minorHAnsi" w:hAnsi="Helvetica-Bold" w:cs="Helvetica-Bold"/>
          <w:b/>
          <w:bCs/>
          <w:sz w:val="22"/>
          <w:szCs w:val="22"/>
          <w:lang w:eastAsia="en-US"/>
        </w:rPr>
      </w:pPr>
    </w:p>
    <w:p w14:paraId="7FDA0602" w14:textId="77777777" w:rsidR="00062603" w:rsidRDefault="00062603" w:rsidP="008202F3">
      <w:pPr>
        <w:jc w:val="center"/>
        <w:rPr>
          <w:rFonts w:ascii="Helvetica-Bold" w:eastAsiaTheme="minorHAnsi" w:hAnsi="Helvetica-Bold" w:cs="Helvetica-Bold"/>
          <w:b/>
          <w:bCs/>
          <w:sz w:val="22"/>
          <w:szCs w:val="22"/>
          <w:lang w:eastAsia="en-US"/>
        </w:rPr>
      </w:pPr>
    </w:p>
    <w:p w14:paraId="38ADC7DF" w14:textId="77777777" w:rsidR="00062603" w:rsidRDefault="00062603" w:rsidP="008202F3">
      <w:pPr>
        <w:jc w:val="center"/>
        <w:rPr>
          <w:rFonts w:ascii="Helvetica-Bold" w:eastAsiaTheme="minorHAnsi" w:hAnsi="Helvetica-Bold" w:cs="Helvetica-Bold"/>
          <w:b/>
          <w:bCs/>
          <w:sz w:val="22"/>
          <w:szCs w:val="22"/>
          <w:lang w:eastAsia="en-US"/>
        </w:rPr>
      </w:pPr>
    </w:p>
    <w:p w14:paraId="1ACA39E7" w14:textId="77777777" w:rsidR="00062603" w:rsidRDefault="00062603" w:rsidP="008202F3">
      <w:pPr>
        <w:jc w:val="center"/>
        <w:rPr>
          <w:rFonts w:ascii="Helvetica-Bold" w:eastAsiaTheme="minorHAnsi" w:hAnsi="Helvetica-Bold" w:cs="Helvetica-Bold"/>
          <w:b/>
          <w:bCs/>
          <w:sz w:val="22"/>
          <w:szCs w:val="22"/>
          <w:lang w:eastAsia="en-US"/>
        </w:rPr>
      </w:pPr>
    </w:p>
    <w:p w14:paraId="5C9E68D4" w14:textId="77777777" w:rsidR="00062603" w:rsidRDefault="00062603" w:rsidP="008202F3">
      <w:pPr>
        <w:jc w:val="center"/>
        <w:rPr>
          <w:rFonts w:ascii="Helvetica-Bold" w:eastAsiaTheme="minorHAnsi" w:hAnsi="Helvetica-Bold" w:cs="Helvetica-Bold"/>
          <w:b/>
          <w:bCs/>
          <w:sz w:val="22"/>
          <w:szCs w:val="22"/>
          <w:lang w:eastAsia="en-US"/>
        </w:rPr>
      </w:pPr>
    </w:p>
    <w:p w14:paraId="5F0F996F" w14:textId="77777777" w:rsidR="00062603" w:rsidRDefault="00062603" w:rsidP="008202F3">
      <w:pPr>
        <w:jc w:val="center"/>
        <w:rPr>
          <w:rFonts w:ascii="Helvetica-Bold" w:eastAsiaTheme="minorHAnsi" w:hAnsi="Helvetica-Bold" w:cs="Helvetica-Bold"/>
          <w:b/>
          <w:bCs/>
          <w:sz w:val="22"/>
          <w:szCs w:val="22"/>
          <w:lang w:eastAsia="en-US"/>
        </w:rPr>
      </w:pPr>
    </w:p>
    <w:p w14:paraId="24ACFB30" w14:textId="77777777" w:rsidR="00062603" w:rsidRDefault="00062603" w:rsidP="008202F3">
      <w:pPr>
        <w:jc w:val="center"/>
        <w:rPr>
          <w:rFonts w:ascii="Helvetica-Bold" w:eastAsiaTheme="minorHAnsi" w:hAnsi="Helvetica-Bold" w:cs="Helvetica-Bold"/>
          <w:b/>
          <w:bCs/>
          <w:sz w:val="22"/>
          <w:szCs w:val="22"/>
          <w:lang w:eastAsia="en-US"/>
        </w:rPr>
      </w:pPr>
    </w:p>
    <w:p w14:paraId="36A36B38" w14:textId="747E19B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proofErr w:type="spellStart"/>
      <w:r w:rsidRPr="00C20CBC">
        <w:rPr>
          <w:rFonts w:ascii="Arial" w:hAnsi="Arial" w:cs="Arial"/>
          <w:sz w:val="22"/>
          <w:szCs w:val="22"/>
        </w:rPr>
        <w:t>ii</w:t>
      </w:r>
      <w:proofErr w:type="spellEnd"/>
      <w:r w:rsidRPr="00C20CBC">
        <w:rPr>
          <w:rFonts w:ascii="Arial" w:hAnsi="Arial" w:cs="Arial"/>
          <w:sz w:val="22"/>
          <w:szCs w:val="22"/>
        </w:rPr>
        <w:t>.</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proofErr w:type="spellStart"/>
      <w:r w:rsidRPr="00C20CBC">
        <w:rPr>
          <w:rFonts w:ascii="Arial" w:hAnsi="Arial" w:cs="Arial"/>
          <w:sz w:val="22"/>
          <w:szCs w:val="22"/>
        </w:rPr>
        <w:t>iii</w:t>
      </w:r>
      <w:proofErr w:type="spellEnd"/>
      <w:r w:rsidRPr="00C20CBC">
        <w:rPr>
          <w:rFonts w:ascii="Arial" w:hAnsi="Arial" w:cs="Arial"/>
          <w:sz w:val="22"/>
          <w:szCs w:val="22"/>
        </w:rPr>
        <w:t>.</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 xml:space="preserve">A livre contratação de sociedades CÉLULAS DE APOIO (corretoras) para a representação junto ao sistema de PREGÕES, não exime o licitante do pagamento dos custos de uso do sistema </w:t>
      </w:r>
      <w:proofErr w:type="gramStart"/>
      <w:r w:rsidRPr="00C20CBC">
        <w:rPr>
          <w:rFonts w:ascii="Arial" w:hAnsi="Arial" w:cs="Arial"/>
          <w:sz w:val="22"/>
          <w:szCs w:val="22"/>
        </w:rPr>
        <w:t>da  BLL</w:t>
      </w:r>
      <w:proofErr w:type="gramEnd"/>
      <w:r w:rsidRPr="00C20CBC">
        <w:rPr>
          <w:rFonts w:ascii="Arial" w:hAnsi="Arial" w:cs="Arial"/>
          <w:sz w:val="22"/>
          <w:szCs w:val="22"/>
        </w:rPr>
        <w:t xml:space="preserve">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19F8C929" w14:textId="77777777" w:rsidR="00FA22E8" w:rsidRDefault="00FA22E8"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7053FE8D"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41BD9" w:rsidRPr="00C41BD9">
        <w:rPr>
          <w:rFonts w:ascii="Arial" w:hAnsi="Arial" w:cs="Arial"/>
          <w:sz w:val="22"/>
          <w:szCs w:val="22"/>
        </w:rPr>
        <w:t>Registro de Preços para Aquisição de materiais esportivos para utilização em diversas modalidades esportivas, para atender, os treinamentos e competições promovidas pela Secretaria de Esportes e Lazer deste Município</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proofErr w:type="spellStart"/>
      <w:r w:rsidRPr="008E6109">
        <w:rPr>
          <w:rFonts w:ascii="Arial" w:hAnsi="Arial" w:cs="Arial"/>
          <w:b/>
          <w:sz w:val="22"/>
          <w:szCs w:val="22"/>
        </w:rPr>
        <w:t>Ref</w:t>
      </w:r>
      <w:proofErr w:type="spellEnd"/>
      <w:r w:rsidRPr="008E6109">
        <w:rPr>
          <w:rFonts w:ascii="Arial" w:hAnsi="Arial" w:cs="Arial"/>
          <w:b/>
          <w:sz w:val="22"/>
          <w:szCs w:val="22"/>
        </w:rPr>
        <w:t>:</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proofErr w:type="spellStart"/>
            <w:r w:rsidRPr="00CC00E6">
              <w:rPr>
                <w:rFonts w:ascii="Arial" w:hAnsi="Arial" w:cs="Arial"/>
                <w:bCs/>
                <w:sz w:val="22"/>
                <w:szCs w:val="22"/>
              </w:rPr>
              <w:t>Pço</w:t>
            </w:r>
            <w:proofErr w:type="spellEnd"/>
            <w:r w:rsidRPr="00CC00E6">
              <w:rPr>
                <w:rFonts w:ascii="Arial" w:hAnsi="Arial" w:cs="Arial"/>
                <w:bCs/>
                <w:sz w:val="22"/>
                <w:szCs w:val="22"/>
              </w:rPr>
              <w:t xml:space="preserve">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xml:space="preserve">, Estado do Paraná, pessoa jurídica de direito público, devidamente inscrito no CNPJ nº. 76.235.738/0001-08, com sede à Avenida Interventor Manoel Ribas, 06, neste ato legalmente representado pela Prefeita Municipal Senhora Mônica Cristina </w:t>
      </w:r>
      <w:proofErr w:type="spellStart"/>
      <w:r w:rsidRPr="007711B1">
        <w:rPr>
          <w:rFonts w:ascii="Arial" w:eastAsiaTheme="minorHAnsi" w:hAnsi="Arial" w:cs="Arial"/>
          <w:sz w:val="22"/>
          <w:szCs w:val="22"/>
          <w:lang w:eastAsia="en-US"/>
        </w:rPr>
        <w:t>Zambon</w:t>
      </w:r>
      <w:proofErr w:type="spellEnd"/>
      <w:r w:rsidRPr="007711B1">
        <w:rPr>
          <w:rFonts w:ascii="Arial" w:eastAsiaTheme="minorHAnsi" w:hAnsi="Arial" w:cs="Arial"/>
          <w:sz w:val="22"/>
          <w:szCs w:val="22"/>
          <w:lang w:eastAsia="en-US"/>
        </w:rPr>
        <w:t xml:space="preserve">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06701FE6"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41BD9" w:rsidRPr="00C41BD9">
        <w:rPr>
          <w:rFonts w:ascii="Arial" w:hAnsi="Arial" w:cs="Arial"/>
          <w:bCs/>
          <w:sz w:val="22"/>
          <w:szCs w:val="22"/>
        </w:rPr>
        <w:t>Registro de Preços para Aquisição de materiais esportivos para utilização em diversas modalidades esportivas, para atender, os treinamentos e competições promovidas pela Secretaria de Esportes e Lazer deste Município</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w:t>
      </w:r>
      <w:proofErr w:type="spellStart"/>
      <w:r w:rsidRPr="007711B1">
        <w:rPr>
          <w:rFonts w:ascii="Arial" w:eastAsiaTheme="minorHAnsi" w:hAnsi="Arial" w:cs="Arial"/>
          <w:sz w:val="22"/>
          <w:szCs w:val="22"/>
          <w:lang w:eastAsia="en-US"/>
        </w:rPr>
        <w:t>licitatatório</w:t>
      </w:r>
      <w:proofErr w:type="spellEnd"/>
      <w:r w:rsidRPr="007711B1">
        <w:rPr>
          <w:rFonts w:ascii="Arial" w:eastAsiaTheme="minorHAnsi" w:hAnsi="Arial" w:cs="Arial"/>
          <w:sz w:val="22"/>
          <w:szCs w:val="22"/>
          <w:lang w:eastAsia="en-US"/>
        </w:rPr>
        <w:t xml:space="preserve">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7711B1">
        <w:rPr>
          <w:rFonts w:ascii="Arial" w:hAnsi="Arial" w:cs="Arial"/>
          <w:sz w:val="22"/>
          <w:szCs w:val="22"/>
        </w:rPr>
        <w:t>nº____e</w:t>
      </w:r>
      <w:proofErr w:type="spellEnd"/>
      <w:r w:rsidRPr="007711B1">
        <w:rPr>
          <w:rFonts w:ascii="Arial" w:hAnsi="Arial" w:cs="Arial"/>
          <w:sz w:val="22"/>
          <w:szCs w:val="22"/>
        </w:rPr>
        <w:t xml:space="preserv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proofErr w:type="spellStart"/>
            <w:r w:rsidRPr="007711B1">
              <w:rPr>
                <w:rFonts w:ascii="Arial" w:hAnsi="Arial" w:cs="Arial"/>
                <w:bCs/>
                <w:sz w:val="22"/>
                <w:szCs w:val="22"/>
              </w:rPr>
              <w:t>Pço</w:t>
            </w:r>
            <w:proofErr w:type="spellEnd"/>
            <w:r w:rsidRPr="007711B1">
              <w:rPr>
                <w:rFonts w:ascii="Arial" w:hAnsi="Arial" w:cs="Arial"/>
                <w:bCs/>
                <w:sz w:val="22"/>
                <w:szCs w:val="22"/>
              </w:rPr>
              <w:t xml:space="preserve">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2"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0BB4AC2A" w14:textId="77777777" w:rsidR="00F90DD5" w:rsidRDefault="00F90DD5" w:rsidP="00F90DD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5</w:t>
      </w:r>
      <w:r w:rsidRPr="00297805">
        <w:rPr>
          <w:rFonts w:ascii="Arial" w:hAnsi="Arial" w:cs="Arial"/>
          <w:b/>
          <w:bCs/>
          <w:color w:val="000000"/>
          <w:sz w:val="22"/>
          <w:szCs w:val="22"/>
        </w:rPr>
        <w:t xml:space="preserve">.1. </w:t>
      </w:r>
      <w:r w:rsidRPr="00297805">
        <w:rPr>
          <w:rFonts w:ascii="Arial" w:hAnsi="Arial" w:cs="Arial"/>
          <w:color w:val="000000"/>
          <w:sz w:val="22"/>
          <w:szCs w:val="22"/>
        </w:rPr>
        <w:t>O objeto desta licitação será solicitado conforme a necessidade da Secretaria Municipal de Esporte e Lazer mediante solicitação formal da contratante através de Ordem de Fornecimento/</w:t>
      </w:r>
      <w:r w:rsidRPr="00297805">
        <w:rPr>
          <w:rFonts w:ascii="Arial" w:hAnsi="Arial" w:cs="Arial"/>
          <w:sz w:val="22"/>
          <w:szCs w:val="22"/>
        </w:rPr>
        <w:t xml:space="preserve"> </w:t>
      </w:r>
      <w:r w:rsidRPr="00297805">
        <w:rPr>
          <w:rFonts w:ascii="Arial" w:hAnsi="Arial" w:cs="Arial"/>
          <w:color w:val="000000"/>
          <w:sz w:val="22"/>
          <w:szCs w:val="22"/>
        </w:rPr>
        <w:t>Nota de Autorização de Despesa (NAD). A contratada, deverá entregar os materiais</w:t>
      </w:r>
      <w:r>
        <w:rPr>
          <w:rFonts w:ascii="Arial" w:hAnsi="Arial" w:cs="Arial"/>
          <w:color w:val="000000"/>
          <w:sz w:val="22"/>
          <w:szCs w:val="22"/>
        </w:rPr>
        <w:t>/produtos</w:t>
      </w:r>
      <w:r w:rsidRPr="00297805">
        <w:rPr>
          <w:rFonts w:ascii="Arial" w:hAnsi="Arial" w:cs="Arial"/>
          <w:color w:val="000000"/>
          <w:sz w:val="22"/>
          <w:szCs w:val="22"/>
        </w:rPr>
        <w:t xml:space="preserve"> solicitados em até 20 (vinte) dias, contados a partir do recebimento da Ordem de Fornecimento/Nota de Autorização de Despesa (NAD).</w:t>
      </w:r>
    </w:p>
    <w:p w14:paraId="14E5D8A3" w14:textId="0DA19A9A" w:rsidR="00F90DD5" w:rsidRPr="00297805" w:rsidRDefault="00F90DD5" w:rsidP="00F90DD5">
      <w:pPr>
        <w:autoSpaceDE w:val="0"/>
        <w:autoSpaceDN w:val="0"/>
        <w:adjustRightInd w:val="0"/>
        <w:spacing w:after="120"/>
        <w:jc w:val="both"/>
        <w:rPr>
          <w:rFonts w:ascii="Arial" w:hAnsi="Arial" w:cs="Arial"/>
          <w:sz w:val="22"/>
          <w:szCs w:val="22"/>
        </w:rPr>
      </w:pPr>
      <w:r>
        <w:rPr>
          <w:rFonts w:ascii="Arial" w:hAnsi="Arial" w:cs="Arial"/>
          <w:b/>
          <w:sz w:val="22"/>
          <w:szCs w:val="22"/>
        </w:rPr>
        <w:t>5</w:t>
      </w:r>
      <w:r w:rsidRPr="00297805">
        <w:rPr>
          <w:rFonts w:ascii="Arial" w:hAnsi="Arial" w:cs="Arial"/>
          <w:b/>
          <w:sz w:val="22"/>
          <w:szCs w:val="22"/>
        </w:rPr>
        <w:t>.1.1.</w:t>
      </w:r>
      <w:r w:rsidRPr="00297805">
        <w:rPr>
          <w:rFonts w:ascii="Arial" w:hAnsi="Arial" w:cs="Arial"/>
          <w:sz w:val="22"/>
          <w:szCs w:val="22"/>
        </w:rPr>
        <w:t xml:space="preserve"> </w:t>
      </w:r>
      <w:r w:rsidRPr="00297805">
        <w:rPr>
          <w:rFonts w:ascii="Arial" w:hAnsi="Arial" w:cs="Arial"/>
          <w:b/>
          <w:sz w:val="22"/>
          <w:szCs w:val="22"/>
        </w:rPr>
        <w:t xml:space="preserve">Local da entrega dos </w:t>
      </w:r>
      <w:r>
        <w:rPr>
          <w:rFonts w:ascii="Arial" w:hAnsi="Arial" w:cs="Arial"/>
          <w:b/>
          <w:sz w:val="22"/>
          <w:szCs w:val="22"/>
        </w:rPr>
        <w:t>m</w:t>
      </w:r>
      <w:r w:rsidRPr="007D4627">
        <w:rPr>
          <w:rFonts w:ascii="Arial" w:hAnsi="Arial" w:cs="Arial"/>
          <w:b/>
          <w:sz w:val="22"/>
          <w:szCs w:val="22"/>
        </w:rPr>
        <w:t>ateriais/produtos</w:t>
      </w:r>
      <w:r w:rsidRPr="00297805">
        <w:rPr>
          <w:rFonts w:ascii="Arial" w:hAnsi="Arial" w:cs="Arial"/>
          <w:b/>
          <w:sz w:val="22"/>
          <w:szCs w:val="22"/>
        </w:rPr>
        <w:t xml:space="preserve"> e Horário</w:t>
      </w:r>
      <w:r w:rsidRPr="00297805">
        <w:rPr>
          <w:rFonts w:ascii="Arial" w:hAnsi="Arial" w:cs="Arial"/>
          <w:sz w:val="22"/>
          <w:szCs w:val="22"/>
        </w:rPr>
        <w:t>: Rua Presidente Vargas, 282, Centro, Itambaracá, Estado do Paraná, em horário de expediente das 07h:</w:t>
      </w:r>
      <w:r>
        <w:rPr>
          <w:rFonts w:ascii="Arial" w:hAnsi="Arial" w:cs="Arial"/>
          <w:sz w:val="22"/>
          <w:szCs w:val="22"/>
        </w:rPr>
        <w:t>3</w:t>
      </w:r>
      <w:r w:rsidRPr="00297805">
        <w:rPr>
          <w:rFonts w:ascii="Arial" w:hAnsi="Arial" w:cs="Arial"/>
          <w:sz w:val="22"/>
          <w:szCs w:val="22"/>
        </w:rPr>
        <w:t>0min às 11h:00min e das 13h:00min às 1</w:t>
      </w:r>
      <w:r>
        <w:rPr>
          <w:rFonts w:ascii="Arial" w:hAnsi="Arial" w:cs="Arial"/>
          <w:sz w:val="22"/>
          <w:szCs w:val="22"/>
        </w:rPr>
        <w:t>6</w:t>
      </w:r>
      <w:r w:rsidRPr="00297805">
        <w:rPr>
          <w:rFonts w:ascii="Arial" w:hAnsi="Arial" w:cs="Arial"/>
          <w:sz w:val="22"/>
          <w:szCs w:val="22"/>
        </w:rPr>
        <w:t>h:</w:t>
      </w:r>
      <w:r>
        <w:rPr>
          <w:rFonts w:ascii="Arial" w:hAnsi="Arial" w:cs="Arial"/>
          <w:sz w:val="22"/>
          <w:szCs w:val="22"/>
        </w:rPr>
        <w:t>3</w:t>
      </w:r>
      <w:r w:rsidRPr="00297805">
        <w:rPr>
          <w:rFonts w:ascii="Arial" w:hAnsi="Arial" w:cs="Arial"/>
          <w:sz w:val="22"/>
          <w:szCs w:val="22"/>
        </w:rPr>
        <w:t>0min.</w:t>
      </w:r>
    </w:p>
    <w:p w14:paraId="3AF6941D" w14:textId="2F826AF1" w:rsidR="00F90DD5" w:rsidRPr="00297805" w:rsidRDefault="00F90DD5" w:rsidP="00F90DD5">
      <w:pPr>
        <w:autoSpaceDE w:val="0"/>
        <w:autoSpaceDN w:val="0"/>
        <w:adjustRightInd w:val="0"/>
        <w:spacing w:after="120"/>
        <w:jc w:val="both"/>
        <w:rPr>
          <w:rFonts w:ascii="Arial" w:hAnsi="Arial" w:cs="Arial"/>
          <w:sz w:val="22"/>
          <w:szCs w:val="22"/>
        </w:rPr>
      </w:pPr>
      <w:r>
        <w:rPr>
          <w:rFonts w:ascii="Arial" w:hAnsi="Arial" w:cs="Arial"/>
          <w:b/>
          <w:sz w:val="22"/>
          <w:szCs w:val="22"/>
        </w:rPr>
        <w:lastRenderedPageBreak/>
        <w:t>5</w:t>
      </w:r>
      <w:r w:rsidRPr="00297805">
        <w:rPr>
          <w:rFonts w:ascii="Arial" w:hAnsi="Arial" w:cs="Arial"/>
          <w:b/>
          <w:sz w:val="22"/>
          <w:szCs w:val="22"/>
        </w:rPr>
        <w:t>.2</w:t>
      </w:r>
      <w:r w:rsidRPr="00297805">
        <w:rPr>
          <w:rFonts w:ascii="Arial" w:hAnsi="Arial" w:cs="Arial"/>
          <w:sz w:val="22"/>
          <w:szCs w:val="22"/>
        </w:rPr>
        <w:t>. Nos casos em que o prazo acima não seja suficiente para a devida entrega dos Materiais</w:t>
      </w:r>
      <w:r>
        <w:rPr>
          <w:rFonts w:ascii="Arial" w:hAnsi="Arial" w:cs="Arial"/>
          <w:sz w:val="22"/>
          <w:szCs w:val="22"/>
        </w:rPr>
        <w:t xml:space="preserve">/produtos </w:t>
      </w:r>
      <w:r w:rsidRPr="00297805">
        <w:rPr>
          <w:rFonts w:ascii="Arial" w:hAnsi="Arial" w:cs="Arial"/>
          <w:sz w:val="22"/>
          <w:szCs w:val="22"/>
        </w:rPr>
        <w:t xml:space="preserve">solicitados, a empresa contratada deverá formalizar por meio de justificativa técnica a necessidade de maior prazo, bem como estipulá-lo corretamente. </w:t>
      </w:r>
      <w:r w:rsidRPr="00297805">
        <w:rPr>
          <w:rFonts w:ascii="Arial" w:hAnsi="Arial" w:cs="Arial"/>
          <w:color w:val="000000"/>
          <w:sz w:val="22"/>
          <w:szCs w:val="22"/>
        </w:rPr>
        <w:t>O prazo d</w:t>
      </w:r>
      <w:r>
        <w:rPr>
          <w:rFonts w:ascii="Arial" w:hAnsi="Arial" w:cs="Arial"/>
          <w:color w:val="000000"/>
          <w:sz w:val="22"/>
          <w:szCs w:val="22"/>
        </w:rPr>
        <w:t xml:space="preserve">e entrega </w:t>
      </w:r>
      <w:r w:rsidRPr="00297805">
        <w:rPr>
          <w:rFonts w:ascii="Arial" w:hAnsi="Arial" w:cs="Arial"/>
          <w:color w:val="000000"/>
          <w:sz w:val="22"/>
          <w:szCs w:val="22"/>
        </w:rPr>
        <w:t>poderá ser prorrogado nos termos do art. 57, § 1º, da Lei n.º 8.666/93</w:t>
      </w:r>
      <w:r w:rsidRPr="00297805">
        <w:rPr>
          <w:rFonts w:ascii="Arial" w:hAnsi="Arial" w:cs="Arial"/>
          <w:sz w:val="22"/>
          <w:szCs w:val="22"/>
        </w:rPr>
        <w:t>.</w:t>
      </w:r>
    </w:p>
    <w:p w14:paraId="3D577892" w14:textId="6BDDA702" w:rsidR="00F90DD5" w:rsidRPr="00297805" w:rsidRDefault="00F90DD5" w:rsidP="00F90DD5">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5</w:t>
      </w:r>
      <w:r w:rsidRPr="00297805">
        <w:rPr>
          <w:rFonts w:ascii="Arial" w:hAnsi="Arial" w:cs="Arial"/>
          <w:b/>
          <w:color w:val="000000"/>
          <w:sz w:val="22"/>
          <w:szCs w:val="22"/>
        </w:rPr>
        <w:t xml:space="preserve">.2.1. </w:t>
      </w:r>
      <w:r w:rsidRPr="00297805">
        <w:rPr>
          <w:rFonts w:ascii="Arial" w:hAnsi="Arial" w:cs="Arial"/>
          <w:color w:val="000000"/>
          <w:sz w:val="22"/>
          <w:szCs w:val="22"/>
        </w:rPr>
        <w:t xml:space="preserve">Caso os </w:t>
      </w:r>
      <w:r>
        <w:rPr>
          <w:rFonts w:ascii="Arial" w:hAnsi="Arial" w:cs="Arial"/>
          <w:color w:val="000000"/>
          <w:sz w:val="22"/>
          <w:szCs w:val="22"/>
        </w:rPr>
        <w:t>m</w:t>
      </w:r>
      <w:r w:rsidRPr="007D4627">
        <w:rPr>
          <w:rFonts w:ascii="Arial" w:hAnsi="Arial" w:cs="Arial"/>
          <w:color w:val="000000"/>
          <w:sz w:val="22"/>
          <w:szCs w:val="22"/>
        </w:rPr>
        <w:t>ateriais/produtos</w:t>
      </w:r>
      <w:r w:rsidRPr="00297805">
        <w:rPr>
          <w:rFonts w:ascii="Arial" w:hAnsi="Arial" w:cs="Arial"/>
          <w:color w:val="000000"/>
          <w:sz w:val="22"/>
          <w:szCs w:val="22"/>
        </w:rPr>
        <w:t xml:space="preserve"> não sejam entregues no prazo estabelecido, o fiscal da Ata de Registro de Preços iniciará procedimento administrativo para aplicação de penalidades ao fornecedor, excetuado os casos em que o motivo do descumprimento seja justificado e aceito pelo Município de Itambaracá.</w:t>
      </w:r>
    </w:p>
    <w:p w14:paraId="6134EFDC" w14:textId="52B5046B" w:rsidR="00F90DD5" w:rsidRPr="00297805" w:rsidRDefault="00F90DD5" w:rsidP="00F90DD5">
      <w:pPr>
        <w:autoSpaceDE w:val="0"/>
        <w:autoSpaceDN w:val="0"/>
        <w:adjustRightInd w:val="0"/>
        <w:spacing w:after="120"/>
        <w:jc w:val="both"/>
        <w:rPr>
          <w:rFonts w:ascii="Arial" w:hAnsi="Arial" w:cs="Arial"/>
          <w:sz w:val="22"/>
          <w:szCs w:val="22"/>
        </w:rPr>
      </w:pPr>
      <w:r>
        <w:rPr>
          <w:rFonts w:ascii="Arial" w:hAnsi="Arial" w:cs="Arial"/>
          <w:b/>
          <w:sz w:val="22"/>
          <w:szCs w:val="22"/>
        </w:rPr>
        <w:t>5</w:t>
      </w:r>
      <w:r w:rsidRPr="00297805">
        <w:rPr>
          <w:rFonts w:ascii="Arial" w:hAnsi="Arial" w:cs="Arial"/>
          <w:b/>
          <w:sz w:val="22"/>
          <w:szCs w:val="22"/>
        </w:rPr>
        <w:t>.3.</w:t>
      </w:r>
      <w:r w:rsidRPr="00297805">
        <w:rPr>
          <w:rFonts w:ascii="Arial" w:hAnsi="Arial" w:cs="Arial"/>
          <w:sz w:val="22"/>
          <w:szCs w:val="22"/>
        </w:rPr>
        <w:t xml:space="preserve"> A nota fiscal deverá ser emitida em nome da PREFEITURA MUNICIPAL DE ITAMBARACÁ/PR, com CNPJ nº 76.235.738/0001-08, de acordo com as informações contidas na Nota de Empenho, e deverá ser encaminhada diretamente à Secretaria demandante.</w:t>
      </w:r>
    </w:p>
    <w:p w14:paraId="0369B564" w14:textId="4D5D8044" w:rsidR="00F90DD5" w:rsidRPr="00297805" w:rsidRDefault="00F90DD5" w:rsidP="00F90DD5">
      <w:pPr>
        <w:autoSpaceDE w:val="0"/>
        <w:autoSpaceDN w:val="0"/>
        <w:adjustRightInd w:val="0"/>
        <w:spacing w:after="120"/>
        <w:jc w:val="both"/>
        <w:rPr>
          <w:rFonts w:ascii="Arial" w:hAnsi="Arial" w:cs="Arial"/>
          <w:b/>
          <w:bCs/>
          <w:sz w:val="22"/>
          <w:szCs w:val="22"/>
        </w:rPr>
      </w:pPr>
      <w:r>
        <w:rPr>
          <w:rFonts w:ascii="Arial" w:hAnsi="Arial" w:cs="Arial"/>
          <w:b/>
          <w:sz w:val="22"/>
          <w:szCs w:val="22"/>
        </w:rPr>
        <w:t>5</w:t>
      </w:r>
      <w:r w:rsidRPr="00297805">
        <w:rPr>
          <w:rFonts w:ascii="Arial" w:hAnsi="Arial" w:cs="Arial"/>
          <w:b/>
          <w:sz w:val="22"/>
          <w:szCs w:val="22"/>
        </w:rPr>
        <w:t>.4.</w:t>
      </w:r>
      <w:r w:rsidRPr="00297805">
        <w:rPr>
          <w:rFonts w:ascii="Arial" w:hAnsi="Arial" w:cs="Arial"/>
          <w:sz w:val="22"/>
          <w:szCs w:val="22"/>
        </w:rPr>
        <w:t xml:space="preserve"> As despesas com transporte, fretes, bem como qualquer outra relacionada à prestação dos serviços é de total responsabilidade da contratada.</w:t>
      </w:r>
    </w:p>
    <w:p w14:paraId="6A0C0174" w14:textId="77777777" w:rsidR="00F90DD5" w:rsidRDefault="00F90DD5" w:rsidP="007A7882">
      <w:pPr>
        <w:autoSpaceDE w:val="0"/>
        <w:autoSpaceDN w:val="0"/>
        <w:adjustRightInd w:val="0"/>
        <w:jc w:val="both"/>
        <w:rPr>
          <w:rFonts w:ascii="Arial" w:hAnsi="Arial" w:cs="Arial"/>
          <w:b/>
          <w:bCs/>
          <w:sz w:val="22"/>
          <w:szCs w:val="22"/>
        </w:rPr>
      </w:pPr>
    </w:p>
    <w:p w14:paraId="64A68C0A" w14:textId="344C314C"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2"/>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382E9C52" w14:textId="7F811D09"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.1</w:t>
      </w:r>
      <w:r w:rsidRPr="00297805">
        <w:rPr>
          <w:rFonts w:ascii="Arial" w:hAnsi="Arial" w:cs="Arial"/>
          <w:sz w:val="22"/>
          <w:szCs w:val="22"/>
        </w:rPr>
        <w:t>. O recebimento do objeto licitado será realizado pela Comissão de Recebimento nomeada por meio da Portaria nº 061/2023.</w:t>
      </w:r>
    </w:p>
    <w:p w14:paraId="172371D6" w14:textId="2076E32D"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 xml:space="preserve">.2. </w:t>
      </w:r>
      <w:r w:rsidRPr="00297805">
        <w:rPr>
          <w:rFonts w:ascii="Arial" w:hAnsi="Arial" w:cs="Arial"/>
          <w:sz w:val="22"/>
          <w:szCs w:val="22"/>
        </w:rPr>
        <w:t>O objeto de que trata o presente Edital serão recebidos:</w:t>
      </w:r>
    </w:p>
    <w:p w14:paraId="46CE5DE0" w14:textId="73F49831"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 xml:space="preserve">.2.1. </w:t>
      </w:r>
      <w:r w:rsidRPr="00297805">
        <w:rPr>
          <w:rFonts w:ascii="Arial" w:hAnsi="Arial" w:cs="Arial"/>
          <w:b/>
          <w:sz w:val="22"/>
          <w:szCs w:val="22"/>
        </w:rPr>
        <w:t>provisoriamente</w:t>
      </w:r>
      <w:r w:rsidRPr="00297805">
        <w:rPr>
          <w:rFonts w:ascii="Arial" w:hAnsi="Arial" w:cs="Arial"/>
          <w:sz w:val="22"/>
          <w:szCs w:val="22"/>
        </w:rPr>
        <w:t xml:space="preserve">, por funcionário designado pela municipalidade para o recebimento, dos </w:t>
      </w:r>
      <w:r>
        <w:rPr>
          <w:rFonts w:ascii="Arial" w:hAnsi="Arial" w:cs="Arial"/>
          <w:sz w:val="22"/>
          <w:szCs w:val="22"/>
        </w:rPr>
        <w:t>produtos</w:t>
      </w:r>
      <w:r w:rsidRPr="00297805">
        <w:rPr>
          <w:rFonts w:ascii="Arial" w:hAnsi="Arial" w:cs="Arial"/>
          <w:sz w:val="22"/>
          <w:szCs w:val="22"/>
        </w:rPr>
        <w:t>, para efeito de posterior verificação da conformidade do objeto recebido, com as especificações constantes deste Edital e no Termo de Referência, conforme Artigo 73, inciso II, alínea a da Lei Federal nº 8.666/93, sendo que:</w:t>
      </w:r>
    </w:p>
    <w:p w14:paraId="3261CC3A" w14:textId="7D14F012" w:rsidR="00F90DD5" w:rsidRPr="00DC7181" w:rsidRDefault="00F90DD5" w:rsidP="009725CD">
      <w:pPr>
        <w:numPr>
          <w:ilvl w:val="2"/>
          <w:numId w:val="16"/>
        </w:num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6</w:t>
      </w:r>
      <w:r w:rsidRPr="00DC7181">
        <w:rPr>
          <w:rFonts w:ascii="Arial" w:hAnsi="Arial" w:cs="Arial"/>
          <w:b/>
          <w:bCs/>
          <w:color w:val="000000"/>
          <w:sz w:val="22"/>
          <w:szCs w:val="22"/>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1.</w:t>
      </w:r>
      <w:r>
        <w:rPr>
          <w:rFonts w:ascii="Arial" w:hAnsi="Arial" w:cs="Arial"/>
          <w:color w:val="000000"/>
          <w:sz w:val="22"/>
          <w:szCs w:val="22"/>
        </w:rPr>
        <w:t xml:space="preserve"> </w:t>
      </w:r>
      <w:r w:rsidRPr="00DC7181">
        <w:rPr>
          <w:rFonts w:ascii="Arial" w:hAnsi="Arial" w:cs="Arial"/>
          <w:color w:val="000000"/>
          <w:sz w:val="22"/>
          <w:szCs w:val="22"/>
        </w:rPr>
        <w:t xml:space="preserve">Caso ocorram divergências entre o bem solicitado e o entregue, o fiscal da Ata de Registro de Preços deverá rejeitá-lo e solicitar a </w:t>
      </w:r>
      <w:r w:rsidRPr="00DC7181">
        <w:rPr>
          <w:rFonts w:ascii="Arial" w:hAnsi="Arial" w:cs="Arial"/>
          <w:b/>
          <w:bCs/>
          <w:color w:val="000000"/>
          <w:sz w:val="22"/>
          <w:szCs w:val="22"/>
        </w:rPr>
        <w:t xml:space="preserve">reposição num prazo de 10 (dez) dias </w:t>
      </w:r>
      <w:r w:rsidRPr="00DC7181">
        <w:rPr>
          <w:rFonts w:ascii="Arial" w:hAnsi="Arial" w:cs="Arial"/>
          <w:color w:val="000000"/>
          <w:sz w:val="22"/>
          <w:szCs w:val="22"/>
        </w:rPr>
        <w:t xml:space="preserve">contados do recebimento da notificação formal pela Contratada. </w:t>
      </w:r>
    </w:p>
    <w:p w14:paraId="176EB227" w14:textId="7E5C8B2E" w:rsidR="00F90DD5" w:rsidRPr="007C5362" w:rsidRDefault="00F90DD5" w:rsidP="009725CD">
      <w:pPr>
        <w:numPr>
          <w:ilvl w:val="0"/>
          <w:numId w:val="16"/>
        </w:numPr>
        <w:autoSpaceDE w:val="0"/>
        <w:autoSpaceDN w:val="0"/>
        <w:adjustRightInd w:val="0"/>
        <w:spacing w:after="120"/>
        <w:jc w:val="both"/>
        <w:rPr>
          <w:rFonts w:ascii="Arial" w:hAnsi="Arial" w:cs="Arial"/>
          <w:sz w:val="23"/>
          <w:szCs w:val="23"/>
        </w:rPr>
      </w:pPr>
      <w:r>
        <w:rPr>
          <w:rFonts w:ascii="Arial" w:hAnsi="Arial" w:cs="Arial"/>
          <w:b/>
          <w:bCs/>
          <w:sz w:val="23"/>
          <w:szCs w:val="23"/>
        </w:rPr>
        <w:t>6</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Pr>
          <w:rFonts w:ascii="Arial" w:hAnsi="Arial" w:cs="Arial"/>
          <w:b/>
          <w:bCs/>
          <w:color w:val="000000"/>
          <w:sz w:val="22"/>
          <w:szCs w:val="22"/>
        </w:rPr>
        <w:t>.</w:t>
      </w:r>
      <w:r>
        <w:rPr>
          <w:rFonts w:ascii="Arial" w:hAnsi="Arial" w:cs="Arial"/>
          <w:b/>
          <w:bCs/>
          <w:sz w:val="23"/>
          <w:szCs w:val="23"/>
        </w:rPr>
        <w:t>2</w:t>
      </w:r>
      <w:r w:rsidRPr="007C5362">
        <w:rPr>
          <w:rFonts w:ascii="Arial" w:hAnsi="Arial" w:cs="Arial"/>
          <w:b/>
          <w:bCs/>
          <w:sz w:val="23"/>
          <w:szCs w:val="23"/>
        </w:rPr>
        <w:t xml:space="preserve">. </w:t>
      </w:r>
      <w:r w:rsidRPr="007C5362">
        <w:rPr>
          <w:rFonts w:ascii="Arial" w:hAnsi="Arial" w:cs="Arial"/>
          <w:sz w:val="23"/>
          <w:szCs w:val="23"/>
        </w:rPr>
        <w:t>se disser respeito à diferença de quantidade ou de partes, determinar sua complementação;</w:t>
      </w:r>
    </w:p>
    <w:p w14:paraId="1F4AC771" w14:textId="2153934F" w:rsidR="00F90DD5" w:rsidRDefault="00F90DD5" w:rsidP="009725CD">
      <w:pPr>
        <w:autoSpaceDE w:val="0"/>
        <w:autoSpaceDN w:val="0"/>
        <w:adjustRightInd w:val="0"/>
        <w:spacing w:after="120"/>
        <w:jc w:val="both"/>
        <w:rPr>
          <w:rFonts w:ascii="Arial" w:hAnsi="Arial" w:cs="Arial"/>
          <w:sz w:val="23"/>
          <w:szCs w:val="23"/>
        </w:rPr>
      </w:pPr>
      <w:r>
        <w:rPr>
          <w:rFonts w:ascii="Arial" w:hAnsi="Arial" w:cs="Arial"/>
          <w:b/>
          <w:bCs/>
          <w:sz w:val="23"/>
          <w:szCs w:val="23"/>
        </w:rPr>
        <w:t>6</w:t>
      </w:r>
      <w:r w:rsidRPr="007C5362">
        <w:rPr>
          <w:rFonts w:ascii="Arial" w:hAnsi="Arial" w:cs="Arial"/>
          <w:b/>
          <w:bCs/>
          <w:sz w:val="23"/>
          <w:szCs w:val="23"/>
        </w:rPr>
        <w:t>.</w:t>
      </w:r>
      <w:r>
        <w:rPr>
          <w:rFonts w:ascii="Arial" w:hAnsi="Arial" w:cs="Arial"/>
          <w:b/>
          <w:bCs/>
          <w:color w:val="000000"/>
          <w:sz w:val="22"/>
          <w:szCs w:val="22"/>
        </w:rPr>
        <w:t>2</w:t>
      </w:r>
      <w:r w:rsidRPr="00DC7181">
        <w:rPr>
          <w:rFonts w:ascii="Arial" w:hAnsi="Arial" w:cs="Arial"/>
          <w:b/>
          <w:bCs/>
          <w:color w:val="000000"/>
          <w:sz w:val="22"/>
          <w:szCs w:val="22"/>
        </w:rPr>
        <w:t>.1</w:t>
      </w:r>
      <w:r w:rsidRPr="007C5362">
        <w:rPr>
          <w:rFonts w:ascii="Arial" w:hAnsi="Arial" w:cs="Arial"/>
          <w:b/>
          <w:bCs/>
          <w:sz w:val="23"/>
          <w:szCs w:val="23"/>
        </w:rPr>
        <w:t>.</w:t>
      </w:r>
      <w:r>
        <w:rPr>
          <w:rFonts w:ascii="Arial" w:hAnsi="Arial" w:cs="Arial"/>
          <w:b/>
          <w:bCs/>
          <w:sz w:val="23"/>
          <w:szCs w:val="23"/>
        </w:rPr>
        <w:t>2.1</w:t>
      </w:r>
      <w:r w:rsidRPr="0052784B">
        <w:rPr>
          <w:rFonts w:ascii="Arial" w:hAnsi="Arial" w:cs="Arial"/>
          <w:b/>
          <w:bCs/>
          <w:sz w:val="23"/>
          <w:szCs w:val="23"/>
        </w:rPr>
        <w:t>.</w:t>
      </w:r>
      <w:r w:rsidRPr="007C5362">
        <w:rPr>
          <w:rFonts w:ascii="Arial" w:hAnsi="Arial" w:cs="Arial"/>
          <w:b/>
          <w:bCs/>
          <w:sz w:val="23"/>
          <w:szCs w:val="23"/>
        </w:rPr>
        <w:t xml:space="preserve"> </w:t>
      </w:r>
      <w:r w:rsidRPr="007C5362">
        <w:rPr>
          <w:rFonts w:ascii="Arial" w:hAnsi="Arial" w:cs="Arial"/>
          <w:sz w:val="23"/>
          <w:szCs w:val="23"/>
        </w:rPr>
        <w:t xml:space="preserve">na hipótese de complementação, a Contratada deverá fazê-la em conformidade com a indicação do Contratante, no prazo máximo de </w:t>
      </w:r>
      <w:r w:rsidRPr="004D7DA9">
        <w:rPr>
          <w:rFonts w:ascii="Arial" w:hAnsi="Arial" w:cs="Arial"/>
          <w:sz w:val="23"/>
          <w:szCs w:val="23"/>
        </w:rPr>
        <w:t>10 (dez) dias</w:t>
      </w:r>
      <w:r w:rsidRPr="00C44A47">
        <w:rPr>
          <w:rFonts w:ascii="Arial" w:hAnsi="Arial" w:cs="Arial"/>
          <w:color w:val="000000"/>
        </w:rPr>
        <w:t xml:space="preserve"> a partir</w:t>
      </w:r>
      <w:r w:rsidRPr="00683BB9">
        <w:rPr>
          <w:rFonts w:ascii="Arial" w:hAnsi="Arial" w:cs="Arial"/>
          <w:b/>
          <w:bCs/>
          <w:color w:val="000000"/>
        </w:rPr>
        <w:t xml:space="preserve"> </w:t>
      </w:r>
      <w:r w:rsidRPr="007C5362">
        <w:rPr>
          <w:rFonts w:ascii="Arial" w:hAnsi="Arial" w:cs="Arial"/>
          <w:sz w:val="23"/>
          <w:szCs w:val="23"/>
        </w:rPr>
        <w:t>da ocorrência, contados da notificação por escrito, mantido o preço inicialmente registrado</w:t>
      </w:r>
      <w:r>
        <w:rPr>
          <w:rFonts w:ascii="Arial" w:hAnsi="Arial" w:cs="Arial"/>
          <w:sz w:val="23"/>
          <w:szCs w:val="23"/>
        </w:rPr>
        <w:t>.</w:t>
      </w:r>
    </w:p>
    <w:p w14:paraId="1E8BB7F0" w14:textId="25931B02" w:rsidR="00F90DD5" w:rsidRPr="007C5362" w:rsidRDefault="00F90DD5" w:rsidP="009725CD">
      <w:pPr>
        <w:numPr>
          <w:ilvl w:val="0"/>
          <w:numId w:val="16"/>
        </w:numPr>
        <w:autoSpaceDE w:val="0"/>
        <w:autoSpaceDN w:val="0"/>
        <w:adjustRightInd w:val="0"/>
        <w:spacing w:after="120"/>
        <w:jc w:val="both"/>
        <w:rPr>
          <w:rFonts w:ascii="Arial" w:hAnsi="Arial" w:cs="Arial"/>
          <w:color w:val="000000"/>
          <w:sz w:val="23"/>
          <w:szCs w:val="23"/>
        </w:rPr>
      </w:pPr>
      <w:r>
        <w:rPr>
          <w:rFonts w:ascii="Arial" w:hAnsi="Arial" w:cs="Arial"/>
          <w:b/>
          <w:color w:val="000000"/>
          <w:sz w:val="23"/>
          <w:szCs w:val="23"/>
        </w:rPr>
        <w:t>6</w:t>
      </w:r>
      <w:r w:rsidRPr="007C5362">
        <w:rPr>
          <w:rFonts w:ascii="Arial" w:hAnsi="Arial" w:cs="Arial"/>
          <w:b/>
          <w:color w:val="000000"/>
          <w:sz w:val="23"/>
          <w:szCs w:val="23"/>
        </w:rPr>
        <w:t>.</w:t>
      </w:r>
      <w:r>
        <w:rPr>
          <w:rFonts w:ascii="Arial" w:hAnsi="Arial" w:cs="Arial"/>
          <w:b/>
          <w:color w:val="000000"/>
          <w:sz w:val="23"/>
          <w:szCs w:val="23"/>
        </w:rPr>
        <w:t>2</w:t>
      </w:r>
      <w:r w:rsidRPr="007C5362">
        <w:rPr>
          <w:rFonts w:ascii="Arial" w:hAnsi="Arial" w:cs="Arial"/>
          <w:b/>
          <w:color w:val="000000"/>
          <w:sz w:val="23"/>
          <w:szCs w:val="23"/>
        </w:rPr>
        <w:t>.</w:t>
      </w:r>
      <w:r>
        <w:rPr>
          <w:rFonts w:ascii="Arial" w:hAnsi="Arial" w:cs="Arial"/>
          <w:b/>
          <w:color w:val="000000"/>
          <w:sz w:val="23"/>
          <w:szCs w:val="23"/>
        </w:rPr>
        <w:t>1</w:t>
      </w:r>
      <w:r w:rsidRPr="007C5362">
        <w:rPr>
          <w:rFonts w:ascii="Arial" w:hAnsi="Arial" w:cs="Arial"/>
          <w:b/>
          <w:color w:val="000000"/>
          <w:sz w:val="23"/>
          <w:szCs w:val="23"/>
        </w:rPr>
        <w:t>.</w:t>
      </w:r>
      <w:r>
        <w:rPr>
          <w:rFonts w:ascii="Arial" w:hAnsi="Arial" w:cs="Arial"/>
          <w:b/>
          <w:color w:val="000000"/>
          <w:sz w:val="23"/>
          <w:szCs w:val="23"/>
        </w:rPr>
        <w:t>3.</w:t>
      </w:r>
      <w:r w:rsidRPr="007C5362">
        <w:rPr>
          <w:rFonts w:ascii="Arial" w:hAnsi="Arial" w:cs="Arial"/>
          <w:b/>
          <w:color w:val="000000"/>
          <w:sz w:val="23"/>
          <w:szCs w:val="23"/>
        </w:rPr>
        <w:t xml:space="preserve"> </w:t>
      </w:r>
      <w:r w:rsidRPr="007C5362">
        <w:rPr>
          <w:rFonts w:ascii="Arial" w:hAnsi="Arial" w:cs="Arial"/>
          <w:color w:val="000000"/>
          <w:sz w:val="23"/>
          <w:szCs w:val="23"/>
        </w:rPr>
        <w:t xml:space="preserve">Se a entrega e/ou a substituição e/ou complementação do objeto não for realizada no prazo estipulado, o fornecedor estará sujeito às sanções previstas no Edital e na ata de registro de preços; </w:t>
      </w:r>
    </w:p>
    <w:p w14:paraId="5FA43F04" w14:textId="21787ECF"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 xml:space="preserve">.2.2. </w:t>
      </w:r>
      <w:r w:rsidRPr="00297805">
        <w:rPr>
          <w:rFonts w:ascii="Arial" w:hAnsi="Arial" w:cs="Arial"/>
          <w:b/>
          <w:bCs/>
          <w:color w:val="000000"/>
          <w:sz w:val="22"/>
          <w:szCs w:val="22"/>
        </w:rPr>
        <w:t>definitivamente</w:t>
      </w:r>
      <w:r w:rsidRPr="00297805">
        <w:rPr>
          <w:rFonts w:ascii="Arial" w:hAnsi="Arial" w:cs="Arial"/>
          <w:color w:val="000000"/>
          <w:sz w:val="22"/>
          <w:szCs w:val="22"/>
        </w:rPr>
        <w:t xml:space="preserve"> de </w:t>
      </w:r>
      <w:r w:rsidRPr="00297805">
        <w:rPr>
          <w:rFonts w:ascii="Arial" w:hAnsi="Arial" w:cs="Arial"/>
          <w:sz w:val="22"/>
          <w:szCs w:val="22"/>
        </w:rPr>
        <w:t>forma tácita no</w:t>
      </w:r>
      <w:r w:rsidRPr="00297805">
        <w:rPr>
          <w:rFonts w:ascii="Arial" w:hAnsi="Arial" w:cs="Arial"/>
          <w:color w:val="000000"/>
          <w:sz w:val="22"/>
          <w:szCs w:val="22"/>
        </w:rPr>
        <w:t xml:space="preserve"> prazo de 05 (cinco) dias, contados do</w:t>
      </w:r>
      <w:r w:rsidRPr="00297805">
        <w:rPr>
          <w:rFonts w:ascii="Arial" w:hAnsi="Arial" w:cs="Arial"/>
          <w:sz w:val="22"/>
          <w:szCs w:val="22"/>
        </w:rPr>
        <w:t xml:space="preserve"> recebimento provisório, após a verificação da conformidade com os </w:t>
      </w:r>
      <w:r>
        <w:rPr>
          <w:rFonts w:ascii="Arial" w:hAnsi="Arial" w:cs="Arial"/>
          <w:sz w:val="22"/>
          <w:szCs w:val="22"/>
        </w:rPr>
        <w:t>produtos</w:t>
      </w:r>
      <w:r w:rsidRPr="00297805">
        <w:rPr>
          <w:rFonts w:ascii="Arial" w:hAnsi="Arial" w:cs="Arial"/>
          <w:sz w:val="22"/>
          <w:szCs w:val="22"/>
        </w:rPr>
        <w:t xml:space="preserve"> contratados e consequente aceitação, conforme disposto no Artigo 73, inciso II, alínea b da Lei Federal nº 8.666/93;</w:t>
      </w:r>
    </w:p>
    <w:p w14:paraId="4A54439B" w14:textId="38CB040F"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bCs/>
          <w:sz w:val="22"/>
          <w:szCs w:val="22"/>
        </w:rPr>
        <w:t>6</w:t>
      </w:r>
      <w:r w:rsidRPr="00297805">
        <w:rPr>
          <w:rFonts w:ascii="Arial" w:hAnsi="Arial" w:cs="Arial"/>
          <w:b/>
          <w:bCs/>
          <w:sz w:val="22"/>
          <w:szCs w:val="22"/>
        </w:rPr>
        <w:t>.3.</w:t>
      </w:r>
      <w:r w:rsidRPr="00297805">
        <w:rPr>
          <w:rFonts w:ascii="Arial" w:hAnsi="Arial" w:cs="Arial"/>
          <w:sz w:val="22"/>
          <w:szCs w:val="22"/>
        </w:rPr>
        <w:t xml:space="preserve"> Na hipótese d</w:t>
      </w:r>
      <w:r>
        <w:rPr>
          <w:rFonts w:ascii="Arial" w:hAnsi="Arial" w:cs="Arial"/>
          <w:sz w:val="22"/>
          <w:szCs w:val="22"/>
        </w:rPr>
        <w:t>e entrega de produtos</w:t>
      </w:r>
      <w:r w:rsidRPr="00297805">
        <w:rPr>
          <w:rFonts w:ascii="Arial" w:hAnsi="Arial" w:cs="Arial"/>
          <w:sz w:val="22"/>
          <w:szCs w:val="22"/>
        </w:rPr>
        <w:t xml:space="preserve"> em desacordo com o contratado, estes serão rejeitados, no todo ou em parte, conforme dispõe o Artigo 76 da </w:t>
      </w:r>
      <w:r>
        <w:rPr>
          <w:rFonts w:ascii="Arial" w:hAnsi="Arial" w:cs="Arial"/>
          <w:sz w:val="22"/>
          <w:szCs w:val="22"/>
        </w:rPr>
        <w:t>L</w:t>
      </w:r>
      <w:r w:rsidRPr="00297805">
        <w:rPr>
          <w:rFonts w:ascii="Arial" w:hAnsi="Arial" w:cs="Arial"/>
          <w:sz w:val="22"/>
          <w:szCs w:val="22"/>
        </w:rPr>
        <w:t>ei Federal nº 8.666/93.</w:t>
      </w:r>
    </w:p>
    <w:p w14:paraId="623B11AA" w14:textId="22C97FE0" w:rsidR="00F90DD5" w:rsidRPr="00297805" w:rsidRDefault="00F90DD5" w:rsidP="009725CD">
      <w:pPr>
        <w:autoSpaceDE w:val="0"/>
        <w:autoSpaceDN w:val="0"/>
        <w:adjustRightInd w:val="0"/>
        <w:spacing w:after="120"/>
        <w:jc w:val="both"/>
        <w:rPr>
          <w:rFonts w:ascii="Arial" w:eastAsia="MS Mincho" w:hAnsi="Arial" w:cs="Arial"/>
          <w:sz w:val="22"/>
          <w:szCs w:val="22"/>
        </w:rPr>
      </w:pPr>
      <w:r>
        <w:rPr>
          <w:rFonts w:ascii="Arial" w:hAnsi="Arial" w:cs="Arial"/>
          <w:b/>
          <w:sz w:val="22"/>
          <w:szCs w:val="22"/>
        </w:rPr>
        <w:t>6</w:t>
      </w:r>
      <w:r w:rsidRPr="00297805">
        <w:rPr>
          <w:rFonts w:ascii="Arial" w:hAnsi="Arial" w:cs="Arial"/>
          <w:b/>
          <w:sz w:val="22"/>
          <w:szCs w:val="22"/>
        </w:rPr>
        <w:t>.4.</w:t>
      </w:r>
      <w:r w:rsidRPr="00297805">
        <w:rPr>
          <w:rFonts w:ascii="Arial" w:hAnsi="Arial" w:cs="Arial"/>
          <w:sz w:val="22"/>
          <w:szCs w:val="22"/>
        </w:rPr>
        <w:t xml:space="preserve"> </w:t>
      </w:r>
      <w:r w:rsidRPr="00297805">
        <w:rPr>
          <w:rFonts w:ascii="Arial" w:eastAsia="MS Mincho" w:hAnsi="Arial" w:cs="Arial"/>
          <w:sz w:val="22"/>
          <w:szCs w:val="22"/>
        </w:rPr>
        <w:t>A nota fiscal apresentada deverá estar preenchida sem rasuras, dando conta do cumprimento de todas as exigências do Edital e do Contrato.</w:t>
      </w:r>
    </w:p>
    <w:p w14:paraId="1371BDB4" w14:textId="3072E0AF"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.5.</w:t>
      </w:r>
      <w:r w:rsidRPr="00297805">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 </w:t>
      </w:r>
    </w:p>
    <w:p w14:paraId="1FFB0906" w14:textId="3B79804C" w:rsidR="00F90DD5" w:rsidRPr="00297805" w:rsidRDefault="00F90DD5" w:rsidP="009725CD">
      <w:pPr>
        <w:autoSpaceDE w:val="0"/>
        <w:autoSpaceDN w:val="0"/>
        <w:adjustRightInd w:val="0"/>
        <w:spacing w:after="120"/>
        <w:jc w:val="both"/>
        <w:rPr>
          <w:rFonts w:ascii="Arial" w:hAnsi="Arial" w:cs="Arial"/>
          <w:sz w:val="22"/>
          <w:szCs w:val="22"/>
        </w:rPr>
      </w:pPr>
      <w:r>
        <w:rPr>
          <w:rFonts w:ascii="Arial" w:hAnsi="Arial" w:cs="Arial"/>
          <w:b/>
          <w:sz w:val="22"/>
          <w:szCs w:val="22"/>
        </w:rPr>
        <w:t>6</w:t>
      </w:r>
      <w:r w:rsidRPr="00297805">
        <w:rPr>
          <w:rFonts w:ascii="Arial" w:hAnsi="Arial" w:cs="Arial"/>
          <w:b/>
          <w:sz w:val="22"/>
          <w:szCs w:val="22"/>
        </w:rPr>
        <w:t>.6.</w:t>
      </w:r>
      <w:r w:rsidRPr="00297805">
        <w:rPr>
          <w:rFonts w:ascii="Arial" w:hAnsi="Arial" w:cs="Arial"/>
          <w:sz w:val="22"/>
          <w:szCs w:val="22"/>
        </w:rPr>
        <w:t xml:space="preserve"> A nota fiscal deverá conter no verso atestados firmados pelo servidor encarregado de fiscalizar o recebimento, comprovando a execução do objeto contratado;</w:t>
      </w:r>
    </w:p>
    <w:p w14:paraId="3443D8FD" w14:textId="70D46279" w:rsidR="00C66723" w:rsidRPr="00C66723" w:rsidRDefault="00F738A4" w:rsidP="00C66723">
      <w:pPr>
        <w:pStyle w:val="Ttulo2"/>
        <w:tabs>
          <w:tab w:val="left" w:pos="0"/>
          <w:tab w:val="left" w:pos="671"/>
        </w:tabs>
        <w:spacing w:after="120"/>
        <w:jc w:val="both"/>
        <w:rPr>
          <w:rFonts w:ascii="Arial" w:hAnsi="Arial" w:cs="Arial"/>
          <w:b w:val="0"/>
          <w:sz w:val="22"/>
          <w:szCs w:val="22"/>
        </w:rPr>
      </w:pPr>
      <w:r>
        <w:rPr>
          <w:rFonts w:ascii="Arial" w:hAnsi="Arial" w:cs="Arial"/>
          <w:sz w:val="22"/>
          <w:szCs w:val="22"/>
        </w:rPr>
        <w:lastRenderedPageBreak/>
        <w:t>6</w:t>
      </w:r>
      <w:r w:rsidR="00C66723" w:rsidRPr="00C66723">
        <w:rPr>
          <w:rFonts w:ascii="Arial" w:hAnsi="Arial" w:cs="Arial"/>
          <w:sz w:val="22"/>
          <w:szCs w:val="22"/>
        </w:rPr>
        <w:t>.</w:t>
      </w:r>
      <w:r w:rsidR="00F90DD5">
        <w:rPr>
          <w:rFonts w:ascii="Arial" w:hAnsi="Arial" w:cs="Arial"/>
          <w:sz w:val="22"/>
          <w:szCs w:val="22"/>
        </w:rPr>
        <w:t>7</w:t>
      </w:r>
      <w:r w:rsidR="00C66723" w:rsidRPr="00C66723">
        <w:rPr>
          <w:rFonts w:ascii="Arial" w:hAnsi="Arial" w:cs="Arial"/>
          <w:sz w:val="22"/>
          <w:szCs w:val="22"/>
        </w:rPr>
        <w:t>. PERIODICIDADE</w:t>
      </w:r>
      <w:r w:rsidR="00C66723" w:rsidRPr="00C66723">
        <w:rPr>
          <w:rFonts w:ascii="Arial" w:hAnsi="Arial" w:cs="Arial"/>
          <w:spacing w:val="-6"/>
          <w:sz w:val="22"/>
          <w:szCs w:val="22"/>
        </w:rPr>
        <w:t xml:space="preserve"> </w:t>
      </w:r>
      <w:r w:rsidR="00C66723" w:rsidRPr="00C66723">
        <w:rPr>
          <w:rFonts w:ascii="Arial" w:hAnsi="Arial" w:cs="Arial"/>
          <w:sz w:val="22"/>
          <w:szCs w:val="22"/>
        </w:rPr>
        <w:t>DE</w:t>
      </w:r>
      <w:r w:rsidR="00C66723" w:rsidRPr="00C66723">
        <w:rPr>
          <w:rFonts w:ascii="Arial" w:hAnsi="Arial" w:cs="Arial"/>
          <w:spacing w:val="-3"/>
          <w:sz w:val="22"/>
          <w:szCs w:val="22"/>
        </w:rPr>
        <w:t xml:space="preserve"> </w:t>
      </w:r>
      <w:r w:rsidR="00C66723" w:rsidRPr="00C66723">
        <w:rPr>
          <w:rFonts w:ascii="Arial" w:hAnsi="Arial" w:cs="Arial"/>
          <w:sz w:val="22"/>
          <w:szCs w:val="22"/>
        </w:rPr>
        <w:t>ENTREGA</w:t>
      </w:r>
      <w:r w:rsidR="00C66723" w:rsidRPr="00C66723">
        <w:rPr>
          <w:rFonts w:ascii="Arial" w:hAnsi="Arial" w:cs="Arial"/>
          <w:spacing w:val="-4"/>
          <w:sz w:val="22"/>
          <w:szCs w:val="22"/>
        </w:rPr>
        <w:t xml:space="preserve"> </w:t>
      </w:r>
      <w:r w:rsidR="00C66723" w:rsidRPr="00C66723">
        <w:rPr>
          <w:rFonts w:ascii="Arial" w:hAnsi="Arial" w:cs="Arial"/>
          <w:sz w:val="22"/>
          <w:szCs w:val="22"/>
        </w:rPr>
        <w:t>DOS</w:t>
      </w:r>
      <w:r w:rsidR="00C66723" w:rsidRPr="00C66723">
        <w:rPr>
          <w:rFonts w:ascii="Arial" w:hAnsi="Arial" w:cs="Arial"/>
          <w:spacing w:val="-5"/>
          <w:sz w:val="22"/>
          <w:szCs w:val="22"/>
        </w:rPr>
        <w:t xml:space="preserve"> </w:t>
      </w:r>
      <w:r w:rsidR="00C66723" w:rsidRPr="00C66723">
        <w:rPr>
          <w:rFonts w:ascii="Arial" w:hAnsi="Arial" w:cs="Arial"/>
          <w:sz w:val="22"/>
          <w:szCs w:val="22"/>
        </w:rPr>
        <w:t xml:space="preserve">ITENS </w:t>
      </w:r>
    </w:p>
    <w:p w14:paraId="29E83B4D" w14:textId="4548F837" w:rsidR="00C66723" w:rsidRPr="00C66723" w:rsidRDefault="00F90DD5" w:rsidP="009725CD">
      <w:pPr>
        <w:pStyle w:val="PargrafodaLista"/>
        <w:tabs>
          <w:tab w:val="left" w:pos="0"/>
          <w:tab w:val="left" w:pos="858"/>
        </w:tabs>
        <w:spacing w:after="240"/>
        <w:ind w:left="0"/>
        <w:contextualSpacing w:val="0"/>
        <w:rPr>
          <w:rFonts w:ascii="Arial" w:hAnsi="Arial" w:cs="Arial"/>
          <w:sz w:val="22"/>
          <w:szCs w:val="22"/>
        </w:rPr>
      </w:pPr>
      <w:r>
        <w:rPr>
          <w:rFonts w:ascii="Arial" w:hAnsi="Arial" w:cs="Arial"/>
          <w:b/>
          <w:bCs/>
          <w:sz w:val="22"/>
          <w:szCs w:val="22"/>
        </w:rPr>
        <w:t>6</w:t>
      </w:r>
      <w:r w:rsidR="00C66723" w:rsidRPr="00C66723">
        <w:rPr>
          <w:rFonts w:ascii="Arial" w:hAnsi="Arial" w:cs="Arial"/>
          <w:b/>
          <w:bCs/>
          <w:sz w:val="22"/>
          <w:szCs w:val="22"/>
        </w:rPr>
        <w:t>.</w:t>
      </w:r>
      <w:r>
        <w:rPr>
          <w:rFonts w:ascii="Arial" w:hAnsi="Arial" w:cs="Arial"/>
          <w:b/>
          <w:bCs/>
          <w:sz w:val="22"/>
          <w:szCs w:val="22"/>
        </w:rPr>
        <w:t>7</w:t>
      </w:r>
      <w:r w:rsidR="00C66723" w:rsidRPr="00C66723">
        <w:rPr>
          <w:rFonts w:ascii="Arial" w:hAnsi="Arial" w:cs="Arial"/>
          <w:b/>
          <w:bCs/>
          <w:sz w:val="22"/>
          <w:szCs w:val="22"/>
        </w:rPr>
        <w:t>.1.</w:t>
      </w:r>
      <w:r w:rsidR="00C66723" w:rsidRPr="00C66723">
        <w:rPr>
          <w:rFonts w:ascii="Arial" w:hAnsi="Arial" w:cs="Arial"/>
          <w:sz w:val="22"/>
          <w:szCs w:val="22"/>
        </w:rPr>
        <w:t xml:space="preserve"> A entrega dos itens será parcelas, de acordo com a demanda das Secretarias Municipal de E</w:t>
      </w:r>
      <w:r w:rsidR="009725CD">
        <w:rPr>
          <w:rFonts w:ascii="Arial" w:hAnsi="Arial" w:cs="Arial"/>
          <w:sz w:val="22"/>
          <w:szCs w:val="22"/>
        </w:rPr>
        <w:t>sporte e Lazer</w:t>
      </w:r>
      <w:r w:rsidR="00C66723" w:rsidRPr="00C66723">
        <w:rPr>
          <w:rFonts w:ascii="Arial" w:hAnsi="Arial" w:cs="Arial"/>
          <w:sz w:val="22"/>
          <w:szCs w:val="22"/>
        </w:rPr>
        <w:t>.</w:t>
      </w:r>
    </w:p>
    <w:p w14:paraId="3D826F87" w14:textId="0C82D6FE" w:rsidR="007711B1" w:rsidRDefault="007711B1" w:rsidP="009725CD">
      <w:pPr>
        <w:spacing w:after="24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4819B42D" w14:textId="6E1DEA14"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9725CD" w:rsidRPr="009725CD">
        <w:rPr>
          <w:rFonts w:ascii="Arial" w:eastAsiaTheme="minorHAnsi" w:hAnsi="Arial" w:cs="Arial"/>
          <w:sz w:val="22"/>
          <w:szCs w:val="22"/>
          <w:lang w:eastAsia="en-US"/>
        </w:rPr>
        <w:t>Código Reduzido: 352 – Programática Funcional: 09.001.27.812.0033.2035-33.90.30.00.00, fonte 01000; Código Reduzido: 353 – Programática Funcional: 09.001.27.812.0033.2035-33.90.31.00.00, fonte 01000; Código Reduzido: 358 – Programática Funcional: 09.001.27.812.0033.2090-33.90.30.00.00, fonte 01000; Código Reduzido: 359 – Programática Funcional: 09.001.27.812.0033.2090-33.90.31.00.00, fonte 01000; Código Reduzido: 362 – Programática Funcional: 09.001.27.812.0033.6002-33.90.30.00.00, fonte 01000; e Código Reduzido: 363 – Programática Funcional: 09.001.27.812.0033.6002-33.90.31.00.00, fonte 01000, para a Secretaria Municipal de Esporte e Lazer</w:t>
      </w:r>
      <w:r w:rsidR="009725CD">
        <w:rPr>
          <w:rFonts w:ascii="Arial" w:eastAsiaTheme="minorHAnsi" w:hAnsi="Arial" w:cs="Arial"/>
          <w:sz w:val="22"/>
          <w:szCs w:val="22"/>
          <w:lang w:eastAsia="en-US"/>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14399C19" w14:textId="6967EA2A" w:rsidR="009725CD" w:rsidRPr="00297805" w:rsidRDefault="009725CD" w:rsidP="009725CD">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.1.</w:t>
      </w:r>
      <w:r w:rsidRPr="00297805">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w:t>
      </w:r>
      <w:r>
        <w:rPr>
          <w:rFonts w:ascii="Arial" w:hAnsi="Arial" w:cs="Arial"/>
          <w:color w:val="000000"/>
          <w:sz w:val="22"/>
          <w:szCs w:val="22"/>
        </w:rPr>
        <w:t>produtos</w:t>
      </w:r>
      <w:r w:rsidRPr="00297805">
        <w:rPr>
          <w:rFonts w:ascii="Arial" w:hAnsi="Arial" w:cs="Arial"/>
          <w:color w:val="000000"/>
          <w:sz w:val="22"/>
          <w:szCs w:val="22"/>
        </w:rPr>
        <w:t xml:space="preserve"> efetivamente </w:t>
      </w:r>
      <w:r>
        <w:rPr>
          <w:rFonts w:ascii="Arial" w:hAnsi="Arial" w:cs="Arial"/>
          <w:color w:val="000000"/>
          <w:sz w:val="22"/>
          <w:szCs w:val="22"/>
        </w:rPr>
        <w:t>entregues</w:t>
      </w:r>
      <w:r w:rsidRPr="00297805">
        <w:rPr>
          <w:rFonts w:ascii="Arial" w:hAnsi="Arial" w:cs="Arial"/>
          <w:color w:val="000000"/>
          <w:sz w:val="22"/>
          <w:szCs w:val="22"/>
        </w:rPr>
        <w:t xml:space="preserve"> e atestados pela secretaria demandante;</w:t>
      </w:r>
    </w:p>
    <w:p w14:paraId="2E1BC95F" w14:textId="5CC6EE9E" w:rsidR="009725CD" w:rsidRPr="00297805" w:rsidRDefault="009725CD" w:rsidP="009725CD">
      <w:pPr>
        <w:autoSpaceDE w:val="0"/>
        <w:autoSpaceDN w:val="0"/>
        <w:adjustRightInd w:val="0"/>
        <w:spacing w:after="120"/>
        <w:jc w:val="both"/>
        <w:rPr>
          <w:rFonts w:ascii="Arial" w:hAnsi="Arial" w:cs="Arial"/>
          <w:color w:val="FF0000"/>
          <w:sz w:val="22"/>
          <w:szCs w:val="22"/>
        </w:rPr>
      </w:pPr>
      <w:r>
        <w:rPr>
          <w:rFonts w:ascii="Arial" w:hAnsi="Arial" w:cs="Arial"/>
          <w:b/>
          <w:sz w:val="22"/>
          <w:szCs w:val="22"/>
        </w:rPr>
        <w:t>8</w:t>
      </w:r>
      <w:r w:rsidRPr="00297805">
        <w:rPr>
          <w:rFonts w:ascii="Arial" w:hAnsi="Arial" w:cs="Arial"/>
          <w:b/>
          <w:sz w:val="22"/>
          <w:szCs w:val="22"/>
        </w:rPr>
        <w:t>.2.</w:t>
      </w:r>
      <w:r w:rsidRPr="00297805">
        <w:rPr>
          <w:rFonts w:ascii="Arial" w:hAnsi="Arial" w:cs="Arial"/>
          <w:sz w:val="22"/>
          <w:szCs w:val="22"/>
        </w:rPr>
        <w:t xml:space="preserve"> Para a liberação do pagamento, a futura contratada encaminhará nota fiscal, acompanhada das seguintes certidões:</w:t>
      </w:r>
    </w:p>
    <w:p w14:paraId="7B091F52"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Certidão de Regularidade de débito com o </w:t>
      </w:r>
      <w:r w:rsidRPr="00297805">
        <w:rPr>
          <w:rFonts w:ascii="Arial" w:hAnsi="Arial" w:cs="Arial"/>
          <w:b/>
          <w:color w:val="000000"/>
          <w:sz w:val="22"/>
          <w:szCs w:val="22"/>
        </w:rPr>
        <w:t>Fundo de Garantia por Tempo de Serviço</w:t>
      </w:r>
      <w:r w:rsidRPr="00297805">
        <w:rPr>
          <w:rFonts w:ascii="Arial" w:hAnsi="Arial" w:cs="Arial"/>
          <w:color w:val="000000"/>
          <w:sz w:val="22"/>
          <w:szCs w:val="22"/>
        </w:rPr>
        <w:t xml:space="preserve"> (FGTS), com validade;</w:t>
      </w:r>
    </w:p>
    <w:p w14:paraId="28038204"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fiscal perante a </w:t>
      </w:r>
      <w:r w:rsidRPr="00297805">
        <w:rPr>
          <w:rFonts w:ascii="Arial" w:hAnsi="Arial" w:cs="Arial"/>
          <w:b/>
          <w:color w:val="000000"/>
          <w:sz w:val="22"/>
          <w:szCs w:val="22"/>
        </w:rPr>
        <w:t>Fazenda Federal</w:t>
      </w:r>
      <w:r w:rsidRPr="00297805">
        <w:rPr>
          <w:rFonts w:ascii="Arial" w:hAnsi="Arial" w:cs="Arial"/>
          <w:color w:val="000000"/>
          <w:sz w:val="22"/>
          <w:szCs w:val="22"/>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99FA101"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 xml:space="preserve">Fazenda Estadual, </w:t>
      </w:r>
      <w:r w:rsidRPr="00297805">
        <w:rPr>
          <w:rFonts w:ascii="Arial" w:hAnsi="Arial" w:cs="Arial"/>
          <w:color w:val="000000"/>
          <w:sz w:val="22"/>
          <w:szCs w:val="22"/>
        </w:rPr>
        <w:t xml:space="preserve">mediante apresentação de </w:t>
      </w:r>
    </w:p>
    <w:p w14:paraId="6BF07D20"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Certidão de Regularidade Fiscal;</w:t>
      </w:r>
    </w:p>
    <w:p w14:paraId="03FD25B2"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 xml:space="preserve">Prova de regularidade para com a </w:t>
      </w:r>
      <w:r w:rsidRPr="00297805">
        <w:rPr>
          <w:rFonts w:ascii="Arial" w:hAnsi="Arial" w:cs="Arial"/>
          <w:b/>
          <w:bCs/>
          <w:color w:val="000000"/>
          <w:sz w:val="22"/>
          <w:szCs w:val="22"/>
        </w:rPr>
        <w:t>Fazenda Municipal</w:t>
      </w:r>
      <w:r w:rsidRPr="00297805">
        <w:rPr>
          <w:rFonts w:ascii="Arial" w:hAnsi="Arial" w:cs="Arial"/>
          <w:color w:val="000000"/>
          <w:sz w:val="22"/>
          <w:szCs w:val="22"/>
        </w:rPr>
        <w:t>, mediante apresentação de Certidão Negativa de Débito;</w:t>
      </w:r>
    </w:p>
    <w:p w14:paraId="219BD4E3" w14:textId="77777777" w:rsidR="009725CD" w:rsidRPr="00297805" w:rsidRDefault="009725CD" w:rsidP="009725CD">
      <w:pPr>
        <w:numPr>
          <w:ilvl w:val="0"/>
          <w:numId w:val="57"/>
        </w:numPr>
        <w:suppressAutoHyphens/>
        <w:autoSpaceDE w:val="0"/>
        <w:autoSpaceDN w:val="0"/>
        <w:adjustRightInd w:val="0"/>
        <w:spacing w:after="20"/>
        <w:contextualSpacing/>
        <w:jc w:val="both"/>
        <w:rPr>
          <w:rFonts w:ascii="Arial" w:hAnsi="Arial" w:cs="Arial"/>
          <w:color w:val="000000"/>
          <w:sz w:val="22"/>
          <w:szCs w:val="22"/>
        </w:rPr>
      </w:pPr>
      <w:r w:rsidRPr="00297805">
        <w:rPr>
          <w:rFonts w:ascii="Arial" w:hAnsi="Arial" w:cs="Arial"/>
          <w:color w:val="000000"/>
          <w:sz w:val="22"/>
          <w:szCs w:val="22"/>
        </w:rPr>
        <w:t>Prova de inexistência de débitos inadimplidos perante a Justiça do Trabalho, mediante a apresentação da Certidão Negativa de Débitos Trabalhistas (CNDT).</w:t>
      </w:r>
    </w:p>
    <w:p w14:paraId="7242DD48" w14:textId="77777777" w:rsidR="009725CD" w:rsidRPr="00297805" w:rsidRDefault="009725CD" w:rsidP="009725CD">
      <w:pPr>
        <w:autoSpaceDE w:val="0"/>
        <w:autoSpaceDN w:val="0"/>
        <w:adjustRightInd w:val="0"/>
        <w:jc w:val="both"/>
        <w:rPr>
          <w:rFonts w:ascii="Arial" w:hAnsi="Arial" w:cs="Arial"/>
          <w:color w:val="000000"/>
          <w:sz w:val="22"/>
          <w:szCs w:val="22"/>
        </w:rPr>
      </w:pPr>
    </w:p>
    <w:p w14:paraId="0A3004AD" w14:textId="2E28DDDB" w:rsidR="009725CD" w:rsidRPr="00297805" w:rsidRDefault="009725CD" w:rsidP="009725CD">
      <w:pPr>
        <w:autoSpaceDE w:val="0"/>
        <w:autoSpaceDN w:val="0"/>
        <w:adjustRightInd w:val="0"/>
        <w:spacing w:after="120"/>
        <w:ind w:right="-2"/>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.3.</w:t>
      </w:r>
      <w:r w:rsidRPr="00297805">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39C7969" w14:textId="0C00B980" w:rsidR="009725CD" w:rsidRPr="00297805" w:rsidRDefault="009725CD" w:rsidP="009725CD">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.4</w:t>
      </w:r>
      <w:r w:rsidRPr="00297805">
        <w:rPr>
          <w:rFonts w:ascii="Arial" w:hAnsi="Arial" w:cs="Arial"/>
          <w:color w:val="000000"/>
          <w:sz w:val="22"/>
          <w:szCs w:val="22"/>
        </w:rPr>
        <w:t xml:space="preserve">. Não haverá sob hipótese alguma, pagamento antecipado. </w:t>
      </w:r>
    </w:p>
    <w:p w14:paraId="730B4C6D" w14:textId="2EA0B77E" w:rsidR="009725CD" w:rsidRPr="00297805" w:rsidRDefault="009725CD" w:rsidP="009725CD">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.5</w:t>
      </w:r>
      <w:r w:rsidRPr="00297805">
        <w:rPr>
          <w:rFonts w:ascii="Arial" w:hAnsi="Arial" w:cs="Arial"/>
          <w:color w:val="000000"/>
          <w:sz w:val="22"/>
          <w:szCs w:val="22"/>
        </w:rPr>
        <w:t xml:space="preserve">. A Nota Fiscal/Fatura deverá conter número do Processo e número do empenho. </w:t>
      </w:r>
    </w:p>
    <w:p w14:paraId="2C277158" w14:textId="75005600" w:rsidR="009725CD" w:rsidRPr="00297805" w:rsidRDefault="009725CD" w:rsidP="009725CD">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8</w:t>
      </w:r>
      <w:r w:rsidRPr="00297805">
        <w:rPr>
          <w:rFonts w:ascii="Arial" w:hAnsi="Arial" w:cs="Arial"/>
          <w:b/>
          <w:color w:val="000000"/>
          <w:sz w:val="22"/>
          <w:szCs w:val="22"/>
        </w:rPr>
        <w:t>.6</w:t>
      </w:r>
      <w:r w:rsidRPr="00297805">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689B3D89" w14:textId="237823AD" w:rsidR="009725CD" w:rsidRPr="00297805" w:rsidRDefault="009725CD" w:rsidP="009725CD">
      <w:pPr>
        <w:autoSpaceDE w:val="0"/>
        <w:autoSpaceDN w:val="0"/>
        <w:adjustRightInd w:val="0"/>
        <w:spacing w:after="12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.7</w:t>
      </w:r>
      <w:r w:rsidRPr="00297805">
        <w:rPr>
          <w:rFonts w:ascii="Arial" w:hAnsi="Arial" w:cs="Arial"/>
          <w:sz w:val="22"/>
          <w:szCs w:val="22"/>
        </w:rPr>
        <w:t>. No caso de eventual atraso de pagamento, desde que a empresa não tenha concorrido de alguma forma para tanto, fica convencionado que o índice de compensação financeira devido será calculado mediante a aplicação da seguinte fórmula:</w:t>
      </w:r>
    </w:p>
    <w:p w14:paraId="269491BB"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 xml:space="preserve">I = (TX / 100) / 365 </w:t>
      </w:r>
    </w:p>
    <w:p w14:paraId="2CA77672"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lastRenderedPageBreak/>
        <w:t xml:space="preserve">EM = I x N x VP, onde: </w:t>
      </w:r>
    </w:p>
    <w:p w14:paraId="2F77C024"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 xml:space="preserve">I = Índice de atualização financeira; </w:t>
      </w:r>
    </w:p>
    <w:p w14:paraId="2012FEEB"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 xml:space="preserve">TX = Percentual da taxa de juros de mora anual; </w:t>
      </w:r>
    </w:p>
    <w:p w14:paraId="13CA4F0C"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 xml:space="preserve">EM = Encargos moratórios; </w:t>
      </w:r>
    </w:p>
    <w:p w14:paraId="53473262"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 xml:space="preserve">N = Nº de dias entre a data prevista para pagamento e a do efetivo pagamento; </w:t>
      </w:r>
    </w:p>
    <w:p w14:paraId="6D64CE30" w14:textId="77777777" w:rsidR="009725CD" w:rsidRPr="00297805" w:rsidRDefault="009725CD" w:rsidP="009725CD">
      <w:pPr>
        <w:ind w:right="-54"/>
        <w:jc w:val="both"/>
        <w:rPr>
          <w:rFonts w:ascii="Arial" w:hAnsi="Arial" w:cs="Arial"/>
          <w:sz w:val="22"/>
          <w:szCs w:val="22"/>
        </w:rPr>
      </w:pPr>
      <w:r w:rsidRPr="00297805">
        <w:rPr>
          <w:rFonts w:ascii="Arial" w:hAnsi="Arial" w:cs="Arial"/>
          <w:sz w:val="22"/>
          <w:szCs w:val="22"/>
        </w:rPr>
        <w:t>VP = Valor da parcela em atraso.</w:t>
      </w:r>
    </w:p>
    <w:p w14:paraId="4F46F98D" w14:textId="77777777" w:rsidR="009725CD" w:rsidRPr="00297805" w:rsidRDefault="009725CD" w:rsidP="009725CD">
      <w:pPr>
        <w:autoSpaceDE w:val="0"/>
        <w:autoSpaceDN w:val="0"/>
        <w:adjustRightInd w:val="0"/>
        <w:jc w:val="both"/>
        <w:rPr>
          <w:rFonts w:ascii="Arial" w:hAnsi="Arial" w:cs="Arial"/>
          <w:sz w:val="22"/>
          <w:szCs w:val="22"/>
        </w:rPr>
      </w:pPr>
    </w:p>
    <w:p w14:paraId="70E088A3" w14:textId="5C36FAE2" w:rsidR="009725CD" w:rsidRPr="00297805" w:rsidRDefault="009725CD" w:rsidP="009725CD">
      <w:pPr>
        <w:autoSpaceDE w:val="0"/>
        <w:autoSpaceDN w:val="0"/>
        <w:adjustRightInd w:val="0"/>
        <w:jc w:val="both"/>
        <w:rPr>
          <w:rFonts w:ascii="Arial" w:hAnsi="Arial" w:cs="Arial"/>
          <w:sz w:val="22"/>
          <w:szCs w:val="22"/>
        </w:rPr>
      </w:pPr>
      <w:r>
        <w:rPr>
          <w:rFonts w:ascii="Arial" w:hAnsi="Arial" w:cs="Arial"/>
          <w:b/>
          <w:sz w:val="22"/>
          <w:szCs w:val="22"/>
        </w:rPr>
        <w:t>8</w:t>
      </w:r>
      <w:r w:rsidRPr="00297805">
        <w:rPr>
          <w:rFonts w:ascii="Arial" w:hAnsi="Arial" w:cs="Arial"/>
          <w:b/>
          <w:sz w:val="22"/>
          <w:szCs w:val="22"/>
        </w:rPr>
        <w:t>.8</w:t>
      </w:r>
      <w:r w:rsidRPr="00297805">
        <w:rPr>
          <w:rFonts w:ascii="Arial" w:hAnsi="Arial" w:cs="Arial"/>
          <w:sz w:val="22"/>
          <w:szCs w:val="22"/>
        </w:rPr>
        <w:t>. Caso se faça necessária reapresentação de qualquer fatura por culpa da CONTRATADA, o prazo para pagamento reiniciar-se-á a contar da data da respectiva representação.</w:t>
      </w:r>
    </w:p>
    <w:p w14:paraId="23658777" w14:textId="26155BD8" w:rsidR="007711B1" w:rsidRPr="0057234D" w:rsidRDefault="007711B1" w:rsidP="0057234D">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7B4057EE" w14:textId="69CD668D" w:rsidR="006247EB" w:rsidRPr="006247EB" w:rsidRDefault="008847BD" w:rsidP="005B417E">
      <w:pPr>
        <w:spacing w:after="12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.1</w:t>
      </w:r>
      <w:r w:rsidR="006247EB" w:rsidRPr="006247EB">
        <w:rPr>
          <w:rFonts w:ascii="Arial" w:hAnsi="Arial" w:cs="Arial"/>
          <w:sz w:val="22"/>
          <w:szCs w:val="22"/>
        </w:rPr>
        <w:t>. Os preços registrados serão fixos e irreajustáveis, exceto nas hipóteses, devidamente</w:t>
      </w:r>
      <w:r w:rsidR="006247EB" w:rsidRPr="006247EB">
        <w:rPr>
          <w:rFonts w:ascii="Arial" w:hAnsi="Arial" w:cs="Arial"/>
          <w:spacing w:val="1"/>
          <w:sz w:val="22"/>
          <w:szCs w:val="22"/>
        </w:rPr>
        <w:t xml:space="preserve"> </w:t>
      </w:r>
      <w:r w:rsidR="006247EB" w:rsidRPr="006247EB">
        <w:rPr>
          <w:rFonts w:ascii="Arial" w:hAnsi="Arial" w:cs="Arial"/>
          <w:sz w:val="22"/>
          <w:szCs w:val="22"/>
        </w:rPr>
        <w:t>comprovadas, de ocorrência de situação prevista na alínea “d” do inc. II do art. 65 da Lei nº</w:t>
      </w:r>
      <w:r w:rsidR="006247EB" w:rsidRPr="006247EB">
        <w:rPr>
          <w:rFonts w:ascii="Arial" w:hAnsi="Arial" w:cs="Arial"/>
          <w:spacing w:val="1"/>
          <w:sz w:val="22"/>
          <w:szCs w:val="22"/>
        </w:rPr>
        <w:t xml:space="preserve"> </w:t>
      </w:r>
      <w:r w:rsidR="006247EB" w:rsidRPr="006247EB">
        <w:rPr>
          <w:rFonts w:ascii="Arial" w:hAnsi="Arial" w:cs="Arial"/>
          <w:sz w:val="22"/>
          <w:szCs w:val="22"/>
        </w:rPr>
        <w:t>8.666/93.</w:t>
      </w:r>
    </w:p>
    <w:p w14:paraId="6E7A4463" w14:textId="54D75E7B" w:rsidR="006247EB" w:rsidRDefault="008847BD" w:rsidP="005B417E">
      <w:pPr>
        <w:pStyle w:val="PargrafodaLista"/>
        <w:spacing w:after="120"/>
        <w:ind w:left="0"/>
        <w:contextualSpacing w:val="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.2</w:t>
      </w:r>
      <w:r w:rsidR="006247EB" w:rsidRPr="006247EB">
        <w:rPr>
          <w:rFonts w:ascii="Arial" w:hAnsi="Arial" w:cs="Arial"/>
          <w:sz w:val="22"/>
          <w:szCs w:val="22"/>
        </w:rPr>
        <w:t>. Para restabelecer a relação que as partes pactuaram inicialmente entre os encargos do</w:t>
      </w:r>
      <w:r w:rsidR="006247EB" w:rsidRPr="006247EB">
        <w:rPr>
          <w:rFonts w:ascii="Arial" w:hAnsi="Arial" w:cs="Arial"/>
          <w:spacing w:val="1"/>
          <w:sz w:val="22"/>
          <w:szCs w:val="22"/>
        </w:rPr>
        <w:t xml:space="preserve"> </w:t>
      </w:r>
      <w:r w:rsidR="006247EB" w:rsidRPr="006247EB">
        <w:rPr>
          <w:rFonts w:ascii="Arial" w:hAnsi="Arial" w:cs="Arial"/>
          <w:sz w:val="22"/>
          <w:szCs w:val="22"/>
        </w:rPr>
        <w:t>contratado e a retribuição da Administração para a justa remuneração, será efetuada a</w:t>
      </w:r>
      <w:r w:rsidR="006247EB" w:rsidRPr="006247EB">
        <w:rPr>
          <w:rFonts w:ascii="Arial" w:hAnsi="Arial" w:cs="Arial"/>
          <w:spacing w:val="1"/>
          <w:sz w:val="22"/>
          <w:szCs w:val="22"/>
        </w:rPr>
        <w:t xml:space="preserve"> </w:t>
      </w:r>
      <w:r w:rsidR="006247EB" w:rsidRPr="006247EB">
        <w:rPr>
          <w:rFonts w:ascii="Arial" w:hAnsi="Arial" w:cs="Arial"/>
          <w:sz w:val="22"/>
          <w:szCs w:val="22"/>
        </w:rPr>
        <w:t>manutenção do equilíbrio econômico-financeiro inicial, na forma da alínea “d” do Art. 65 da</w:t>
      </w:r>
      <w:r w:rsidR="006247EB" w:rsidRPr="006247EB">
        <w:rPr>
          <w:rFonts w:ascii="Arial" w:hAnsi="Arial" w:cs="Arial"/>
          <w:spacing w:val="1"/>
          <w:sz w:val="22"/>
          <w:szCs w:val="22"/>
        </w:rPr>
        <w:t xml:space="preserve"> </w:t>
      </w:r>
      <w:r w:rsidR="006247EB" w:rsidRPr="006247EB">
        <w:rPr>
          <w:rFonts w:ascii="Arial" w:hAnsi="Arial" w:cs="Arial"/>
          <w:sz w:val="22"/>
          <w:szCs w:val="22"/>
        </w:rPr>
        <w:t>Lei n.º 8.666/93.</w:t>
      </w:r>
    </w:p>
    <w:p w14:paraId="639E7EC7" w14:textId="5A0E97F4" w:rsidR="006247EB" w:rsidRPr="006247EB" w:rsidRDefault="008847BD" w:rsidP="005B417E">
      <w:pPr>
        <w:pStyle w:val="PargrafodaLista"/>
        <w:tabs>
          <w:tab w:val="left" w:pos="0"/>
          <w:tab w:val="left" w:pos="551"/>
        </w:tabs>
        <w:spacing w:after="120"/>
        <w:ind w:left="0"/>
        <w:contextualSpacing w:val="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.3.</w:t>
      </w:r>
      <w:r w:rsidR="006247EB" w:rsidRPr="006247EB">
        <w:rPr>
          <w:rFonts w:ascii="Arial" w:hAnsi="Arial" w:cs="Arial"/>
          <w:sz w:val="22"/>
          <w:szCs w:val="22"/>
        </w:rPr>
        <w:t xml:space="preserve"> A comprovação do desequilíbrio econômico-financeiro deverá ser feita acompanhada de</w:t>
      </w:r>
      <w:r w:rsidR="006247EB" w:rsidRPr="006247EB">
        <w:rPr>
          <w:rFonts w:ascii="Arial" w:hAnsi="Arial" w:cs="Arial"/>
          <w:spacing w:val="-59"/>
          <w:sz w:val="22"/>
          <w:szCs w:val="22"/>
        </w:rPr>
        <w:t xml:space="preserve"> </w:t>
      </w:r>
      <w:r w:rsidR="006247EB" w:rsidRPr="006247EB">
        <w:rPr>
          <w:rFonts w:ascii="Arial" w:hAnsi="Arial" w:cs="Arial"/>
          <w:sz w:val="22"/>
          <w:szCs w:val="22"/>
        </w:rPr>
        <w:t>demonstração analítica da variação dos componentes do custo do contrato, devidamente</w:t>
      </w:r>
      <w:r w:rsidR="006247EB" w:rsidRPr="006247EB">
        <w:rPr>
          <w:rFonts w:ascii="Arial" w:hAnsi="Arial" w:cs="Arial"/>
          <w:spacing w:val="1"/>
          <w:sz w:val="22"/>
          <w:szCs w:val="22"/>
        </w:rPr>
        <w:t xml:space="preserve"> </w:t>
      </w:r>
      <w:r w:rsidR="006247EB" w:rsidRPr="006247EB">
        <w:rPr>
          <w:rFonts w:ascii="Arial" w:hAnsi="Arial" w:cs="Arial"/>
          <w:sz w:val="22"/>
          <w:szCs w:val="22"/>
        </w:rPr>
        <w:t>justificada</w:t>
      </w:r>
      <w:r w:rsidR="006247EB" w:rsidRPr="006247EB">
        <w:rPr>
          <w:rFonts w:ascii="Arial" w:hAnsi="Arial" w:cs="Arial"/>
          <w:spacing w:val="-11"/>
          <w:sz w:val="22"/>
          <w:szCs w:val="22"/>
        </w:rPr>
        <w:t xml:space="preserve"> </w:t>
      </w:r>
      <w:r w:rsidR="006247EB" w:rsidRPr="006247EB">
        <w:rPr>
          <w:rFonts w:ascii="Arial" w:hAnsi="Arial" w:cs="Arial"/>
          <w:sz w:val="22"/>
          <w:szCs w:val="22"/>
        </w:rPr>
        <w:t>tais</w:t>
      </w:r>
      <w:r w:rsidR="006247EB" w:rsidRPr="006247EB">
        <w:rPr>
          <w:rFonts w:ascii="Arial" w:hAnsi="Arial" w:cs="Arial"/>
          <w:spacing w:val="-8"/>
          <w:sz w:val="22"/>
          <w:szCs w:val="22"/>
        </w:rPr>
        <w:t xml:space="preserve"> </w:t>
      </w:r>
      <w:r w:rsidR="006247EB" w:rsidRPr="006247EB">
        <w:rPr>
          <w:rFonts w:ascii="Arial" w:hAnsi="Arial" w:cs="Arial"/>
          <w:sz w:val="22"/>
          <w:szCs w:val="22"/>
        </w:rPr>
        <w:t>como</w:t>
      </w:r>
      <w:r w:rsidR="006247EB" w:rsidRPr="006247EB">
        <w:rPr>
          <w:rFonts w:ascii="Arial" w:hAnsi="Arial" w:cs="Arial"/>
          <w:spacing w:val="-11"/>
          <w:sz w:val="22"/>
          <w:szCs w:val="22"/>
        </w:rPr>
        <w:t xml:space="preserve"> </w:t>
      </w:r>
      <w:r w:rsidR="006247EB" w:rsidRPr="006247EB">
        <w:rPr>
          <w:rFonts w:ascii="Arial" w:hAnsi="Arial" w:cs="Arial"/>
          <w:sz w:val="22"/>
          <w:szCs w:val="22"/>
        </w:rPr>
        <w:t>Notas</w:t>
      </w:r>
      <w:r w:rsidR="006247EB" w:rsidRPr="006247EB">
        <w:rPr>
          <w:rFonts w:ascii="Arial" w:hAnsi="Arial" w:cs="Arial"/>
          <w:spacing w:val="-9"/>
          <w:sz w:val="22"/>
          <w:szCs w:val="22"/>
        </w:rPr>
        <w:t xml:space="preserve"> </w:t>
      </w:r>
      <w:r w:rsidR="006247EB" w:rsidRPr="006247EB">
        <w:rPr>
          <w:rFonts w:ascii="Arial" w:hAnsi="Arial" w:cs="Arial"/>
          <w:sz w:val="22"/>
          <w:szCs w:val="22"/>
        </w:rPr>
        <w:t>Fiscais</w:t>
      </w:r>
      <w:r w:rsidR="006247EB" w:rsidRPr="006247EB">
        <w:rPr>
          <w:rFonts w:ascii="Arial" w:hAnsi="Arial" w:cs="Arial"/>
          <w:spacing w:val="-8"/>
          <w:sz w:val="22"/>
          <w:szCs w:val="22"/>
        </w:rPr>
        <w:t xml:space="preserve"> </w:t>
      </w:r>
      <w:r w:rsidR="006247EB" w:rsidRPr="006247EB">
        <w:rPr>
          <w:rFonts w:ascii="Arial" w:hAnsi="Arial" w:cs="Arial"/>
          <w:sz w:val="22"/>
          <w:szCs w:val="22"/>
        </w:rPr>
        <w:t>de</w:t>
      </w:r>
      <w:r w:rsidR="006247EB" w:rsidRPr="006247EB">
        <w:rPr>
          <w:rFonts w:ascii="Arial" w:hAnsi="Arial" w:cs="Arial"/>
          <w:spacing w:val="-12"/>
          <w:sz w:val="22"/>
          <w:szCs w:val="22"/>
        </w:rPr>
        <w:t xml:space="preserve"> </w:t>
      </w:r>
      <w:r w:rsidR="006247EB" w:rsidRPr="006247EB">
        <w:rPr>
          <w:rFonts w:ascii="Arial" w:hAnsi="Arial" w:cs="Arial"/>
          <w:sz w:val="22"/>
          <w:szCs w:val="22"/>
        </w:rPr>
        <w:t>Aquisição,</w:t>
      </w:r>
      <w:r w:rsidR="006247EB" w:rsidRPr="006247EB">
        <w:rPr>
          <w:rFonts w:ascii="Arial" w:hAnsi="Arial" w:cs="Arial"/>
          <w:spacing w:val="-12"/>
          <w:sz w:val="22"/>
          <w:szCs w:val="22"/>
        </w:rPr>
        <w:t xml:space="preserve"> </w:t>
      </w:r>
      <w:r w:rsidR="006247EB" w:rsidRPr="006247EB">
        <w:rPr>
          <w:rFonts w:ascii="Arial" w:hAnsi="Arial" w:cs="Arial"/>
          <w:sz w:val="22"/>
          <w:szCs w:val="22"/>
        </w:rPr>
        <w:t>serviços</w:t>
      </w:r>
      <w:r w:rsidR="006247EB" w:rsidRPr="006247EB">
        <w:rPr>
          <w:rFonts w:ascii="Arial" w:hAnsi="Arial" w:cs="Arial"/>
          <w:spacing w:val="-11"/>
          <w:sz w:val="22"/>
          <w:szCs w:val="22"/>
        </w:rPr>
        <w:t xml:space="preserve"> </w:t>
      </w:r>
      <w:r w:rsidR="006247EB" w:rsidRPr="006247EB">
        <w:rPr>
          <w:rFonts w:ascii="Arial" w:hAnsi="Arial" w:cs="Arial"/>
          <w:sz w:val="22"/>
          <w:szCs w:val="22"/>
        </w:rPr>
        <w:t>e</w:t>
      </w:r>
      <w:r w:rsidR="006247EB" w:rsidRPr="006247EB">
        <w:rPr>
          <w:rFonts w:ascii="Arial" w:hAnsi="Arial" w:cs="Arial"/>
          <w:spacing w:val="-9"/>
          <w:sz w:val="22"/>
          <w:szCs w:val="22"/>
        </w:rPr>
        <w:t xml:space="preserve"> </w:t>
      </w:r>
      <w:r w:rsidR="006247EB" w:rsidRPr="006247EB">
        <w:rPr>
          <w:rFonts w:ascii="Arial" w:hAnsi="Arial" w:cs="Arial"/>
          <w:sz w:val="22"/>
          <w:szCs w:val="22"/>
        </w:rPr>
        <w:t>outros</w:t>
      </w:r>
      <w:r w:rsidR="006247EB" w:rsidRPr="006247EB">
        <w:rPr>
          <w:rFonts w:ascii="Arial" w:hAnsi="Arial" w:cs="Arial"/>
          <w:spacing w:val="-8"/>
          <w:sz w:val="22"/>
          <w:szCs w:val="22"/>
        </w:rPr>
        <w:t xml:space="preserve"> </w:t>
      </w:r>
      <w:r w:rsidR="006247EB" w:rsidRPr="006247EB">
        <w:rPr>
          <w:rFonts w:ascii="Arial" w:hAnsi="Arial" w:cs="Arial"/>
          <w:sz w:val="22"/>
          <w:szCs w:val="22"/>
        </w:rPr>
        <w:t>insumos,</w:t>
      </w:r>
      <w:r w:rsidR="006247EB" w:rsidRPr="006247EB">
        <w:rPr>
          <w:rFonts w:ascii="Arial" w:hAnsi="Arial" w:cs="Arial"/>
          <w:spacing w:val="-8"/>
          <w:sz w:val="22"/>
          <w:szCs w:val="22"/>
        </w:rPr>
        <w:t xml:space="preserve"> </w:t>
      </w:r>
      <w:r w:rsidR="006247EB" w:rsidRPr="006247EB">
        <w:rPr>
          <w:rFonts w:ascii="Arial" w:hAnsi="Arial" w:cs="Arial"/>
          <w:sz w:val="22"/>
          <w:szCs w:val="22"/>
        </w:rPr>
        <w:t>bem</w:t>
      </w:r>
      <w:r w:rsidR="006247EB" w:rsidRPr="006247EB">
        <w:rPr>
          <w:rFonts w:ascii="Arial" w:hAnsi="Arial" w:cs="Arial"/>
          <w:spacing w:val="-10"/>
          <w:sz w:val="22"/>
          <w:szCs w:val="22"/>
        </w:rPr>
        <w:t xml:space="preserve"> </w:t>
      </w:r>
      <w:r w:rsidR="006247EB" w:rsidRPr="006247EB">
        <w:rPr>
          <w:rFonts w:ascii="Arial" w:hAnsi="Arial" w:cs="Arial"/>
          <w:sz w:val="22"/>
          <w:szCs w:val="22"/>
        </w:rPr>
        <w:t>como</w:t>
      </w:r>
      <w:r w:rsidR="006247EB" w:rsidRPr="006247EB">
        <w:rPr>
          <w:rFonts w:ascii="Arial" w:hAnsi="Arial" w:cs="Arial"/>
          <w:spacing w:val="-9"/>
          <w:sz w:val="22"/>
          <w:szCs w:val="22"/>
        </w:rPr>
        <w:t xml:space="preserve"> </w:t>
      </w:r>
      <w:r w:rsidR="006247EB" w:rsidRPr="006247EB">
        <w:rPr>
          <w:rFonts w:ascii="Arial" w:hAnsi="Arial" w:cs="Arial"/>
          <w:sz w:val="22"/>
          <w:szCs w:val="22"/>
        </w:rPr>
        <w:t>outros</w:t>
      </w:r>
      <w:r w:rsidR="006247EB" w:rsidRPr="006247EB">
        <w:rPr>
          <w:rFonts w:ascii="Arial" w:hAnsi="Arial" w:cs="Arial"/>
          <w:spacing w:val="-59"/>
          <w:sz w:val="22"/>
          <w:szCs w:val="22"/>
        </w:rPr>
        <w:t xml:space="preserve"> </w:t>
      </w:r>
      <w:r w:rsidR="006247EB" w:rsidRPr="006247EB">
        <w:rPr>
          <w:rFonts w:ascii="Arial" w:hAnsi="Arial" w:cs="Arial"/>
          <w:sz w:val="22"/>
          <w:szCs w:val="22"/>
        </w:rPr>
        <w:t>documentos legais emitidos por órgãos governamentais, alusivos à época da elaboração da</w:t>
      </w:r>
      <w:r w:rsidR="006247EB" w:rsidRPr="006247EB">
        <w:rPr>
          <w:rFonts w:ascii="Arial" w:hAnsi="Arial" w:cs="Arial"/>
          <w:spacing w:val="1"/>
          <w:sz w:val="22"/>
          <w:szCs w:val="22"/>
        </w:rPr>
        <w:t xml:space="preserve"> </w:t>
      </w:r>
      <w:r w:rsidR="006247EB" w:rsidRPr="006247EB">
        <w:rPr>
          <w:rFonts w:ascii="Arial" w:hAnsi="Arial" w:cs="Arial"/>
          <w:sz w:val="22"/>
          <w:szCs w:val="22"/>
        </w:rPr>
        <w:t>proposta</w:t>
      </w:r>
      <w:r w:rsidR="006247EB" w:rsidRPr="006247EB">
        <w:rPr>
          <w:rFonts w:ascii="Arial" w:hAnsi="Arial" w:cs="Arial"/>
          <w:spacing w:val="1"/>
          <w:sz w:val="22"/>
          <w:szCs w:val="22"/>
        </w:rPr>
        <w:t xml:space="preserve"> </w:t>
      </w:r>
      <w:r w:rsidR="006247EB" w:rsidRPr="006247EB">
        <w:rPr>
          <w:rFonts w:ascii="Arial" w:hAnsi="Arial" w:cs="Arial"/>
          <w:sz w:val="22"/>
          <w:szCs w:val="22"/>
        </w:rPr>
        <w:t>e</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momento</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pedido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reequilíbrio</w:t>
      </w:r>
      <w:r w:rsidR="006247EB" w:rsidRPr="006247EB">
        <w:rPr>
          <w:rFonts w:ascii="Arial" w:hAnsi="Arial" w:cs="Arial"/>
          <w:spacing w:val="1"/>
          <w:sz w:val="22"/>
          <w:szCs w:val="22"/>
        </w:rPr>
        <w:t xml:space="preserve"> </w:t>
      </w:r>
      <w:r w:rsidR="006247EB" w:rsidRPr="006247EB">
        <w:rPr>
          <w:rFonts w:ascii="Arial" w:hAnsi="Arial" w:cs="Arial"/>
          <w:sz w:val="22"/>
          <w:szCs w:val="22"/>
        </w:rPr>
        <w:t>econômico-financeiro;</w:t>
      </w:r>
      <w:r w:rsidR="006247EB" w:rsidRPr="006247EB">
        <w:rPr>
          <w:rFonts w:ascii="Arial" w:hAnsi="Arial" w:cs="Arial"/>
          <w:spacing w:val="1"/>
          <w:sz w:val="22"/>
          <w:szCs w:val="22"/>
        </w:rPr>
        <w:t xml:space="preserve"> </w:t>
      </w:r>
      <w:r w:rsidR="006247EB" w:rsidRPr="006247EB">
        <w:rPr>
          <w:rFonts w:ascii="Arial" w:hAnsi="Arial" w:cs="Arial"/>
          <w:sz w:val="22"/>
          <w:szCs w:val="22"/>
        </w:rPr>
        <w:t>sendo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responsabilidade</w:t>
      </w:r>
      <w:r w:rsidR="006247EB" w:rsidRPr="006247EB">
        <w:rPr>
          <w:rFonts w:ascii="Arial" w:hAnsi="Arial" w:cs="Arial"/>
          <w:spacing w:val="1"/>
          <w:sz w:val="22"/>
          <w:szCs w:val="22"/>
        </w:rPr>
        <w:t xml:space="preserve"> </w:t>
      </w:r>
      <w:r w:rsidR="006247EB" w:rsidRPr="006247EB">
        <w:rPr>
          <w:rFonts w:ascii="Arial" w:hAnsi="Arial" w:cs="Arial"/>
          <w:sz w:val="22"/>
          <w:szCs w:val="22"/>
        </w:rPr>
        <w:t>exclusiva</w:t>
      </w:r>
      <w:r w:rsidR="006247EB" w:rsidRPr="006247EB">
        <w:rPr>
          <w:rFonts w:ascii="Arial" w:hAnsi="Arial" w:cs="Arial"/>
          <w:spacing w:val="1"/>
          <w:sz w:val="22"/>
          <w:szCs w:val="22"/>
        </w:rPr>
        <w:t xml:space="preserve"> </w:t>
      </w:r>
      <w:r w:rsidR="006247EB" w:rsidRPr="006247EB">
        <w:rPr>
          <w:rFonts w:ascii="Arial" w:hAnsi="Arial" w:cs="Arial"/>
          <w:sz w:val="22"/>
          <w:szCs w:val="22"/>
        </w:rPr>
        <w:t>da</w:t>
      </w:r>
      <w:r w:rsidR="006247EB" w:rsidRPr="006247EB">
        <w:rPr>
          <w:rFonts w:ascii="Arial" w:hAnsi="Arial" w:cs="Arial"/>
          <w:spacing w:val="1"/>
          <w:sz w:val="22"/>
          <w:szCs w:val="22"/>
        </w:rPr>
        <w:t xml:space="preserve"> </w:t>
      </w:r>
      <w:r w:rsidR="006247EB" w:rsidRPr="006247EB">
        <w:rPr>
          <w:rFonts w:ascii="Arial" w:hAnsi="Arial" w:cs="Arial"/>
          <w:sz w:val="22"/>
          <w:szCs w:val="22"/>
        </w:rPr>
        <w:t>contratada</w:t>
      </w:r>
      <w:r w:rsidR="006247EB" w:rsidRPr="006247EB">
        <w:rPr>
          <w:rFonts w:ascii="Arial" w:hAnsi="Arial" w:cs="Arial"/>
          <w:spacing w:val="1"/>
          <w:sz w:val="22"/>
          <w:szCs w:val="22"/>
        </w:rPr>
        <w:t xml:space="preserve"> </w:t>
      </w:r>
      <w:r w:rsidR="006247EB" w:rsidRPr="006247EB">
        <w:rPr>
          <w:rFonts w:ascii="Arial" w:hAnsi="Arial" w:cs="Arial"/>
          <w:sz w:val="22"/>
          <w:szCs w:val="22"/>
        </w:rPr>
        <w:t>o</w:t>
      </w:r>
      <w:r w:rsidR="006247EB" w:rsidRPr="006247EB">
        <w:rPr>
          <w:rFonts w:ascii="Arial" w:hAnsi="Arial" w:cs="Arial"/>
          <w:spacing w:val="1"/>
          <w:sz w:val="22"/>
          <w:szCs w:val="22"/>
        </w:rPr>
        <w:t xml:space="preserve"> </w:t>
      </w:r>
      <w:r w:rsidR="006247EB" w:rsidRPr="006247EB">
        <w:rPr>
          <w:rFonts w:ascii="Arial" w:hAnsi="Arial" w:cs="Arial"/>
          <w:sz w:val="22"/>
          <w:szCs w:val="22"/>
        </w:rPr>
        <w:t>fornecimento</w:t>
      </w:r>
      <w:r w:rsidR="006247EB" w:rsidRPr="006247EB">
        <w:rPr>
          <w:rFonts w:ascii="Arial" w:hAnsi="Arial" w:cs="Arial"/>
          <w:spacing w:val="1"/>
          <w:sz w:val="22"/>
          <w:szCs w:val="22"/>
        </w:rPr>
        <w:t xml:space="preserve"> </w:t>
      </w:r>
      <w:r w:rsidR="006247EB" w:rsidRPr="006247EB">
        <w:rPr>
          <w:rFonts w:ascii="Arial" w:hAnsi="Arial" w:cs="Arial"/>
          <w:sz w:val="22"/>
          <w:szCs w:val="22"/>
        </w:rPr>
        <w:t>desses</w:t>
      </w:r>
      <w:r w:rsidR="006247EB" w:rsidRPr="006247EB">
        <w:rPr>
          <w:rFonts w:ascii="Arial" w:hAnsi="Arial" w:cs="Arial"/>
          <w:spacing w:val="1"/>
          <w:sz w:val="22"/>
          <w:szCs w:val="22"/>
        </w:rPr>
        <w:t xml:space="preserve"> </w:t>
      </w:r>
      <w:r w:rsidR="006247EB" w:rsidRPr="006247EB">
        <w:rPr>
          <w:rFonts w:ascii="Arial" w:hAnsi="Arial" w:cs="Arial"/>
          <w:sz w:val="22"/>
          <w:szCs w:val="22"/>
        </w:rPr>
        <w:t>documentos,</w:t>
      </w:r>
      <w:r w:rsidR="006247EB" w:rsidRPr="006247EB">
        <w:rPr>
          <w:rFonts w:ascii="Arial" w:hAnsi="Arial" w:cs="Arial"/>
          <w:spacing w:val="1"/>
          <w:sz w:val="22"/>
          <w:szCs w:val="22"/>
        </w:rPr>
        <w:t xml:space="preserve"> </w:t>
      </w:r>
      <w:r w:rsidR="006247EB" w:rsidRPr="006247EB">
        <w:rPr>
          <w:rFonts w:ascii="Arial" w:hAnsi="Arial" w:cs="Arial"/>
          <w:sz w:val="22"/>
          <w:szCs w:val="22"/>
        </w:rPr>
        <w:t>sempre</w:t>
      </w:r>
      <w:r w:rsidR="006247EB" w:rsidRPr="006247EB">
        <w:rPr>
          <w:rFonts w:ascii="Arial" w:hAnsi="Arial" w:cs="Arial"/>
          <w:spacing w:val="1"/>
          <w:sz w:val="22"/>
          <w:szCs w:val="22"/>
        </w:rPr>
        <w:t xml:space="preserve"> </w:t>
      </w:r>
      <w:r w:rsidR="006247EB" w:rsidRPr="006247EB">
        <w:rPr>
          <w:rFonts w:ascii="Arial" w:hAnsi="Arial" w:cs="Arial"/>
          <w:sz w:val="22"/>
          <w:szCs w:val="22"/>
        </w:rPr>
        <w:t>mediante</w:t>
      </w:r>
      <w:r w:rsidR="006247EB" w:rsidRPr="006247EB">
        <w:rPr>
          <w:rFonts w:ascii="Arial" w:hAnsi="Arial" w:cs="Arial"/>
          <w:spacing w:val="1"/>
          <w:sz w:val="22"/>
          <w:szCs w:val="22"/>
        </w:rPr>
        <w:t xml:space="preserve"> </w:t>
      </w:r>
      <w:r w:rsidR="006247EB" w:rsidRPr="006247EB">
        <w:rPr>
          <w:rFonts w:ascii="Arial" w:hAnsi="Arial" w:cs="Arial"/>
          <w:sz w:val="22"/>
          <w:szCs w:val="22"/>
        </w:rPr>
        <w:t>requerimento</w:t>
      </w:r>
      <w:r w:rsidR="006247EB" w:rsidRPr="006247EB">
        <w:rPr>
          <w:rFonts w:ascii="Arial" w:hAnsi="Arial" w:cs="Arial"/>
          <w:spacing w:val="1"/>
          <w:sz w:val="22"/>
          <w:szCs w:val="22"/>
        </w:rPr>
        <w:t xml:space="preserve"> </w:t>
      </w:r>
      <w:r w:rsidR="006247EB" w:rsidRPr="006247EB">
        <w:rPr>
          <w:rFonts w:ascii="Arial" w:hAnsi="Arial" w:cs="Arial"/>
          <w:sz w:val="22"/>
          <w:szCs w:val="22"/>
        </w:rPr>
        <w:t>fundamentado</w:t>
      </w:r>
      <w:r w:rsidR="006247EB" w:rsidRPr="006247EB">
        <w:rPr>
          <w:rFonts w:ascii="Arial" w:hAnsi="Arial" w:cs="Arial"/>
          <w:spacing w:val="1"/>
          <w:sz w:val="22"/>
          <w:szCs w:val="22"/>
        </w:rPr>
        <w:t xml:space="preserve"> </w:t>
      </w:r>
      <w:r w:rsidR="006247EB" w:rsidRPr="006247EB">
        <w:rPr>
          <w:rFonts w:ascii="Arial" w:hAnsi="Arial" w:cs="Arial"/>
          <w:sz w:val="22"/>
          <w:szCs w:val="22"/>
        </w:rPr>
        <w:t>e</w:t>
      </w:r>
      <w:r w:rsidR="006247EB" w:rsidRPr="006247EB">
        <w:rPr>
          <w:rFonts w:ascii="Arial" w:hAnsi="Arial" w:cs="Arial"/>
          <w:spacing w:val="1"/>
          <w:sz w:val="22"/>
          <w:szCs w:val="22"/>
        </w:rPr>
        <w:t xml:space="preserve"> </w:t>
      </w:r>
      <w:r w:rsidR="006247EB" w:rsidRPr="006247EB">
        <w:rPr>
          <w:rFonts w:ascii="Arial" w:hAnsi="Arial" w:cs="Arial"/>
          <w:sz w:val="22"/>
          <w:szCs w:val="22"/>
        </w:rPr>
        <w:t>após</w:t>
      </w:r>
      <w:r w:rsidR="006247EB" w:rsidRPr="006247EB">
        <w:rPr>
          <w:rFonts w:ascii="Arial" w:hAnsi="Arial" w:cs="Arial"/>
          <w:spacing w:val="1"/>
          <w:sz w:val="22"/>
          <w:szCs w:val="22"/>
        </w:rPr>
        <w:t xml:space="preserve"> </w:t>
      </w:r>
      <w:r w:rsidR="006247EB" w:rsidRPr="006247EB">
        <w:rPr>
          <w:rFonts w:ascii="Arial" w:hAnsi="Arial" w:cs="Arial"/>
          <w:sz w:val="22"/>
          <w:szCs w:val="22"/>
        </w:rPr>
        <w:t>autorização</w:t>
      </w:r>
      <w:r w:rsidR="006247EB" w:rsidRPr="006247EB">
        <w:rPr>
          <w:rFonts w:ascii="Arial" w:hAnsi="Arial" w:cs="Arial"/>
          <w:spacing w:val="1"/>
          <w:sz w:val="22"/>
          <w:szCs w:val="22"/>
        </w:rPr>
        <w:t xml:space="preserve"> </w:t>
      </w:r>
      <w:r w:rsidR="006247EB" w:rsidRPr="006247EB">
        <w:rPr>
          <w:rFonts w:ascii="Arial" w:hAnsi="Arial" w:cs="Arial"/>
          <w:sz w:val="22"/>
          <w:szCs w:val="22"/>
        </w:rPr>
        <w:t>expressa</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Município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Itambaracá,</w:t>
      </w:r>
      <w:r w:rsidR="006247EB" w:rsidRPr="006247EB">
        <w:rPr>
          <w:rFonts w:ascii="Arial" w:hAnsi="Arial" w:cs="Arial"/>
          <w:spacing w:val="1"/>
          <w:sz w:val="22"/>
          <w:szCs w:val="22"/>
        </w:rPr>
        <w:t xml:space="preserve"> </w:t>
      </w:r>
      <w:r w:rsidR="006247EB" w:rsidRPr="006247EB">
        <w:rPr>
          <w:rFonts w:ascii="Arial" w:hAnsi="Arial" w:cs="Arial"/>
          <w:sz w:val="22"/>
          <w:szCs w:val="22"/>
        </w:rPr>
        <w:t>nos</w:t>
      </w:r>
      <w:r w:rsidR="006247EB" w:rsidRPr="006247EB">
        <w:rPr>
          <w:rFonts w:ascii="Arial" w:hAnsi="Arial" w:cs="Arial"/>
          <w:spacing w:val="-2"/>
          <w:sz w:val="22"/>
          <w:szCs w:val="22"/>
        </w:rPr>
        <w:t xml:space="preserve"> </w:t>
      </w:r>
      <w:r w:rsidR="006247EB" w:rsidRPr="006247EB">
        <w:rPr>
          <w:rFonts w:ascii="Arial" w:hAnsi="Arial" w:cs="Arial"/>
          <w:sz w:val="22"/>
          <w:szCs w:val="22"/>
        </w:rPr>
        <w:t>termos</w:t>
      </w:r>
      <w:r w:rsidR="006247EB" w:rsidRPr="006247EB">
        <w:rPr>
          <w:rFonts w:ascii="Arial" w:hAnsi="Arial" w:cs="Arial"/>
          <w:spacing w:val="-4"/>
          <w:sz w:val="22"/>
          <w:szCs w:val="22"/>
        </w:rPr>
        <w:t xml:space="preserve"> </w:t>
      </w:r>
      <w:r w:rsidR="006247EB" w:rsidRPr="006247EB">
        <w:rPr>
          <w:rFonts w:ascii="Arial" w:hAnsi="Arial" w:cs="Arial"/>
          <w:sz w:val="22"/>
          <w:szCs w:val="22"/>
        </w:rPr>
        <w:t>do art.</w:t>
      </w:r>
      <w:r w:rsidR="006247EB" w:rsidRPr="006247EB">
        <w:rPr>
          <w:rFonts w:ascii="Arial" w:hAnsi="Arial" w:cs="Arial"/>
          <w:spacing w:val="-1"/>
          <w:sz w:val="22"/>
          <w:szCs w:val="22"/>
        </w:rPr>
        <w:t xml:space="preserve"> </w:t>
      </w:r>
      <w:r w:rsidR="006247EB" w:rsidRPr="006247EB">
        <w:rPr>
          <w:rFonts w:ascii="Arial" w:hAnsi="Arial" w:cs="Arial"/>
          <w:sz w:val="22"/>
          <w:szCs w:val="22"/>
        </w:rPr>
        <w:t>65,</w:t>
      </w:r>
      <w:r w:rsidR="006247EB" w:rsidRPr="006247EB">
        <w:rPr>
          <w:rFonts w:ascii="Arial" w:hAnsi="Arial" w:cs="Arial"/>
          <w:spacing w:val="-1"/>
          <w:sz w:val="22"/>
          <w:szCs w:val="22"/>
        </w:rPr>
        <w:t xml:space="preserve"> </w:t>
      </w:r>
      <w:r w:rsidR="006247EB" w:rsidRPr="006247EB">
        <w:rPr>
          <w:rFonts w:ascii="Arial" w:hAnsi="Arial" w:cs="Arial"/>
          <w:sz w:val="22"/>
          <w:szCs w:val="22"/>
        </w:rPr>
        <w:t>da Lei nº</w:t>
      </w:r>
      <w:r w:rsidR="006247EB" w:rsidRPr="006247EB">
        <w:rPr>
          <w:rFonts w:ascii="Arial" w:hAnsi="Arial" w:cs="Arial"/>
          <w:spacing w:val="-1"/>
          <w:sz w:val="22"/>
          <w:szCs w:val="22"/>
        </w:rPr>
        <w:t xml:space="preserve"> </w:t>
      </w:r>
      <w:r w:rsidR="006247EB" w:rsidRPr="006247EB">
        <w:rPr>
          <w:rFonts w:ascii="Arial" w:hAnsi="Arial" w:cs="Arial"/>
          <w:sz w:val="22"/>
          <w:szCs w:val="22"/>
        </w:rPr>
        <w:t>8.666/93.</w:t>
      </w:r>
    </w:p>
    <w:p w14:paraId="52727906" w14:textId="77ACBB1C" w:rsidR="006247EB" w:rsidRPr="006247EB" w:rsidRDefault="008847BD" w:rsidP="005B417E">
      <w:pPr>
        <w:tabs>
          <w:tab w:val="left" w:pos="0"/>
          <w:tab w:val="left" w:pos="547"/>
        </w:tabs>
        <w:spacing w:after="12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.4</w:t>
      </w:r>
      <w:r w:rsidR="006247EB" w:rsidRPr="006247EB">
        <w:rPr>
          <w:rFonts w:ascii="Arial" w:hAnsi="Arial" w:cs="Arial"/>
          <w:sz w:val="22"/>
          <w:szCs w:val="22"/>
        </w:rPr>
        <w:t>. Mesmo</w:t>
      </w:r>
      <w:r w:rsidR="006247EB" w:rsidRPr="006247EB">
        <w:rPr>
          <w:rFonts w:ascii="Arial" w:hAnsi="Arial" w:cs="Arial"/>
          <w:spacing w:val="-7"/>
          <w:sz w:val="22"/>
          <w:szCs w:val="22"/>
        </w:rPr>
        <w:t xml:space="preserve"> </w:t>
      </w:r>
      <w:r w:rsidR="006247EB" w:rsidRPr="006247EB">
        <w:rPr>
          <w:rFonts w:ascii="Arial" w:hAnsi="Arial" w:cs="Arial"/>
          <w:sz w:val="22"/>
          <w:szCs w:val="22"/>
        </w:rPr>
        <w:t>comprovada</w:t>
      </w:r>
      <w:r w:rsidR="006247EB" w:rsidRPr="006247EB">
        <w:rPr>
          <w:rFonts w:ascii="Arial" w:hAnsi="Arial" w:cs="Arial"/>
          <w:spacing w:val="-7"/>
          <w:sz w:val="22"/>
          <w:szCs w:val="22"/>
        </w:rPr>
        <w:t xml:space="preserve"> </w:t>
      </w:r>
      <w:r w:rsidR="006247EB" w:rsidRPr="006247EB">
        <w:rPr>
          <w:rFonts w:ascii="Arial" w:hAnsi="Arial" w:cs="Arial"/>
          <w:sz w:val="22"/>
          <w:szCs w:val="22"/>
        </w:rPr>
        <w:t>a</w:t>
      </w:r>
      <w:r w:rsidR="006247EB" w:rsidRPr="006247EB">
        <w:rPr>
          <w:rFonts w:ascii="Arial" w:hAnsi="Arial" w:cs="Arial"/>
          <w:spacing w:val="-4"/>
          <w:sz w:val="22"/>
          <w:szCs w:val="22"/>
        </w:rPr>
        <w:t xml:space="preserve"> </w:t>
      </w:r>
      <w:r w:rsidR="006247EB" w:rsidRPr="006247EB">
        <w:rPr>
          <w:rFonts w:ascii="Arial" w:hAnsi="Arial" w:cs="Arial"/>
          <w:sz w:val="22"/>
          <w:szCs w:val="22"/>
        </w:rPr>
        <w:t>ocorrência</w:t>
      </w:r>
      <w:r w:rsidR="006247EB" w:rsidRPr="006247EB">
        <w:rPr>
          <w:rFonts w:ascii="Arial" w:hAnsi="Arial" w:cs="Arial"/>
          <w:spacing w:val="-5"/>
          <w:sz w:val="22"/>
          <w:szCs w:val="22"/>
        </w:rPr>
        <w:t xml:space="preserve"> </w:t>
      </w:r>
      <w:r w:rsidR="006247EB" w:rsidRPr="006247EB">
        <w:rPr>
          <w:rFonts w:ascii="Arial" w:hAnsi="Arial" w:cs="Arial"/>
          <w:sz w:val="22"/>
          <w:szCs w:val="22"/>
        </w:rPr>
        <w:t>de</w:t>
      </w:r>
      <w:r w:rsidR="006247EB" w:rsidRPr="006247EB">
        <w:rPr>
          <w:rFonts w:ascii="Arial" w:hAnsi="Arial" w:cs="Arial"/>
          <w:spacing w:val="-7"/>
          <w:sz w:val="22"/>
          <w:szCs w:val="22"/>
        </w:rPr>
        <w:t xml:space="preserve"> </w:t>
      </w:r>
      <w:r w:rsidR="006247EB" w:rsidRPr="006247EB">
        <w:rPr>
          <w:rFonts w:ascii="Arial" w:hAnsi="Arial" w:cs="Arial"/>
          <w:sz w:val="22"/>
          <w:szCs w:val="22"/>
        </w:rPr>
        <w:t>situação</w:t>
      </w:r>
      <w:r w:rsidR="006247EB" w:rsidRPr="006247EB">
        <w:rPr>
          <w:rFonts w:ascii="Arial" w:hAnsi="Arial" w:cs="Arial"/>
          <w:spacing w:val="-7"/>
          <w:sz w:val="22"/>
          <w:szCs w:val="22"/>
        </w:rPr>
        <w:t xml:space="preserve"> </w:t>
      </w:r>
      <w:r w:rsidR="006247EB" w:rsidRPr="006247EB">
        <w:rPr>
          <w:rFonts w:ascii="Arial" w:hAnsi="Arial" w:cs="Arial"/>
          <w:sz w:val="22"/>
          <w:szCs w:val="22"/>
        </w:rPr>
        <w:t>prevista</w:t>
      </w:r>
      <w:r w:rsidR="006247EB" w:rsidRPr="006247EB">
        <w:rPr>
          <w:rFonts w:ascii="Arial" w:hAnsi="Arial" w:cs="Arial"/>
          <w:spacing w:val="-5"/>
          <w:sz w:val="22"/>
          <w:szCs w:val="22"/>
        </w:rPr>
        <w:t xml:space="preserve"> </w:t>
      </w:r>
      <w:r w:rsidR="006247EB" w:rsidRPr="006247EB">
        <w:rPr>
          <w:rFonts w:ascii="Arial" w:hAnsi="Arial" w:cs="Arial"/>
          <w:sz w:val="22"/>
          <w:szCs w:val="22"/>
        </w:rPr>
        <w:t>na</w:t>
      </w:r>
      <w:r w:rsidR="006247EB" w:rsidRPr="006247EB">
        <w:rPr>
          <w:rFonts w:ascii="Arial" w:hAnsi="Arial" w:cs="Arial"/>
          <w:spacing w:val="-7"/>
          <w:sz w:val="22"/>
          <w:szCs w:val="22"/>
        </w:rPr>
        <w:t xml:space="preserve"> </w:t>
      </w:r>
      <w:r w:rsidR="006247EB" w:rsidRPr="006247EB">
        <w:rPr>
          <w:rFonts w:ascii="Arial" w:hAnsi="Arial" w:cs="Arial"/>
          <w:sz w:val="22"/>
          <w:szCs w:val="22"/>
        </w:rPr>
        <w:t>alínea</w:t>
      </w:r>
      <w:r w:rsidR="006247EB" w:rsidRPr="006247EB">
        <w:rPr>
          <w:rFonts w:ascii="Arial" w:hAnsi="Arial" w:cs="Arial"/>
          <w:spacing w:val="-6"/>
          <w:sz w:val="22"/>
          <w:szCs w:val="22"/>
        </w:rPr>
        <w:t xml:space="preserve"> </w:t>
      </w:r>
      <w:r w:rsidR="006247EB" w:rsidRPr="006247EB">
        <w:rPr>
          <w:rFonts w:ascii="Arial" w:hAnsi="Arial" w:cs="Arial"/>
          <w:sz w:val="22"/>
          <w:szCs w:val="22"/>
        </w:rPr>
        <w:t>“d”</w:t>
      </w:r>
      <w:r w:rsidR="006247EB" w:rsidRPr="006247EB">
        <w:rPr>
          <w:rFonts w:ascii="Arial" w:hAnsi="Arial" w:cs="Arial"/>
          <w:spacing w:val="-3"/>
          <w:sz w:val="22"/>
          <w:szCs w:val="22"/>
        </w:rPr>
        <w:t xml:space="preserve"> </w:t>
      </w:r>
      <w:r w:rsidR="006247EB" w:rsidRPr="006247EB">
        <w:rPr>
          <w:rFonts w:ascii="Arial" w:hAnsi="Arial" w:cs="Arial"/>
          <w:sz w:val="22"/>
          <w:szCs w:val="22"/>
        </w:rPr>
        <w:t>do</w:t>
      </w:r>
      <w:r w:rsidR="006247EB" w:rsidRPr="006247EB">
        <w:rPr>
          <w:rFonts w:ascii="Arial" w:hAnsi="Arial" w:cs="Arial"/>
          <w:spacing w:val="-8"/>
          <w:sz w:val="22"/>
          <w:szCs w:val="22"/>
        </w:rPr>
        <w:t xml:space="preserve"> </w:t>
      </w:r>
      <w:r w:rsidR="006247EB" w:rsidRPr="006247EB">
        <w:rPr>
          <w:rFonts w:ascii="Arial" w:hAnsi="Arial" w:cs="Arial"/>
          <w:sz w:val="22"/>
          <w:szCs w:val="22"/>
        </w:rPr>
        <w:t>inciso</w:t>
      </w:r>
      <w:r w:rsidR="006247EB" w:rsidRPr="006247EB">
        <w:rPr>
          <w:rFonts w:ascii="Arial" w:hAnsi="Arial" w:cs="Arial"/>
          <w:spacing w:val="-4"/>
          <w:sz w:val="22"/>
          <w:szCs w:val="22"/>
        </w:rPr>
        <w:t xml:space="preserve"> </w:t>
      </w:r>
      <w:r w:rsidR="006247EB" w:rsidRPr="006247EB">
        <w:rPr>
          <w:rFonts w:ascii="Arial" w:hAnsi="Arial" w:cs="Arial"/>
          <w:sz w:val="22"/>
          <w:szCs w:val="22"/>
        </w:rPr>
        <w:t>II</w:t>
      </w:r>
      <w:r w:rsidR="006247EB" w:rsidRPr="006247EB">
        <w:rPr>
          <w:rFonts w:ascii="Arial" w:hAnsi="Arial" w:cs="Arial"/>
          <w:spacing w:val="-3"/>
          <w:sz w:val="22"/>
          <w:szCs w:val="22"/>
        </w:rPr>
        <w:t xml:space="preserve"> </w:t>
      </w:r>
      <w:r w:rsidR="006247EB" w:rsidRPr="006247EB">
        <w:rPr>
          <w:rFonts w:ascii="Arial" w:hAnsi="Arial" w:cs="Arial"/>
          <w:sz w:val="22"/>
          <w:szCs w:val="22"/>
        </w:rPr>
        <w:t>do</w:t>
      </w:r>
      <w:r w:rsidR="006247EB" w:rsidRPr="006247EB">
        <w:rPr>
          <w:rFonts w:ascii="Arial" w:hAnsi="Arial" w:cs="Arial"/>
          <w:spacing w:val="-8"/>
          <w:sz w:val="22"/>
          <w:szCs w:val="22"/>
        </w:rPr>
        <w:t xml:space="preserve"> </w:t>
      </w:r>
      <w:r w:rsidR="006247EB" w:rsidRPr="006247EB">
        <w:rPr>
          <w:rFonts w:ascii="Arial" w:hAnsi="Arial" w:cs="Arial"/>
          <w:sz w:val="22"/>
          <w:szCs w:val="22"/>
        </w:rPr>
        <w:t>art.</w:t>
      </w:r>
      <w:r w:rsidR="006247EB" w:rsidRPr="006247EB">
        <w:rPr>
          <w:rFonts w:ascii="Arial" w:hAnsi="Arial" w:cs="Arial"/>
          <w:spacing w:val="-3"/>
          <w:sz w:val="22"/>
          <w:szCs w:val="22"/>
        </w:rPr>
        <w:t xml:space="preserve"> </w:t>
      </w:r>
      <w:r w:rsidR="006247EB" w:rsidRPr="006247EB">
        <w:rPr>
          <w:rFonts w:ascii="Arial" w:hAnsi="Arial" w:cs="Arial"/>
          <w:sz w:val="22"/>
          <w:szCs w:val="22"/>
        </w:rPr>
        <w:t>65</w:t>
      </w:r>
      <w:r w:rsidR="006247EB" w:rsidRPr="006247EB">
        <w:rPr>
          <w:rFonts w:ascii="Arial" w:hAnsi="Arial" w:cs="Arial"/>
          <w:spacing w:val="-59"/>
          <w:sz w:val="22"/>
          <w:szCs w:val="22"/>
        </w:rPr>
        <w:t xml:space="preserve"> </w:t>
      </w:r>
      <w:r w:rsidR="006247EB" w:rsidRPr="006247EB">
        <w:rPr>
          <w:rFonts w:ascii="Arial" w:hAnsi="Arial" w:cs="Arial"/>
          <w:sz w:val="22"/>
          <w:szCs w:val="22"/>
        </w:rPr>
        <w:t xml:space="preserve">da Lei nº 8.666/93, a Administração se julgar conveniente, poderá optar por cancelar o contrato </w:t>
      </w:r>
      <w:proofErr w:type="gramStart"/>
      <w:r w:rsidR="006247EB" w:rsidRPr="006247EB">
        <w:rPr>
          <w:rFonts w:ascii="Arial" w:hAnsi="Arial" w:cs="Arial"/>
          <w:sz w:val="22"/>
          <w:szCs w:val="22"/>
        </w:rPr>
        <w:t xml:space="preserve">e </w:t>
      </w:r>
      <w:r w:rsidR="006247EB" w:rsidRPr="006247EB">
        <w:rPr>
          <w:rFonts w:ascii="Arial" w:hAnsi="Arial" w:cs="Arial"/>
          <w:spacing w:val="-59"/>
          <w:sz w:val="22"/>
          <w:szCs w:val="22"/>
        </w:rPr>
        <w:t xml:space="preserve"> </w:t>
      </w:r>
      <w:r w:rsidR="006247EB" w:rsidRPr="006247EB">
        <w:rPr>
          <w:rFonts w:ascii="Arial" w:hAnsi="Arial" w:cs="Arial"/>
          <w:sz w:val="22"/>
          <w:szCs w:val="22"/>
        </w:rPr>
        <w:t>iniciar</w:t>
      </w:r>
      <w:proofErr w:type="gramEnd"/>
      <w:r w:rsidR="006247EB" w:rsidRPr="006247EB">
        <w:rPr>
          <w:rFonts w:ascii="Arial" w:hAnsi="Arial" w:cs="Arial"/>
          <w:sz w:val="22"/>
          <w:szCs w:val="22"/>
        </w:rPr>
        <w:t xml:space="preserve"> outro processo licitatório, comprovada a redução dos preços praticados no mercado,</w:t>
      </w:r>
      <w:r w:rsidR="006247EB" w:rsidRPr="006247EB">
        <w:rPr>
          <w:rFonts w:ascii="Arial" w:hAnsi="Arial" w:cs="Arial"/>
          <w:spacing w:val="1"/>
          <w:sz w:val="22"/>
          <w:szCs w:val="22"/>
        </w:rPr>
        <w:t xml:space="preserve"> </w:t>
      </w:r>
      <w:r w:rsidR="006247EB" w:rsidRPr="006247EB">
        <w:rPr>
          <w:rFonts w:ascii="Arial" w:hAnsi="Arial" w:cs="Arial"/>
          <w:spacing w:val="-1"/>
          <w:sz w:val="22"/>
          <w:szCs w:val="22"/>
        </w:rPr>
        <w:t>nas</w:t>
      </w:r>
      <w:r w:rsidR="006247EB" w:rsidRPr="006247EB">
        <w:rPr>
          <w:rFonts w:ascii="Arial" w:hAnsi="Arial" w:cs="Arial"/>
          <w:spacing w:val="-14"/>
          <w:sz w:val="22"/>
          <w:szCs w:val="22"/>
        </w:rPr>
        <w:t xml:space="preserve"> </w:t>
      </w:r>
      <w:r w:rsidR="006247EB" w:rsidRPr="006247EB">
        <w:rPr>
          <w:rFonts w:ascii="Arial" w:hAnsi="Arial" w:cs="Arial"/>
          <w:spacing w:val="-1"/>
          <w:sz w:val="22"/>
          <w:szCs w:val="22"/>
        </w:rPr>
        <w:t>mesmas</w:t>
      </w:r>
      <w:r w:rsidR="006247EB" w:rsidRPr="006247EB">
        <w:rPr>
          <w:rFonts w:ascii="Arial" w:hAnsi="Arial" w:cs="Arial"/>
          <w:spacing w:val="-17"/>
          <w:sz w:val="22"/>
          <w:szCs w:val="22"/>
        </w:rPr>
        <w:t xml:space="preserve"> </w:t>
      </w:r>
      <w:r w:rsidR="006247EB" w:rsidRPr="006247EB">
        <w:rPr>
          <w:rFonts w:ascii="Arial" w:hAnsi="Arial" w:cs="Arial"/>
          <w:spacing w:val="-1"/>
          <w:sz w:val="22"/>
          <w:szCs w:val="22"/>
        </w:rPr>
        <w:t>condições</w:t>
      </w:r>
      <w:r w:rsidR="006247EB" w:rsidRPr="006247EB">
        <w:rPr>
          <w:rFonts w:ascii="Arial" w:hAnsi="Arial" w:cs="Arial"/>
          <w:spacing w:val="-14"/>
          <w:sz w:val="22"/>
          <w:szCs w:val="22"/>
        </w:rPr>
        <w:t xml:space="preserve"> </w:t>
      </w:r>
      <w:r w:rsidR="006247EB" w:rsidRPr="006247EB">
        <w:rPr>
          <w:rFonts w:ascii="Arial" w:hAnsi="Arial" w:cs="Arial"/>
          <w:spacing w:val="-1"/>
          <w:sz w:val="22"/>
          <w:szCs w:val="22"/>
        </w:rPr>
        <w:t>do</w:t>
      </w:r>
      <w:r w:rsidR="006247EB" w:rsidRPr="006247EB">
        <w:rPr>
          <w:rFonts w:ascii="Arial" w:hAnsi="Arial" w:cs="Arial"/>
          <w:spacing w:val="-14"/>
          <w:sz w:val="22"/>
          <w:szCs w:val="22"/>
        </w:rPr>
        <w:t xml:space="preserve"> </w:t>
      </w:r>
      <w:r w:rsidR="006247EB" w:rsidRPr="006247EB">
        <w:rPr>
          <w:rFonts w:ascii="Arial" w:hAnsi="Arial" w:cs="Arial"/>
          <w:sz w:val="22"/>
          <w:szCs w:val="22"/>
        </w:rPr>
        <w:t>registro,</w:t>
      </w:r>
      <w:r w:rsidR="006247EB" w:rsidRPr="006247EB">
        <w:rPr>
          <w:rFonts w:ascii="Arial" w:hAnsi="Arial" w:cs="Arial"/>
          <w:spacing w:val="-15"/>
          <w:sz w:val="22"/>
          <w:szCs w:val="22"/>
        </w:rPr>
        <w:t xml:space="preserve"> </w:t>
      </w:r>
      <w:r w:rsidR="006247EB" w:rsidRPr="006247EB">
        <w:rPr>
          <w:rFonts w:ascii="Arial" w:hAnsi="Arial" w:cs="Arial"/>
          <w:sz w:val="22"/>
          <w:szCs w:val="22"/>
        </w:rPr>
        <w:t>e</w:t>
      </w:r>
      <w:r w:rsidR="006247EB" w:rsidRPr="006247EB">
        <w:rPr>
          <w:rFonts w:ascii="Arial" w:hAnsi="Arial" w:cs="Arial"/>
          <w:spacing w:val="-14"/>
          <w:sz w:val="22"/>
          <w:szCs w:val="22"/>
        </w:rPr>
        <w:t xml:space="preserve"> </w:t>
      </w:r>
      <w:r w:rsidR="006247EB" w:rsidRPr="006247EB">
        <w:rPr>
          <w:rFonts w:ascii="Arial" w:hAnsi="Arial" w:cs="Arial"/>
          <w:sz w:val="22"/>
          <w:szCs w:val="22"/>
        </w:rPr>
        <w:t>definido</w:t>
      </w:r>
      <w:r w:rsidR="006247EB" w:rsidRPr="006247EB">
        <w:rPr>
          <w:rFonts w:ascii="Arial" w:hAnsi="Arial" w:cs="Arial"/>
          <w:spacing w:val="-14"/>
          <w:sz w:val="22"/>
          <w:szCs w:val="22"/>
        </w:rPr>
        <w:t xml:space="preserve"> </w:t>
      </w:r>
      <w:r w:rsidR="006247EB" w:rsidRPr="006247EB">
        <w:rPr>
          <w:rFonts w:ascii="Arial" w:hAnsi="Arial" w:cs="Arial"/>
          <w:sz w:val="22"/>
          <w:szCs w:val="22"/>
        </w:rPr>
        <w:t>o</w:t>
      </w:r>
      <w:r w:rsidR="006247EB" w:rsidRPr="006247EB">
        <w:rPr>
          <w:rFonts w:ascii="Arial" w:hAnsi="Arial" w:cs="Arial"/>
          <w:spacing w:val="-14"/>
          <w:sz w:val="22"/>
          <w:szCs w:val="22"/>
        </w:rPr>
        <w:t xml:space="preserve"> </w:t>
      </w:r>
      <w:r w:rsidR="006247EB" w:rsidRPr="006247EB">
        <w:rPr>
          <w:rFonts w:ascii="Arial" w:hAnsi="Arial" w:cs="Arial"/>
          <w:sz w:val="22"/>
          <w:szCs w:val="22"/>
        </w:rPr>
        <w:t>novo</w:t>
      </w:r>
      <w:r w:rsidR="006247EB" w:rsidRPr="006247EB">
        <w:rPr>
          <w:rFonts w:ascii="Arial" w:hAnsi="Arial" w:cs="Arial"/>
          <w:spacing w:val="-13"/>
          <w:sz w:val="22"/>
          <w:szCs w:val="22"/>
        </w:rPr>
        <w:t xml:space="preserve"> </w:t>
      </w:r>
      <w:r w:rsidR="006247EB" w:rsidRPr="006247EB">
        <w:rPr>
          <w:rFonts w:ascii="Arial" w:hAnsi="Arial" w:cs="Arial"/>
          <w:sz w:val="22"/>
          <w:szCs w:val="22"/>
        </w:rPr>
        <w:t>preço</w:t>
      </w:r>
      <w:r w:rsidR="006247EB" w:rsidRPr="006247EB">
        <w:rPr>
          <w:rFonts w:ascii="Arial" w:hAnsi="Arial" w:cs="Arial"/>
          <w:spacing w:val="-16"/>
          <w:sz w:val="22"/>
          <w:szCs w:val="22"/>
        </w:rPr>
        <w:t xml:space="preserve"> </w:t>
      </w:r>
      <w:r w:rsidR="006247EB" w:rsidRPr="006247EB">
        <w:rPr>
          <w:rFonts w:ascii="Arial" w:hAnsi="Arial" w:cs="Arial"/>
          <w:sz w:val="22"/>
          <w:szCs w:val="22"/>
        </w:rPr>
        <w:t>máximo</w:t>
      </w:r>
      <w:r w:rsidR="006247EB" w:rsidRPr="006247EB">
        <w:rPr>
          <w:rFonts w:ascii="Arial" w:hAnsi="Arial" w:cs="Arial"/>
          <w:spacing w:val="-14"/>
          <w:sz w:val="22"/>
          <w:szCs w:val="22"/>
        </w:rPr>
        <w:t xml:space="preserve"> </w:t>
      </w:r>
      <w:r w:rsidR="006247EB" w:rsidRPr="006247EB">
        <w:rPr>
          <w:rFonts w:ascii="Arial" w:hAnsi="Arial" w:cs="Arial"/>
          <w:sz w:val="22"/>
          <w:szCs w:val="22"/>
        </w:rPr>
        <w:t>a</w:t>
      </w:r>
      <w:r w:rsidR="006247EB" w:rsidRPr="006247EB">
        <w:rPr>
          <w:rFonts w:ascii="Arial" w:hAnsi="Arial" w:cs="Arial"/>
          <w:spacing w:val="-17"/>
          <w:sz w:val="22"/>
          <w:szCs w:val="22"/>
        </w:rPr>
        <w:t xml:space="preserve"> </w:t>
      </w:r>
      <w:r w:rsidR="006247EB" w:rsidRPr="006247EB">
        <w:rPr>
          <w:rFonts w:ascii="Arial" w:hAnsi="Arial" w:cs="Arial"/>
          <w:sz w:val="22"/>
          <w:szCs w:val="22"/>
        </w:rPr>
        <w:t>ser</w:t>
      </w:r>
      <w:r w:rsidR="006247EB" w:rsidRPr="006247EB">
        <w:rPr>
          <w:rFonts w:ascii="Arial" w:hAnsi="Arial" w:cs="Arial"/>
          <w:spacing w:val="-16"/>
          <w:sz w:val="22"/>
          <w:szCs w:val="22"/>
        </w:rPr>
        <w:t xml:space="preserve"> </w:t>
      </w:r>
      <w:r w:rsidR="006247EB" w:rsidRPr="006247EB">
        <w:rPr>
          <w:rFonts w:ascii="Arial" w:hAnsi="Arial" w:cs="Arial"/>
          <w:sz w:val="22"/>
          <w:szCs w:val="22"/>
        </w:rPr>
        <w:t>pago</w:t>
      </w:r>
      <w:r w:rsidR="006247EB" w:rsidRPr="006247EB">
        <w:rPr>
          <w:rFonts w:ascii="Arial" w:hAnsi="Arial" w:cs="Arial"/>
          <w:spacing w:val="-14"/>
          <w:sz w:val="22"/>
          <w:szCs w:val="22"/>
        </w:rPr>
        <w:t xml:space="preserve"> </w:t>
      </w:r>
      <w:r w:rsidR="006247EB" w:rsidRPr="006247EB">
        <w:rPr>
          <w:rFonts w:ascii="Arial" w:hAnsi="Arial" w:cs="Arial"/>
          <w:sz w:val="22"/>
          <w:szCs w:val="22"/>
        </w:rPr>
        <w:t>pelo</w:t>
      </w:r>
      <w:r w:rsidR="006247EB" w:rsidRPr="006247EB">
        <w:rPr>
          <w:rFonts w:ascii="Arial" w:hAnsi="Arial" w:cs="Arial"/>
          <w:spacing w:val="-14"/>
          <w:sz w:val="22"/>
          <w:szCs w:val="22"/>
        </w:rPr>
        <w:t xml:space="preserve"> </w:t>
      </w:r>
      <w:r w:rsidR="006247EB" w:rsidRPr="006247EB">
        <w:rPr>
          <w:rFonts w:ascii="Arial" w:hAnsi="Arial" w:cs="Arial"/>
          <w:sz w:val="22"/>
          <w:szCs w:val="22"/>
        </w:rPr>
        <w:t>Município,</w:t>
      </w:r>
      <w:r w:rsidR="006247EB" w:rsidRPr="006247EB">
        <w:rPr>
          <w:rFonts w:ascii="Arial" w:hAnsi="Arial" w:cs="Arial"/>
          <w:spacing w:val="-58"/>
          <w:sz w:val="22"/>
          <w:szCs w:val="22"/>
        </w:rPr>
        <w:t xml:space="preserve"> </w:t>
      </w:r>
      <w:r w:rsidR="006247EB" w:rsidRPr="006247EB">
        <w:rPr>
          <w:rFonts w:ascii="Arial" w:hAnsi="Arial" w:cs="Arial"/>
          <w:sz w:val="22"/>
          <w:szCs w:val="22"/>
        </w:rPr>
        <w:t>o proponente registrado será por ela convocado para a devida alteração do valor registrado</w:t>
      </w:r>
      <w:r w:rsidR="006247EB" w:rsidRPr="006247EB">
        <w:rPr>
          <w:rFonts w:ascii="Arial" w:hAnsi="Arial" w:cs="Arial"/>
          <w:spacing w:val="1"/>
          <w:sz w:val="22"/>
          <w:szCs w:val="22"/>
        </w:rPr>
        <w:t xml:space="preserve"> </w:t>
      </w:r>
      <w:r w:rsidR="006247EB" w:rsidRPr="006247EB">
        <w:rPr>
          <w:rFonts w:ascii="Arial" w:hAnsi="Arial" w:cs="Arial"/>
          <w:sz w:val="22"/>
          <w:szCs w:val="22"/>
        </w:rPr>
        <w:t>em contrato.</w:t>
      </w: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lastRenderedPageBreak/>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5EBED859"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9725CD">
        <w:rPr>
          <w:rFonts w:ascii="Arial" w:hAnsi="Arial" w:cs="Arial"/>
          <w:b/>
          <w:bCs/>
          <w:sz w:val="22"/>
          <w:szCs w:val="22"/>
        </w:rPr>
        <w:t>Esporte e Lazer</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091E6B">
      <w:pPr>
        <w:numPr>
          <w:ilvl w:val="0"/>
          <w:numId w:val="13"/>
        </w:numPr>
        <w:spacing w:after="120"/>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43D23654" w14:textId="3B766B70" w:rsidR="007711B1" w:rsidRPr="007711B1" w:rsidRDefault="007711B1" w:rsidP="00091E6B">
      <w:pPr>
        <w:tabs>
          <w:tab w:val="left" w:pos="142"/>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798D19B1" w14:textId="63E37DED"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eastAsiaTheme="minorHAnsi" w:hAnsi="Arial" w:cs="Arial"/>
          <w:b/>
          <w:color w:val="000000"/>
          <w:sz w:val="23"/>
          <w:szCs w:val="23"/>
          <w:lang w:eastAsia="en-US"/>
        </w:rPr>
        <w:t>11</w:t>
      </w:r>
      <w:r w:rsidRPr="00297805">
        <w:rPr>
          <w:rFonts w:ascii="Arial" w:hAnsi="Arial" w:cs="Arial"/>
          <w:b/>
          <w:bCs/>
          <w:color w:val="000000"/>
          <w:sz w:val="22"/>
          <w:szCs w:val="22"/>
        </w:rPr>
        <w:t xml:space="preserve">.1. </w:t>
      </w:r>
      <w:r w:rsidRPr="0029780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297805">
        <w:rPr>
          <w:rFonts w:ascii="Arial" w:hAnsi="Arial" w:cs="Arial"/>
          <w:sz w:val="22"/>
          <w:szCs w:val="22"/>
        </w:rPr>
        <w:t>independente de outras previstas</w:t>
      </w:r>
      <w:r w:rsidRPr="00297805">
        <w:rPr>
          <w:rFonts w:ascii="Arial" w:hAnsi="Arial" w:cs="Arial"/>
          <w:color w:val="000000"/>
          <w:sz w:val="22"/>
          <w:szCs w:val="22"/>
        </w:rPr>
        <w:t xml:space="preserve">: </w:t>
      </w:r>
    </w:p>
    <w:p w14:paraId="170827EC" w14:textId="5BDFAA82"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.2.1.</w:t>
      </w:r>
      <w:r w:rsidRPr="00297805">
        <w:rPr>
          <w:rFonts w:ascii="Arial" w:hAnsi="Arial" w:cs="Arial"/>
          <w:color w:val="000000"/>
          <w:sz w:val="22"/>
          <w:szCs w:val="22"/>
        </w:rPr>
        <w:t xml:space="preserve"> </w:t>
      </w:r>
      <w:r w:rsidRPr="00297805">
        <w:rPr>
          <w:rFonts w:ascii="Arial" w:hAnsi="Arial" w:cs="Arial"/>
          <w:b/>
          <w:color w:val="000000"/>
          <w:sz w:val="22"/>
          <w:szCs w:val="22"/>
          <w:u w:val="single"/>
        </w:rPr>
        <w:t>advertência</w:t>
      </w:r>
      <w:r w:rsidRPr="0029780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541FB44F" w14:textId="5DDE638E"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.2.2.</w:t>
      </w:r>
      <w:r w:rsidRPr="00297805">
        <w:rPr>
          <w:rFonts w:ascii="Arial" w:hAnsi="Arial" w:cs="Arial"/>
          <w:color w:val="000000"/>
          <w:sz w:val="22"/>
          <w:szCs w:val="22"/>
        </w:rPr>
        <w:t xml:space="preserve"> </w:t>
      </w:r>
      <w:r w:rsidRPr="00297805">
        <w:rPr>
          <w:rFonts w:ascii="Arial" w:hAnsi="Arial" w:cs="Arial"/>
          <w:b/>
          <w:color w:val="000000"/>
          <w:sz w:val="22"/>
          <w:szCs w:val="22"/>
          <w:u w:val="single"/>
        </w:rPr>
        <w:t>multa</w:t>
      </w:r>
      <w:r w:rsidRPr="00297805">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616E7C5C" w14:textId="53C8310F" w:rsidR="00700C58" w:rsidRPr="00297805" w:rsidRDefault="00700C58" w:rsidP="00091E6B">
      <w:pPr>
        <w:autoSpaceDE w:val="0"/>
        <w:autoSpaceDN w:val="0"/>
        <w:adjustRightInd w:val="0"/>
        <w:spacing w:after="120"/>
        <w:rPr>
          <w:rFonts w:ascii="Arial" w:hAnsi="Arial" w:cs="Arial"/>
          <w:b/>
          <w:sz w:val="22"/>
          <w:szCs w:val="22"/>
        </w:rPr>
      </w:pPr>
      <w:r>
        <w:rPr>
          <w:rFonts w:ascii="Arial" w:hAnsi="Arial" w:cs="Arial"/>
          <w:b/>
          <w:bCs/>
          <w:sz w:val="22"/>
          <w:szCs w:val="22"/>
        </w:rPr>
        <w:t>11</w:t>
      </w:r>
      <w:r w:rsidRPr="00297805">
        <w:rPr>
          <w:rFonts w:ascii="Arial" w:hAnsi="Arial" w:cs="Arial"/>
          <w:b/>
          <w:bCs/>
          <w:sz w:val="22"/>
          <w:szCs w:val="22"/>
        </w:rPr>
        <w:t>.2.2.1.</w:t>
      </w:r>
      <w:r w:rsidRPr="00297805">
        <w:rPr>
          <w:rFonts w:ascii="Arial" w:hAnsi="Arial" w:cs="Arial"/>
          <w:sz w:val="22"/>
          <w:szCs w:val="22"/>
        </w:rPr>
        <w:t xml:space="preserve"> </w:t>
      </w:r>
      <w:r w:rsidRPr="00297805">
        <w:rPr>
          <w:rFonts w:ascii="Arial" w:hAnsi="Arial" w:cs="Arial"/>
          <w:b/>
          <w:sz w:val="22"/>
          <w:szCs w:val="22"/>
        </w:rPr>
        <w:t>Multa moratória:</w:t>
      </w:r>
    </w:p>
    <w:p w14:paraId="7E8C0023" w14:textId="77777777" w:rsidR="00700C58" w:rsidRPr="00297805" w:rsidRDefault="00700C58" w:rsidP="00700C58">
      <w:pPr>
        <w:autoSpaceDE w:val="0"/>
        <w:autoSpaceDN w:val="0"/>
        <w:adjustRightInd w:val="0"/>
        <w:jc w:val="both"/>
        <w:rPr>
          <w:rFonts w:ascii="Arial" w:hAnsi="Arial" w:cs="Arial"/>
          <w:sz w:val="22"/>
          <w:szCs w:val="22"/>
        </w:rPr>
      </w:pPr>
      <w:r w:rsidRPr="00297805">
        <w:rPr>
          <w:rFonts w:ascii="Arial" w:hAnsi="Arial" w:cs="Arial"/>
          <w:sz w:val="22"/>
          <w:szCs w:val="22"/>
        </w:rPr>
        <w:lastRenderedPageBreak/>
        <w:t>a) multa de 0,3 % (três décimos por cento) por dia, até o trigésimo dia de atraso, sobre o valor do produto/serviço não entregue/realizado;</w:t>
      </w:r>
    </w:p>
    <w:p w14:paraId="5BEE30E7" w14:textId="77777777" w:rsidR="00700C58" w:rsidRPr="00297805" w:rsidRDefault="00700C58" w:rsidP="00700C58">
      <w:pPr>
        <w:autoSpaceDE w:val="0"/>
        <w:autoSpaceDN w:val="0"/>
        <w:adjustRightInd w:val="0"/>
        <w:jc w:val="both"/>
        <w:rPr>
          <w:rFonts w:ascii="Arial" w:hAnsi="Arial" w:cs="Arial"/>
          <w:sz w:val="22"/>
          <w:szCs w:val="22"/>
        </w:rPr>
      </w:pPr>
      <w:r w:rsidRPr="00297805">
        <w:rPr>
          <w:rFonts w:ascii="Arial" w:hAnsi="Arial" w:cs="Arial"/>
          <w:sz w:val="22"/>
          <w:szCs w:val="22"/>
        </w:rPr>
        <w:t>b) multa de 10 % (dez por cento) sobre o valor total ou parcial da obrigação não cumprida, com o consequente cancelamento da nota de empenho ou documento equivalente;</w:t>
      </w:r>
    </w:p>
    <w:p w14:paraId="5BD7073A" w14:textId="77777777" w:rsidR="00700C58" w:rsidRPr="00297805" w:rsidRDefault="00700C58" w:rsidP="00700C58">
      <w:pPr>
        <w:autoSpaceDE w:val="0"/>
        <w:autoSpaceDN w:val="0"/>
        <w:adjustRightInd w:val="0"/>
        <w:jc w:val="both"/>
        <w:rPr>
          <w:rFonts w:ascii="Arial" w:hAnsi="Arial" w:cs="Arial"/>
          <w:sz w:val="22"/>
          <w:szCs w:val="22"/>
        </w:rPr>
      </w:pPr>
      <w:r w:rsidRPr="00297805">
        <w:rPr>
          <w:rFonts w:ascii="Arial" w:hAnsi="Arial" w:cs="Arial"/>
          <w:sz w:val="22"/>
          <w:szCs w:val="22"/>
        </w:rPr>
        <w:t>c) multa de 10 % (dez por cento) sobre o valor total registrado, pela inexecução total, com o consequente cancelamento da Ata de Registro de Preços ou rescisão contratual, se houver.</w:t>
      </w:r>
    </w:p>
    <w:p w14:paraId="633D18D4" w14:textId="77777777" w:rsidR="00700C58" w:rsidRPr="00297805" w:rsidRDefault="00700C58" w:rsidP="00700C58">
      <w:pPr>
        <w:autoSpaceDE w:val="0"/>
        <w:autoSpaceDN w:val="0"/>
        <w:adjustRightInd w:val="0"/>
        <w:jc w:val="both"/>
        <w:rPr>
          <w:rFonts w:ascii="Arial" w:hAnsi="Arial" w:cs="Arial"/>
          <w:b/>
          <w:bCs/>
          <w:sz w:val="22"/>
          <w:szCs w:val="22"/>
        </w:rPr>
      </w:pPr>
    </w:p>
    <w:p w14:paraId="39EE7846" w14:textId="5ACB45E7" w:rsidR="00700C58" w:rsidRPr="00297805" w:rsidRDefault="00700C58" w:rsidP="00700C5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.2.2.2.</w:t>
      </w:r>
      <w:r w:rsidRPr="00297805">
        <w:rPr>
          <w:rFonts w:ascii="Arial" w:hAnsi="Arial" w:cs="Arial"/>
          <w:color w:val="000000"/>
          <w:sz w:val="22"/>
          <w:szCs w:val="22"/>
        </w:rPr>
        <w:t xml:space="preserve">  </w:t>
      </w:r>
      <w:r w:rsidRPr="00297805">
        <w:rPr>
          <w:rFonts w:ascii="Arial" w:hAnsi="Arial" w:cs="Arial"/>
          <w:b/>
          <w:color w:val="000000"/>
          <w:sz w:val="22"/>
          <w:szCs w:val="22"/>
        </w:rPr>
        <w:t>Multa compensatória</w:t>
      </w:r>
      <w:r w:rsidRPr="00297805">
        <w:rPr>
          <w:rFonts w:ascii="Arial" w:hAnsi="Arial" w:cs="Arial"/>
          <w:color w:val="000000"/>
          <w:sz w:val="22"/>
          <w:szCs w:val="22"/>
        </w:rPr>
        <w:t xml:space="preserve">, de até 10% (dez por cento), sobre o valor global contratado, nas seguintes hipóteses, dentre outras: </w:t>
      </w:r>
    </w:p>
    <w:p w14:paraId="0C88E78E"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a) não entrega de documentação exigida para o contrato; </w:t>
      </w:r>
    </w:p>
    <w:p w14:paraId="7B27E90E"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b) apresentação de documentação falsa exigida para o contrato; </w:t>
      </w:r>
    </w:p>
    <w:p w14:paraId="4524C050" w14:textId="77777777" w:rsidR="00700C58" w:rsidRPr="00297805" w:rsidRDefault="00700C58" w:rsidP="00700C58">
      <w:pPr>
        <w:autoSpaceDE w:val="0"/>
        <w:autoSpaceDN w:val="0"/>
        <w:adjustRightInd w:val="0"/>
        <w:rPr>
          <w:rFonts w:ascii="Arial" w:hAnsi="Arial" w:cs="Arial"/>
          <w:color w:val="000000"/>
          <w:sz w:val="22"/>
          <w:szCs w:val="22"/>
        </w:rPr>
      </w:pPr>
      <w:r w:rsidRPr="00297805">
        <w:rPr>
          <w:rFonts w:ascii="Arial" w:hAnsi="Arial" w:cs="Arial"/>
          <w:color w:val="000000"/>
          <w:sz w:val="22"/>
          <w:szCs w:val="22"/>
        </w:rPr>
        <w:t xml:space="preserve">c) não manutenção das propostas; </w:t>
      </w:r>
    </w:p>
    <w:p w14:paraId="2DF28B37"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d) retardamento da execução do objeto contratado; </w:t>
      </w:r>
    </w:p>
    <w:p w14:paraId="4CD381C4"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e) falha na execução contratual; </w:t>
      </w:r>
    </w:p>
    <w:p w14:paraId="69260C4D"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f) fraude na execução contratual; </w:t>
      </w:r>
    </w:p>
    <w:p w14:paraId="73B2C67A" w14:textId="77777777" w:rsidR="00700C58" w:rsidRPr="00297805" w:rsidRDefault="00700C58" w:rsidP="00700C58">
      <w:pPr>
        <w:autoSpaceDE w:val="0"/>
        <w:autoSpaceDN w:val="0"/>
        <w:adjustRightInd w:val="0"/>
        <w:spacing w:after="20"/>
        <w:rPr>
          <w:rFonts w:ascii="Arial" w:hAnsi="Arial" w:cs="Arial"/>
          <w:color w:val="000000"/>
          <w:sz w:val="22"/>
          <w:szCs w:val="22"/>
        </w:rPr>
      </w:pPr>
      <w:r w:rsidRPr="00297805">
        <w:rPr>
          <w:rFonts w:ascii="Arial" w:hAnsi="Arial" w:cs="Arial"/>
          <w:color w:val="000000"/>
          <w:sz w:val="22"/>
          <w:szCs w:val="22"/>
        </w:rPr>
        <w:t xml:space="preserve">g) comportamento inidôneo; </w:t>
      </w:r>
    </w:p>
    <w:p w14:paraId="2C7534BA" w14:textId="77777777" w:rsidR="00700C58" w:rsidRPr="00297805" w:rsidRDefault="00700C58" w:rsidP="00700C58">
      <w:pPr>
        <w:autoSpaceDE w:val="0"/>
        <w:autoSpaceDN w:val="0"/>
        <w:adjustRightInd w:val="0"/>
        <w:rPr>
          <w:rFonts w:ascii="Arial" w:hAnsi="Arial" w:cs="Arial"/>
          <w:color w:val="000000"/>
          <w:sz w:val="22"/>
          <w:szCs w:val="22"/>
        </w:rPr>
      </w:pPr>
      <w:r w:rsidRPr="00297805">
        <w:rPr>
          <w:rFonts w:ascii="Arial" w:hAnsi="Arial" w:cs="Arial"/>
          <w:color w:val="000000"/>
          <w:sz w:val="22"/>
          <w:szCs w:val="22"/>
        </w:rPr>
        <w:t>h) cometimento de fraude fiscal;</w:t>
      </w:r>
    </w:p>
    <w:p w14:paraId="27748788" w14:textId="77777777" w:rsidR="00700C58" w:rsidRPr="00297805" w:rsidRDefault="00700C58" w:rsidP="00700C58">
      <w:pPr>
        <w:autoSpaceDE w:val="0"/>
        <w:autoSpaceDN w:val="0"/>
        <w:adjustRightInd w:val="0"/>
        <w:rPr>
          <w:rFonts w:ascii="Arial" w:hAnsi="Arial" w:cs="Arial"/>
          <w:color w:val="000000"/>
          <w:sz w:val="22"/>
          <w:szCs w:val="22"/>
        </w:rPr>
      </w:pPr>
      <w:r w:rsidRPr="00297805">
        <w:rPr>
          <w:rFonts w:ascii="Arial" w:hAnsi="Arial" w:cs="Arial"/>
          <w:color w:val="000000"/>
          <w:sz w:val="22"/>
          <w:szCs w:val="22"/>
        </w:rPr>
        <w:t xml:space="preserve">i) infringir qualquer das demais obrigações contratuais. </w:t>
      </w:r>
    </w:p>
    <w:p w14:paraId="3C803C94" w14:textId="77777777" w:rsidR="00700C58" w:rsidRPr="00297805" w:rsidRDefault="00700C58" w:rsidP="00700C58">
      <w:pPr>
        <w:autoSpaceDE w:val="0"/>
        <w:autoSpaceDN w:val="0"/>
        <w:adjustRightInd w:val="0"/>
        <w:rPr>
          <w:rFonts w:ascii="Arial" w:hAnsi="Arial" w:cs="Arial"/>
          <w:color w:val="000000"/>
          <w:sz w:val="22"/>
          <w:szCs w:val="22"/>
        </w:rPr>
      </w:pPr>
    </w:p>
    <w:p w14:paraId="1EA0E13E" w14:textId="72DAA4C5" w:rsidR="00700C58" w:rsidRPr="00297805" w:rsidRDefault="00700C58" w:rsidP="00700C58">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 xml:space="preserve">.2.3. </w:t>
      </w:r>
      <w:r w:rsidRPr="00297805">
        <w:rPr>
          <w:rFonts w:ascii="Arial" w:hAnsi="Arial" w:cs="Arial"/>
          <w:b/>
          <w:color w:val="000000"/>
          <w:sz w:val="22"/>
          <w:szCs w:val="22"/>
          <w:u w:val="single"/>
        </w:rPr>
        <w:t>suspensão temporária</w:t>
      </w:r>
      <w:r w:rsidRPr="00297805">
        <w:rPr>
          <w:rFonts w:ascii="Arial" w:hAnsi="Arial" w:cs="Arial"/>
          <w:color w:val="000000"/>
          <w:sz w:val="22"/>
          <w:szCs w:val="22"/>
          <w:u w:val="single"/>
        </w:rPr>
        <w:t xml:space="preserve"> </w:t>
      </w:r>
      <w:r w:rsidRPr="0029780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1CEDDB72" w14:textId="77777777" w:rsidR="00700C58" w:rsidRPr="00297805" w:rsidRDefault="00700C58" w:rsidP="00700C58">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Por até 30 (trinta) dias, quando, vencido o prazo de advertência, a licitante/contratada permanecer inadimplente;</w:t>
      </w:r>
    </w:p>
    <w:p w14:paraId="6C0868AC" w14:textId="77777777" w:rsidR="00700C58" w:rsidRPr="00297805" w:rsidRDefault="00700C58" w:rsidP="00700C58">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Por até 12 (doze) meses, quando a licitante, ensejar o retardamento na execução do objeto, falhar ou fraudar na execução do Contrato;</w:t>
      </w:r>
    </w:p>
    <w:p w14:paraId="19A47A89" w14:textId="77777777" w:rsidR="00700C58" w:rsidRPr="00297805" w:rsidRDefault="00700C58" w:rsidP="00700C58">
      <w:pPr>
        <w:numPr>
          <w:ilvl w:val="0"/>
          <w:numId w:val="25"/>
        </w:numPr>
        <w:autoSpaceDE w:val="0"/>
        <w:autoSpaceDN w:val="0"/>
        <w:adjustRightInd w:val="0"/>
        <w:contextualSpacing/>
        <w:jc w:val="both"/>
        <w:rPr>
          <w:rFonts w:ascii="Arial" w:hAnsi="Arial" w:cs="Arial"/>
          <w:color w:val="000000"/>
          <w:sz w:val="22"/>
          <w:szCs w:val="22"/>
        </w:rPr>
      </w:pPr>
      <w:r w:rsidRPr="00297805">
        <w:rPr>
          <w:rFonts w:ascii="Arial" w:hAnsi="Arial" w:cs="Arial"/>
          <w:color w:val="000000"/>
          <w:sz w:val="22"/>
          <w:szCs w:val="22"/>
        </w:rPr>
        <w:t>E por até 24 (vinte e quatro) meses quando a licitante:</w:t>
      </w:r>
    </w:p>
    <w:p w14:paraId="55FD8A8C" w14:textId="77777777" w:rsidR="00700C58" w:rsidRPr="00297805" w:rsidRDefault="00700C58" w:rsidP="00700C58">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7AB90036" w14:textId="77777777" w:rsidR="00700C58" w:rsidRPr="00297805" w:rsidRDefault="00700C58" w:rsidP="00700C58">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II - Tenha praticado atos ilícitos visando frustrar os objetivos da licitação; e</w:t>
      </w:r>
    </w:p>
    <w:p w14:paraId="264A1247" w14:textId="77777777" w:rsidR="00700C58" w:rsidRPr="00297805" w:rsidRDefault="00700C58" w:rsidP="00700C58">
      <w:pPr>
        <w:autoSpaceDE w:val="0"/>
        <w:autoSpaceDN w:val="0"/>
        <w:adjustRightInd w:val="0"/>
        <w:ind w:left="709"/>
        <w:jc w:val="both"/>
        <w:rPr>
          <w:rFonts w:ascii="Arial" w:hAnsi="Arial" w:cs="Arial"/>
          <w:color w:val="000000"/>
          <w:sz w:val="22"/>
          <w:szCs w:val="22"/>
        </w:rPr>
      </w:pPr>
      <w:r w:rsidRPr="00297805">
        <w:rPr>
          <w:rFonts w:ascii="Arial" w:hAnsi="Arial" w:cs="Arial"/>
          <w:color w:val="000000"/>
          <w:sz w:val="22"/>
          <w:szCs w:val="22"/>
        </w:rPr>
        <w:t>III - Receber qualquer das multas previstas nos subitens anteriores e não efetuar o pagamento.</w:t>
      </w:r>
    </w:p>
    <w:p w14:paraId="02ABEE9C" w14:textId="77777777" w:rsidR="00700C58" w:rsidRPr="00297805" w:rsidRDefault="00700C58" w:rsidP="00700C58">
      <w:pPr>
        <w:autoSpaceDE w:val="0"/>
        <w:autoSpaceDN w:val="0"/>
        <w:adjustRightInd w:val="0"/>
        <w:jc w:val="both"/>
        <w:rPr>
          <w:rFonts w:ascii="Arial" w:hAnsi="Arial" w:cs="Arial"/>
          <w:color w:val="000000"/>
          <w:sz w:val="22"/>
          <w:szCs w:val="22"/>
        </w:rPr>
      </w:pPr>
    </w:p>
    <w:p w14:paraId="18ED8EB9" w14:textId="2603704F" w:rsidR="00700C58" w:rsidRPr="00297805" w:rsidRDefault="00700C58" w:rsidP="00091E6B">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.2.4.</w:t>
      </w:r>
      <w:r w:rsidRPr="00297805">
        <w:rPr>
          <w:rFonts w:ascii="Arial" w:hAnsi="Arial" w:cs="Arial"/>
          <w:color w:val="000000"/>
          <w:sz w:val="22"/>
          <w:szCs w:val="22"/>
        </w:rPr>
        <w:t xml:space="preserve"> </w:t>
      </w:r>
      <w:r w:rsidRPr="00297805">
        <w:rPr>
          <w:rFonts w:ascii="Arial" w:hAnsi="Arial" w:cs="Arial"/>
          <w:b/>
          <w:color w:val="000000"/>
          <w:sz w:val="22"/>
          <w:szCs w:val="22"/>
          <w:u w:val="single"/>
        </w:rPr>
        <w:t>declaração de inidoneidade</w:t>
      </w:r>
      <w:r w:rsidRPr="00297805">
        <w:rPr>
          <w:rFonts w:ascii="Arial" w:hAnsi="Arial" w:cs="Arial"/>
          <w:color w:val="000000"/>
          <w:sz w:val="22"/>
          <w:szCs w:val="22"/>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5E75650B" w14:textId="5E67BFFD"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.2.4.</w:t>
      </w:r>
      <w:r w:rsidRPr="00297805">
        <w:rPr>
          <w:rFonts w:ascii="Arial" w:hAnsi="Arial" w:cs="Arial"/>
          <w:b/>
          <w:color w:val="000000"/>
          <w:sz w:val="22"/>
          <w:szCs w:val="22"/>
        </w:rPr>
        <w:t>1</w:t>
      </w:r>
      <w:r w:rsidRPr="0029780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475E8F89" w14:textId="2BD61C7E"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.3</w:t>
      </w:r>
      <w:r w:rsidRPr="00297805">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7322C5DC" w14:textId="5BD59161" w:rsidR="00700C58" w:rsidRPr="00297805" w:rsidRDefault="00700C58" w:rsidP="00091E6B">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 xml:space="preserve">.4. </w:t>
      </w:r>
      <w:r w:rsidRPr="00297805">
        <w:rPr>
          <w:rFonts w:ascii="Arial" w:hAnsi="Arial" w:cs="Arial"/>
          <w:bCs/>
          <w:color w:val="000000"/>
          <w:sz w:val="22"/>
          <w:szCs w:val="22"/>
        </w:rPr>
        <w:t xml:space="preserve">As multas serão formalizadas por simples apostilamento processual, na forma do Artigo 65, § 8º, da Lei nº 8.666/93, e será executada após regular processo administrativo, oferecido </w:t>
      </w:r>
      <w:r w:rsidRPr="00297805">
        <w:rPr>
          <w:rFonts w:ascii="Arial" w:hAnsi="Arial" w:cs="Arial"/>
          <w:bCs/>
          <w:color w:val="000000"/>
          <w:sz w:val="22"/>
          <w:szCs w:val="22"/>
        </w:rPr>
        <w:lastRenderedPageBreak/>
        <w:t>à contratada a oportunidade de defesa prévia, no prazo de 05 (cinco) dias úteis, a contar do recebimento da notificação, nos termos do Artigo 86, § 3º da lei nº 8.666/93, na seguinte ordem:</w:t>
      </w:r>
    </w:p>
    <w:p w14:paraId="180D847B" w14:textId="77777777" w:rsidR="00700C58" w:rsidRPr="00297805" w:rsidRDefault="00700C58" w:rsidP="00700C58">
      <w:pPr>
        <w:autoSpaceDE w:val="0"/>
        <w:autoSpaceDN w:val="0"/>
        <w:adjustRightInd w:val="0"/>
        <w:jc w:val="both"/>
        <w:rPr>
          <w:rFonts w:ascii="Arial" w:hAnsi="Arial" w:cs="Arial"/>
          <w:bCs/>
          <w:color w:val="000000"/>
          <w:sz w:val="22"/>
          <w:szCs w:val="22"/>
        </w:rPr>
      </w:pPr>
      <w:r w:rsidRPr="00297805">
        <w:rPr>
          <w:rFonts w:ascii="Arial" w:hAnsi="Arial" w:cs="Arial"/>
          <w:bCs/>
          <w:color w:val="000000"/>
          <w:sz w:val="22"/>
          <w:szCs w:val="22"/>
        </w:rPr>
        <w:t>I – Mediante desconto no valor das parcelas devidas à contratada; ou</w:t>
      </w:r>
    </w:p>
    <w:p w14:paraId="59A02A64" w14:textId="77777777" w:rsidR="00700C58" w:rsidRPr="00297805" w:rsidRDefault="00700C58" w:rsidP="00091E6B">
      <w:pPr>
        <w:autoSpaceDE w:val="0"/>
        <w:autoSpaceDN w:val="0"/>
        <w:adjustRightInd w:val="0"/>
        <w:spacing w:after="120"/>
        <w:jc w:val="both"/>
        <w:rPr>
          <w:rFonts w:ascii="Arial" w:hAnsi="Arial" w:cs="Arial"/>
          <w:bCs/>
          <w:color w:val="000000"/>
          <w:sz w:val="22"/>
          <w:szCs w:val="22"/>
        </w:rPr>
      </w:pPr>
      <w:r w:rsidRPr="00297805">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08BCE68C" w14:textId="7A7339CB" w:rsidR="00700C58" w:rsidRPr="00297805" w:rsidRDefault="00700C58" w:rsidP="00091E6B">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297805">
        <w:rPr>
          <w:rFonts w:ascii="Arial" w:hAnsi="Arial" w:cs="Arial"/>
          <w:b/>
          <w:bCs/>
          <w:color w:val="000000"/>
          <w:sz w:val="22"/>
          <w:szCs w:val="22"/>
        </w:rPr>
        <w:t>.5.</w:t>
      </w:r>
      <w:r w:rsidRPr="0029780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6436EAAB" w14:textId="2A4BB747"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297805">
        <w:rPr>
          <w:rFonts w:ascii="Arial" w:hAnsi="Arial" w:cs="Arial"/>
          <w:b/>
          <w:color w:val="000000"/>
          <w:sz w:val="22"/>
          <w:szCs w:val="22"/>
        </w:rPr>
        <w:t>.5.</w:t>
      </w:r>
      <w:r w:rsidRPr="00297805">
        <w:rPr>
          <w:rFonts w:ascii="Arial" w:hAnsi="Arial" w:cs="Arial"/>
          <w:color w:val="000000"/>
          <w:sz w:val="22"/>
          <w:szCs w:val="22"/>
        </w:rPr>
        <w:t xml:space="preserve"> Será aplicada sanção de </w:t>
      </w:r>
      <w:r w:rsidRPr="00297805">
        <w:rPr>
          <w:rFonts w:ascii="Arial" w:hAnsi="Arial" w:cs="Arial"/>
          <w:b/>
          <w:bCs/>
          <w:color w:val="000000"/>
          <w:sz w:val="22"/>
          <w:szCs w:val="22"/>
          <w:u w:val="single"/>
        </w:rPr>
        <w:t>declaração de inidoneidade</w:t>
      </w:r>
      <w:r w:rsidRPr="00297805">
        <w:rPr>
          <w:rFonts w:ascii="Arial" w:hAnsi="Arial" w:cs="Arial"/>
          <w:b/>
          <w:bCs/>
          <w:color w:val="000000"/>
          <w:sz w:val="22"/>
          <w:szCs w:val="22"/>
        </w:rPr>
        <w:t xml:space="preserve"> </w:t>
      </w:r>
      <w:r w:rsidRPr="00297805">
        <w:rPr>
          <w:rFonts w:ascii="Arial" w:hAnsi="Arial" w:cs="Arial"/>
          <w:color w:val="000000"/>
          <w:sz w:val="22"/>
          <w:szCs w:val="22"/>
        </w:rPr>
        <w:t xml:space="preserve">para licitar ou contratar com a Administração Pública, nos termos do que previsto no Artigo 7º da Lei nº 10.520/02. </w:t>
      </w:r>
    </w:p>
    <w:p w14:paraId="00F27C29" w14:textId="2AF8F0C7" w:rsidR="00700C58" w:rsidRPr="00297805" w:rsidRDefault="00700C58"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297805">
        <w:rPr>
          <w:rFonts w:ascii="Arial" w:hAnsi="Arial" w:cs="Arial"/>
          <w:b/>
          <w:color w:val="000000"/>
          <w:sz w:val="22"/>
          <w:szCs w:val="22"/>
        </w:rPr>
        <w:t>.6.</w:t>
      </w:r>
      <w:r w:rsidRPr="00297805">
        <w:rPr>
          <w:rFonts w:ascii="Arial" w:hAnsi="Arial" w:cs="Arial"/>
          <w:color w:val="000000"/>
          <w:sz w:val="22"/>
          <w:szCs w:val="22"/>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041E18ED" w14:textId="1A2B37B8" w:rsidR="006444EC" w:rsidRPr="00297805" w:rsidRDefault="006444EC" w:rsidP="006444EC">
      <w:pPr>
        <w:spacing w:after="120"/>
        <w:ind w:right="-54"/>
        <w:jc w:val="both"/>
        <w:rPr>
          <w:rFonts w:ascii="Arial" w:hAnsi="Arial" w:cs="Arial"/>
          <w:b/>
          <w:sz w:val="22"/>
          <w:szCs w:val="22"/>
        </w:rPr>
      </w:pPr>
      <w:r>
        <w:rPr>
          <w:rFonts w:ascii="Arial" w:hAnsi="Arial" w:cs="Arial"/>
          <w:b/>
          <w:sz w:val="22"/>
          <w:szCs w:val="22"/>
        </w:rPr>
        <w:t>12</w:t>
      </w:r>
      <w:r w:rsidRPr="00297805">
        <w:rPr>
          <w:rFonts w:ascii="Arial" w:hAnsi="Arial" w:cs="Arial"/>
          <w:b/>
          <w:sz w:val="22"/>
          <w:szCs w:val="22"/>
        </w:rPr>
        <w:t xml:space="preserve">.1. </w:t>
      </w:r>
      <w:r w:rsidRPr="00297805">
        <w:rPr>
          <w:rFonts w:ascii="Arial" w:hAnsi="Arial" w:cs="Arial"/>
          <w:color w:val="000000"/>
          <w:sz w:val="22"/>
          <w:szCs w:val="22"/>
        </w:rPr>
        <w:t xml:space="preserve">Constituem obrigações do </w:t>
      </w:r>
      <w:r w:rsidRPr="00297805">
        <w:rPr>
          <w:rFonts w:ascii="Arial" w:hAnsi="Arial" w:cs="Arial"/>
          <w:b/>
          <w:sz w:val="22"/>
          <w:szCs w:val="22"/>
        </w:rPr>
        <w:t>DA CONTRATADA:</w:t>
      </w:r>
    </w:p>
    <w:p w14:paraId="11AEECA8" w14:textId="7284C2FB"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.1.1. </w:t>
      </w:r>
      <w:r w:rsidRPr="00297805">
        <w:rPr>
          <w:rFonts w:ascii="Arial" w:hAnsi="Arial" w:cs="Arial"/>
          <w:sz w:val="22"/>
          <w:szCs w:val="22"/>
        </w:rPr>
        <w:t>Adotar todas as providencias necessárias para fiel execução do objeto em conformidade com as disposições deste Edital, executando-o com eficiência, presteza e pontualidade.</w:t>
      </w:r>
    </w:p>
    <w:p w14:paraId="7EB9911D" w14:textId="2B21F42A"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.1.2. </w:t>
      </w:r>
      <w:r w:rsidRPr="00297805">
        <w:rPr>
          <w:rFonts w:ascii="Arial" w:hAnsi="Arial" w:cs="Arial"/>
          <w:sz w:val="22"/>
          <w:szCs w:val="22"/>
        </w:rPr>
        <w:t>Assumir todos os gastos e despesas, inclusive o frete, que se fizerem necessários para o adimplemento das obrigações decorrentes desta licitação;</w:t>
      </w:r>
    </w:p>
    <w:p w14:paraId="30010C8F" w14:textId="3F5EA326"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.1.3. </w:t>
      </w:r>
      <w:r w:rsidRPr="00297805">
        <w:rPr>
          <w:rFonts w:ascii="Arial" w:hAnsi="Arial" w:cs="Arial"/>
          <w:sz w:val="22"/>
          <w:szCs w:val="22"/>
        </w:rPr>
        <w:t>Arcar com as despesas decorrentes de qualquer infração cometida por seus empregados quando da</w:t>
      </w:r>
      <w:r>
        <w:rPr>
          <w:rFonts w:ascii="Arial" w:hAnsi="Arial" w:cs="Arial"/>
          <w:sz w:val="22"/>
          <w:szCs w:val="22"/>
        </w:rPr>
        <w:t xml:space="preserve"> entrega dos produtos </w:t>
      </w:r>
      <w:r w:rsidRPr="00297805">
        <w:rPr>
          <w:rFonts w:ascii="Arial" w:hAnsi="Arial" w:cs="Arial"/>
          <w:sz w:val="22"/>
          <w:szCs w:val="22"/>
        </w:rPr>
        <w:t>contatados;</w:t>
      </w:r>
    </w:p>
    <w:p w14:paraId="334B89B7" w14:textId="6C65B9EA"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.1.4. </w:t>
      </w:r>
      <w:r w:rsidRPr="00297805">
        <w:rPr>
          <w:rFonts w:ascii="Arial" w:hAnsi="Arial" w:cs="Arial"/>
          <w:sz w:val="22"/>
          <w:szCs w:val="22"/>
        </w:rPr>
        <w:t>Não transferir, total ou parcialmente, o objeto desta licitação;</w:t>
      </w:r>
    </w:p>
    <w:p w14:paraId="73EEFB0F" w14:textId="59ACC0FD" w:rsidR="006444EC" w:rsidRPr="00297805" w:rsidRDefault="006444EC" w:rsidP="006444EC">
      <w:pPr>
        <w:spacing w:after="120"/>
        <w:ind w:right="-54"/>
        <w:jc w:val="both"/>
        <w:rPr>
          <w:rFonts w:ascii="Arial" w:hAnsi="Arial" w:cs="Arial"/>
          <w:sz w:val="22"/>
          <w:szCs w:val="22"/>
        </w:rPr>
      </w:pPr>
      <w:r>
        <w:rPr>
          <w:rFonts w:ascii="Arial" w:hAnsi="Arial" w:cs="Arial"/>
          <w:b/>
          <w:bCs/>
          <w:sz w:val="22"/>
          <w:szCs w:val="22"/>
        </w:rPr>
        <w:t>12</w:t>
      </w:r>
      <w:r w:rsidRPr="00297805">
        <w:rPr>
          <w:rFonts w:ascii="Arial" w:hAnsi="Arial" w:cs="Arial"/>
          <w:b/>
          <w:sz w:val="22"/>
          <w:szCs w:val="22"/>
        </w:rPr>
        <w:t xml:space="preserve">.1.5. </w:t>
      </w:r>
      <w:r w:rsidRPr="00297805">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2225687" w14:textId="38314B73"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.1.6. </w:t>
      </w:r>
      <w:r w:rsidRPr="00297805">
        <w:rPr>
          <w:rFonts w:ascii="Arial" w:hAnsi="Arial" w:cs="Arial"/>
          <w:sz w:val="22"/>
          <w:szCs w:val="22"/>
        </w:rPr>
        <w:t>Arcar com quaisquer compromissos assumidos com terceiros, ainda que vinculados, à execução da Ata de Registro de Preços, isentando o Município de Itambaracá de qualquer responsabilidade;</w:t>
      </w:r>
    </w:p>
    <w:p w14:paraId="6A5E380E" w14:textId="617D0303" w:rsidR="006444EC" w:rsidRPr="00297805" w:rsidRDefault="006444EC" w:rsidP="006444EC">
      <w:pPr>
        <w:spacing w:after="120"/>
        <w:ind w:right="-54"/>
        <w:jc w:val="both"/>
        <w:rPr>
          <w:rFonts w:ascii="Arial" w:hAnsi="Arial" w:cs="Arial"/>
          <w:b/>
          <w:sz w:val="22"/>
          <w:szCs w:val="22"/>
        </w:rPr>
      </w:pPr>
      <w:r>
        <w:rPr>
          <w:rFonts w:ascii="Arial" w:hAnsi="Arial" w:cs="Arial"/>
          <w:b/>
          <w:sz w:val="22"/>
          <w:szCs w:val="22"/>
        </w:rPr>
        <w:t>12</w:t>
      </w:r>
      <w:r w:rsidRPr="00297805">
        <w:rPr>
          <w:rFonts w:ascii="Arial" w:hAnsi="Arial" w:cs="Arial"/>
          <w:b/>
          <w:sz w:val="22"/>
          <w:szCs w:val="22"/>
        </w:rPr>
        <w:t xml:space="preserve">.1.7. </w:t>
      </w:r>
      <w:r w:rsidRPr="00297805">
        <w:rPr>
          <w:rFonts w:ascii="Arial" w:hAnsi="Arial" w:cs="Arial"/>
          <w:sz w:val="22"/>
          <w:szCs w:val="22"/>
        </w:rPr>
        <w:t>A empresa contratada deverá efetuar o recolhimento das contribuições previdenciárias devidas, sob pena de retenção das mesmas pela Administração, conforme legislação.</w:t>
      </w:r>
    </w:p>
    <w:p w14:paraId="3B996813" w14:textId="7EAAF099" w:rsidR="006444EC" w:rsidRPr="00297805" w:rsidRDefault="006444EC" w:rsidP="006444EC">
      <w:pPr>
        <w:spacing w:after="120"/>
        <w:ind w:right="-54"/>
        <w:jc w:val="both"/>
        <w:rPr>
          <w:rFonts w:ascii="Arial" w:hAnsi="Arial" w:cs="Arial"/>
          <w:sz w:val="22"/>
          <w:szCs w:val="22"/>
        </w:rPr>
      </w:pPr>
      <w:r>
        <w:rPr>
          <w:rFonts w:ascii="Arial" w:hAnsi="Arial" w:cs="Arial"/>
          <w:b/>
          <w:sz w:val="22"/>
          <w:szCs w:val="22"/>
        </w:rPr>
        <w:t>12</w:t>
      </w:r>
      <w:r w:rsidRPr="00297805">
        <w:rPr>
          <w:rFonts w:ascii="Arial" w:hAnsi="Arial" w:cs="Arial"/>
          <w:b/>
          <w:sz w:val="22"/>
          <w:szCs w:val="22"/>
        </w:rPr>
        <w:t xml:space="preserve">.1.8. </w:t>
      </w:r>
      <w:r w:rsidRPr="00297805">
        <w:rPr>
          <w:rFonts w:ascii="Arial" w:hAnsi="Arial" w:cs="Arial"/>
          <w:sz w:val="22"/>
          <w:szCs w:val="22"/>
        </w:rPr>
        <w:t>Manter-se, durante toda execução da Ata de Registro de Preços, em compatibilidade com as obrigações ora assumidas, de acordo com as condições de habilitação e qualificação exigidas na licitação;</w:t>
      </w:r>
    </w:p>
    <w:p w14:paraId="073A6577" w14:textId="058FC564" w:rsidR="006444EC" w:rsidRPr="00C628CF" w:rsidRDefault="006444EC" w:rsidP="006444EC">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6653416C" w14:textId="0E3EE83C"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301B91B" w14:textId="63973C57"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42717BA" w14:textId="6B609622"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AC60905" w14:textId="22D0D146"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5A54E579" w14:textId="54B20B4B"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05F438F0" w14:textId="30EFAFF4"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05390AD6" w14:textId="415ABE91"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78615754" w14:textId="26EEA57E"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49603C6F" w14:textId="0495B7A1"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0BFB3F2D" w14:textId="1980ABEC"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0B35473" w14:textId="39C33D5B"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3ABB94F9" w14:textId="6253C831"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494EDC17" w14:textId="3A955332" w:rsidR="006444EC" w:rsidRPr="00C628CF"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715E2AB4" w14:textId="1E6B390B"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44993F1D" w14:textId="224BCF94" w:rsidR="006444EC" w:rsidRPr="00C628CF" w:rsidRDefault="006444EC" w:rsidP="006444EC">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461721F6" w14:textId="7FD8A2A2"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007EBFD3" w14:textId="2E003167"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1991B2E2" w14:textId="79360BC2"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0588488C" w14:textId="7B6A5768"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5853C390" w14:textId="00F3CD56"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0826350" w14:textId="6DDF15A6" w:rsidR="006444EC" w:rsidRPr="00C628CF" w:rsidRDefault="006444EC" w:rsidP="006444EC">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528B6C0" w14:textId="34DE8723" w:rsidR="006444EC" w:rsidRPr="00C628CF" w:rsidRDefault="006444EC" w:rsidP="006444EC">
      <w:pPr>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45F7B08D" w14:textId="237D0938" w:rsidR="006444EC" w:rsidRPr="00297805" w:rsidRDefault="006444EC" w:rsidP="006444EC">
      <w:pPr>
        <w:spacing w:after="120"/>
        <w:ind w:right="-54"/>
        <w:jc w:val="both"/>
        <w:rPr>
          <w:rFonts w:ascii="Arial" w:hAnsi="Arial" w:cs="Arial"/>
          <w:color w:val="000000"/>
          <w:sz w:val="22"/>
          <w:szCs w:val="22"/>
        </w:rPr>
      </w:pPr>
      <w:r>
        <w:rPr>
          <w:rFonts w:ascii="Arial" w:hAnsi="Arial" w:cs="Arial"/>
          <w:b/>
          <w:sz w:val="22"/>
          <w:szCs w:val="22"/>
        </w:rPr>
        <w:t>12</w:t>
      </w:r>
      <w:r w:rsidRPr="00297805">
        <w:rPr>
          <w:rFonts w:ascii="Arial" w:hAnsi="Arial" w:cs="Arial"/>
          <w:b/>
          <w:sz w:val="22"/>
          <w:szCs w:val="22"/>
        </w:rPr>
        <w:t>.</w:t>
      </w:r>
      <w:r>
        <w:rPr>
          <w:rFonts w:ascii="Arial" w:hAnsi="Arial" w:cs="Arial"/>
          <w:b/>
          <w:sz w:val="22"/>
          <w:szCs w:val="22"/>
        </w:rPr>
        <w:t>3</w:t>
      </w:r>
      <w:r w:rsidRPr="00297805">
        <w:rPr>
          <w:rFonts w:ascii="Arial" w:hAnsi="Arial" w:cs="Arial"/>
          <w:b/>
          <w:sz w:val="22"/>
          <w:szCs w:val="22"/>
        </w:rPr>
        <w:t xml:space="preserve">. </w:t>
      </w:r>
      <w:r w:rsidRPr="00297805">
        <w:rPr>
          <w:rFonts w:ascii="Arial" w:hAnsi="Arial" w:cs="Arial"/>
          <w:color w:val="000000"/>
          <w:sz w:val="22"/>
          <w:szCs w:val="22"/>
        </w:rPr>
        <w:t xml:space="preserve">Constituem obrigações </w:t>
      </w:r>
      <w:r w:rsidRPr="00297805">
        <w:rPr>
          <w:rFonts w:ascii="Arial" w:hAnsi="Arial" w:cs="Arial"/>
          <w:b/>
          <w:color w:val="000000"/>
          <w:sz w:val="22"/>
          <w:szCs w:val="22"/>
        </w:rPr>
        <w:t>DO</w:t>
      </w:r>
      <w:r w:rsidRPr="00297805">
        <w:rPr>
          <w:rFonts w:ascii="Arial" w:hAnsi="Arial" w:cs="Arial"/>
          <w:color w:val="000000"/>
          <w:sz w:val="22"/>
          <w:szCs w:val="22"/>
        </w:rPr>
        <w:t xml:space="preserve"> </w:t>
      </w:r>
      <w:r w:rsidRPr="00297805">
        <w:rPr>
          <w:rFonts w:ascii="Arial" w:hAnsi="Arial" w:cs="Arial"/>
          <w:b/>
          <w:bCs/>
          <w:color w:val="000000"/>
          <w:sz w:val="22"/>
          <w:szCs w:val="22"/>
        </w:rPr>
        <w:t>CONTRATANTE</w:t>
      </w:r>
      <w:r w:rsidRPr="00297805">
        <w:rPr>
          <w:rFonts w:ascii="Arial" w:hAnsi="Arial" w:cs="Arial"/>
          <w:color w:val="000000"/>
          <w:sz w:val="22"/>
          <w:szCs w:val="22"/>
        </w:rPr>
        <w:t>:</w:t>
      </w:r>
    </w:p>
    <w:p w14:paraId="4A3CF208" w14:textId="7B35663D"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lastRenderedPageBreak/>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.1.</w:t>
      </w:r>
      <w:r w:rsidRPr="00297805">
        <w:rPr>
          <w:rFonts w:ascii="Arial" w:hAnsi="Arial" w:cs="Arial"/>
          <w:color w:val="000000"/>
          <w:sz w:val="22"/>
          <w:szCs w:val="22"/>
        </w:rPr>
        <w:t xml:space="preserve"> Acompanhar e fiscalizar a execução do objeto;</w:t>
      </w:r>
    </w:p>
    <w:p w14:paraId="1F1DEA76" w14:textId="7AFBB6AB"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.2.</w:t>
      </w:r>
      <w:r w:rsidRPr="00297805">
        <w:rPr>
          <w:rFonts w:ascii="Arial" w:hAnsi="Arial" w:cs="Arial"/>
          <w:color w:val="000000"/>
          <w:sz w:val="22"/>
          <w:szCs w:val="22"/>
        </w:rPr>
        <w:t xml:space="preserve"> Recusar o objeto que não estiver de acordo com as especificações;</w:t>
      </w:r>
    </w:p>
    <w:p w14:paraId="59B86444" w14:textId="63965FD3"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.3</w:t>
      </w:r>
      <w:r w:rsidRPr="00297805">
        <w:rPr>
          <w:rFonts w:ascii="Arial" w:hAnsi="Arial" w:cs="Arial"/>
          <w:color w:val="000000"/>
          <w:sz w:val="22"/>
          <w:szCs w:val="22"/>
        </w:rPr>
        <w:t>. Aplicar à empresa CONTRATADA as sanções cabíveis;</w:t>
      </w:r>
    </w:p>
    <w:p w14:paraId="11EB75C6" w14:textId="2DA65BC7"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12</w:t>
      </w:r>
      <w:r w:rsidRPr="00297805">
        <w:rPr>
          <w:rFonts w:ascii="Arial" w:hAnsi="Arial" w:cs="Arial"/>
          <w:b/>
          <w:color w:val="000000"/>
          <w:sz w:val="22"/>
          <w:szCs w:val="22"/>
        </w:rPr>
        <w:t>.</w:t>
      </w:r>
      <w:r>
        <w:rPr>
          <w:rFonts w:ascii="Arial" w:hAnsi="Arial" w:cs="Arial"/>
          <w:b/>
          <w:color w:val="000000"/>
          <w:sz w:val="22"/>
          <w:szCs w:val="22"/>
        </w:rPr>
        <w:t>3</w:t>
      </w:r>
      <w:r w:rsidRPr="00297805">
        <w:rPr>
          <w:rFonts w:ascii="Arial" w:hAnsi="Arial" w:cs="Arial"/>
          <w:b/>
          <w:color w:val="000000"/>
          <w:sz w:val="22"/>
          <w:szCs w:val="22"/>
        </w:rPr>
        <w:t>.4.</w:t>
      </w:r>
      <w:r w:rsidRPr="00297805">
        <w:rPr>
          <w:rFonts w:ascii="Arial" w:hAnsi="Arial" w:cs="Arial"/>
          <w:color w:val="000000"/>
          <w:sz w:val="22"/>
          <w:szCs w:val="22"/>
        </w:rPr>
        <w:t xml:space="preserve"> Documentar as ocorrências havidas na execução da Ata de Registro de Preços.</w:t>
      </w:r>
    </w:p>
    <w:p w14:paraId="1111E415" w14:textId="5C2641B0"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297805">
        <w:rPr>
          <w:rFonts w:ascii="Arial" w:hAnsi="Arial" w:cs="Arial"/>
          <w:b/>
          <w:bCs/>
          <w:color w:val="000000"/>
          <w:sz w:val="22"/>
          <w:szCs w:val="22"/>
        </w:rPr>
        <w:t>.</w:t>
      </w:r>
      <w:r>
        <w:rPr>
          <w:rFonts w:ascii="Arial" w:hAnsi="Arial" w:cs="Arial"/>
          <w:b/>
          <w:bCs/>
          <w:color w:val="000000"/>
          <w:sz w:val="22"/>
          <w:szCs w:val="22"/>
        </w:rPr>
        <w:t>3</w:t>
      </w:r>
      <w:r w:rsidRPr="00297805">
        <w:rPr>
          <w:rFonts w:ascii="Arial" w:hAnsi="Arial" w:cs="Arial"/>
          <w:b/>
          <w:bCs/>
          <w:color w:val="000000"/>
          <w:sz w:val="22"/>
          <w:szCs w:val="22"/>
        </w:rPr>
        <w:t xml:space="preserve">.5. </w:t>
      </w:r>
      <w:r w:rsidRPr="00297805">
        <w:rPr>
          <w:rFonts w:ascii="Arial" w:hAnsi="Arial" w:cs="Arial"/>
          <w:color w:val="000000"/>
          <w:sz w:val="22"/>
          <w:szCs w:val="22"/>
        </w:rPr>
        <w:t>Efetuar o pagamento ajustado;</w:t>
      </w:r>
    </w:p>
    <w:p w14:paraId="7667A11D" w14:textId="62F775AD" w:rsidR="006444EC" w:rsidRPr="00297805" w:rsidRDefault="006444EC" w:rsidP="006444EC">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297805">
        <w:rPr>
          <w:rFonts w:ascii="Arial" w:hAnsi="Arial" w:cs="Arial"/>
          <w:b/>
          <w:bCs/>
          <w:color w:val="000000"/>
          <w:sz w:val="22"/>
          <w:szCs w:val="22"/>
        </w:rPr>
        <w:t xml:space="preserve">.2.6. </w:t>
      </w:r>
      <w:r w:rsidRPr="00297805">
        <w:rPr>
          <w:rFonts w:ascii="Arial" w:hAnsi="Arial" w:cs="Arial"/>
          <w:color w:val="000000"/>
          <w:sz w:val="22"/>
          <w:szCs w:val="22"/>
        </w:rPr>
        <w:t xml:space="preserve">Esclarecer ao </w:t>
      </w:r>
      <w:r w:rsidRPr="00297805">
        <w:rPr>
          <w:rFonts w:ascii="Arial" w:hAnsi="Arial" w:cs="Arial"/>
          <w:b/>
          <w:bCs/>
          <w:color w:val="000000"/>
          <w:sz w:val="22"/>
          <w:szCs w:val="22"/>
        </w:rPr>
        <w:t xml:space="preserve">CONTRATADO(A) </w:t>
      </w:r>
      <w:r w:rsidRPr="00297805">
        <w:rPr>
          <w:rFonts w:ascii="Arial" w:hAnsi="Arial" w:cs="Arial"/>
          <w:color w:val="000000"/>
          <w:sz w:val="22"/>
          <w:szCs w:val="22"/>
        </w:rPr>
        <w:t>toda e qualquer dúvida, em tempo hábil, com relação à execução do objeto.</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receber</w:t>
      </w:r>
      <w:proofErr w:type="gramEnd"/>
      <w:r w:rsidRPr="007711B1">
        <w:rPr>
          <w:rFonts w:ascii="Arial" w:eastAsiaTheme="minorHAnsi" w:hAnsi="Arial" w:cs="Arial"/>
          <w:color w:val="000000"/>
          <w:sz w:val="22"/>
          <w:szCs w:val="22"/>
          <w:lang w:eastAsia="en-US"/>
        </w:rPr>
        <w:t xml:space="preserve">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manter</w:t>
      </w:r>
      <w:proofErr w:type="gramEnd"/>
      <w:r w:rsidRPr="007711B1">
        <w:rPr>
          <w:rFonts w:ascii="Arial" w:eastAsiaTheme="minorHAnsi" w:hAnsi="Arial" w:cs="Arial"/>
          <w:color w:val="000000"/>
          <w:sz w:val="22"/>
          <w:szCs w:val="22"/>
          <w:lang w:eastAsia="en-US"/>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propor</w:t>
      </w:r>
      <w:proofErr w:type="gramEnd"/>
      <w:r w:rsidRPr="007711B1">
        <w:rPr>
          <w:rFonts w:ascii="Arial" w:eastAsiaTheme="minorHAnsi" w:hAnsi="Arial" w:cs="Arial"/>
          <w:color w:val="000000"/>
          <w:sz w:val="22"/>
          <w:szCs w:val="22"/>
          <w:lang w:eastAsia="en-US"/>
        </w:rPr>
        <w:t xml:space="preserve">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13689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w:t>
      </w:r>
      <w:proofErr w:type="gramStart"/>
      <w:r w:rsidRPr="007711B1">
        <w:rPr>
          <w:rFonts w:ascii="Arial" w:eastAsiaTheme="minorHAnsi" w:hAnsi="Arial" w:cs="Arial"/>
          <w:color w:val="000000"/>
          <w:sz w:val="22"/>
          <w:szCs w:val="22"/>
          <w:lang w:eastAsia="en-US"/>
        </w:rPr>
        <w:t>atestar</w:t>
      </w:r>
      <w:proofErr w:type="gramEnd"/>
      <w:r w:rsidRPr="007711B1">
        <w:rPr>
          <w:rFonts w:ascii="Arial" w:eastAsiaTheme="minorHAnsi" w:hAnsi="Arial" w:cs="Arial"/>
          <w:color w:val="000000"/>
          <w:sz w:val="22"/>
          <w:szCs w:val="22"/>
          <w:lang w:eastAsia="en-US"/>
        </w:rPr>
        <w:t xml:space="preserve">,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w:t>
      </w:r>
      <w:proofErr w:type="gramStart"/>
      <w:r w:rsidRPr="007711B1">
        <w:rPr>
          <w:rFonts w:ascii="Arial" w:eastAsiaTheme="minorHAnsi" w:hAnsi="Arial" w:cs="Arial"/>
          <w:color w:val="000000"/>
          <w:sz w:val="22"/>
          <w:szCs w:val="22"/>
          <w:lang w:eastAsia="en-US"/>
        </w:rPr>
        <w:t>confrontar</w:t>
      </w:r>
      <w:proofErr w:type="gramEnd"/>
      <w:r w:rsidRPr="007711B1">
        <w:rPr>
          <w:rFonts w:ascii="Arial" w:eastAsiaTheme="minorHAnsi" w:hAnsi="Arial" w:cs="Arial"/>
          <w:color w:val="000000"/>
          <w:sz w:val="22"/>
          <w:szCs w:val="22"/>
          <w:lang w:eastAsia="en-US"/>
        </w:rPr>
        <w:t xml:space="preserve">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w:t>
      </w:r>
      <w:proofErr w:type="gramStart"/>
      <w:r w:rsidRPr="007711B1">
        <w:rPr>
          <w:rFonts w:ascii="Arial" w:eastAsiaTheme="minorHAnsi" w:hAnsi="Arial" w:cs="Arial"/>
          <w:color w:val="000000"/>
          <w:sz w:val="22"/>
          <w:szCs w:val="22"/>
          <w:lang w:eastAsia="en-US"/>
        </w:rPr>
        <w:t>comunicar</w:t>
      </w:r>
      <w:proofErr w:type="gramEnd"/>
      <w:r w:rsidRPr="007711B1">
        <w:rPr>
          <w:rFonts w:ascii="Arial" w:eastAsiaTheme="minorHAnsi" w:hAnsi="Arial" w:cs="Arial"/>
          <w:color w:val="000000"/>
          <w:sz w:val="22"/>
          <w:szCs w:val="22"/>
          <w:lang w:eastAsia="en-US"/>
        </w:rPr>
        <w:t xml:space="preserve">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V - </w:t>
      </w:r>
      <w:proofErr w:type="gramStart"/>
      <w:r w:rsidRPr="007711B1">
        <w:rPr>
          <w:rFonts w:ascii="Arial" w:eastAsiaTheme="minorHAnsi" w:hAnsi="Arial" w:cs="Arial"/>
          <w:color w:val="000000"/>
          <w:sz w:val="22"/>
          <w:szCs w:val="22"/>
          <w:lang w:eastAsia="en-US"/>
        </w:rPr>
        <w:t>acompanhar</w:t>
      </w:r>
      <w:proofErr w:type="gramEnd"/>
      <w:r w:rsidRPr="007711B1">
        <w:rPr>
          <w:rFonts w:ascii="Arial" w:eastAsiaTheme="minorHAnsi" w:hAnsi="Arial" w:cs="Arial"/>
          <w:color w:val="000000"/>
          <w:sz w:val="22"/>
          <w:szCs w:val="22"/>
          <w:lang w:eastAsia="en-US"/>
        </w:rPr>
        <w:t xml:space="preserve">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6048B899" w:rsidR="007F2A57" w:rsidRDefault="007F2A57" w:rsidP="0063602B">
      <w:pPr>
        <w:jc w:val="both"/>
        <w:rPr>
          <w:rFonts w:ascii="Arial" w:eastAsiaTheme="minorHAnsi" w:hAnsi="Arial" w:cs="Arial"/>
          <w:b/>
          <w:sz w:val="22"/>
          <w:szCs w:val="22"/>
          <w:lang w:eastAsia="en-US"/>
        </w:rPr>
      </w:pPr>
    </w:p>
    <w:p w14:paraId="08F07688" w14:textId="41651653"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.1.</w:t>
      </w:r>
      <w:r w:rsidRPr="00297805">
        <w:rPr>
          <w:rFonts w:ascii="Arial" w:hAnsi="Arial" w:cs="Arial"/>
          <w:color w:val="000000"/>
          <w:sz w:val="22"/>
          <w:szCs w:val="22"/>
        </w:rPr>
        <w:t xml:space="preserve"> Nos termos do art. 67</w:t>
      </w:r>
      <w:r>
        <w:rPr>
          <w:rFonts w:ascii="Arial" w:hAnsi="Arial" w:cs="Arial"/>
          <w:color w:val="000000"/>
          <w:sz w:val="22"/>
          <w:szCs w:val="22"/>
        </w:rPr>
        <w:t xml:space="preserve"> da</w:t>
      </w:r>
      <w:r w:rsidRPr="00297805">
        <w:rPr>
          <w:rFonts w:ascii="Arial" w:hAnsi="Arial" w:cs="Arial"/>
          <w:color w:val="000000"/>
          <w:sz w:val="22"/>
          <w:szCs w:val="22"/>
        </w:rPr>
        <w:t xml:space="preserve">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72C85448" w14:textId="2B574C78" w:rsidR="00091E6B" w:rsidRPr="00297805" w:rsidRDefault="00091E6B" w:rsidP="00091E6B">
      <w:pPr>
        <w:autoSpaceDE w:val="0"/>
        <w:autoSpaceDN w:val="0"/>
        <w:adjustRightInd w:val="0"/>
        <w:spacing w:after="120"/>
        <w:jc w:val="both"/>
        <w:rPr>
          <w:rFonts w:ascii="Arial" w:hAnsi="Arial" w:cs="Arial"/>
          <w:sz w:val="22"/>
          <w:szCs w:val="22"/>
        </w:rPr>
      </w:pPr>
      <w:r>
        <w:rPr>
          <w:rFonts w:ascii="Arial" w:hAnsi="Arial" w:cs="Arial"/>
          <w:b/>
          <w:sz w:val="22"/>
          <w:szCs w:val="22"/>
        </w:rPr>
        <w:t>14</w:t>
      </w:r>
      <w:r w:rsidRPr="00297805">
        <w:rPr>
          <w:rFonts w:ascii="Arial" w:hAnsi="Arial" w:cs="Arial"/>
          <w:b/>
          <w:sz w:val="22"/>
          <w:szCs w:val="22"/>
        </w:rPr>
        <w:t xml:space="preserve">.2 </w:t>
      </w:r>
      <w:r w:rsidRPr="00297805">
        <w:rPr>
          <w:rFonts w:ascii="Arial" w:hAnsi="Arial" w:cs="Arial"/>
          <w:sz w:val="22"/>
          <w:szCs w:val="22"/>
        </w:rPr>
        <w:t>A fiscalização da execução do objeto do Contrato será realizada pela Secretaria Municipal de Esportes e Lazer, através dos servidores indicado abaixo, o qual atuará no acompanhamento das solicitações e prestação dos serviços:</w:t>
      </w:r>
    </w:p>
    <w:p w14:paraId="2C175073" w14:textId="4F0362BF" w:rsidR="00091E6B" w:rsidRPr="00523835" w:rsidRDefault="00091E6B" w:rsidP="00091E6B">
      <w:pPr>
        <w:spacing w:after="120"/>
        <w:ind w:right="-101"/>
        <w:jc w:val="both"/>
        <w:rPr>
          <w:rFonts w:ascii="Arial" w:hAnsi="Arial" w:cs="Arial"/>
          <w:b/>
          <w:sz w:val="22"/>
          <w:szCs w:val="22"/>
          <w:u w:val="single"/>
        </w:rPr>
      </w:pPr>
      <w:r>
        <w:rPr>
          <w:rFonts w:ascii="Arial" w:hAnsi="Arial" w:cs="Arial"/>
          <w:b/>
          <w:color w:val="000000"/>
          <w:sz w:val="22"/>
          <w:szCs w:val="22"/>
        </w:rPr>
        <w:t>14</w:t>
      </w:r>
      <w:r w:rsidRPr="00297805">
        <w:rPr>
          <w:rFonts w:ascii="Arial" w:hAnsi="Arial" w:cs="Arial"/>
          <w:b/>
          <w:color w:val="000000"/>
          <w:sz w:val="22"/>
          <w:szCs w:val="22"/>
        </w:rPr>
        <w:t xml:space="preserve">.2.1. </w:t>
      </w:r>
      <w:r w:rsidRPr="00297805">
        <w:rPr>
          <w:rFonts w:ascii="Arial" w:eastAsia="Calibri" w:hAnsi="Arial" w:cs="Arial"/>
          <w:color w:val="000000"/>
          <w:sz w:val="22"/>
          <w:szCs w:val="22"/>
        </w:rPr>
        <w:t xml:space="preserve">O gestor do contrato é o (a) </w:t>
      </w:r>
      <w:proofErr w:type="spellStart"/>
      <w:r w:rsidRPr="00297805">
        <w:rPr>
          <w:rFonts w:ascii="Arial" w:eastAsia="Calibri" w:hAnsi="Arial" w:cs="Arial"/>
          <w:color w:val="000000"/>
          <w:sz w:val="22"/>
          <w:szCs w:val="22"/>
        </w:rPr>
        <w:t>Sr</w:t>
      </w:r>
      <w:proofErr w:type="spellEnd"/>
      <w:r w:rsidRPr="00297805">
        <w:rPr>
          <w:rFonts w:ascii="Arial" w:eastAsia="Calibri" w:hAnsi="Arial" w:cs="Arial"/>
          <w:color w:val="000000"/>
          <w:sz w:val="22"/>
          <w:szCs w:val="22"/>
        </w:rPr>
        <w:t xml:space="preserve">(a). </w:t>
      </w:r>
      <w:r w:rsidRPr="00523835">
        <w:rPr>
          <w:rFonts w:ascii="Arial" w:eastAsia="Calibri" w:hAnsi="Arial" w:cs="Arial"/>
          <w:color w:val="000000"/>
          <w:sz w:val="22"/>
          <w:szCs w:val="22"/>
        </w:rPr>
        <w:t>Clayton Rodrigo Henrique, nomeada pela Portaria nº 214/2022.</w:t>
      </w:r>
    </w:p>
    <w:p w14:paraId="6D663469" w14:textId="57FC9808"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523835">
        <w:rPr>
          <w:rFonts w:ascii="Arial" w:hAnsi="Arial" w:cs="Arial"/>
          <w:b/>
          <w:color w:val="000000"/>
          <w:sz w:val="22"/>
          <w:szCs w:val="22"/>
        </w:rPr>
        <w:t xml:space="preserve">.2.2. </w:t>
      </w:r>
      <w:r w:rsidRPr="00523835">
        <w:rPr>
          <w:rFonts w:ascii="Arial" w:hAnsi="Arial" w:cs="Arial"/>
          <w:color w:val="000000"/>
          <w:sz w:val="22"/>
          <w:szCs w:val="22"/>
        </w:rPr>
        <w:t xml:space="preserve">O responsável pelo Acompanhamento e Fiscalização deste contrato, é o (a) </w:t>
      </w:r>
      <w:proofErr w:type="spellStart"/>
      <w:r w:rsidRPr="00523835">
        <w:rPr>
          <w:rFonts w:ascii="Arial" w:hAnsi="Arial" w:cs="Arial"/>
          <w:color w:val="000000"/>
          <w:sz w:val="22"/>
          <w:szCs w:val="22"/>
        </w:rPr>
        <w:t>Sr</w:t>
      </w:r>
      <w:proofErr w:type="spellEnd"/>
      <w:r w:rsidRPr="00523835">
        <w:rPr>
          <w:rFonts w:ascii="Arial" w:hAnsi="Arial" w:cs="Arial"/>
          <w:color w:val="000000"/>
          <w:sz w:val="22"/>
          <w:szCs w:val="22"/>
        </w:rPr>
        <w:t xml:space="preserve"> (a) Bruno Henrique da Silva, designado pela Portaria nº 062/2023.</w:t>
      </w:r>
    </w:p>
    <w:p w14:paraId="59555EB5" w14:textId="7B709FEB"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.6</w:t>
      </w:r>
      <w:r w:rsidRPr="00297805">
        <w:rPr>
          <w:rFonts w:ascii="Arial" w:hAnsi="Arial" w:cs="Arial"/>
          <w:color w:val="000000"/>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6815F92" w14:textId="5ED10E48" w:rsidR="00091E6B" w:rsidRPr="00297805" w:rsidRDefault="00091E6B" w:rsidP="00091E6B">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14</w:t>
      </w:r>
      <w:r w:rsidRPr="00297805">
        <w:rPr>
          <w:rFonts w:ascii="Arial" w:hAnsi="Arial" w:cs="Arial"/>
          <w:b/>
          <w:color w:val="000000"/>
          <w:sz w:val="22"/>
          <w:szCs w:val="22"/>
        </w:rPr>
        <w:t>.7</w:t>
      </w:r>
      <w:r w:rsidRPr="00297805">
        <w:rPr>
          <w:rFonts w:ascii="Arial" w:hAnsi="Arial" w:cs="Arial"/>
          <w:color w:val="000000"/>
          <w:sz w:val="22"/>
          <w:szCs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6650EB65"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591D5F41"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proofErr w:type="gramStart"/>
      <w:r w:rsidRPr="007711B1">
        <w:rPr>
          <w:rFonts w:ascii="Arial" w:hAnsi="Arial" w:cs="Arial"/>
          <w:color w:val="000000"/>
          <w:sz w:val="22"/>
          <w:szCs w:val="22"/>
        </w:rPr>
        <w:t>%(</w:t>
      </w:r>
      <w:proofErr w:type="gramEnd"/>
      <w:r w:rsidRPr="007711B1">
        <w:rPr>
          <w:rFonts w:ascii="Arial" w:hAnsi="Arial" w:cs="Arial"/>
          <w:color w:val="000000"/>
          <w:sz w:val="22"/>
          <w:szCs w:val="22"/>
        </w:rPr>
        <w:t>vinte e cinco por cento) de que trata o§ 1º do artigo 65, da Lei nº 8.666/93.</w:t>
      </w:r>
    </w:p>
    <w:p w14:paraId="383DC968" w14:textId="45110A8E"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091E6B">
      <w:pPr>
        <w:autoSpaceDE w:val="0"/>
        <w:autoSpaceDN w:val="0"/>
        <w:adjustRightInd w:val="0"/>
        <w:spacing w:after="12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 xml:space="preserve">Itambaracá, __ de __ </w:t>
      </w:r>
      <w:proofErr w:type="spellStart"/>
      <w:r w:rsidRPr="007711B1">
        <w:rPr>
          <w:rFonts w:ascii="Arial" w:hAnsi="Arial" w:cs="Arial"/>
          <w:sz w:val="22"/>
          <w:szCs w:val="22"/>
        </w:rPr>
        <w:t>de</w:t>
      </w:r>
      <w:proofErr w:type="spellEnd"/>
      <w:r w:rsidRPr="007711B1">
        <w:rPr>
          <w:rFonts w:ascii="Arial" w:hAnsi="Arial" w:cs="Arial"/>
          <w:sz w:val="22"/>
          <w:szCs w:val="22"/>
        </w:rPr>
        <w:t xml:space="preserv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40E4" w14:textId="77777777" w:rsidR="00AA4050" w:rsidRDefault="00AA4050">
      <w:r>
        <w:separator/>
      </w:r>
    </w:p>
  </w:endnote>
  <w:endnote w:type="continuationSeparator" w:id="0">
    <w:p w14:paraId="14DDC99A" w14:textId="77777777" w:rsidR="00AA4050" w:rsidRDefault="00AA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4B9596DD"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026F0E">
      <w:rPr>
        <w:rStyle w:val="Nmerodepgina"/>
      </w:rPr>
      <w:t>5</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FF8CA" w14:textId="77777777" w:rsidR="00AA4050" w:rsidRDefault="00AA4050">
      <w:r>
        <w:separator/>
      </w:r>
    </w:p>
  </w:footnote>
  <w:footnote w:type="continuationSeparator" w:id="0">
    <w:p w14:paraId="5056E32A" w14:textId="77777777" w:rsidR="00AA4050" w:rsidRDefault="00AA4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9648237"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981A9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4"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2544C6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40"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51"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9"/>
  </w:num>
  <w:num w:numId="2" w16cid:durableId="638070772">
    <w:abstractNumId w:val="41"/>
  </w:num>
  <w:num w:numId="3" w16cid:durableId="553782065">
    <w:abstractNumId w:val="17"/>
  </w:num>
  <w:num w:numId="4" w16cid:durableId="1136489071">
    <w:abstractNumId w:val="26"/>
  </w:num>
  <w:num w:numId="5" w16cid:durableId="672419549">
    <w:abstractNumId w:val="19"/>
  </w:num>
  <w:num w:numId="6" w16cid:durableId="246310271">
    <w:abstractNumId w:val="24"/>
  </w:num>
  <w:num w:numId="7" w16cid:durableId="1792435069">
    <w:abstractNumId w:val="0"/>
  </w:num>
  <w:num w:numId="8" w16cid:durableId="1501003072">
    <w:abstractNumId w:val="55"/>
  </w:num>
  <w:num w:numId="9" w16cid:durableId="1525172999">
    <w:abstractNumId w:val="38"/>
  </w:num>
  <w:num w:numId="10" w16cid:durableId="2124424693">
    <w:abstractNumId w:val="4"/>
  </w:num>
  <w:num w:numId="11" w16cid:durableId="1899585288">
    <w:abstractNumId w:val="54"/>
  </w:num>
  <w:num w:numId="12" w16cid:durableId="920483260">
    <w:abstractNumId w:val="18"/>
  </w:num>
  <w:num w:numId="13" w16cid:durableId="1258442717">
    <w:abstractNumId w:val="42"/>
  </w:num>
  <w:num w:numId="14" w16cid:durableId="2064912873">
    <w:abstractNumId w:val="25"/>
  </w:num>
  <w:num w:numId="15" w16cid:durableId="1272319624">
    <w:abstractNumId w:val="44"/>
  </w:num>
  <w:num w:numId="16" w16cid:durableId="2074618350">
    <w:abstractNumId w:val="14"/>
  </w:num>
  <w:num w:numId="17" w16cid:durableId="390888381">
    <w:abstractNumId w:val="1"/>
  </w:num>
  <w:num w:numId="18" w16cid:durableId="418599822">
    <w:abstractNumId w:val="46"/>
  </w:num>
  <w:num w:numId="19" w16cid:durableId="1248343094">
    <w:abstractNumId w:val="2"/>
  </w:num>
  <w:num w:numId="20" w16cid:durableId="1949072047">
    <w:abstractNumId w:val="35"/>
  </w:num>
  <w:num w:numId="21" w16cid:durableId="1953852931">
    <w:abstractNumId w:val="20"/>
  </w:num>
  <w:num w:numId="22" w16cid:durableId="1148860357">
    <w:abstractNumId w:val="16"/>
  </w:num>
  <w:num w:numId="23" w16cid:durableId="1550024504">
    <w:abstractNumId w:val="51"/>
  </w:num>
  <w:num w:numId="24" w16cid:durableId="945968433">
    <w:abstractNumId w:val="36"/>
  </w:num>
  <w:num w:numId="25" w16cid:durableId="1075278357">
    <w:abstractNumId w:val="23"/>
  </w:num>
  <w:num w:numId="26" w16cid:durableId="925068124">
    <w:abstractNumId w:val="5"/>
  </w:num>
  <w:num w:numId="27" w16cid:durableId="1010645190">
    <w:abstractNumId w:val="7"/>
  </w:num>
  <w:num w:numId="28" w16cid:durableId="1862664516">
    <w:abstractNumId w:val="49"/>
  </w:num>
  <w:num w:numId="29" w16cid:durableId="1148210358">
    <w:abstractNumId w:val="22"/>
  </w:num>
  <w:num w:numId="30" w16cid:durableId="154299130">
    <w:abstractNumId w:val="43"/>
  </w:num>
  <w:num w:numId="31" w16cid:durableId="709573812">
    <w:abstractNumId w:val="8"/>
  </w:num>
  <w:num w:numId="32" w16cid:durableId="1341006959">
    <w:abstractNumId w:val="50"/>
  </w:num>
  <w:num w:numId="33" w16cid:durableId="92552635">
    <w:abstractNumId w:val="27"/>
  </w:num>
  <w:num w:numId="34" w16cid:durableId="213321898">
    <w:abstractNumId w:val="34"/>
  </w:num>
  <w:num w:numId="35" w16cid:durableId="885994022">
    <w:abstractNumId w:val="53"/>
  </w:num>
  <w:num w:numId="36" w16cid:durableId="655035056">
    <w:abstractNumId w:val="30"/>
  </w:num>
  <w:num w:numId="37" w16cid:durableId="1539513908">
    <w:abstractNumId w:val="47"/>
  </w:num>
  <w:num w:numId="38" w16cid:durableId="1913077491">
    <w:abstractNumId w:val="31"/>
  </w:num>
  <w:num w:numId="39" w16cid:durableId="1334987518">
    <w:abstractNumId w:val="56"/>
  </w:num>
  <w:num w:numId="40" w16cid:durableId="961301163">
    <w:abstractNumId w:val="10"/>
  </w:num>
  <w:num w:numId="41" w16cid:durableId="1474903076">
    <w:abstractNumId w:val="52"/>
  </w:num>
  <w:num w:numId="42" w16cid:durableId="88625369">
    <w:abstractNumId w:val="40"/>
  </w:num>
  <w:num w:numId="43" w16cid:durableId="177475184">
    <w:abstractNumId w:val="15"/>
  </w:num>
  <w:num w:numId="44" w16cid:durableId="820655781">
    <w:abstractNumId w:val="45"/>
  </w:num>
  <w:num w:numId="45" w16cid:durableId="1233126613">
    <w:abstractNumId w:val="12"/>
  </w:num>
  <w:num w:numId="46" w16cid:durableId="926578271">
    <w:abstractNumId w:val="11"/>
  </w:num>
  <w:num w:numId="47" w16cid:durableId="1087654512">
    <w:abstractNumId w:val="21"/>
  </w:num>
  <w:num w:numId="48" w16cid:durableId="747192997">
    <w:abstractNumId w:val="6"/>
  </w:num>
  <w:num w:numId="49" w16cid:durableId="1450465009">
    <w:abstractNumId w:val="39"/>
  </w:num>
  <w:num w:numId="50" w16cid:durableId="951938792">
    <w:abstractNumId w:val="13"/>
  </w:num>
  <w:num w:numId="51" w16cid:durableId="1572152707">
    <w:abstractNumId w:val="32"/>
  </w:num>
  <w:num w:numId="52" w16cid:durableId="873345771">
    <w:abstractNumId w:val="37"/>
  </w:num>
  <w:num w:numId="53" w16cid:durableId="2145078621">
    <w:abstractNumId w:val="48"/>
  </w:num>
  <w:num w:numId="54" w16cid:durableId="1809397768">
    <w:abstractNumId w:val="29"/>
  </w:num>
  <w:num w:numId="55" w16cid:durableId="945769505">
    <w:abstractNumId w:val="57"/>
  </w:num>
  <w:num w:numId="56" w16cid:durableId="2072389882">
    <w:abstractNumId w:val="33"/>
  </w:num>
  <w:num w:numId="57" w16cid:durableId="839731417">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1E82"/>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346"/>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2A53"/>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67B1F"/>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1900"/>
    <w:rsid w:val="00711ACE"/>
    <w:rsid w:val="0071216F"/>
    <w:rsid w:val="007125A0"/>
    <w:rsid w:val="0071390E"/>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95"/>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613"/>
    <w:rsid w:val="00A90B4C"/>
    <w:rsid w:val="00A90DCF"/>
    <w:rsid w:val="00A9218A"/>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74B"/>
    <w:rsid w:val="00D766A4"/>
    <w:rsid w:val="00D77171"/>
    <w:rsid w:val="00D8158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1A6C"/>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50D3"/>
    <w:rsid w:val="00F95F47"/>
    <w:rsid w:val="00FA1B03"/>
    <w:rsid w:val="00FA21B1"/>
    <w:rsid w:val="00FA22E8"/>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8239</TotalTime>
  <Pages>55</Pages>
  <Words>24258</Words>
  <Characters>130999</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2414</cp:revision>
  <cp:lastPrinted>2022-11-29T18:25:00Z</cp:lastPrinted>
  <dcterms:created xsi:type="dcterms:W3CDTF">2017-05-22T17:36:00Z</dcterms:created>
  <dcterms:modified xsi:type="dcterms:W3CDTF">2023-06-30T19:37:00Z</dcterms:modified>
</cp:coreProperties>
</file>