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48B508F7"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6B3A7E">
        <w:rPr>
          <w:rFonts w:ascii="Arial" w:hAnsi="Arial" w:cs="Arial"/>
          <w:b/>
          <w:bCs/>
          <w:color w:val="000000"/>
        </w:rPr>
        <w:t>3</w:t>
      </w:r>
      <w:r w:rsidR="00AA6A61">
        <w:rPr>
          <w:rFonts w:ascii="Arial" w:hAnsi="Arial" w:cs="Arial"/>
          <w:b/>
          <w:bCs/>
          <w:color w:val="000000"/>
        </w:rPr>
        <w:t>9</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1AB4F709"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6B3A7E">
        <w:rPr>
          <w:rFonts w:ascii="Arial" w:hAnsi="Arial" w:cs="Arial"/>
          <w:b/>
          <w:bCs/>
          <w:color w:val="000000"/>
        </w:rPr>
        <w:t>56</w:t>
      </w:r>
      <w:r w:rsidRPr="008864D5">
        <w:rPr>
          <w:rFonts w:ascii="Arial" w:hAnsi="Arial" w:cs="Arial"/>
          <w:b/>
          <w:bCs/>
          <w:color w:val="000000"/>
        </w:rPr>
        <w:t>/202</w:t>
      </w:r>
      <w:r w:rsidR="008727E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4C040A23" w:rsidR="008E6B80" w:rsidRPr="009D6E05" w:rsidRDefault="008E6B80" w:rsidP="009B2994">
      <w:pPr>
        <w:pStyle w:val="Default"/>
        <w:jc w:val="both"/>
      </w:pPr>
      <w:r w:rsidRPr="009D6E05">
        <w:rPr>
          <w:b/>
          <w:bCs/>
          <w:u w:val="single"/>
        </w:rPr>
        <w:t>OBJETO</w:t>
      </w:r>
      <w:r w:rsidRPr="009D6E05">
        <w:t xml:space="preserve">: </w:t>
      </w:r>
      <w:r w:rsidR="006B3A7E" w:rsidRPr="006B3A7E">
        <w:rPr>
          <w:rFonts w:eastAsiaTheme="minorHAnsi"/>
          <w:b/>
          <w:color w:val="auto"/>
          <w:u w:val="single"/>
          <w:lang w:eastAsia="en-US"/>
        </w:rPr>
        <w:t>REGISTRO DE PREÇOS para futura e eventual aquisição de medicamentos simples, psicotrópicos e injetáveis elencados na Relação Municipal de Medicamentos Essenciais (REMUME), para dispensação gratuita na Farmácia Municipal</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2F2D52EA"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E97F94">
        <w:rPr>
          <w:b/>
          <w:bCs/>
          <w:highlight w:val="yellow"/>
          <w:u w:val="single"/>
        </w:rPr>
        <w:t>20</w:t>
      </w:r>
      <w:r w:rsidR="00DA7F7D" w:rsidRPr="002013D5">
        <w:rPr>
          <w:rFonts w:eastAsiaTheme="minorHAnsi"/>
          <w:b/>
          <w:bCs/>
          <w:highlight w:val="yellow"/>
          <w:u w:val="single"/>
          <w:lang w:eastAsia="en-US"/>
        </w:rPr>
        <w:t>/</w:t>
      </w:r>
      <w:r w:rsidR="00EF1768">
        <w:rPr>
          <w:rFonts w:eastAsiaTheme="minorHAnsi"/>
          <w:b/>
          <w:bCs/>
          <w:highlight w:val="yellow"/>
          <w:u w:val="single"/>
          <w:lang w:eastAsia="en-US"/>
        </w:rPr>
        <w:t>0</w:t>
      </w:r>
      <w:r w:rsidR="00E30692">
        <w:rPr>
          <w:rFonts w:eastAsiaTheme="minorHAnsi"/>
          <w:b/>
          <w:bCs/>
          <w:highlight w:val="yellow"/>
          <w:u w:val="single"/>
          <w:lang w:eastAsia="en-US"/>
        </w:rPr>
        <w:t>7</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r w:rsidRPr="009D6E05">
        <w:t xml:space="preserve">. </w:t>
      </w:r>
    </w:p>
    <w:p w14:paraId="67E1FC13" w14:textId="77777777" w:rsidR="009B2994" w:rsidRPr="009D6E05" w:rsidRDefault="009B2994" w:rsidP="009B2994">
      <w:pPr>
        <w:pStyle w:val="Default"/>
        <w:jc w:val="both"/>
        <w:rPr>
          <w:b/>
          <w:bCs/>
        </w:rPr>
      </w:pPr>
    </w:p>
    <w:p w14:paraId="63904436" w14:textId="29957A0A"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E97F94">
        <w:rPr>
          <w:b/>
          <w:bCs/>
          <w:highlight w:val="yellow"/>
          <w:u w:val="single"/>
        </w:rPr>
        <w:t>20</w:t>
      </w:r>
      <w:r w:rsidR="00EF1768" w:rsidRPr="00D5028D">
        <w:rPr>
          <w:b/>
          <w:bCs/>
          <w:highlight w:val="yellow"/>
          <w:u w:val="single"/>
        </w:rPr>
        <w:t>/</w:t>
      </w:r>
      <w:r w:rsidR="00EF1768">
        <w:rPr>
          <w:b/>
          <w:bCs/>
          <w:highlight w:val="yellow"/>
          <w:u w:val="single"/>
        </w:rPr>
        <w:t>0</w:t>
      </w:r>
      <w:r w:rsidR="00DB4EAC">
        <w:rPr>
          <w:b/>
          <w:bCs/>
          <w:highlight w:val="yellow"/>
          <w:u w:val="single"/>
        </w:rPr>
        <w:t>7</w:t>
      </w:r>
      <w:r w:rsidR="00EF1768" w:rsidRPr="00D5028D">
        <w:rPr>
          <w:b/>
          <w:bCs/>
          <w:highlight w:val="yellow"/>
          <w:u w:val="single"/>
        </w:rPr>
        <w:t>/202</w:t>
      </w:r>
      <w:r w:rsidR="00EF1768"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637EA12F"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E97F94">
        <w:rPr>
          <w:b/>
          <w:bCs/>
          <w:highlight w:val="yellow"/>
          <w:u w:val="single"/>
        </w:rPr>
        <w:t>20</w:t>
      </w:r>
      <w:r w:rsidR="00EF1768" w:rsidRPr="00D5028D">
        <w:rPr>
          <w:b/>
          <w:bCs/>
          <w:highlight w:val="yellow"/>
          <w:u w:val="single"/>
        </w:rPr>
        <w:t>/</w:t>
      </w:r>
      <w:r w:rsidR="00EF1768">
        <w:rPr>
          <w:b/>
          <w:bCs/>
          <w:highlight w:val="yellow"/>
          <w:u w:val="single"/>
        </w:rPr>
        <w:t>0</w:t>
      </w:r>
      <w:r w:rsidR="00DB4EAC">
        <w:rPr>
          <w:b/>
          <w:bCs/>
          <w:highlight w:val="yellow"/>
          <w:u w:val="single"/>
        </w:rPr>
        <w:t>7</w:t>
      </w:r>
      <w:r w:rsidR="00EF1768" w:rsidRPr="00D5028D">
        <w:rPr>
          <w:b/>
          <w:bCs/>
          <w:highlight w:val="yellow"/>
          <w:u w:val="single"/>
        </w:rPr>
        <w:t>/202</w:t>
      </w:r>
      <w:r w:rsidR="00EF1768"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4982A418" w:rsidR="008E6B80" w:rsidRPr="009D6E05" w:rsidRDefault="00E24039" w:rsidP="009B2994">
      <w:pPr>
        <w:pStyle w:val="Default"/>
        <w:jc w:val="center"/>
      </w:pPr>
      <w:r>
        <w:t>Itambara</w:t>
      </w:r>
      <w:r w:rsidR="00EC486A">
        <w:t xml:space="preserve">cá/Pr, </w:t>
      </w:r>
      <w:r w:rsidR="00DB4EAC">
        <w:t>0</w:t>
      </w:r>
      <w:r w:rsidR="0026484A">
        <w:t>4</w:t>
      </w:r>
      <w:r w:rsidR="008E6B80" w:rsidRPr="009D6E05">
        <w:t xml:space="preserve"> de</w:t>
      </w:r>
      <w:r w:rsidR="00CD1DC7">
        <w:t xml:space="preserve"> </w:t>
      </w:r>
      <w:r w:rsidR="00DB4EAC">
        <w:t>julho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28CC8530"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222EA3">
        <w:rPr>
          <w:rFonts w:ascii="Arial" w:hAnsi="Arial" w:cs="Arial"/>
          <w:b/>
          <w:sz w:val="28"/>
          <w:szCs w:val="28"/>
        </w:rPr>
        <w:t>3</w:t>
      </w:r>
      <w:r w:rsidR="00AC05AC">
        <w:rPr>
          <w:rFonts w:ascii="Arial" w:hAnsi="Arial" w:cs="Arial"/>
          <w:b/>
          <w:sz w:val="28"/>
          <w:szCs w:val="28"/>
        </w:rPr>
        <w:t>9</w:t>
      </w:r>
      <w:r w:rsidRPr="007E44B0">
        <w:rPr>
          <w:rFonts w:ascii="Arial" w:hAnsi="Arial" w:cs="Arial"/>
          <w:b/>
          <w:sz w:val="28"/>
          <w:szCs w:val="28"/>
        </w:rPr>
        <w:t>/202</w:t>
      </w:r>
      <w:r w:rsidR="00727BBF">
        <w:rPr>
          <w:rFonts w:ascii="Arial" w:hAnsi="Arial" w:cs="Arial"/>
          <w:b/>
          <w:sz w:val="28"/>
          <w:szCs w:val="28"/>
        </w:rPr>
        <w:t>3</w:t>
      </w:r>
    </w:p>
    <w:p w14:paraId="1AD1CD2E" w14:textId="1AA54ADB"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w:t>
      </w:r>
      <w:r w:rsidR="00222EA3">
        <w:rPr>
          <w:rFonts w:ascii="Arial" w:hAnsi="Arial" w:cs="Arial"/>
          <w:b/>
          <w:sz w:val="28"/>
          <w:szCs w:val="28"/>
        </w:rPr>
        <w:t>56</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11943BE2"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AC05AC">
        <w:rPr>
          <w:rFonts w:ascii="Arial" w:hAnsi="Arial" w:cs="Arial"/>
          <w:b/>
          <w:sz w:val="28"/>
          <w:szCs w:val="28"/>
          <w:highlight w:val="yellow"/>
          <w:u w:val="single"/>
        </w:rPr>
        <w:t>20</w:t>
      </w:r>
      <w:r w:rsidR="00B9485A" w:rsidRPr="00B9485A">
        <w:rPr>
          <w:rFonts w:ascii="Arial" w:hAnsi="Arial" w:cs="Arial"/>
          <w:b/>
          <w:sz w:val="28"/>
          <w:szCs w:val="28"/>
          <w:highlight w:val="yellow"/>
          <w:u w:val="single"/>
        </w:rPr>
        <w:t>/</w:t>
      </w:r>
      <w:r w:rsidR="00610961">
        <w:rPr>
          <w:rFonts w:ascii="Arial" w:hAnsi="Arial" w:cs="Arial"/>
          <w:b/>
          <w:sz w:val="28"/>
          <w:szCs w:val="28"/>
          <w:highlight w:val="yellow"/>
          <w:u w:val="single"/>
        </w:rPr>
        <w:t>0</w:t>
      </w:r>
      <w:r w:rsidR="00222EA3">
        <w:rPr>
          <w:rFonts w:ascii="Arial" w:hAnsi="Arial" w:cs="Arial"/>
          <w:b/>
          <w:sz w:val="28"/>
          <w:szCs w:val="28"/>
          <w:highlight w:val="yellow"/>
          <w:u w:val="single"/>
        </w:rPr>
        <w:t>7</w:t>
      </w:r>
      <w:r w:rsidR="00B9485A" w:rsidRPr="00B9485A">
        <w:rPr>
          <w:rFonts w:ascii="Arial" w:hAnsi="Arial" w:cs="Arial"/>
          <w:b/>
          <w:sz w:val="28"/>
          <w:szCs w:val="28"/>
          <w:highlight w:val="yellow"/>
          <w:u w:val="single"/>
        </w:rPr>
        <w:t>/202</w:t>
      </w:r>
      <w:r w:rsidR="002B5077" w:rsidRPr="002B5077">
        <w:rPr>
          <w:rFonts w:ascii="Arial" w:hAnsi="Arial" w:cs="Arial"/>
          <w:b/>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385926ED"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5011D4">
        <w:rPr>
          <w:rFonts w:ascii="Arial" w:eastAsiaTheme="minorHAnsi" w:hAnsi="Arial" w:cs="Arial"/>
          <w:lang w:eastAsia="en-US"/>
        </w:rPr>
        <w:t>o</w:t>
      </w:r>
      <w:r w:rsidRPr="00E114EF">
        <w:rPr>
          <w:rFonts w:ascii="Arial" w:eastAsiaTheme="minorHAnsi" w:hAnsi="Arial" w:cs="Arial"/>
          <w:lang w:eastAsia="en-US"/>
        </w:rPr>
        <w:t xml:space="preserve"> Sr</w:t>
      </w:r>
      <w:r w:rsidR="0025171B">
        <w:rPr>
          <w:rFonts w:ascii="Arial" w:eastAsiaTheme="minorHAnsi" w:hAnsi="Arial" w:cs="Arial"/>
          <w:lang w:eastAsia="en-US"/>
        </w:rPr>
        <w:t>.</w:t>
      </w:r>
      <w:r w:rsidR="00C11ECF">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C11ECF">
        <w:rPr>
          <w:rFonts w:ascii="Arial" w:eastAsiaTheme="minorHAnsi" w:hAnsi="Arial" w:cs="Arial"/>
          <w:lang w:eastAsia="en-US"/>
        </w:rPr>
        <w:t>Eliete Caetano Domingues Velani</w:t>
      </w:r>
      <w:r w:rsidR="005011D4">
        <w:rPr>
          <w:rFonts w:ascii="Arial" w:eastAsiaTheme="minorHAnsi" w:hAnsi="Arial" w:cs="Arial"/>
          <w:lang w:eastAsia="en-US"/>
        </w:rPr>
        <w:t>, 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205B978A"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001279FB"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lastRenderedPageBreak/>
        <w:t>1.4.</w:t>
      </w:r>
      <w:r>
        <w:rPr>
          <w:rFonts w:ascii="Arial" w:hAnsi="Arial" w:cs="Arial"/>
          <w:i/>
        </w:rPr>
        <w:t xml:space="preserve"> </w:t>
      </w:r>
      <w:r w:rsidRPr="00251405">
        <w:rPr>
          <w:rFonts w:ascii="Arial" w:hAnsi="Arial" w:cs="Arial"/>
          <w:i/>
        </w:rPr>
        <w:t>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2A3EA981"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560B2B" w:rsidRPr="00560B2B">
        <w:rPr>
          <w:rFonts w:ascii="Arial" w:eastAsiaTheme="minorHAnsi" w:hAnsi="Arial" w:cs="Arial"/>
          <w:b/>
          <w:u w:val="single"/>
          <w:lang w:eastAsia="en-US"/>
        </w:rPr>
        <w:t>REGISTRO DE PREÇOS para futura e eventual aquisição de medicamentos simples, psicotrópicos e injetáveis elencados na Relação Municipal de Medicamentos Essenciais (REMUME), para dispensação gratuita na Farmácia Municipal</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706F09D6"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2" w:name="_Hlk129630252"/>
      <w:r w:rsidR="00933CA9">
        <w:rPr>
          <w:rFonts w:ascii="Arial" w:hAnsi="Arial" w:cs="Arial"/>
          <w:b/>
          <w:bCs/>
          <w:highlight w:val="yellow"/>
          <w:u w:val="single"/>
        </w:rPr>
        <w:t>20</w:t>
      </w:r>
      <w:r w:rsidR="00B9485A" w:rsidRPr="00B9485A">
        <w:rPr>
          <w:rFonts w:ascii="Arial" w:hAnsi="Arial" w:cs="Arial"/>
          <w:b/>
          <w:bCs/>
          <w:highlight w:val="yellow"/>
          <w:u w:val="single"/>
        </w:rPr>
        <w:t>/</w:t>
      </w:r>
      <w:r w:rsidR="00610961">
        <w:rPr>
          <w:rFonts w:ascii="Arial" w:hAnsi="Arial" w:cs="Arial"/>
          <w:b/>
          <w:bCs/>
          <w:highlight w:val="yellow"/>
          <w:u w:val="single"/>
        </w:rPr>
        <w:t>0</w:t>
      </w:r>
      <w:r w:rsidR="00A4432C">
        <w:rPr>
          <w:rFonts w:ascii="Arial" w:hAnsi="Arial" w:cs="Arial"/>
          <w:b/>
          <w:bCs/>
          <w:highlight w:val="yellow"/>
          <w:u w:val="single"/>
        </w:rPr>
        <w:t>7</w:t>
      </w:r>
      <w:r w:rsidR="00B9485A" w:rsidRPr="00B9485A">
        <w:rPr>
          <w:rFonts w:ascii="Arial" w:hAnsi="Arial" w:cs="Arial"/>
          <w:b/>
          <w:bCs/>
          <w:highlight w:val="yellow"/>
          <w:u w:val="single"/>
        </w:rPr>
        <w:t>/202</w:t>
      </w:r>
      <w:r w:rsidR="00E219BC" w:rsidRPr="00E219BC">
        <w:rPr>
          <w:rFonts w:ascii="Arial" w:hAnsi="Arial" w:cs="Arial"/>
          <w:b/>
          <w:bCs/>
          <w:highlight w:val="yellow"/>
          <w:u w:val="single"/>
        </w:rPr>
        <w:t>3</w:t>
      </w:r>
      <w:r w:rsidRPr="00C61793">
        <w:rPr>
          <w:rFonts w:ascii="Arial" w:eastAsiaTheme="minorHAnsi" w:hAnsi="Arial" w:cs="Arial"/>
          <w:color w:val="000000"/>
          <w:lang w:eastAsia="en-US"/>
        </w:rPr>
        <w:t>.</w:t>
      </w:r>
      <w:bookmarkEnd w:id="2"/>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3D83F091"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933CA9">
        <w:rPr>
          <w:rFonts w:ascii="Arial" w:hAnsi="Arial" w:cs="Arial"/>
          <w:b/>
          <w:bCs/>
          <w:color w:val="000000"/>
          <w:highlight w:val="yellow"/>
          <w:u w:val="single"/>
        </w:rPr>
        <w:t>20</w:t>
      </w:r>
      <w:r w:rsidR="00610961" w:rsidRPr="00D5028D">
        <w:rPr>
          <w:rFonts w:ascii="Arial" w:hAnsi="Arial" w:cs="Arial"/>
          <w:b/>
          <w:bCs/>
          <w:color w:val="000000"/>
          <w:highlight w:val="yellow"/>
          <w:u w:val="single"/>
        </w:rPr>
        <w:t>/</w:t>
      </w:r>
      <w:r w:rsidR="00610961">
        <w:rPr>
          <w:rFonts w:ascii="Arial" w:hAnsi="Arial" w:cs="Arial"/>
          <w:b/>
          <w:bCs/>
          <w:color w:val="000000"/>
          <w:highlight w:val="yellow"/>
          <w:u w:val="single"/>
        </w:rPr>
        <w:t>0</w:t>
      </w:r>
      <w:r w:rsidR="00A4432C">
        <w:rPr>
          <w:rFonts w:ascii="Arial" w:hAnsi="Arial" w:cs="Arial"/>
          <w:b/>
          <w:bCs/>
          <w:color w:val="000000"/>
          <w:highlight w:val="yellow"/>
          <w:u w:val="single"/>
        </w:rPr>
        <w:t>7</w:t>
      </w:r>
      <w:r w:rsidR="00610961" w:rsidRPr="00D5028D">
        <w:rPr>
          <w:rFonts w:ascii="Arial" w:hAnsi="Arial" w:cs="Arial"/>
          <w:b/>
          <w:bCs/>
          <w:color w:val="000000"/>
          <w:highlight w:val="yellow"/>
          <w:u w:val="single"/>
        </w:rPr>
        <w:t>/202</w:t>
      </w:r>
      <w:r w:rsidR="00610961"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059245A6"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933CA9">
        <w:rPr>
          <w:rFonts w:ascii="Arial" w:hAnsi="Arial" w:cs="Arial"/>
          <w:b/>
          <w:bCs/>
          <w:color w:val="000000"/>
          <w:highlight w:val="yellow"/>
          <w:u w:val="single"/>
        </w:rPr>
        <w:t>20</w:t>
      </w:r>
      <w:r w:rsidR="00610961" w:rsidRPr="00D5028D">
        <w:rPr>
          <w:rFonts w:ascii="Arial" w:hAnsi="Arial" w:cs="Arial"/>
          <w:b/>
          <w:bCs/>
          <w:color w:val="000000"/>
          <w:highlight w:val="yellow"/>
          <w:u w:val="single"/>
        </w:rPr>
        <w:t>/</w:t>
      </w:r>
      <w:r w:rsidR="00610961">
        <w:rPr>
          <w:rFonts w:ascii="Arial" w:hAnsi="Arial" w:cs="Arial"/>
          <w:b/>
          <w:bCs/>
          <w:color w:val="000000"/>
          <w:highlight w:val="yellow"/>
          <w:u w:val="single"/>
        </w:rPr>
        <w:t>0</w:t>
      </w:r>
      <w:r w:rsidR="00A4432C">
        <w:rPr>
          <w:rFonts w:ascii="Arial" w:hAnsi="Arial" w:cs="Arial"/>
          <w:b/>
          <w:bCs/>
          <w:color w:val="000000"/>
          <w:highlight w:val="yellow"/>
          <w:u w:val="single"/>
        </w:rPr>
        <w:t>7</w:t>
      </w:r>
      <w:r w:rsidR="00610961" w:rsidRPr="00D5028D">
        <w:rPr>
          <w:rFonts w:ascii="Arial" w:hAnsi="Arial" w:cs="Arial"/>
          <w:b/>
          <w:bCs/>
          <w:color w:val="000000"/>
          <w:highlight w:val="yellow"/>
          <w:u w:val="single"/>
        </w:rPr>
        <w:t>/202</w:t>
      </w:r>
      <w:r w:rsidR="00610961" w:rsidRPr="00B97970">
        <w:rPr>
          <w:rFonts w:ascii="Arial" w:hAnsi="Arial" w:cs="Arial"/>
          <w:b/>
          <w:bCs/>
          <w:color w:val="000000"/>
          <w:highlight w:val="yellow"/>
          <w:u w:val="single"/>
        </w:rPr>
        <w:t>3</w:t>
      </w:r>
      <w:r w:rsidR="00E219BC" w:rsidRPr="00C61793">
        <w:rPr>
          <w:rFonts w:ascii="Arial" w:eastAsiaTheme="minorHAnsi" w:hAnsi="Arial" w:cs="Arial"/>
          <w:color w:val="000000"/>
          <w:lang w:eastAsia="en-US"/>
        </w:rPr>
        <w:t>.</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lastRenderedPageBreak/>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0E95CD5" w14:textId="77777777" w:rsidR="00976AFE" w:rsidRDefault="00976AFE" w:rsidP="00A547DB">
      <w:pPr>
        <w:autoSpaceDE w:val="0"/>
        <w:autoSpaceDN w:val="0"/>
        <w:adjustRightInd w:val="0"/>
        <w:rPr>
          <w:rFonts w:ascii="Arial" w:hAnsi="Arial" w:cs="Arial"/>
          <w:b/>
        </w:rPr>
      </w:pPr>
    </w:p>
    <w:p w14:paraId="18909642" w14:textId="5EC183C7"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DO VALOR TOTAL E DOTAÇÃO ORÇAMENTÁRIA </w:t>
      </w:r>
    </w:p>
    <w:p w14:paraId="1CE15556" w14:textId="77777777" w:rsidR="00976AFE" w:rsidRPr="006A1817" w:rsidRDefault="00976AFE" w:rsidP="00976AFE">
      <w:pPr>
        <w:pStyle w:val="Default"/>
        <w:jc w:val="both"/>
      </w:pPr>
    </w:p>
    <w:p w14:paraId="0B937AA5" w14:textId="6D46260F" w:rsidR="00976AFE" w:rsidRDefault="00976AFE" w:rsidP="00976AFE">
      <w:pPr>
        <w:pStyle w:val="Default"/>
        <w:jc w:val="both"/>
      </w:pPr>
      <w:r w:rsidRPr="00304E5F">
        <w:rPr>
          <w:b/>
          <w:bCs/>
        </w:rPr>
        <w:t>3.</w:t>
      </w:r>
      <w:r>
        <w:rPr>
          <w:b/>
          <w:bCs/>
        </w:rPr>
        <w:t>1</w:t>
      </w:r>
      <w:r w:rsidRPr="00304E5F">
        <w:rPr>
          <w:b/>
          <w:bCs/>
        </w:rPr>
        <w:t>.</w:t>
      </w:r>
      <w:r>
        <w:rPr>
          <w:b/>
          <w:bCs/>
        </w:rPr>
        <w:t xml:space="preserve"> </w:t>
      </w:r>
      <w:r>
        <w:t xml:space="preserve">O valor máximo total do objeto é </w:t>
      </w:r>
      <w:r w:rsidR="00A4432C" w:rsidRPr="00A4432C">
        <w:t>R$ 448.655,30 (quatrocentos e quarenta e oito reais seiscentos e cinquenta e cinco reais e trinta centavos)</w:t>
      </w:r>
      <w:r w:rsidR="00E219BC" w:rsidRPr="00591EE0">
        <w:t xml:space="preserve">, obtidos através de </w:t>
      </w:r>
      <w:r w:rsidR="00DD7260" w:rsidRPr="00DD7260">
        <w:t>Editais, mídias especializadas, Menor Preço-Nota Paraná, Banco de Preço em Saúde – BPS. Alguns valores foram orçados somente por valores encontrados em Editais de outros Municípios do Estado do Paraná</w:t>
      </w:r>
      <w:r>
        <w:t>.</w:t>
      </w:r>
    </w:p>
    <w:p w14:paraId="0A464E34" w14:textId="77777777" w:rsidR="00DF747D" w:rsidRPr="006A1817" w:rsidRDefault="00DF747D" w:rsidP="009F3AE4">
      <w:pPr>
        <w:pStyle w:val="Default"/>
        <w:jc w:val="both"/>
      </w:pPr>
    </w:p>
    <w:p w14:paraId="4632D6D7" w14:textId="427FCBE1" w:rsidR="00DF747D" w:rsidRDefault="00976AFE" w:rsidP="009F3AE4">
      <w:pPr>
        <w:pStyle w:val="Default"/>
        <w:jc w:val="both"/>
      </w:pPr>
      <w:r w:rsidRPr="00976AFE">
        <w:rPr>
          <w:b/>
          <w:bCs/>
        </w:rPr>
        <w:t>3.2.</w:t>
      </w:r>
      <w:r>
        <w:t xml:space="preserve"> </w:t>
      </w:r>
      <w:r w:rsidR="008E6B80" w:rsidRPr="006A1817">
        <w:t>As despesas decorrentes da presente licitação onerarão os seguintes recursos orçamentários:</w:t>
      </w:r>
      <w:r w:rsidR="00763D09">
        <w:t xml:space="preserve"> Código Reduzido: 367 – Programática Funcional: 10.001.10.301.0013.2161-33.90.30.00.00, fonte 01303, Código Reduzido: 375 – Programática Funcional: 10.002.10.301.0013.2038-33.90.30.00.00, fonte 01303, </w:t>
      </w:r>
      <w:r w:rsidR="00763D09" w:rsidRPr="00A25293">
        <w:t>Código Reduzido: 3</w:t>
      </w:r>
      <w:r w:rsidR="00763D09">
        <w:t>88</w:t>
      </w:r>
      <w:r w:rsidR="00763D09" w:rsidRPr="00A25293">
        <w:t xml:space="preserve"> – Programática Funcional: 10.002.10.301.0013.20</w:t>
      </w:r>
      <w:r w:rsidR="00763D09">
        <w:t>46</w:t>
      </w:r>
      <w:r w:rsidR="00763D09" w:rsidRPr="00A25293">
        <w:t>-33.90.30.00.00, fonte 01</w:t>
      </w:r>
      <w:r w:rsidR="00763D09">
        <w:t>494, Código Reduzido: 494 – Programática Funcional: 10.002.10.301.0013.2046-33.90.30.00.00, fonte 33494, Código Reduzido: 392 – Programática Funcional: 10.002.10.301.0013.2083-33.90.30.00.00, fonte 01000, Código Reduzido: 393 – Programática Funcional: 10.002.10.301.0013.2083-33.90.30.00.00, fonte 01504, Código Reduzido: 394 – Programática Funcional: 10.002.10.301.0013.2083-33.90.30.00.00, fonte 01510, Código Reduzido: 395 – Programática Funcional: 10.002.10.301.0013.2083-33.90.30.00.00, fonte 01511, Código Reduzido: 438 – Programática Funcional: 10.002.10.301.0013.2105-33.90.30.00.00, fonte 03495, e Código Reduzido: 403 – Programática Funcional: 10.002.10.301.0013.2107-33.90.30.00.00, fonte 01495, para a Secretaria Municipal de Saúde.</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w:t>
      </w:r>
      <w:r w:rsidRPr="00A5724C">
        <w:rPr>
          <w:rFonts w:ascii="Arial" w:eastAsiaTheme="minorHAnsi" w:hAnsi="Arial" w:cs="Arial"/>
          <w:color w:val="000000"/>
          <w:lang w:eastAsia="en-US"/>
        </w:rPr>
        <w:lastRenderedPageBreak/>
        <w:t xml:space="preserve">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lastRenderedPageBreak/>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lastRenderedPageBreak/>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lastRenderedPageBreak/>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015B2E5D" w:rsidR="00CE6C3A" w:rsidRDefault="00CE6C3A" w:rsidP="00DE000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w:t>
      </w:r>
      <w:r w:rsidR="007F30DF">
        <w:t>e/ou Fabricante</w:t>
      </w:r>
      <w:r w:rsidR="0055468D">
        <w:t xml:space="preserve">,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DE000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DE000C">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5355338D" w:rsidR="00CE6C3A" w:rsidRPr="004A562A" w:rsidRDefault="00CE6C3A" w:rsidP="00DE000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7F30DF">
        <w:t>Marca e/ou Fabricante</w:t>
      </w:r>
      <w:r w:rsidRPr="004A562A">
        <w:rPr>
          <w:b/>
          <w:bCs/>
        </w:rPr>
        <w:t xml:space="preserve"> </w:t>
      </w:r>
      <w:r w:rsidRPr="004A562A">
        <w:t xml:space="preserve">dos </w:t>
      </w:r>
      <w:r w:rsidR="007F30DF">
        <w:t xml:space="preserve">produtos </w:t>
      </w:r>
      <w:r w:rsidRPr="004A562A">
        <w:t xml:space="preserve">ofertados. A não inserção de arquivos ou informações contendo as especificações </w:t>
      </w:r>
      <w:r w:rsidR="007F30DF">
        <w:t>produtos</w:t>
      </w:r>
      <w:r w:rsidRPr="004A562A">
        <w:t xml:space="preserve">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5B0A2543" w:rsidR="00CE6C3A" w:rsidRPr="004A562A" w:rsidRDefault="00CE6C3A" w:rsidP="00DE000C">
      <w:pPr>
        <w:pStyle w:val="Default"/>
        <w:spacing w:after="120"/>
        <w:jc w:val="both"/>
      </w:pPr>
      <w:r w:rsidRPr="00297B40">
        <w:rPr>
          <w:b/>
        </w:rPr>
        <w:t>8.7.</w:t>
      </w:r>
      <w:r>
        <w:rPr>
          <w:b/>
        </w:rPr>
        <w:t>1.</w:t>
      </w:r>
      <w:r w:rsidRPr="00297B40">
        <w:rPr>
          <w:b/>
        </w:rPr>
        <w:t>2</w:t>
      </w:r>
      <w:r w:rsidRPr="004A562A">
        <w:t xml:space="preserve">. Quando a </w:t>
      </w:r>
      <w:r w:rsidR="007F30DF" w:rsidRPr="007F30DF">
        <w:t xml:space="preserve">Marca e/ou Fabricante </w:t>
      </w:r>
      <w:r w:rsidRPr="004A562A">
        <w:t xml:space="preserve">do produto identificar o licitante, poderá o mesmo usar a indicação “MARCA PRÓPRIA”, visto que é vedada a identificação da licitante, sob pena de desclassificação. </w:t>
      </w:r>
    </w:p>
    <w:p w14:paraId="6F06AE79" w14:textId="77777777" w:rsidR="00CE6C3A" w:rsidRPr="004A562A" w:rsidRDefault="00CE6C3A" w:rsidP="00DE000C">
      <w:pPr>
        <w:pStyle w:val="Default"/>
        <w:spacing w:after="120"/>
        <w:jc w:val="both"/>
      </w:pPr>
      <w:r w:rsidRPr="00297B40">
        <w:rPr>
          <w:b/>
        </w:rPr>
        <w:lastRenderedPageBreak/>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DE000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podem conter qualquer identificação do licitante proponente (tais como nome, CNPJ, papel timbrado da empresa, telefone, e-mail, etc), sob pena de desclassificação, conforme Decreto 10.024/2019, Art. 30, § 5º.</w:t>
      </w:r>
    </w:p>
    <w:p w14:paraId="45DA382C" w14:textId="77777777" w:rsidR="00CE6C3A" w:rsidRPr="004A562A" w:rsidRDefault="00CE6C3A" w:rsidP="00DE000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02979ABD"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7F30DF">
        <w:t>produtos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3767CA97" w:rsidR="00641637" w:rsidRDefault="00641637" w:rsidP="00641637">
      <w:pPr>
        <w:pStyle w:val="Default"/>
        <w:numPr>
          <w:ilvl w:val="0"/>
          <w:numId w:val="8"/>
        </w:numPr>
        <w:jc w:val="both"/>
      </w:pPr>
      <w:r w:rsidRPr="00FC61E2">
        <w:t>Os valores cotados deverão ser expressos em real, com até 0</w:t>
      </w:r>
      <w:r w:rsidR="007F30DF">
        <w:t>3</w:t>
      </w:r>
      <w:r w:rsidRPr="00FC61E2">
        <w:t xml:space="preserve"> (</w:t>
      </w:r>
      <w:r w:rsidR="007F30DF">
        <w:t>três</w:t>
      </w:r>
      <w:r w:rsidRPr="00FC61E2">
        <w:t>)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DE000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DE000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DE000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4DD4A72D" w:rsidR="00CE6C3A" w:rsidRPr="004A562A" w:rsidRDefault="00CE6C3A" w:rsidP="00DE000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w:t>
      </w:r>
      <w:r w:rsidR="007F30DF">
        <w:rPr>
          <w:rFonts w:ascii="Arial" w:hAnsi="Arial" w:cs="Arial"/>
          <w:b/>
          <w:bCs/>
        </w:rPr>
        <w:t>poderão</w:t>
      </w:r>
      <w:r w:rsidRPr="004A562A">
        <w:rPr>
          <w:rFonts w:ascii="Arial" w:hAnsi="Arial" w:cs="Arial"/>
          <w:b/>
          <w:bCs/>
        </w:rPr>
        <w:t xml:space="preserve"> estar com valores superiores ao máximo fixado no edital (referente ao valor unitário do </w:t>
      </w:r>
      <w:r>
        <w:rPr>
          <w:rFonts w:ascii="Arial" w:hAnsi="Arial" w:cs="Arial"/>
          <w:b/>
          <w:bCs/>
        </w:rPr>
        <w:t>item/</w:t>
      </w:r>
      <w:r w:rsidRPr="004A562A">
        <w:rPr>
          <w:rFonts w:ascii="Arial" w:hAnsi="Arial" w:cs="Arial"/>
          <w:b/>
          <w:bCs/>
        </w:rPr>
        <w:t>lote) e</w:t>
      </w:r>
      <w:r w:rsidR="007F30DF">
        <w:rPr>
          <w:rFonts w:ascii="Arial" w:hAnsi="Arial" w:cs="Arial"/>
          <w:b/>
          <w:bCs/>
        </w:rPr>
        <w:t>, caso estejam,</w:t>
      </w:r>
      <w:r w:rsidRPr="004A562A">
        <w:rPr>
          <w:rFonts w:ascii="Arial" w:hAnsi="Arial" w:cs="Arial"/>
          <w:b/>
          <w:bCs/>
        </w:rPr>
        <w:t xml:space="preserve"> não havendo lances com valores iguais ou inferiores, serão desclassificados</w:t>
      </w:r>
      <w:r w:rsidRPr="004A562A">
        <w:rPr>
          <w:rFonts w:ascii="Arial" w:hAnsi="Arial" w:cs="Arial"/>
        </w:rPr>
        <w:t>.</w:t>
      </w:r>
    </w:p>
    <w:p w14:paraId="7990A9EA"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lastRenderedPageBreak/>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CD7175">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CD7175">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CD7175">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CD7175">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CD7175">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CD7175">
      <w:pPr>
        <w:pStyle w:val="Default"/>
        <w:spacing w:after="120"/>
        <w:jc w:val="both"/>
      </w:pPr>
      <w:r w:rsidRPr="00732EAC">
        <w:rPr>
          <w:b/>
        </w:rPr>
        <w:lastRenderedPageBreak/>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CD7175">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CD7175">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CD7175">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CD7175">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CD7175">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CD7175">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CD7175">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CD7175">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CD7175">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CD7175">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CD7175">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CD7175">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CD7175">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w:t>
      </w:r>
      <w:r w:rsidRPr="00732EAC">
        <w:lastRenderedPageBreak/>
        <w:t xml:space="preserve">admitir o reinicio da sessão pública de lances, em prol da consecução do melhor preço. </w:t>
      </w:r>
    </w:p>
    <w:p w14:paraId="51ECEFD0" w14:textId="77777777" w:rsidR="00127217" w:rsidRPr="00732EAC" w:rsidRDefault="00127217" w:rsidP="00CD7175">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CD7175">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CD7175">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CD7175">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CD7175">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CD7175">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CD7175">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CD7175">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CD7175">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CD7175">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CD7175">
      <w:pPr>
        <w:pStyle w:val="Default"/>
        <w:spacing w:after="120"/>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lastRenderedPageBreak/>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73E6011A" w14:textId="77777777" w:rsidR="004344B7" w:rsidRDefault="004344B7" w:rsidP="004344B7">
      <w:pPr>
        <w:autoSpaceDE w:val="0"/>
        <w:autoSpaceDN w:val="0"/>
        <w:adjustRightInd w:val="0"/>
        <w:jc w:val="both"/>
        <w:rPr>
          <w:rFonts w:ascii="Arial" w:hAnsi="Arial" w:cs="Arial"/>
          <w:b/>
          <w:u w:val="single"/>
        </w:rPr>
      </w:pPr>
      <w:r w:rsidRPr="00656CAD">
        <w:rPr>
          <w:rFonts w:ascii="Arial" w:hAnsi="Arial" w:cs="Arial"/>
          <w:b/>
          <w:bCs/>
        </w:rPr>
        <w:t xml:space="preserve">12.5. </w:t>
      </w:r>
      <w:r w:rsidRPr="00656CAD">
        <w:rPr>
          <w:rFonts w:ascii="Arial" w:hAnsi="Arial" w:cs="Arial"/>
          <w:color w:val="000000"/>
        </w:rPr>
        <w:t xml:space="preserve">Para fins de </w:t>
      </w:r>
      <w:r w:rsidRPr="00656CAD">
        <w:rPr>
          <w:rFonts w:ascii="Arial" w:hAnsi="Arial" w:cs="Arial"/>
          <w:b/>
          <w:color w:val="000000"/>
          <w:u w:val="single"/>
        </w:rPr>
        <w:t xml:space="preserve">QUALIFICAÇÃO </w:t>
      </w:r>
      <w:r w:rsidRPr="00656CAD">
        <w:rPr>
          <w:rFonts w:ascii="Arial" w:hAnsi="Arial" w:cs="Arial"/>
          <w:b/>
          <w:u w:val="single"/>
        </w:rPr>
        <w:t>TÉCNICA</w:t>
      </w:r>
    </w:p>
    <w:p w14:paraId="59C525B9" w14:textId="77777777" w:rsidR="004344B7" w:rsidRDefault="004344B7" w:rsidP="004344B7">
      <w:pPr>
        <w:autoSpaceDE w:val="0"/>
        <w:autoSpaceDN w:val="0"/>
        <w:adjustRightInd w:val="0"/>
        <w:jc w:val="both"/>
        <w:rPr>
          <w:rFonts w:ascii="Arial" w:hAnsi="Arial" w:cs="Arial"/>
          <w:b/>
          <w:u w:val="single"/>
        </w:rPr>
      </w:pPr>
    </w:p>
    <w:p w14:paraId="1B530850" w14:textId="77777777" w:rsidR="00F15716" w:rsidRPr="00F15716" w:rsidRDefault="00F15716" w:rsidP="00F15716">
      <w:pPr>
        <w:numPr>
          <w:ilvl w:val="0"/>
          <w:numId w:val="14"/>
        </w:numPr>
        <w:autoSpaceDE w:val="0"/>
        <w:autoSpaceDN w:val="0"/>
        <w:adjustRightInd w:val="0"/>
        <w:spacing w:after="200" w:line="276" w:lineRule="auto"/>
        <w:jc w:val="both"/>
        <w:rPr>
          <w:rFonts w:ascii="Arial" w:eastAsiaTheme="minorHAnsi" w:hAnsi="Arial" w:cs="Arial"/>
          <w:color w:val="000000"/>
          <w:sz w:val="22"/>
          <w:szCs w:val="22"/>
          <w:lang w:eastAsia="en-US"/>
        </w:rPr>
      </w:pPr>
      <w:r w:rsidRPr="00F15716">
        <w:rPr>
          <w:rFonts w:ascii="Arial" w:eastAsiaTheme="minorHAnsi" w:hAnsi="Arial" w:cs="Arial"/>
          <w:b/>
          <w:bCs/>
          <w:color w:val="000000"/>
          <w:sz w:val="22"/>
          <w:szCs w:val="22"/>
          <w:lang w:eastAsia="en-US"/>
        </w:rPr>
        <w:t xml:space="preserve">LICENÇA SANITÁRIA DE FUNCIONAMENTO </w:t>
      </w:r>
      <w:r w:rsidRPr="00F15716">
        <w:rPr>
          <w:rFonts w:ascii="Arial" w:eastAsiaTheme="minorHAnsi" w:hAnsi="Arial" w:cs="Arial"/>
          <w:color w:val="000000"/>
          <w:sz w:val="22"/>
          <w:szCs w:val="22"/>
          <w:lang w:eastAsia="en-US"/>
        </w:rPr>
        <w:t xml:space="preserve">da empresa proponente, fornecida pela Vigilância Sanitária Estadual ou Municipal, compatível com a atividade de distribuição de medicamentos conforme disposto na Lei Federal 6.360/76, Decreto Federal nº 8.077/2013, Portaria Federal GM/MS nº 2.814/98, Decreto Federal nº 74.170/74, e demais legislações vigentes e especificas sobre o assunto. </w:t>
      </w:r>
    </w:p>
    <w:p w14:paraId="59271737" w14:textId="77777777" w:rsidR="00F15716" w:rsidRPr="00F15716" w:rsidRDefault="00F15716" w:rsidP="00F15716">
      <w:pPr>
        <w:numPr>
          <w:ilvl w:val="0"/>
          <w:numId w:val="14"/>
        </w:numPr>
        <w:autoSpaceDE w:val="0"/>
        <w:autoSpaceDN w:val="0"/>
        <w:adjustRightInd w:val="0"/>
        <w:spacing w:after="200" w:line="276" w:lineRule="auto"/>
        <w:jc w:val="both"/>
        <w:rPr>
          <w:rFonts w:ascii="Arial" w:eastAsiaTheme="minorHAnsi" w:hAnsi="Arial" w:cs="Arial"/>
          <w:color w:val="000000"/>
          <w:sz w:val="22"/>
          <w:szCs w:val="22"/>
          <w:lang w:eastAsia="en-US"/>
        </w:rPr>
      </w:pPr>
      <w:r w:rsidRPr="00F15716">
        <w:rPr>
          <w:rFonts w:ascii="Arial" w:eastAsiaTheme="minorHAnsi" w:hAnsi="Arial" w:cs="Arial"/>
          <w:b/>
          <w:bCs/>
          <w:sz w:val="22"/>
          <w:szCs w:val="22"/>
          <w:lang w:eastAsia="en-US"/>
        </w:rPr>
        <w:t>AUTORIZAÇÃO DE FUNCIONAMENTO PELA AGÊNCIA NACIONAL DA VIGILÂNCIA SANITÁRIA DO MINISTÉRIO DA SAÚDE – ANVISA</w:t>
      </w:r>
      <w:r w:rsidRPr="00F15716">
        <w:rPr>
          <w:rFonts w:ascii="Arial" w:eastAsiaTheme="minorHAnsi" w:hAnsi="Arial" w:cs="Arial"/>
          <w:sz w:val="22"/>
          <w:szCs w:val="22"/>
          <w:lang w:eastAsia="en-US"/>
        </w:rPr>
        <w:t xml:space="preserve"> (AFE), válida e vigente, </w:t>
      </w:r>
      <w:r w:rsidRPr="00F15716">
        <w:rPr>
          <w:rFonts w:ascii="Arial" w:eastAsiaTheme="minorHAnsi" w:hAnsi="Arial" w:cs="Arial"/>
          <w:color w:val="000000"/>
          <w:sz w:val="22"/>
          <w:szCs w:val="22"/>
          <w:lang w:eastAsia="en-US"/>
        </w:rPr>
        <w:t xml:space="preserve">pertinente ao objeto licitado, contendo o número de Registro do Ministério da Saúde ou cópia do Diário Oficial da União, expedida pela ANVISA, legível, devendo ser destacada a informação referente à empresa, conforme artigo 2º da Lei Federal nº 6.360/76 e artigo 3º da Resolução RCD nº 16/2014, </w:t>
      </w:r>
      <w:r w:rsidRPr="00F15716">
        <w:rPr>
          <w:rFonts w:ascii="Arial" w:eastAsiaTheme="minorHAnsi" w:hAnsi="Arial" w:cs="Arial"/>
          <w:b/>
          <w:bCs/>
          <w:color w:val="000000"/>
          <w:sz w:val="22"/>
          <w:szCs w:val="22"/>
          <w:lang w:eastAsia="en-US"/>
        </w:rPr>
        <w:t>quando aplicável</w:t>
      </w:r>
      <w:r w:rsidRPr="00F15716">
        <w:rPr>
          <w:rFonts w:ascii="Arial" w:eastAsiaTheme="minorHAnsi" w:hAnsi="Arial" w:cs="Arial"/>
          <w:sz w:val="22"/>
          <w:szCs w:val="22"/>
          <w:lang w:eastAsia="en-US"/>
        </w:rPr>
        <w:t>;</w:t>
      </w:r>
    </w:p>
    <w:p w14:paraId="1772F965" w14:textId="77777777" w:rsidR="00F15716" w:rsidRPr="00F15716" w:rsidRDefault="00F15716" w:rsidP="00F15716">
      <w:pPr>
        <w:numPr>
          <w:ilvl w:val="0"/>
          <w:numId w:val="14"/>
        </w:numPr>
        <w:autoSpaceDE w:val="0"/>
        <w:autoSpaceDN w:val="0"/>
        <w:adjustRightInd w:val="0"/>
        <w:spacing w:after="200" w:line="276" w:lineRule="auto"/>
        <w:jc w:val="both"/>
        <w:rPr>
          <w:rFonts w:ascii="Arial" w:eastAsiaTheme="minorHAnsi" w:hAnsi="Arial" w:cs="Arial"/>
          <w:color w:val="000000"/>
          <w:sz w:val="22"/>
          <w:szCs w:val="22"/>
          <w:lang w:eastAsia="en-US"/>
        </w:rPr>
      </w:pPr>
      <w:r w:rsidRPr="00F15716">
        <w:rPr>
          <w:rFonts w:ascii="Arial" w:eastAsiaTheme="minorHAnsi" w:hAnsi="Arial" w:cs="Arial"/>
          <w:b/>
          <w:bCs/>
          <w:color w:val="000000"/>
          <w:sz w:val="22"/>
          <w:szCs w:val="22"/>
          <w:lang w:eastAsia="en-US"/>
        </w:rPr>
        <w:t>AUTORIZAÇÃO ESPECIAL - AE</w:t>
      </w:r>
      <w:r w:rsidRPr="00F15716">
        <w:rPr>
          <w:rFonts w:ascii="Arial" w:eastAsiaTheme="minorHAnsi" w:hAnsi="Arial" w:cs="Arial"/>
          <w:color w:val="000000"/>
          <w:sz w:val="22"/>
          <w:szCs w:val="22"/>
          <w:lang w:eastAsia="en-US"/>
        </w:rPr>
        <w:t xml:space="preserve">, expedida pela ANVISA, quando se tratar de medicamentos sujeitos a controle especial, conforme dispõe o artigo 4º da Resolução RDC nº 16/2014, </w:t>
      </w:r>
      <w:r w:rsidRPr="00F15716">
        <w:rPr>
          <w:rFonts w:ascii="Arial" w:eastAsiaTheme="minorHAnsi" w:hAnsi="Arial" w:cs="Arial"/>
          <w:b/>
          <w:bCs/>
          <w:color w:val="000000"/>
          <w:sz w:val="22"/>
          <w:szCs w:val="22"/>
          <w:lang w:eastAsia="en-US"/>
        </w:rPr>
        <w:t>quando aplicável;</w:t>
      </w:r>
    </w:p>
    <w:p w14:paraId="2AEE6130" w14:textId="77777777" w:rsidR="00F15716" w:rsidRPr="00F15716" w:rsidRDefault="00F15716" w:rsidP="00F15716">
      <w:pPr>
        <w:numPr>
          <w:ilvl w:val="0"/>
          <w:numId w:val="14"/>
        </w:numPr>
        <w:autoSpaceDE w:val="0"/>
        <w:autoSpaceDN w:val="0"/>
        <w:adjustRightInd w:val="0"/>
        <w:spacing w:after="200" w:line="276" w:lineRule="auto"/>
        <w:jc w:val="both"/>
        <w:rPr>
          <w:rFonts w:ascii="Arial" w:eastAsiaTheme="minorHAnsi" w:hAnsi="Arial" w:cs="Arial"/>
          <w:color w:val="000000"/>
          <w:sz w:val="22"/>
          <w:szCs w:val="22"/>
          <w:lang w:eastAsia="en-US"/>
        </w:rPr>
      </w:pPr>
      <w:r w:rsidRPr="00F15716">
        <w:rPr>
          <w:rFonts w:ascii="Arial" w:eastAsiaTheme="minorHAnsi" w:hAnsi="Arial" w:cs="Arial"/>
          <w:b/>
          <w:bCs/>
          <w:color w:val="000000"/>
          <w:sz w:val="22"/>
          <w:szCs w:val="22"/>
          <w:lang w:eastAsia="en-US"/>
        </w:rPr>
        <w:t xml:space="preserve">CERTIDÃO DE REGULARIDADE DO CONSELHO FEDERAL DE FARMÁCIA – CFF E/OU CONSELHO REGIONAL DE FARMÁCIA – CRF </w:t>
      </w:r>
      <w:r w:rsidRPr="00F15716">
        <w:rPr>
          <w:rFonts w:ascii="Arial" w:eastAsiaTheme="minorHAnsi" w:hAnsi="Arial" w:cs="Arial"/>
          <w:color w:val="000000"/>
          <w:sz w:val="22"/>
          <w:szCs w:val="22"/>
          <w:lang w:eastAsia="en-US"/>
        </w:rPr>
        <w:t>do farmacêutico responsável, com prazo de validade em vigor, conforme exigência do artigo 24º da Lei Federal n° 3.820/60.</w:t>
      </w:r>
    </w:p>
    <w:p w14:paraId="24387AC2" w14:textId="24630095" w:rsidR="00BF2CEC" w:rsidRPr="00C22FF1" w:rsidRDefault="00BF2CEC" w:rsidP="00BF2CEC">
      <w:pPr>
        <w:pStyle w:val="Default"/>
        <w:jc w:val="both"/>
      </w:pPr>
      <w:r>
        <w:rPr>
          <w:b/>
          <w:bCs/>
        </w:rPr>
        <w:t>11.</w:t>
      </w:r>
      <w:r w:rsidR="004344B7">
        <w:rPr>
          <w:b/>
          <w:bCs/>
        </w:rPr>
        <w:t>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5E9F137" w:rsidR="00BF2CEC" w:rsidRPr="00C22FF1" w:rsidRDefault="00BF2CEC" w:rsidP="00C95A61">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4344B7">
        <w:rPr>
          <w:rFonts w:ascii="Arial" w:hAnsi="Arial" w:cs="Arial"/>
          <w:b/>
          <w:bCs/>
        </w:rPr>
        <w:t>6</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C95A61">
      <w:pPr>
        <w:autoSpaceDE w:val="0"/>
        <w:autoSpaceDN w:val="0"/>
        <w:adjustRightInd w:val="0"/>
        <w:spacing w:after="120"/>
        <w:contextualSpacing/>
        <w:jc w:val="both"/>
        <w:rPr>
          <w:rFonts w:ascii="Arial" w:hAnsi="Arial" w:cs="Arial"/>
          <w:b/>
          <w:bCs/>
        </w:rPr>
      </w:pPr>
    </w:p>
    <w:p w14:paraId="5E3A6925" w14:textId="77777777" w:rsidR="00C95A61" w:rsidRDefault="00C95A61" w:rsidP="00C95A61">
      <w:pPr>
        <w:autoSpaceDE w:val="0"/>
        <w:autoSpaceDN w:val="0"/>
        <w:adjustRightInd w:val="0"/>
        <w:spacing w:after="120"/>
        <w:contextualSpacing/>
        <w:jc w:val="both"/>
        <w:rPr>
          <w:rFonts w:ascii="Arial" w:hAnsi="Arial" w:cs="Arial"/>
          <w:b/>
          <w:bCs/>
        </w:rPr>
      </w:pPr>
      <w:r w:rsidRPr="00C22FF1">
        <w:rPr>
          <w:rFonts w:ascii="Arial" w:hAnsi="Arial" w:cs="Arial"/>
          <w:b/>
          <w:bCs/>
        </w:rPr>
        <w:lastRenderedPageBreak/>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E219BC" w:rsidRDefault="00C95A61" w:rsidP="00C95A61">
      <w:pPr>
        <w:pStyle w:val="Default"/>
        <w:jc w:val="both"/>
        <w:rPr>
          <w:sz w:val="22"/>
          <w:szCs w:val="22"/>
        </w:rPr>
      </w:pPr>
      <w:r w:rsidRPr="00E219BC">
        <w:rPr>
          <w:sz w:val="22"/>
          <w:szCs w:val="22"/>
        </w:rPr>
        <w:t>OBSERVAÇÃO: OS DOCUMENTOS QUE NÃO POSSUAM LUGAR DEFINIDO NA PLATAFORMA BLL DEVERÃO SER ANEXADOS NO CAMPO "OUTROS DOCUMENTOS".</w:t>
      </w:r>
    </w:p>
    <w:p w14:paraId="2D23B45A" w14:textId="77777777" w:rsidR="00C95A61" w:rsidRDefault="00C95A61" w:rsidP="00BF2CEC">
      <w:pPr>
        <w:autoSpaceDE w:val="0"/>
        <w:autoSpaceDN w:val="0"/>
        <w:adjustRightInd w:val="0"/>
        <w:contextualSpacing/>
        <w:jc w:val="both"/>
        <w:rPr>
          <w:rFonts w:ascii="Arial" w:hAnsi="Arial" w:cs="Arial"/>
          <w:b/>
          <w:bCs/>
        </w:rPr>
      </w:pPr>
    </w:p>
    <w:p w14:paraId="6D966EFA" w14:textId="116CF4D7" w:rsidR="00BF2CEC" w:rsidRPr="00C22FF1" w:rsidRDefault="00BF2CEC" w:rsidP="00C95A61">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4344B7">
        <w:rPr>
          <w:rFonts w:ascii="Arial" w:hAnsi="Arial" w:cs="Arial"/>
          <w:b/>
          <w:bCs/>
        </w:rPr>
        <w:t>6</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4F09242E" w:rsidR="00BF2CEC" w:rsidRPr="00D15AB1" w:rsidRDefault="00BF2CEC" w:rsidP="00C95A61">
      <w:pPr>
        <w:pStyle w:val="Default"/>
        <w:spacing w:after="120"/>
        <w:jc w:val="both"/>
      </w:pPr>
      <w:r w:rsidRPr="00220690">
        <w:rPr>
          <w:b/>
        </w:rPr>
        <w:t>1</w:t>
      </w:r>
      <w:r>
        <w:rPr>
          <w:b/>
        </w:rPr>
        <w:t>1</w:t>
      </w:r>
      <w:r w:rsidRPr="00220690">
        <w:rPr>
          <w:b/>
        </w:rPr>
        <w:t>.</w:t>
      </w:r>
      <w:r w:rsidR="004344B7">
        <w:rPr>
          <w:b/>
        </w:rPr>
        <w:t>7</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0BCCDFAC" w:rsidR="00BF2CEC" w:rsidRPr="00D15AB1" w:rsidRDefault="00BF2CEC" w:rsidP="00C95A61">
      <w:pPr>
        <w:pStyle w:val="Default"/>
        <w:spacing w:after="120"/>
        <w:jc w:val="both"/>
      </w:pPr>
      <w:r w:rsidRPr="00220690">
        <w:rPr>
          <w:b/>
        </w:rPr>
        <w:t>1</w:t>
      </w:r>
      <w:r>
        <w:rPr>
          <w:b/>
        </w:rPr>
        <w:t>1</w:t>
      </w:r>
      <w:r w:rsidRPr="00220690">
        <w:rPr>
          <w:b/>
        </w:rPr>
        <w:t>.</w:t>
      </w:r>
      <w:r w:rsidR="004344B7">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11F64E2F" w:rsidR="00BF2CEC" w:rsidRPr="00D15AB1" w:rsidRDefault="00BF2CEC" w:rsidP="00C95A61">
      <w:pPr>
        <w:pStyle w:val="Default"/>
        <w:spacing w:after="120"/>
        <w:jc w:val="both"/>
      </w:pPr>
      <w:r w:rsidRPr="00220690">
        <w:rPr>
          <w:b/>
        </w:rPr>
        <w:t>1</w:t>
      </w:r>
      <w:r>
        <w:rPr>
          <w:b/>
        </w:rPr>
        <w:t>1</w:t>
      </w:r>
      <w:r w:rsidRPr="00220690">
        <w:rPr>
          <w:b/>
        </w:rPr>
        <w:t>.</w:t>
      </w:r>
      <w:r w:rsidR="004344B7">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D01CAED" w:rsidR="00BF2CEC" w:rsidRPr="00D15AB1" w:rsidRDefault="00BF2CEC" w:rsidP="00C95A61">
      <w:pPr>
        <w:pStyle w:val="Default"/>
        <w:spacing w:after="120"/>
        <w:jc w:val="both"/>
      </w:pPr>
      <w:r w:rsidRPr="00220690">
        <w:rPr>
          <w:b/>
        </w:rPr>
        <w:t>1</w:t>
      </w:r>
      <w:r>
        <w:rPr>
          <w:b/>
        </w:rPr>
        <w:t>1</w:t>
      </w:r>
      <w:r w:rsidRPr="00220690">
        <w:rPr>
          <w:b/>
        </w:rPr>
        <w:t>.</w:t>
      </w:r>
      <w:r w:rsidR="004344B7">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031B1C6B" w:rsidR="00BF2CEC" w:rsidRPr="00D15AB1" w:rsidRDefault="00BF2CEC" w:rsidP="00C95A61">
      <w:pPr>
        <w:pStyle w:val="Default"/>
        <w:spacing w:after="120"/>
        <w:jc w:val="both"/>
      </w:pPr>
      <w:r w:rsidRPr="00D15AB1">
        <w:rPr>
          <w:b/>
          <w:bCs/>
        </w:rPr>
        <w:t>1</w:t>
      </w:r>
      <w:r>
        <w:rPr>
          <w:b/>
          <w:bCs/>
        </w:rPr>
        <w:t>1</w:t>
      </w:r>
      <w:r w:rsidRPr="00D15AB1">
        <w:rPr>
          <w:b/>
          <w:bCs/>
        </w:rPr>
        <w:t>.1</w:t>
      </w:r>
      <w:r w:rsidR="004344B7">
        <w:rPr>
          <w:b/>
          <w:bCs/>
        </w:rPr>
        <w:t>1</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0DD80D7F" w:rsidR="00BF2CEC" w:rsidRPr="00D15AB1" w:rsidRDefault="00BF2CEC" w:rsidP="00C95A61">
      <w:pPr>
        <w:pStyle w:val="Default"/>
        <w:spacing w:after="120"/>
        <w:jc w:val="both"/>
      </w:pPr>
      <w:r w:rsidRPr="00101951">
        <w:rPr>
          <w:b/>
          <w:bCs/>
        </w:rPr>
        <w:t>1</w:t>
      </w:r>
      <w:r>
        <w:rPr>
          <w:b/>
          <w:bCs/>
        </w:rPr>
        <w:t>1</w:t>
      </w:r>
      <w:r w:rsidRPr="00101951">
        <w:rPr>
          <w:b/>
          <w:bCs/>
        </w:rPr>
        <w:t>.1</w:t>
      </w:r>
      <w:r w:rsidR="004344B7">
        <w:rPr>
          <w:b/>
          <w:bCs/>
        </w:rPr>
        <w:t>2</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3F1E5768" w:rsidR="00BF2CEC" w:rsidRPr="00B35E1F" w:rsidRDefault="00BF2CEC" w:rsidP="00C95A61">
      <w:pPr>
        <w:pStyle w:val="Default"/>
        <w:spacing w:after="120"/>
        <w:jc w:val="both"/>
      </w:pPr>
      <w:r w:rsidRPr="00B35E1F">
        <w:rPr>
          <w:b/>
          <w:bCs/>
        </w:rPr>
        <w:t>1</w:t>
      </w:r>
      <w:r>
        <w:rPr>
          <w:b/>
          <w:bCs/>
        </w:rPr>
        <w:t>1</w:t>
      </w:r>
      <w:r w:rsidRPr="00B35E1F">
        <w:rPr>
          <w:b/>
          <w:bCs/>
        </w:rPr>
        <w:t>.1</w:t>
      </w:r>
      <w:r w:rsidR="004344B7">
        <w:rPr>
          <w:b/>
          <w:bCs/>
        </w:rPr>
        <w:t>3</w:t>
      </w:r>
      <w:r w:rsidRPr="00B35E1F">
        <w:rPr>
          <w:b/>
          <w:bCs/>
        </w:rPr>
        <w:t xml:space="preserve">. DO ENCAMINHAMENTO DA DOCUMENTAÇÃO </w:t>
      </w:r>
    </w:p>
    <w:p w14:paraId="34D70DBC" w14:textId="089C02FC" w:rsidR="00BF2CEC" w:rsidRPr="00B35E1F" w:rsidRDefault="00BF2CEC" w:rsidP="00C95A61">
      <w:pPr>
        <w:pStyle w:val="Default"/>
        <w:spacing w:after="120"/>
        <w:jc w:val="both"/>
      </w:pPr>
      <w:r w:rsidRPr="00B35E1F">
        <w:rPr>
          <w:b/>
          <w:bCs/>
        </w:rPr>
        <w:t>1</w:t>
      </w:r>
      <w:r>
        <w:rPr>
          <w:b/>
          <w:bCs/>
        </w:rPr>
        <w:t>1</w:t>
      </w:r>
      <w:r w:rsidRPr="00B35E1F">
        <w:rPr>
          <w:b/>
          <w:bCs/>
        </w:rPr>
        <w:t>.1</w:t>
      </w:r>
      <w:r w:rsidR="004344B7">
        <w:rPr>
          <w:b/>
          <w:bCs/>
        </w:rPr>
        <w:t>3</w:t>
      </w:r>
      <w:r w:rsidRPr="00B35E1F">
        <w:rPr>
          <w:b/>
          <w:bCs/>
        </w:rPr>
        <w:t xml:space="preserve">.1.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4C93B9FC"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4C01A5">
        <w:rPr>
          <w:b/>
          <w:bCs/>
          <w:highlight w:val="yellow"/>
          <w:u w:val="single"/>
        </w:rPr>
        <w:t>20</w:t>
      </w:r>
      <w:r w:rsidR="00610961" w:rsidRPr="00D5028D">
        <w:rPr>
          <w:b/>
          <w:bCs/>
          <w:highlight w:val="yellow"/>
          <w:u w:val="single"/>
        </w:rPr>
        <w:t>/</w:t>
      </w:r>
      <w:r w:rsidR="00610961">
        <w:rPr>
          <w:b/>
          <w:bCs/>
          <w:highlight w:val="yellow"/>
          <w:u w:val="single"/>
        </w:rPr>
        <w:t>0</w:t>
      </w:r>
      <w:r w:rsidR="002026D1">
        <w:rPr>
          <w:b/>
          <w:bCs/>
          <w:highlight w:val="yellow"/>
          <w:u w:val="single"/>
        </w:rPr>
        <w:t>7</w:t>
      </w:r>
      <w:r w:rsidR="00610961" w:rsidRPr="00D5028D">
        <w:rPr>
          <w:b/>
          <w:bCs/>
          <w:highlight w:val="yellow"/>
          <w:u w:val="single"/>
        </w:rPr>
        <w:t>/202</w:t>
      </w:r>
      <w:r w:rsidR="00610961" w:rsidRPr="00B97970">
        <w:rPr>
          <w:b/>
          <w:bCs/>
          <w:highlight w:val="yellow"/>
          <w:u w:val="single"/>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6743ED84" w:rsidR="00BF2CEC" w:rsidRPr="00B35E1F" w:rsidRDefault="00BF2CEC" w:rsidP="00C95A61">
      <w:pPr>
        <w:pStyle w:val="Default"/>
        <w:spacing w:after="120"/>
        <w:jc w:val="both"/>
      </w:pPr>
      <w:r w:rsidRPr="00B35E1F">
        <w:rPr>
          <w:b/>
          <w:bCs/>
        </w:rPr>
        <w:t>1</w:t>
      </w:r>
      <w:r>
        <w:rPr>
          <w:b/>
          <w:bCs/>
        </w:rPr>
        <w:t>1</w:t>
      </w:r>
      <w:r w:rsidRPr="00B35E1F">
        <w:rPr>
          <w:b/>
          <w:bCs/>
        </w:rPr>
        <w:t>.1</w:t>
      </w:r>
      <w:r w:rsidR="004344B7">
        <w:rPr>
          <w:b/>
          <w:bCs/>
        </w:rPr>
        <w:t>3</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5C4AE321" w:rsidR="00BF2CEC" w:rsidRPr="00B35E1F" w:rsidRDefault="00BF2CEC" w:rsidP="00C95A61">
      <w:pPr>
        <w:pStyle w:val="Default"/>
        <w:spacing w:after="120"/>
        <w:jc w:val="both"/>
      </w:pPr>
      <w:r w:rsidRPr="00B50E40">
        <w:rPr>
          <w:b/>
        </w:rPr>
        <w:t>1</w:t>
      </w:r>
      <w:r>
        <w:rPr>
          <w:b/>
        </w:rPr>
        <w:t>1</w:t>
      </w:r>
      <w:r w:rsidRPr="00B50E40">
        <w:rPr>
          <w:b/>
        </w:rPr>
        <w:t>.1</w:t>
      </w:r>
      <w:r w:rsidR="004344B7">
        <w:rPr>
          <w:b/>
        </w:rPr>
        <w:t>3</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01FE2433" w14:textId="36A93CD4" w:rsidR="00BF2CEC" w:rsidRPr="00B35E1F" w:rsidRDefault="00BF2CEC" w:rsidP="00C95A61">
      <w:pPr>
        <w:pStyle w:val="Default"/>
        <w:spacing w:after="120"/>
        <w:jc w:val="both"/>
      </w:pPr>
      <w:r w:rsidRPr="00B50E40">
        <w:rPr>
          <w:b/>
        </w:rPr>
        <w:t>1</w:t>
      </w:r>
      <w:r>
        <w:rPr>
          <w:b/>
        </w:rPr>
        <w:t>1</w:t>
      </w:r>
      <w:r w:rsidRPr="00B50E40">
        <w:rPr>
          <w:b/>
        </w:rPr>
        <w:t>.1</w:t>
      </w:r>
      <w:r w:rsidR="004344B7">
        <w:rPr>
          <w:b/>
        </w:rPr>
        <w:t>3</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3981CB0D" w:rsidR="00BF2CEC" w:rsidRPr="00B35E1F" w:rsidRDefault="00BF2CEC" w:rsidP="00C95A61">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w:t>
      </w:r>
      <w:r w:rsidR="004344B7">
        <w:rPr>
          <w:rFonts w:ascii="Arial" w:hAnsi="Arial" w:cs="Arial"/>
          <w:b/>
        </w:rPr>
        <w:t>3</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0F8C50C2" w:rsidR="00BF2CEC" w:rsidRPr="00B35E1F" w:rsidRDefault="00BF2CEC" w:rsidP="00C95A61">
      <w:pPr>
        <w:pStyle w:val="Default"/>
        <w:spacing w:after="120"/>
        <w:jc w:val="both"/>
      </w:pPr>
      <w:r w:rsidRPr="00B50E40">
        <w:rPr>
          <w:b/>
        </w:rPr>
        <w:t>1</w:t>
      </w:r>
      <w:r>
        <w:rPr>
          <w:b/>
        </w:rPr>
        <w:t>1</w:t>
      </w:r>
      <w:r w:rsidRPr="00B50E40">
        <w:rPr>
          <w:b/>
        </w:rPr>
        <w:t>.1</w:t>
      </w:r>
      <w:r w:rsidR="004344B7">
        <w:rPr>
          <w:b/>
        </w:rPr>
        <w:t>3</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277AF2F6" w:rsidR="00BF2CEC" w:rsidRPr="00B35E1F" w:rsidRDefault="00BF2CEC" w:rsidP="00C95A61">
      <w:pPr>
        <w:pStyle w:val="Default"/>
        <w:spacing w:after="120"/>
        <w:jc w:val="both"/>
      </w:pPr>
      <w:r w:rsidRPr="00B50E40">
        <w:rPr>
          <w:b/>
        </w:rPr>
        <w:t>1</w:t>
      </w:r>
      <w:r>
        <w:rPr>
          <w:b/>
        </w:rPr>
        <w:t>1</w:t>
      </w:r>
      <w:r w:rsidRPr="00B50E40">
        <w:rPr>
          <w:b/>
        </w:rPr>
        <w:t>.1</w:t>
      </w:r>
      <w:r w:rsidR="004344B7">
        <w:rPr>
          <w:b/>
        </w:rPr>
        <w:t>3</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99545C4" w14:textId="77777777" w:rsidR="00930C28" w:rsidRDefault="00930C28" w:rsidP="009F3AE4">
      <w:pPr>
        <w:pStyle w:val="Default"/>
        <w:jc w:val="both"/>
        <w:rPr>
          <w:b/>
          <w:bCs/>
        </w:rPr>
      </w:pPr>
    </w:p>
    <w:p w14:paraId="13F057E6" w14:textId="5EDB2E8A"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9F3AE4">
      <w:pPr>
        <w:pStyle w:val="Default"/>
        <w:jc w:val="both"/>
      </w:pPr>
      <w:r w:rsidRPr="00C53A67">
        <w:rPr>
          <w:b/>
          <w:bCs/>
        </w:rPr>
        <w:lastRenderedPageBreak/>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801A36">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801A36">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801A36">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801A36">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801A36">
      <w:pPr>
        <w:pStyle w:val="Default"/>
        <w:spacing w:after="120"/>
        <w:jc w:val="both"/>
      </w:pPr>
      <w:r w:rsidRPr="00001004">
        <w:rPr>
          <w:b/>
        </w:rPr>
        <w:lastRenderedPageBreak/>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0F3CD1DA" w14:textId="36B9471E" w:rsidR="000020F4" w:rsidRPr="008D32EF" w:rsidRDefault="000020F4" w:rsidP="00801A36">
      <w:pPr>
        <w:pStyle w:val="Default"/>
        <w:spacing w:after="120"/>
        <w:jc w:val="both"/>
      </w:pPr>
      <w:bookmarkStart w:id="3" w:name="_Hlk112831706"/>
      <w:r w:rsidRPr="00001004">
        <w:rPr>
          <w:b/>
        </w:rPr>
        <w:t>1</w:t>
      </w:r>
      <w:r>
        <w:rPr>
          <w:b/>
        </w:rPr>
        <w:t>3</w:t>
      </w:r>
      <w:r w:rsidRPr="00001004">
        <w:rPr>
          <w:b/>
        </w:rPr>
        <w:t>.3</w:t>
      </w:r>
      <w:r w:rsidRPr="008D32EF">
        <w:t xml:space="preserve">. </w:t>
      </w:r>
      <w:bookmarkEnd w:id="3"/>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57660427" w14:textId="3B8118A6" w:rsidR="000020F4" w:rsidRPr="008D32EF" w:rsidRDefault="000020F4" w:rsidP="00801A36">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801A36">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xml:space="preserve">) Sejam incompletas, isto é, não contenham informação(ões)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801A36">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7A1D718E" w:rsidR="000020F4" w:rsidRPr="008D32EF" w:rsidRDefault="000020F4" w:rsidP="00801A36">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801A36">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801A36">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801A36">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801A36">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801A36">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801A36">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801A36">
      <w:pPr>
        <w:pStyle w:val="Default"/>
        <w:spacing w:after="120"/>
        <w:jc w:val="both"/>
      </w:pPr>
      <w:r w:rsidRPr="00A06565">
        <w:rPr>
          <w:b/>
        </w:rPr>
        <w:lastRenderedPageBreak/>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801A36">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801A36">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801A36">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801A36">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801A36">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801A36">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801A36">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801A36">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801A3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801A3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801A3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4F98D92" w14:textId="77777777" w:rsidR="00930C28" w:rsidRPr="00930C28" w:rsidRDefault="00F77C53" w:rsidP="00930C28">
      <w:pPr>
        <w:widowControl w:val="0"/>
        <w:autoSpaceDE w:val="0"/>
        <w:autoSpaceDN w:val="0"/>
        <w:adjustRightInd w:val="0"/>
        <w:ind w:right="-54"/>
        <w:jc w:val="both"/>
        <w:rPr>
          <w:rFonts w:ascii="Arial" w:hAnsi="Arial" w:cs="Arial"/>
          <w:b/>
          <w:sz w:val="22"/>
          <w:szCs w:val="22"/>
        </w:rPr>
      </w:pPr>
      <w:r w:rsidRPr="00DE000C">
        <w:rPr>
          <w:rFonts w:ascii="Arial" w:hAnsi="Arial" w:cs="Arial"/>
          <w:b/>
          <w:bCs/>
          <w:u w:val="single"/>
        </w:rPr>
        <w:t>1</w:t>
      </w:r>
      <w:r w:rsidR="005E6ED4" w:rsidRPr="00DE000C">
        <w:rPr>
          <w:rFonts w:ascii="Arial" w:hAnsi="Arial" w:cs="Arial"/>
          <w:b/>
          <w:bCs/>
          <w:u w:val="single"/>
        </w:rPr>
        <w:t>8</w:t>
      </w:r>
      <w:r w:rsidRPr="00DE000C">
        <w:rPr>
          <w:b/>
          <w:bCs/>
          <w:u w:val="single"/>
        </w:rPr>
        <w:t xml:space="preserve">. </w:t>
      </w:r>
      <w:r w:rsidR="00930C28" w:rsidRPr="00930C28">
        <w:rPr>
          <w:rFonts w:ascii="Arial" w:hAnsi="Arial" w:cs="Arial"/>
          <w:b/>
          <w:color w:val="000000"/>
          <w:sz w:val="22"/>
          <w:szCs w:val="22"/>
          <w:u w:val="single"/>
        </w:rPr>
        <w:t>DOS PRAZOS</w:t>
      </w:r>
      <w:r w:rsidR="00930C28" w:rsidRPr="00930C28">
        <w:rPr>
          <w:rFonts w:ascii="Arial" w:hAnsi="Arial" w:cs="Arial"/>
          <w:color w:val="000000"/>
          <w:sz w:val="22"/>
          <w:szCs w:val="22"/>
          <w:u w:val="single"/>
        </w:rPr>
        <w:t xml:space="preserve"> </w:t>
      </w:r>
      <w:r w:rsidR="00930C28" w:rsidRPr="00930C28">
        <w:rPr>
          <w:rFonts w:ascii="Arial" w:hAnsi="Arial" w:cs="Arial"/>
          <w:b/>
          <w:color w:val="000000"/>
          <w:sz w:val="22"/>
          <w:szCs w:val="22"/>
          <w:u w:val="single"/>
        </w:rPr>
        <w:t xml:space="preserve">E LOCAL FORNECIMENTO DO </w:t>
      </w:r>
      <w:r w:rsidR="00930C28" w:rsidRPr="00930C28">
        <w:rPr>
          <w:rFonts w:ascii="Arial" w:hAnsi="Arial" w:cs="Arial"/>
          <w:b/>
          <w:sz w:val="22"/>
          <w:szCs w:val="22"/>
          <w:u w:val="single"/>
        </w:rPr>
        <w:t>OBJETO DA LICITAÇÃO</w:t>
      </w:r>
      <w:r w:rsidR="00930C28" w:rsidRPr="00930C28">
        <w:rPr>
          <w:rFonts w:ascii="Arial" w:hAnsi="Arial" w:cs="Arial"/>
          <w:b/>
          <w:sz w:val="22"/>
          <w:szCs w:val="22"/>
        </w:rPr>
        <w:t>.</w:t>
      </w:r>
    </w:p>
    <w:p w14:paraId="04B8EC8A" w14:textId="77777777" w:rsidR="00930C28" w:rsidRPr="00930C28" w:rsidRDefault="00930C28" w:rsidP="00930C28">
      <w:pPr>
        <w:autoSpaceDE w:val="0"/>
        <w:autoSpaceDN w:val="0"/>
        <w:adjustRightInd w:val="0"/>
        <w:jc w:val="both"/>
        <w:rPr>
          <w:rFonts w:ascii="Arial" w:hAnsi="Arial" w:cs="Arial"/>
          <w:b/>
          <w:sz w:val="22"/>
          <w:szCs w:val="22"/>
        </w:rPr>
      </w:pPr>
    </w:p>
    <w:p w14:paraId="45571D16" w14:textId="77B30E5B" w:rsidR="00930C28" w:rsidRPr="00930C28" w:rsidRDefault="00930C28" w:rsidP="00930C28">
      <w:pPr>
        <w:widowControl w:val="0"/>
        <w:autoSpaceDE w:val="0"/>
        <w:autoSpaceDN w:val="0"/>
        <w:adjustRightInd w:val="0"/>
        <w:ind w:right="-54"/>
        <w:jc w:val="both"/>
        <w:rPr>
          <w:rFonts w:ascii="Arial" w:hAnsi="Arial" w:cs="Arial"/>
        </w:rPr>
      </w:pPr>
      <w:r w:rsidRPr="00930C28">
        <w:rPr>
          <w:rFonts w:ascii="Arial" w:hAnsi="Arial" w:cs="Arial"/>
          <w:b/>
        </w:rPr>
        <w:t>1</w:t>
      </w:r>
      <w:r>
        <w:rPr>
          <w:rFonts w:ascii="Arial" w:hAnsi="Arial" w:cs="Arial"/>
          <w:b/>
        </w:rPr>
        <w:t>8</w:t>
      </w:r>
      <w:r w:rsidRPr="00930C28">
        <w:rPr>
          <w:rFonts w:ascii="Arial" w:hAnsi="Arial" w:cs="Arial"/>
          <w:b/>
        </w:rPr>
        <w:t>.1.</w:t>
      </w:r>
      <w:r w:rsidRPr="00930C28">
        <w:rPr>
          <w:rFonts w:ascii="Arial" w:hAnsi="Arial" w:cs="Arial"/>
        </w:rPr>
        <w:t xml:space="preserve"> Os medicamentos, sempre que solicitados, deverão ser entregues no prazo de </w:t>
      </w:r>
      <w:r w:rsidRPr="00930C28">
        <w:rPr>
          <w:rFonts w:ascii="Arial" w:hAnsi="Arial" w:cs="Arial"/>
        </w:rPr>
        <w:lastRenderedPageBreak/>
        <w:t>até 15 (quinze) dias, contados a partir da ordem de fornecimento, devendo estes serem entregues em dias úteis das 07h:00min às 11h:00min e das 13h:00min às 16h:30min diretamente na UBS Dr. Fausto Luís de Melo Marinho, sita às Rua Antônio Dias, nº 275, no Município de Itambaracá.</w:t>
      </w:r>
    </w:p>
    <w:p w14:paraId="3A039C40" w14:textId="77777777" w:rsidR="00930C28" w:rsidRPr="00930C28" w:rsidRDefault="00930C28" w:rsidP="00930C28">
      <w:pPr>
        <w:autoSpaceDE w:val="0"/>
        <w:autoSpaceDN w:val="0"/>
        <w:adjustRightInd w:val="0"/>
        <w:jc w:val="both"/>
        <w:rPr>
          <w:rFonts w:ascii="Arial" w:hAnsi="Arial" w:cs="Arial"/>
          <w:b/>
        </w:rPr>
      </w:pPr>
    </w:p>
    <w:p w14:paraId="378E1320" w14:textId="2B3AACE6" w:rsidR="00930C28" w:rsidRPr="00930C28" w:rsidRDefault="00930C28" w:rsidP="00930C28">
      <w:pPr>
        <w:autoSpaceDE w:val="0"/>
        <w:autoSpaceDN w:val="0"/>
        <w:adjustRightInd w:val="0"/>
        <w:jc w:val="both"/>
        <w:rPr>
          <w:rFonts w:ascii="Arial" w:eastAsiaTheme="minorHAnsi" w:hAnsi="Arial" w:cs="Arial"/>
          <w:lang w:eastAsia="en-US"/>
        </w:rPr>
      </w:pPr>
      <w:r w:rsidRPr="00930C28">
        <w:rPr>
          <w:rFonts w:ascii="Arial" w:hAnsi="Arial" w:cs="Arial"/>
          <w:b/>
        </w:rPr>
        <w:t>1</w:t>
      </w:r>
      <w:r>
        <w:rPr>
          <w:rFonts w:ascii="Arial" w:hAnsi="Arial" w:cs="Arial"/>
          <w:b/>
        </w:rPr>
        <w:t>8</w:t>
      </w:r>
      <w:r w:rsidRPr="00930C28">
        <w:rPr>
          <w:rFonts w:ascii="Arial" w:hAnsi="Arial" w:cs="Arial"/>
          <w:b/>
        </w:rPr>
        <w:t>.1.1.</w:t>
      </w:r>
      <w:r w:rsidRPr="00930C28">
        <w:rPr>
          <w:rFonts w:ascii="Arial" w:hAnsi="Arial" w:cs="Arial"/>
        </w:rPr>
        <w:t xml:space="preserve"> </w:t>
      </w:r>
      <w:r w:rsidRPr="00930C28">
        <w:rPr>
          <w:rFonts w:ascii="Arial" w:eastAsiaTheme="minorHAnsi" w:hAnsi="Arial" w:cs="Arial"/>
          <w:lang w:eastAsia="en-US"/>
        </w:rPr>
        <w:t>Nos casos em que o prazo acima não seja suficiente para a devida entrega dos medicamentos, a empresa contratada deverá formalizar por meio de justificativa técnica a necessidade de maior prazo, bem como estipulá-lo corretamente.</w:t>
      </w:r>
    </w:p>
    <w:p w14:paraId="60807E3A" w14:textId="77777777" w:rsidR="00930C28" w:rsidRPr="00930C28" w:rsidRDefault="00930C28" w:rsidP="00930C28">
      <w:pPr>
        <w:autoSpaceDE w:val="0"/>
        <w:autoSpaceDN w:val="0"/>
        <w:adjustRightInd w:val="0"/>
        <w:jc w:val="both"/>
        <w:rPr>
          <w:rFonts w:ascii="Arial" w:hAnsi="Arial" w:cs="Arial"/>
        </w:rPr>
      </w:pPr>
    </w:p>
    <w:p w14:paraId="3C775B7A" w14:textId="0507C681" w:rsidR="00930C28" w:rsidRPr="00930C28" w:rsidRDefault="00930C28" w:rsidP="00930C28">
      <w:pPr>
        <w:autoSpaceDE w:val="0"/>
        <w:autoSpaceDN w:val="0"/>
        <w:adjustRightInd w:val="0"/>
        <w:jc w:val="both"/>
        <w:rPr>
          <w:rFonts w:ascii="Arial" w:hAnsi="Arial" w:cs="Arial"/>
          <w:color w:val="000000"/>
        </w:rPr>
      </w:pPr>
      <w:r w:rsidRPr="00930C28">
        <w:rPr>
          <w:rFonts w:ascii="Arial" w:hAnsi="Arial" w:cs="Arial"/>
          <w:b/>
          <w:color w:val="000000"/>
        </w:rPr>
        <w:t>1</w:t>
      </w:r>
      <w:r>
        <w:rPr>
          <w:rFonts w:ascii="Arial" w:hAnsi="Arial" w:cs="Arial"/>
          <w:b/>
          <w:color w:val="000000"/>
        </w:rPr>
        <w:t>8</w:t>
      </w:r>
      <w:r w:rsidRPr="00930C28">
        <w:rPr>
          <w:rFonts w:ascii="Arial" w:hAnsi="Arial" w:cs="Arial"/>
          <w:b/>
          <w:color w:val="000000"/>
        </w:rPr>
        <w:t xml:space="preserve">.1.2. </w:t>
      </w:r>
      <w:r w:rsidRPr="00930C28">
        <w:rPr>
          <w:rFonts w:ascii="Arial" w:hAnsi="Arial" w:cs="Arial"/>
          <w:color w:val="000000"/>
        </w:rPr>
        <w:t>Caso os medicamentos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49FD1A15" w14:textId="77777777" w:rsidR="00930C28" w:rsidRPr="00930C28" w:rsidRDefault="00930C28" w:rsidP="00930C28">
      <w:pPr>
        <w:autoSpaceDE w:val="0"/>
        <w:autoSpaceDN w:val="0"/>
        <w:adjustRightInd w:val="0"/>
        <w:rPr>
          <w:rFonts w:ascii="Arial" w:hAnsi="Arial" w:cs="Arial"/>
          <w:b/>
          <w:color w:val="000000"/>
        </w:rPr>
      </w:pPr>
    </w:p>
    <w:p w14:paraId="0DDE6B67" w14:textId="1656F944" w:rsidR="00930C28" w:rsidRPr="00930C28" w:rsidRDefault="00930C28" w:rsidP="00930C28">
      <w:pPr>
        <w:autoSpaceDE w:val="0"/>
        <w:autoSpaceDN w:val="0"/>
        <w:adjustRightInd w:val="0"/>
        <w:jc w:val="both"/>
        <w:rPr>
          <w:rFonts w:ascii="Arial" w:hAnsi="Arial" w:cs="Arial"/>
        </w:rPr>
      </w:pPr>
      <w:r w:rsidRPr="00930C28">
        <w:rPr>
          <w:rFonts w:ascii="Arial" w:hAnsi="Arial" w:cs="Arial"/>
          <w:b/>
        </w:rPr>
        <w:t>1</w:t>
      </w:r>
      <w:r>
        <w:rPr>
          <w:rFonts w:ascii="Arial" w:hAnsi="Arial" w:cs="Arial"/>
          <w:b/>
        </w:rPr>
        <w:t>8</w:t>
      </w:r>
      <w:r w:rsidRPr="00930C28">
        <w:rPr>
          <w:rFonts w:ascii="Arial" w:hAnsi="Arial" w:cs="Arial"/>
          <w:b/>
        </w:rPr>
        <w:t>.2.</w:t>
      </w:r>
      <w:r w:rsidRPr="00930C28">
        <w:rPr>
          <w:rFonts w:ascii="Arial" w:hAnsi="Arial" w:cs="Arial"/>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28CB04BE" w14:textId="77777777" w:rsidR="00930C28" w:rsidRPr="00930C28" w:rsidRDefault="00930C28" w:rsidP="00930C28">
      <w:pPr>
        <w:autoSpaceDE w:val="0"/>
        <w:autoSpaceDN w:val="0"/>
        <w:adjustRightInd w:val="0"/>
        <w:jc w:val="both"/>
        <w:rPr>
          <w:rFonts w:ascii="Arial" w:hAnsi="Arial" w:cs="Arial"/>
          <w:b/>
          <w:bCs/>
        </w:rPr>
      </w:pPr>
    </w:p>
    <w:p w14:paraId="0F81BAF4" w14:textId="21A5543C" w:rsidR="00930C28" w:rsidRPr="00930C28" w:rsidRDefault="00930C28" w:rsidP="00930C28">
      <w:pPr>
        <w:autoSpaceDE w:val="0"/>
        <w:autoSpaceDN w:val="0"/>
        <w:adjustRightInd w:val="0"/>
        <w:jc w:val="both"/>
        <w:rPr>
          <w:rFonts w:ascii="Arial" w:hAnsi="Arial" w:cs="Arial"/>
        </w:rPr>
      </w:pPr>
      <w:r w:rsidRPr="00930C28">
        <w:rPr>
          <w:rFonts w:ascii="Arial" w:hAnsi="Arial" w:cs="Arial"/>
          <w:b/>
          <w:bCs/>
        </w:rPr>
        <w:t>1</w:t>
      </w:r>
      <w:r>
        <w:rPr>
          <w:rFonts w:ascii="Arial" w:hAnsi="Arial" w:cs="Arial"/>
          <w:b/>
          <w:bCs/>
        </w:rPr>
        <w:t>8</w:t>
      </w:r>
      <w:r w:rsidRPr="00930C28">
        <w:rPr>
          <w:rFonts w:ascii="Arial" w:hAnsi="Arial" w:cs="Arial"/>
          <w:b/>
          <w:bCs/>
        </w:rPr>
        <w:t xml:space="preserve">.2.1.  </w:t>
      </w:r>
      <w:r w:rsidRPr="00930C28">
        <w:rPr>
          <w:rFonts w:ascii="Arial" w:hAnsi="Arial" w:cs="Arial"/>
        </w:rPr>
        <w:t>Por ocasião da entrega, a Contratada deverá colher no comprovante respectivo a data, o nome, o cargo, a assinatura e o número do Registro Geral (RG) do servidor responsável pelo recebimento.</w:t>
      </w:r>
    </w:p>
    <w:p w14:paraId="05B0EEA8" w14:textId="7EEDD284" w:rsidR="006C43A0" w:rsidRPr="00DE000C" w:rsidRDefault="006C43A0" w:rsidP="00930C28">
      <w:pPr>
        <w:widowControl w:val="0"/>
        <w:autoSpaceDE w:val="0"/>
        <w:autoSpaceDN w:val="0"/>
        <w:adjustRightInd w:val="0"/>
        <w:ind w:right="-54"/>
        <w:contextualSpacing/>
        <w:jc w:val="both"/>
        <w:rPr>
          <w:rFonts w:ascii="Arial" w:eastAsiaTheme="minorHAnsi" w:hAnsi="Arial" w:cs="Arial"/>
          <w:b/>
          <w:bCs/>
          <w:lang w:eastAsia="en-US"/>
        </w:rPr>
      </w:pPr>
    </w:p>
    <w:p w14:paraId="726A23FC" w14:textId="767C18E5" w:rsidR="00F77C53" w:rsidRPr="00DE000C" w:rsidRDefault="00F77C53" w:rsidP="0047075D">
      <w:pPr>
        <w:autoSpaceDE w:val="0"/>
        <w:autoSpaceDN w:val="0"/>
        <w:adjustRightInd w:val="0"/>
        <w:jc w:val="both"/>
        <w:rPr>
          <w:rFonts w:ascii="Arial" w:eastAsiaTheme="minorHAnsi" w:hAnsi="Arial" w:cs="Arial"/>
          <w:b/>
          <w:bCs/>
          <w:lang w:eastAsia="en-US"/>
        </w:rPr>
      </w:pPr>
      <w:r w:rsidRPr="00DE000C">
        <w:rPr>
          <w:rFonts w:ascii="Arial" w:eastAsiaTheme="minorHAnsi" w:hAnsi="Arial" w:cs="Arial"/>
          <w:b/>
          <w:bCs/>
          <w:lang w:eastAsia="en-US"/>
        </w:rPr>
        <w:t>1</w:t>
      </w:r>
      <w:r w:rsidR="005E6ED4" w:rsidRPr="00DE000C">
        <w:rPr>
          <w:rFonts w:ascii="Arial" w:eastAsiaTheme="minorHAnsi" w:hAnsi="Arial" w:cs="Arial"/>
          <w:b/>
          <w:bCs/>
          <w:lang w:eastAsia="en-US"/>
        </w:rPr>
        <w:t>9</w:t>
      </w:r>
      <w:bookmarkStart w:id="4" w:name="_Hlk118449060"/>
      <w:r w:rsidRPr="00DE000C">
        <w:rPr>
          <w:rFonts w:ascii="Arial" w:eastAsiaTheme="minorHAnsi" w:hAnsi="Arial" w:cs="Arial"/>
          <w:b/>
          <w:bCs/>
          <w:lang w:eastAsia="en-US"/>
        </w:rPr>
        <w:t xml:space="preserve">. </w:t>
      </w:r>
      <w:r w:rsidR="00930C28" w:rsidRPr="00B04D45">
        <w:rPr>
          <w:rFonts w:ascii="Arial" w:hAnsi="Arial" w:cs="Arial"/>
          <w:b/>
          <w:u w:val="single"/>
        </w:rPr>
        <w:t>CONDIÇÕES DE RECEBIMENTO E ACEITAÇÃO DO(S) PRODUTO(S)</w:t>
      </w:r>
      <w:r w:rsidR="00930C28" w:rsidRPr="00DE000C">
        <w:rPr>
          <w:rFonts w:ascii="Arial" w:hAnsi="Arial" w:cs="Arial"/>
          <w:b/>
          <w:bCs/>
          <w:u w:val="single"/>
        </w:rPr>
        <w:t xml:space="preserve"> </w:t>
      </w:r>
      <w:r w:rsidR="00D34FA7" w:rsidRPr="00DE000C">
        <w:rPr>
          <w:rFonts w:ascii="Arial" w:hAnsi="Arial" w:cs="Arial"/>
          <w:b/>
          <w:bCs/>
          <w:u w:val="single"/>
        </w:rPr>
        <w:t>(Art. 73, da Lei nº 8666/93)</w:t>
      </w:r>
      <w:r w:rsidRPr="00DE000C">
        <w:rPr>
          <w:rFonts w:ascii="Arial" w:eastAsiaTheme="minorHAnsi" w:hAnsi="Arial" w:cs="Arial"/>
          <w:b/>
          <w:bCs/>
          <w:lang w:eastAsia="en-US"/>
        </w:rPr>
        <w:t>.</w:t>
      </w:r>
      <w:bookmarkEnd w:id="4"/>
    </w:p>
    <w:p w14:paraId="6CF3773A" w14:textId="77777777" w:rsidR="00F77C53" w:rsidRPr="00DE000C" w:rsidRDefault="00F77C53" w:rsidP="0047075D">
      <w:pPr>
        <w:autoSpaceDE w:val="0"/>
        <w:autoSpaceDN w:val="0"/>
        <w:adjustRightInd w:val="0"/>
        <w:jc w:val="both"/>
        <w:rPr>
          <w:rFonts w:ascii="Arial" w:eastAsiaTheme="minorHAnsi" w:hAnsi="Arial" w:cs="Arial"/>
          <w:lang w:eastAsia="en-US"/>
        </w:rPr>
      </w:pPr>
    </w:p>
    <w:p w14:paraId="6E533537" w14:textId="15526A0A" w:rsidR="00930C28" w:rsidRPr="00930C28" w:rsidRDefault="00930C28" w:rsidP="00930C28">
      <w:pPr>
        <w:numPr>
          <w:ilvl w:val="2"/>
          <w:numId w:val="15"/>
        </w:num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19</w:t>
      </w:r>
      <w:r w:rsidRPr="00930C28">
        <w:rPr>
          <w:rFonts w:ascii="Arial" w:eastAsiaTheme="minorHAnsi" w:hAnsi="Arial" w:cs="Arial"/>
          <w:b/>
          <w:bCs/>
          <w:color w:val="000000"/>
          <w:lang w:eastAsia="en-US"/>
        </w:rPr>
        <w:t>.1.</w:t>
      </w:r>
      <w:r w:rsidRPr="00930C28">
        <w:rPr>
          <w:rFonts w:ascii="Arial" w:eastAsiaTheme="minorHAnsi" w:hAnsi="Arial" w:cs="Arial"/>
          <w:color w:val="000000"/>
          <w:lang w:eastAsia="en-US"/>
        </w:rPr>
        <w:t xml:space="preserve"> O recebimento do objeto licitado será realizado pela Comissão de Recebimento, nomeada por meio da Portaria nº 061/2023.</w:t>
      </w:r>
    </w:p>
    <w:p w14:paraId="2D30B0F7" w14:textId="41873D4C" w:rsidR="00930C28" w:rsidRPr="00930C28" w:rsidRDefault="00930C28" w:rsidP="00930C28">
      <w:pPr>
        <w:numPr>
          <w:ilvl w:val="2"/>
          <w:numId w:val="15"/>
        </w:num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19</w:t>
      </w:r>
      <w:r w:rsidRPr="00930C28">
        <w:rPr>
          <w:rFonts w:ascii="Arial" w:eastAsiaTheme="minorHAnsi" w:hAnsi="Arial" w:cs="Arial"/>
          <w:b/>
          <w:bCs/>
          <w:color w:val="000000"/>
          <w:lang w:eastAsia="en-US"/>
        </w:rPr>
        <w:t xml:space="preserve">.2. Recebimento Provisório: </w:t>
      </w:r>
      <w:r w:rsidRPr="00930C28">
        <w:rPr>
          <w:rFonts w:ascii="Arial" w:eastAsiaTheme="minorHAnsi" w:hAnsi="Arial" w:cs="Arial"/>
          <w:color w:val="000000"/>
          <w:lang w:eastAsia="en-US"/>
        </w:rPr>
        <w:t xml:space="preserve">A partir da data da entrega do objeto solicitado, o Responsável Técnico do Departamento solicitante e fiscal da Ata de Registro de Preços, responsável pelo Recebimento da Secretaria Municipal de Saúde terá um </w:t>
      </w:r>
      <w:r w:rsidRPr="00930C28">
        <w:rPr>
          <w:rFonts w:ascii="Arial" w:eastAsiaTheme="minorHAnsi" w:hAnsi="Arial" w:cs="Arial"/>
          <w:b/>
          <w:bCs/>
          <w:color w:val="000000"/>
          <w:lang w:eastAsia="en-US"/>
        </w:rPr>
        <w:t xml:space="preserve">prazo de 03 (três) dias para conferência da Nota Fiscal, </w:t>
      </w:r>
      <w:r w:rsidRPr="00930C28">
        <w:rPr>
          <w:rFonts w:ascii="Arial" w:eastAsiaTheme="minorHAnsi" w:hAnsi="Arial" w:cs="Arial"/>
          <w:color w:val="000000"/>
          <w:lang w:eastAsia="en-US"/>
        </w:rPr>
        <w:t xml:space="preserve">data de validade dos produtos, quantidade, bem como verificar a conformidade do produto com o solicitado na Nota de Empenho. Caso ocorram divergências entre o bem solicitado e o entregue, o fiscal da Ata de Registro de Preços deverá rejeitá-lo e solicitar a </w:t>
      </w:r>
      <w:r w:rsidRPr="00930C28">
        <w:rPr>
          <w:rFonts w:ascii="Arial" w:eastAsiaTheme="minorHAnsi" w:hAnsi="Arial" w:cs="Arial"/>
          <w:b/>
          <w:bCs/>
          <w:color w:val="000000"/>
          <w:lang w:eastAsia="en-US"/>
        </w:rPr>
        <w:t xml:space="preserve">reposição num prazo de 10 (dez) dias </w:t>
      </w:r>
      <w:r w:rsidRPr="00930C28">
        <w:rPr>
          <w:rFonts w:ascii="Arial" w:eastAsiaTheme="minorHAnsi" w:hAnsi="Arial" w:cs="Arial"/>
          <w:color w:val="000000"/>
          <w:lang w:eastAsia="en-US"/>
        </w:rPr>
        <w:t xml:space="preserve">contados do recebimento da notificação formal pela Contratada. </w:t>
      </w:r>
    </w:p>
    <w:p w14:paraId="2029CC5C" w14:textId="4535DE63" w:rsidR="00930C28" w:rsidRPr="00930C28" w:rsidRDefault="00930C28" w:rsidP="00930C28">
      <w:pPr>
        <w:numPr>
          <w:ilvl w:val="0"/>
          <w:numId w:val="15"/>
        </w:numPr>
        <w:autoSpaceDE w:val="0"/>
        <w:autoSpaceDN w:val="0"/>
        <w:adjustRightInd w:val="0"/>
        <w:spacing w:after="120"/>
        <w:jc w:val="both"/>
        <w:rPr>
          <w:rFonts w:ascii="Arial" w:hAnsi="Arial" w:cs="Arial"/>
        </w:rPr>
      </w:pPr>
      <w:r>
        <w:rPr>
          <w:rFonts w:ascii="Arial" w:hAnsi="Arial" w:cs="Arial"/>
          <w:b/>
          <w:bCs/>
        </w:rPr>
        <w:t>19</w:t>
      </w:r>
      <w:r w:rsidRPr="00930C28">
        <w:rPr>
          <w:rFonts w:ascii="Arial" w:hAnsi="Arial" w:cs="Arial"/>
          <w:b/>
          <w:bCs/>
        </w:rPr>
        <w:t xml:space="preserve">.2.1. </w:t>
      </w:r>
      <w:r w:rsidRPr="00930C28">
        <w:rPr>
          <w:rFonts w:ascii="Arial" w:hAnsi="Arial" w:cs="Arial"/>
        </w:rPr>
        <w:t>se disser respeito à diferença de quantidade ou de partes, determinar sua complementação;</w:t>
      </w:r>
    </w:p>
    <w:p w14:paraId="35A8BE70" w14:textId="3514771B" w:rsidR="00930C28" w:rsidRPr="00930C28" w:rsidRDefault="00930C28" w:rsidP="00930C28">
      <w:pPr>
        <w:numPr>
          <w:ilvl w:val="0"/>
          <w:numId w:val="15"/>
        </w:numPr>
        <w:autoSpaceDE w:val="0"/>
        <w:autoSpaceDN w:val="0"/>
        <w:adjustRightInd w:val="0"/>
        <w:spacing w:after="120"/>
        <w:jc w:val="both"/>
        <w:rPr>
          <w:rFonts w:ascii="Arial" w:hAnsi="Arial" w:cs="Arial"/>
        </w:rPr>
      </w:pPr>
      <w:r>
        <w:rPr>
          <w:rFonts w:ascii="Arial" w:hAnsi="Arial" w:cs="Arial"/>
          <w:b/>
          <w:bCs/>
        </w:rPr>
        <w:t>19</w:t>
      </w:r>
      <w:r w:rsidRPr="00930C28">
        <w:rPr>
          <w:rFonts w:ascii="Arial" w:hAnsi="Arial" w:cs="Arial"/>
          <w:b/>
          <w:bCs/>
        </w:rPr>
        <w:t xml:space="preserve">.2.1.1. </w:t>
      </w:r>
      <w:r w:rsidRPr="00930C28">
        <w:rPr>
          <w:rFonts w:ascii="Arial" w:hAnsi="Arial" w:cs="Arial"/>
        </w:rPr>
        <w:t xml:space="preserve">na hipótese de complementação, a Contratada deverá fazê-la em conformidade com a indicação do Contratante, no prazo máximo de </w:t>
      </w:r>
      <w:r w:rsidRPr="00930C28">
        <w:rPr>
          <w:rFonts w:ascii="Arial" w:eastAsiaTheme="minorHAnsi" w:hAnsi="Arial" w:cs="Arial"/>
          <w:lang w:eastAsia="en-US"/>
        </w:rPr>
        <w:t>05</w:t>
      </w:r>
      <w:r w:rsidRPr="00930C28">
        <w:rPr>
          <w:rFonts w:ascii="Arial" w:eastAsiaTheme="minorHAnsi" w:hAnsi="Arial" w:cs="Arial"/>
          <w:b/>
          <w:bCs/>
          <w:color w:val="000000"/>
          <w:lang w:eastAsia="en-US"/>
        </w:rPr>
        <w:t xml:space="preserve"> </w:t>
      </w:r>
      <w:r w:rsidRPr="00930C28">
        <w:rPr>
          <w:rFonts w:ascii="Arial" w:eastAsiaTheme="minorHAnsi" w:hAnsi="Arial" w:cs="Arial"/>
          <w:color w:val="000000"/>
          <w:lang w:eastAsia="en-US"/>
        </w:rPr>
        <w:t>(cinco) dias a partir</w:t>
      </w:r>
      <w:r w:rsidRPr="00930C28">
        <w:rPr>
          <w:rFonts w:ascii="Arial" w:eastAsiaTheme="minorHAnsi" w:hAnsi="Arial" w:cs="Arial"/>
          <w:b/>
          <w:bCs/>
          <w:color w:val="000000"/>
          <w:lang w:eastAsia="en-US"/>
        </w:rPr>
        <w:t xml:space="preserve"> </w:t>
      </w:r>
      <w:r w:rsidRPr="00930C28">
        <w:rPr>
          <w:rFonts w:ascii="Arial" w:eastAsiaTheme="minorHAnsi" w:hAnsi="Arial" w:cs="Arial"/>
          <w:lang w:eastAsia="en-US"/>
        </w:rPr>
        <w:t>da ocorrência</w:t>
      </w:r>
      <w:r w:rsidRPr="00930C28">
        <w:rPr>
          <w:rFonts w:ascii="Arial" w:hAnsi="Arial" w:cs="Arial"/>
        </w:rPr>
        <w:t>, contados da notificação por escrito, mantido o preço inicialmente registrado.</w:t>
      </w:r>
    </w:p>
    <w:p w14:paraId="533E0E82" w14:textId="281123BD" w:rsidR="00930C28" w:rsidRPr="00930C28" w:rsidRDefault="00930C28" w:rsidP="00930C28">
      <w:pPr>
        <w:numPr>
          <w:ilvl w:val="0"/>
          <w:numId w:val="15"/>
        </w:numPr>
        <w:autoSpaceDE w:val="0"/>
        <w:autoSpaceDN w:val="0"/>
        <w:adjustRightInd w:val="0"/>
        <w:spacing w:after="120"/>
        <w:jc w:val="both"/>
        <w:rPr>
          <w:rFonts w:ascii="Arial" w:hAnsi="Arial" w:cs="Arial"/>
          <w:color w:val="000000"/>
        </w:rPr>
      </w:pPr>
      <w:r>
        <w:rPr>
          <w:rFonts w:ascii="Arial" w:hAnsi="Arial" w:cs="Arial"/>
          <w:b/>
          <w:color w:val="000000"/>
        </w:rPr>
        <w:t>19</w:t>
      </w:r>
      <w:r w:rsidRPr="00930C28">
        <w:rPr>
          <w:rFonts w:ascii="Arial" w:hAnsi="Arial" w:cs="Arial"/>
          <w:b/>
          <w:color w:val="000000"/>
        </w:rPr>
        <w:t xml:space="preserve">.2.2. </w:t>
      </w:r>
      <w:r w:rsidRPr="00930C28">
        <w:rPr>
          <w:rFonts w:ascii="Arial" w:hAnsi="Arial" w:cs="Arial"/>
          <w:color w:val="000000"/>
        </w:rPr>
        <w:t xml:space="preserve">Se a entrega e/ou a substituição e/ou complementação do objeto não for realizada no prazo estipulado, o fornecedor estará sujeito às sanções previstas no Edital e na ata de registro de preços; </w:t>
      </w:r>
    </w:p>
    <w:p w14:paraId="5F8407F8" w14:textId="1DE9B6DC" w:rsidR="00930C28" w:rsidRPr="00930C28" w:rsidRDefault="00930C28" w:rsidP="00930C28">
      <w:pPr>
        <w:numPr>
          <w:ilvl w:val="2"/>
          <w:numId w:val="15"/>
        </w:num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19</w:t>
      </w:r>
      <w:r w:rsidRPr="00930C28">
        <w:rPr>
          <w:rFonts w:ascii="Arial" w:eastAsiaTheme="minorHAnsi" w:hAnsi="Arial" w:cs="Arial"/>
          <w:b/>
          <w:bCs/>
          <w:color w:val="000000"/>
          <w:lang w:eastAsia="en-US"/>
        </w:rPr>
        <w:t xml:space="preserve">.3. Recebimento Definitivo: </w:t>
      </w:r>
      <w:r w:rsidRPr="00930C28">
        <w:rPr>
          <w:rFonts w:ascii="Arial" w:eastAsiaTheme="minorHAnsi" w:hAnsi="Arial" w:cs="Arial"/>
          <w:color w:val="000000"/>
          <w:lang w:eastAsia="en-US"/>
        </w:rPr>
        <w:t xml:space="preserve">Após o prazo definido para recebimento provisório da mercadoria e estando todos os produtos em conformidade com a Ata de Registro de Preços, o fiscal da Ata de Registro de Preços responsável pelo Recebimento atestará </w:t>
      </w:r>
      <w:r w:rsidRPr="00930C28">
        <w:rPr>
          <w:rFonts w:ascii="Arial" w:eastAsiaTheme="minorHAnsi" w:hAnsi="Arial" w:cs="Arial"/>
          <w:color w:val="000000"/>
          <w:lang w:eastAsia="en-US"/>
        </w:rPr>
        <w:lastRenderedPageBreak/>
        <w:t xml:space="preserve">na Nota Fiscal o recebimento definitivo encaminhando a mesma para os tramites legais de pagamento. </w:t>
      </w:r>
    </w:p>
    <w:p w14:paraId="1AEFA97F" w14:textId="6AE3DB57" w:rsidR="00930C28" w:rsidRPr="00930C28" w:rsidRDefault="00930C28" w:rsidP="00930C28">
      <w:pPr>
        <w:numPr>
          <w:ilvl w:val="2"/>
          <w:numId w:val="15"/>
        </w:num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19</w:t>
      </w:r>
      <w:r w:rsidRPr="00930C28">
        <w:rPr>
          <w:rFonts w:ascii="Arial" w:eastAsiaTheme="minorHAnsi" w:hAnsi="Arial" w:cs="Arial"/>
          <w:b/>
          <w:bCs/>
          <w:color w:val="000000"/>
          <w:lang w:eastAsia="en-US"/>
        </w:rPr>
        <w:t>.4.</w:t>
      </w:r>
      <w:r w:rsidRPr="00930C28">
        <w:rPr>
          <w:rFonts w:ascii="Arial" w:eastAsiaTheme="minorHAnsi" w:hAnsi="Arial" w:cs="Arial"/>
          <w:color w:val="000000"/>
          <w:lang w:eastAsia="en-US"/>
        </w:rPr>
        <w:t xml:space="preserve"> A assinatura no conhecimento da empresa transportadora não implica/atesta o recebimento definitivo da mercadoria ou que a mesma esteja em conformidade com a Nota de Empenho/Ata de Registro de Preços. </w:t>
      </w:r>
    </w:p>
    <w:p w14:paraId="5B6615CA" w14:textId="50410A36" w:rsidR="00930C28" w:rsidRPr="00930C28" w:rsidRDefault="00930C28" w:rsidP="00930C28">
      <w:pPr>
        <w:numPr>
          <w:ilvl w:val="2"/>
          <w:numId w:val="15"/>
        </w:num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19</w:t>
      </w:r>
      <w:r w:rsidRPr="00930C28">
        <w:rPr>
          <w:rFonts w:ascii="Arial" w:eastAsiaTheme="minorHAnsi" w:hAnsi="Arial" w:cs="Arial"/>
          <w:b/>
          <w:bCs/>
          <w:color w:val="000000"/>
          <w:lang w:eastAsia="en-US"/>
        </w:rPr>
        <w:t>.5.</w:t>
      </w:r>
      <w:r w:rsidRPr="00930C28">
        <w:rPr>
          <w:rFonts w:ascii="Arial" w:eastAsiaTheme="minorHAnsi" w:hAnsi="Arial" w:cs="Arial"/>
          <w:color w:val="00000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2BEA1D6A" w14:textId="272DEED8" w:rsidR="00930C28" w:rsidRPr="00930C28" w:rsidRDefault="00930C28" w:rsidP="00930C28">
      <w:pPr>
        <w:numPr>
          <w:ilvl w:val="2"/>
          <w:numId w:val="15"/>
        </w:num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19</w:t>
      </w:r>
      <w:r w:rsidRPr="00930C28">
        <w:rPr>
          <w:rFonts w:ascii="Arial" w:eastAsiaTheme="minorHAnsi" w:hAnsi="Arial" w:cs="Arial"/>
          <w:b/>
          <w:lang w:eastAsia="en-US"/>
        </w:rPr>
        <w:t>.6.</w:t>
      </w:r>
      <w:r w:rsidRPr="00930C28">
        <w:rPr>
          <w:rFonts w:ascii="Arial" w:eastAsiaTheme="minorHAnsi" w:hAnsi="Arial" w:cs="Arial"/>
          <w:lang w:eastAsia="en-US"/>
        </w:rPr>
        <w:t xml:space="preserve"> Todos os produtos deverão ter impressos na embalagem a data de fabricação, prazo de validade dos mesmos e outras informações de acordo com a legislação pertinente; </w:t>
      </w:r>
    </w:p>
    <w:p w14:paraId="2CD1C2D6" w14:textId="2FE66952" w:rsidR="00930C28" w:rsidRPr="00930C28" w:rsidRDefault="00930C28" w:rsidP="00930C28">
      <w:pPr>
        <w:autoSpaceDE w:val="0"/>
        <w:autoSpaceDN w:val="0"/>
        <w:adjustRightInd w:val="0"/>
        <w:spacing w:after="120"/>
        <w:jc w:val="both"/>
        <w:rPr>
          <w:rFonts w:ascii="Arial" w:hAnsi="Arial" w:cs="Arial"/>
        </w:rPr>
      </w:pPr>
      <w:r>
        <w:rPr>
          <w:rFonts w:ascii="Arial" w:hAnsi="Arial" w:cs="Arial"/>
          <w:b/>
        </w:rPr>
        <w:t>19</w:t>
      </w:r>
      <w:r w:rsidRPr="00930C28">
        <w:rPr>
          <w:rFonts w:ascii="Arial" w:hAnsi="Arial" w:cs="Arial"/>
          <w:b/>
        </w:rPr>
        <w:t>.7.</w:t>
      </w:r>
      <w:r w:rsidRPr="00930C28">
        <w:rPr>
          <w:rFonts w:ascii="Arial" w:hAnsi="Arial" w:cs="Arial"/>
        </w:rPr>
        <w:t xml:space="preserve"> O recebimento dos medicamentos, mesmo que definitivo, não exclui a responsabilidade do fornecedor pela qualidade e características dos produtos entregues, cabendo-lhe sanar quaisquer irregularidades detectadas quando da utilização dos mesmos, durante todo o prazo de vigência da ata.</w:t>
      </w:r>
    </w:p>
    <w:p w14:paraId="062C4511" w14:textId="77777777" w:rsidR="00930C28" w:rsidRPr="00930C28" w:rsidRDefault="00930C28" w:rsidP="00930C28">
      <w:pPr>
        <w:autoSpaceDE w:val="0"/>
        <w:autoSpaceDN w:val="0"/>
        <w:adjustRightInd w:val="0"/>
        <w:jc w:val="both"/>
        <w:rPr>
          <w:rFonts w:ascii="Arial" w:hAnsi="Arial" w:cs="Arial"/>
          <w:b/>
          <w:sz w:val="22"/>
          <w:szCs w:val="22"/>
        </w:rPr>
      </w:pPr>
    </w:p>
    <w:p w14:paraId="4E4D8EE9" w14:textId="11C696AC" w:rsidR="00127217" w:rsidRPr="00465D82" w:rsidRDefault="005E6ED4" w:rsidP="009F3AE4">
      <w:pPr>
        <w:pStyle w:val="Default"/>
        <w:jc w:val="both"/>
      </w:pPr>
      <w:r>
        <w:rPr>
          <w:b/>
          <w:bCs/>
        </w:rPr>
        <w:t>2</w:t>
      </w:r>
      <w:r w:rsidR="006C43A0">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8F0F3DF"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9CA73FF"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6C43A0">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22A84EDC"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lastRenderedPageBreak/>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6E88186D" w:rsidR="00C134CE" w:rsidRPr="009001DC" w:rsidRDefault="005E6ED4" w:rsidP="00801A36">
      <w:pPr>
        <w:pStyle w:val="Default"/>
        <w:spacing w:after="120"/>
        <w:jc w:val="both"/>
        <w:rPr>
          <w:rFonts w:eastAsiaTheme="minorHAnsi"/>
          <w:lang w:eastAsia="en-US"/>
        </w:rPr>
      </w:pPr>
      <w:r>
        <w:rPr>
          <w:b/>
          <w:bCs/>
        </w:rPr>
        <w:t>2</w:t>
      </w:r>
      <w:r w:rsidR="006C43A0">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79F8C3BC"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7C9AB1A0"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0E41CDC8"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06938CBF"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5DF997D"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18A57F4D"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58852CBB" w:rsidR="009001DC" w:rsidRPr="009001DC" w:rsidRDefault="005E6ED4" w:rsidP="00801A36">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F123926" w:rsidR="003651B1" w:rsidRPr="009A6E27" w:rsidRDefault="003651B1" w:rsidP="003651B1">
      <w:pPr>
        <w:jc w:val="both"/>
        <w:rPr>
          <w:rFonts w:ascii="Arial" w:hAnsi="Arial" w:cs="Arial"/>
          <w:b/>
          <w:bCs/>
        </w:rPr>
      </w:pPr>
      <w:r w:rsidRPr="009A6E27">
        <w:rPr>
          <w:rFonts w:ascii="Arial" w:hAnsi="Arial" w:cs="Arial"/>
          <w:b/>
          <w:bCs/>
        </w:rPr>
        <w:t>2</w:t>
      </w:r>
      <w:r w:rsidR="006C43A0">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1E80D2CD" w:rsidR="003A3C6A" w:rsidRPr="003A3C6A" w:rsidRDefault="003A3C6A" w:rsidP="00801A36">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C8A71D7" w14:textId="2B1E7963" w:rsidR="001F7620" w:rsidRPr="001F7620" w:rsidRDefault="001F7620" w:rsidP="00801A36">
      <w:pPr>
        <w:spacing w:after="120"/>
        <w:jc w:val="both"/>
        <w:rPr>
          <w:rFonts w:ascii="Arial" w:eastAsiaTheme="minorHAnsi" w:hAnsi="Arial" w:cs="Arial"/>
          <w:color w:val="000000"/>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2F6B0379" w14:textId="2E48C91C" w:rsidR="001F7620" w:rsidRDefault="001F7620" w:rsidP="00801A36">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w:t>
      </w:r>
      <w:r w:rsidRPr="001F7620">
        <w:rPr>
          <w:rFonts w:ascii="Arial" w:eastAsiaTheme="minorHAnsi" w:hAnsi="Arial" w:cs="Arial"/>
          <w:lang w:eastAsia="en-US"/>
        </w:rPr>
        <w:lastRenderedPageBreak/>
        <w:t>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01FAA35E" w14:textId="7F0DBA3D" w:rsidR="001F7620" w:rsidRPr="001F7620" w:rsidRDefault="001F7620" w:rsidP="00801A36">
      <w:pPr>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537B40A8" w14:textId="635AD931" w:rsidR="00995AF2" w:rsidRPr="001F7620" w:rsidRDefault="00995AF2" w:rsidP="00801A36">
      <w:pPr>
        <w:tabs>
          <w:tab w:val="num" w:pos="0"/>
          <w:tab w:val="left" w:pos="4111"/>
        </w:tabs>
        <w:spacing w:after="120"/>
        <w:jc w:val="both"/>
        <w:rPr>
          <w:rFonts w:ascii="Arial" w:eastAsiaTheme="minorHAnsi" w:hAnsi="Arial" w:cs="Arial"/>
          <w:lang w:eastAsia="en-US"/>
        </w:rPr>
      </w:pPr>
      <w:r w:rsidRPr="00995AF2">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2EBEB073" w14:textId="6E641B10" w:rsidR="00510900" w:rsidRPr="00510900" w:rsidRDefault="00510900" w:rsidP="00801A36">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5BBECDCE" w14:textId="71BF12B8" w:rsidR="00510900" w:rsidRPr="00F93A43" w:rsidRDefault="00EC1DE7" w:rsidP="00801A36">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50A02A19" w14:textId="48DC6A7D" w:rsidR="00510900" w:rsidRDefault="00EC1DE7" w:rsidP="00801A36">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2B7BD381" w14:textId="29247943" w:rsidR="00510900" w:rsidRPr="00F93A43" w:rsidRDefault="00EC1DE7" w:rsidP="00801A36">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588DFE64" w:rsidR="00510900" w:rsidRPr="00F93A43" w:rsidRDefault="00EC1DE7" w:rsidP="00801A36">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78743B8F" w:rsidR="00510900" w:rsidRPr="00F93A43" w:rsidRDefault="00EC1DE7" w:rsidP="00801A36">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7AD6B19E" w:rsidR="00510900" w:rsidRPr="00F93A43" w:rsidRDefault="00EC1DE7" w:rsidP="00801A36">
      <w:pPr>
        <w:spacing w:after="120"/>
        <w:jc w:val="both"/>
        <w:rPr>
          <w:rFonts w:ascii="Arial" w:hAnsi="Arial" w:cs="Arial"/>
          <w:b/>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244600D1" w14:textId="6BEF9147" w:rsidR="003A3C6A" w:rsidRPr="003A3C6A" w:rsidRDefault="003A3C6A" w:rsidP="00801A36">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3F8BCAB2" w:rsidR="003A3C6A" w:rsidRPr="003A3C6A" w:rsidRDefault="003A3C6A" w:rsidP="00801A36">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2260AFC6" w:rsidR="003651B1" w:rsidRPr="00DE000C" w:rsidRDefault="007B4187" w:rsidP="00930C28">
      <w:pPr>
        <w:pStyle w:val="Default"/>
        <w:spacing w:after="120"/>
        <w:jc w:val="both"/>
      </w:pPr>
      <w:r w:rsidRPr="00DE000C">
        <w:rPr>
          <w:b/>
          <w:bCs/>
        </w:rPr>
        <w:t>2</w:t>
      </w:r>
      <w:r w:rsidR="006C43A0" w:rsidRPr="00DE000C">
        <w:rPr>
          <w:b/>
          <w:bCs/>
        </w:rPr>
        <w:t>2</w:t>
      </w:r>
      <w:r w:rsidR="003651B1" w:rsidRPr="00DE000C">
        <w:rPr>
          <w:b/>
          <w:bCs/>
        </w:rPr>
        <w:t xml:space="preserve">. </w:t>
      </w:r>
      <w:r w:rsidR="003651B1" w:rsidRPr="00DE000C">
        <w:rPr>
          <w:b/>
          <w:bCs/>
          <w:u w:val="single"/>
        </w:rPr>
        <w:t>DO PAGAMENTO</w:t>
      </w:r>
      <w:r w:rsidR="003651B1" w:rsidRPr="00DE000C">
        <w:rPr>
          <w:b/>
          <w:bCs/>
        </w:rPr>
        <w:t xml:space="preserve">: </w:t>
      </w:r>
    </w:p>
    <w:p w14:paraId="46876807" w14:textId="2C2ABC74" w:rsidR="00930C28" w:rsidRPr="00930C28" w:rsidRDefault="00930C28" w:rsidP="00930C28">
      <w:pPr>
        <w:autoSpaceDE w:val="0"/>
        <w:autoSpaceDN w:val="0"/>
        <w:adjustRightInd w:val="0"/>
        <w:spacing w:after="120"/>
        <w:jc w:val="both"/>
        <w:rPr>
          <w:rFonts w:ascii="Arial" w:hAnsi="Arial" w:cs="Arial"/>
        </w:rPr>
      </w:pPr>
      <w:r>
        <w:rPr>
          <w:rFonts w:ascii="Arial" w:hAnsi="Arial" w:cs="Arial"/>
          <w:b/>
        </w:rPr>
        <w:lastRenderedPageBreak/>
        <w:t>22</w:t>
      </w:r>
      <w:r w:rsidRPr="00930C28">
        <w:rPr>
          <w:rFonts w:ascii="Arial" w:hAnsi="Arial" w:cs="Arial"/>
          <w:b/>
        </w:rPr>
        <w:t>.1.</w:t>
      </w:r>
      <w:r w:rsidRPr="00930C28">
        <w:rPr>
          <w:rFonts w:ascii="Arial" w:hAnsi="Arial" w:cs="Arial"/>
        </w:rPr>
        <w:t xml:space="preserve"> Pela fiel e perfeita execução do objeto desta licitação, o Município de Itambaracá, mediante apresentação da</w:t>
      </w:r>
      <w:r w:rsidRPr="00930C28">
        <w:rPr>
          <w:rFonts w:ascii="Arial" w:hAnsi="Arial" w:cs="Arial"/>
          <w:spacing w:val="18"/>
        </w:rPr>
        <w:t xml:space="preserve"> </w:t>
      </w:r>
      <w:r w:rsidRPr="00930C28">
        <w:rPr>
          <w:rFonts w:ascii="Arial" w:hAnsi="Arial" w:cs="Arial"/>
        </w:rPr>
        <w:t>nota</w:t>
      </w:r>
      <w:r w:rsidRPr="00930C28">
        <w:rPr>
          <w:rFonts w:ascii="Arial" w:hAnsi="Arial" w:cs="Arial"/>
          <w:spacing w:val="18"/>
        </w:rPr>
        <w:t xml:space="preserve"> </w:t>
      </w:r>
      <w:r w:rsidRPr="00930C28">
        <w:rPr>
          <w:rFonts w:ascii="Arial" w:hAnsi="Arial" w:cs="Arial"/>
        </w:rPr>
        <w:t xml:space="preserve">fiscal, exigível em conformidade com a legislação fiscal, pagará por meio de depósito na conta corrente da licitante, o valor correspondente aos medicamentos efetivamente entregues e atestados, sem custos de frete e/ou outros adicionais. </w:t>
      </w:r>
    </w:p>
    <w:p w14:paraId="6FC952BF" w14:textId="6FDD5C87" w:rsidR="00930C28" w:rsidRPr="00930C28" w:rsidRDefault="00930C28" w:rsidP="00930C28">
      <w:pPr>
        <w:autoSpaceDE w:val="0"/>
        <w:autoSpaceDN w:val="0"/>
        <w:adjustRightInd w:val="0"/>
        <w:spacing w:after="120"/>
        <w:jc w:val="both"/>
        <w:rPr>
          <w:rFonts w:ascii="Arial" w:hAnsi="Arial" w:cs="Arial"/>
        </w:rPr>
      </w:pPr>
      <w:r>
        <w:rPr>
          <w:rFonts w:ascii="Arial" w:hAnsi="Arial" w:cs="Arial"/>
          <w:b/>
        </w:rPr>
        <w:t>22</w:t>
      </w:r>
      <w:r w:rsidRPr="00930C28">
        <w:rPr>
          <w:rFonts w:ascii="Arial" w:hAnsi="Arial" w:cs="Arial"/>
          <w:b/>
        </w:rPr>
        <w:t>.1.1.</w:t>
      </w:r>
      <w:r w:rsidRPr="00930C28">
        <w:rPr>
          <w:rFonts w:ascii="Arial" w:hAnsi="Arial" w:cs="Arial"/>
        </w:rPr>
        <w:t xml:space="preserve"> Os pagamentos serão efetuados no prazo máximo até 30 (trinta) dias, contados da apresentação da Nota fiscal devidamente atestada pelo responsável;</w:t>
      </w:r>
    </w:p>
    <w:p w14:paraId="37082A9D" w14:textId="082B9405" w:rsidR="00930C28" w:rsidRPr="00930C28" w:rsidRDefault="00930C28" w:rsidP="00930C28">
      <w:pPr>
        <w:spacing w:after="120"/>
        <w:ind w:right="-54"/>
        <w:jc w:val="both"/>
        <w:rPr>
          <w:rFonts w:ascii="Arial" w:eastAsia="MS Mincho" w:hAnsi="Arial" w:cs="Arial"/>
        </w:rPr>
      </w:pPr>
      <w:r>
        <w:rPr>
          <w:rFonts w:ascii="Arial" w:eastAsia="MS Mincho" w:hAnsi="Arial" w:cs="Arial"/>
          <w:b/>
        </w:rPr>
        <w:t>22</w:t>
      </w:r>
      <w:r w:rsidRPr="00930C28">
        <w:rPr>
          <w:rFonts w:ascii="Arial" w:eastAsia="MS Mincho" w:hAnsi="Arial" w:cs="Arial"/>
          <w:b/>
        </w:rPr>
        <w:t xml:space="preserve">.1.2. </w:t>
      </w:r>
      <w:r w:rsidRPr="00930C28">
        <w:rPr>
          <w:rFonts w:ascii="Arial" w:eastAsia="MS Mincho" w:hAnsi="Arial" w:cs="Arial"/>
        </w:rPr>
        <w:t>A nota fiscal apresentada deverá estar preenchida sem rasuras, dando conta do cumprimento de todas as exigências deste Termo e da Ata de Registro de Preços.</w:t>
      </w:r>
    </w:p>
    <w:p w14:paraId="6CBA8374" w14:textId="354EABCE" w:rsidR="00930C28" w:rsidRPr="00930C28" w:rsidRDefault="00930C28" w:rsidP="00930C28">
      <w:pPr>
        <w:autoSpaceDE w:val="0"/>
        <w:autoSpaceDN w:val="0"/>
        <w:adjustRightInd w:val="0"/>
        <w:spacing w:after="120"/>
        <w:jc w:val="both"/>
        <w:rPr>
          <w:rFonts w:ascii="Arial" w:hAnsi="Arial" w:cs="Arial"/>
          <w:b/>
        </w:rPr>
      </w:pPr>
      <w:r>
        <w:rPr>
          <w:rFonts w:ascii="Arial" w:hAnsi="Arial" w:cs="Arial"/>
          <w:b/>
        </w:rPr>
        <w:t>22</w:t>
      </w:r>
      <w:r w:rsidRPr="00930C28">
        <w:rPr>
          <w:rFonts w:ascii="Arial" w:hAnsi="Arial" w:cs="Arial"/>
          <w:b/>
        </w:rPr>
        <w:t xml:space="preserve">.1.3. </w:t>
      </w:r>
      <w:r w:rsidRPr="00930C28">
        <w:rPr>
          <w:rFonts w:ascii="Arial" w:hAnsi="Arial" w:cs="Arial"/>
        </w:rPr>
        <w:t>A contratada deverá indicar no corpo da Nota Fiscal o número e nome do banco, agência e número da conta, na qual deverá ser feito o pagamento (de acordo com os dados apresentados na Proposta de Preços);</w:t>
      </w:r>
    </w:p>
    <w:p w14:paraId="45395DC1" w14:textId="35B03FB2" w:rsidR="00930C28" w:rsidRPr="00930C28" w:rsidRDefault="00930C28" w:rsidP="00930C28">
      <w:pPr>
        <w:autoSpaceDE w:val="0"/>
        <w:autoSpaceDN w:val="0"/>
        <w:adjustRightInd w:val="0"/>
        <w:spacing w:after="120"/>
        <w:jc w:val="both"/>
        <w:rPr>
          <w:rFonts w:ascii="Arial" w:hAnsi="Arial" w:cs="Arial"/>
        </w:rPr>
      </w:pPr>
      <w:r>
        <w:rPr>
          <w:rFonts w:ascii="Arial" w:hAnsi="Arial" w:cs="Arial"/>
          <w:b/>
        </w:rPr>
        <w:t>22</w:t>
      </w:r>
      <w:r w:rsidRPr="00930C28">
        <w:rPr>
          <w:rFonts w:ascii="Arial" w:hAnsi="Arial" w:cs="Arial"/>
          <w:b/>
        </w:rPr>
        <w:t xml:space="preserve">.1.4. </w:t>
      </w:r>
      <w:r w:rsidRPr="00930C28">
        <w:rPr>
          <w:rFonts w:ascii="Arial" w:hAnsi="Arial" w:cs="Arial"/>
        </w:rPr>
        <w:t>A nota fiscal deverá conter no verso atestados firmados pelo servidor encarregado de fiscalizar o recebimento, comprovando execução do objeto contratado;</w:t>
      </w:r>
    </w:p>
    <w:p w14:paraId="42B69F2B" w14:textId="781C73FE" w:rsidR="00930C28" w:rsidRPr="00930C28" w:rsidRDefault="00930C28" w:rsidP="00930C28">
      <w:pPr>
        <w:spacing w:after="120"/>
        <w:jc w:val="both"/>
        <w:rPr>
          <w:rFonts w:ascii="Arial" w:hAnsi="Arial" w:cs="Arial"/>
        </w:rPr>
      </w:pPr>
      <w:r>
        <w:rPr>
          <w:rFonts w:ascii="Arial" w:hAnsi="Arial" w:cs="Arial"/>
          <w:b/>
        </w:rPr>
        <w:t>22</w:t>
      </w:r>
      <w:r w:rsidRPr="00930C28">
        <w:rPr>
          <w:rFonts w:ascii="Arial" w:hAnsi="Arial" w:cs="Arial"/>
          <w:b/>
        </w:rPr>
        <w:t>.2.</w:t>
      </w:r>
      <w:r w:rsidRPr="00930C28">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2340B9F" w14:textId="39BF23A5" w:rsidR="00930C28" w:rsidRPr="00930C28" w:rsidRDefault="00930C28" w:rsidP="00930C28">
      <w:pPr>
        <w:autoSpaceDE w:val="0"/>
        <w:autoSpaceDN w:val="0"/>
        <w:adjustRightInd w:val="0"/>
        <w:spacing w:after="120"/>
        <w:jc w:val="both"/>
        <w:rPr>
          <w:rFonts w:ascii="Arial" w:hAnsi="Arial" w:cs="Arial"/>
          <w:color w:val="FF0000"/>
        </w:rPr>
      </w:pPr>
      <w:r>
        <w:rPr>
          <w:rFonts w:ascii="Arial" w:hAnsi="Arial" w:cs="Arial"/>
          <w:b/>
        </w:rPr>
        <w:t>22</w:t>
      </w:r>
      <w:r w:rsidRPr="00930C28">
        <w:rPr>
          <w:rFonts w:ascii="Arial" w:hAnsi="Arial" w:cs="Arial"/>
          <w:b/>
        </w:rPr>
        <w:t>.3.</w:t>
      </w:r>
      <w:r w:rsidRPr="00930C28">
        <w:rPr>
          <w:rFonts w:ascii="Arial" w:hAnsi="Arial" w:cs="Arial"/>
        </w:rPr>
        <w:t xml:space="preserve"> Para a liberação do pagamento, a futura contratada encaminhará nota fiscal, acompanhada das seguintes certidões:</w:t>
      </w:r>
      <w:r w:rsidRPr="00930C28">
        <w:rPr>
          <w:rFonts w:ascii="Arial" w:hAnsi="Arial" w:cs="Arial"/>
          <w:color w:val="FF0000"/>
        </w:rPr>
        <w:t xml:space="preserve"> </w:t>
      </w:r>
    </w:p>
    <w:p w14:paraId="41AE996B" w14:textId="77777777" w:rsidR="00930C28" w:rsidRPr="00930C28" w:rsidRDefault="00930C28" w:rsidP="00930C2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30C28">
        <w:rPr>
          <w:rFonts w:ascii="Arial" w:eastAsiaTheme="minorHAnsi" w:hAnsi="Arial" w:cs="Arial"/>
          <w:color w:val="000000"/>
          <w:lang w:eastAsia="en-US"/>
        </w:rPr>
        <w:t xml:space="preserve">Certidão de Regularidade de débito com o </w:t>
      </w:r>
      <w:r w:rsidRPr="00930C28">
        <w:rPr>
          <w:rFonts w:ascii="Arial" w:eastAsiaTheme="minorHAnsi" w:hAnsi="Arial" w:cs="Arial"/>
          <w:b/>
          <w:color w:val="000000"/>
          <w:lang w:eastAsia="en-US"/>
        </w:rPr>
        <w:t>Fundo de Garantia por Tempo de Serviço</w:t>
      </w:r>
      <w:r w:rsidRPr="00930C28">
        <w:rPr>
          <w:rFonts w:ascii="Arial" w:eastAsiaTheme="minorHAnsi" w:hAnsi="Arial" w:cs="Arial"/>
          <w:color w:val="000000"/>
          <w:lang w:eastAsia="en-US"/>
        </w:rPr>
        <w:t xml:space="preserve"> (FGTS), com validade;</w:t>
      </w:r>
    </w:p>
    <w:p w14:paraId="624082B9" w14:textId="77777777" w:rsidR="00930C28" w:rsidRPr="00930C28" w:rsidRDefault="00930C28" w:rsidP="00930C2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30C28">
        <w:rPr>
          <w:rFonts w:ascii="Arial" w:eastAsiaTheme="minorHAnsi" w:hAnsi="Arial" w:cs="Arial"/>
          <w:color w:val="000000"/>
          <w:lang w:eastAsia="en-US"/>
        </w:rPr>
        <w:t xml:space="preserve">Prova de regularidade fiscal perante a </w:t>
      </w:r>
      <w:r w:rsidRPr="00930C28">
        <w:rPr>
          <w:rFonts w:ascii="Arial" w:eastAsiaTheme="minorHAnsi" w:hAnsi="Arial" w:cs="Arial"/>
          <w:b/>
          <w:color w:val="000000"/>
          <w:lang w:eastAsia="en-US"/>
        </w:rPr>
        <w:t>Fazenda Federal</w:t>
      </w:r>
      <w:r w:rsidRPr="00930C28">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40CB6B3" w14:textId="7FB4506B" w:rsidR="00930C28" w:rsidRPr="00930C28" w:rsidRDefault="00930C28" w:rsidP="00463742">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30C28">
        <w:rPr>
          <w:rFonts w:ascii="Arial" w:eastAsiaTheme="minorHAnsi" w:hAnsi="Arial" w:cs="Arial"/>
          <w:color w:val="000000"/>
          <w:lang w:eastAsia="en-US"/>
        </w:rPr>
        <w:t xml:space="preserve">Prova de regularidade para com a </w:t>
      </w:r>
      <w:r w:rsidRPr="00930C28">
        <w:rPr>
          <w:rFonts w:ascii="Arial" w:eastAsiaTheme="minorHAnsi" w:hAnsi="Arial" w:cs="Arial"/>
          <w:b/>
          <w:bCs/>
          <w:color w:val="000000"/>
          <w:lang w:eastAsia="en-US"/>
        </w:rPr>
        <w:t xml:space="preserve">Fazenda Estadual, </w:t>
      </w:r>
      <w:r w:rsidRPr="00930C28">
        <w:rPr>
          <w:rFonts w:ascii="Arial" w:eastAsiaTheme="minorHAnsi" w:hAnsi="Arial" w:cs="Arial"/>
          <w:color w:val="000000"/>
          <w:lang w:eastAsia="en-US"/>
        </w:rPr>
        <w:t>mediante apresentação de Certidão de Regularidade Fiscal;</w:t>
      </w:r>
    </w:p>
    <w:p w14:paraId="36C9CFF6" w14:textId="77777777" w:rsidR="00930C28" w:rsidRPr="00930C28" w:rsidRDefault="00930C28" w:rsidP="00930C2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30C28">
        <w:rPr>
          <w:rFonts w:ascii="Arial" w:eastAsiaTheme="minorHAnsi" w:hAnsi="Arial" w:cs="Arial"/>
          <w:color w:val="000000"/>
          <w:lang w:eastAsia="en-US"/>
        </w:rPr>
        <w:t xml:space="preserve">Prova de regularidade para com a </w:t>
      </w:r>
      <w:r w:rsidRPr="00930C28">
        <w:rPr>
          <w:rFonts w:ascii="Arial" w:eastAsiaTheme="minorHAnsi" w:hAnsi="Arial" w:cs="Arial"/>
          <w:b/>
          <w:bCs/>
          <w:color w:val="000000"/>
          <w:lang w:eastAsia="en-US"/>
        </w:rPr>
        <w:t>Fazenda Municipal</w:t>
      </w:r>
      <w:r w:rsidRPr="00930C28">
        <w:rPr>
          <w:rFonts w:ascii="Arial" w:eastAsiaTheme="minorHAnsi" w:hAnsi="Arial" w:cs="Arial"/>
          <w:color w:val="000000"/>
          <w:lang w:eastAsia="en-US"/>
        </w:rPr>
        <w:t>, mediante apresentação de Certidão Negativa de Débito;</w:t>
      </w:r>
    </w:p>
    <w:p w14:paraId="773BEF86" w14:textId="77777777" w:rsidR="00930C28" w:rsidRPr="00930C28" w:rsidRDefault="00930C28" w:rsidP="00930C2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30C28">
        <w:rPr>
          <w:rFonts w:ascii="Arial" w:eastAsiaTheme="minorHAnsi" w:hAnsi="Arial" w:cs="Arial"/>
          <w:color w:val="000000"/>
          <w:lang w:eastAsia="en-US"/>
        </w:rPr>
        <w:t xml:space="preserve">Prova de inexistência de débitos inadimplidos perante a </w:t>
      </w:r>
      <w:r w:rsidRPr="00930C28">
        <w:rPr>
          <w:rFonts w:ascii="Arial" w:eastAsiaTheme="minorHAnsi" w:hAnsi="Arial" w:cs="Arial"/>
          <w:b/>
          <w:bCs/>
          <w:color w:val="000000"/>
          <w:lang w:eastAsia="en-US"/>
        </w:rPr>
        <w:t>Justiça do Trabalho</w:t>
      </w:r>
      <w:r w:rsidRPr="00930C28">
        <w:rPr>
          <w:rFonts w:ascii="Arial" w:eastAsiaTheme="minorHAnsi" w:hAnsi="Arial" w:cs="Arial"/>
          <w:color w:val="000000"/>
          <w:lang w:eastAsia="en-US"/>
        </w:rPr>
        <w:t>, mediante a apresentação da Certidão Negativa de Débitos Trabalhistas (CNDT).</w:t>
      </w:r>
    </w:p>
    <w:p w14:paraId="5160DBBE" w14:textId="77777777" w:rsidR="00930C28" w:rsidRPr="00930C28" w:rsidRDefault="00930C28" w:rsidP="00930C28">
      <w:pPr>
        <w:autoSpaceDE w:val="0"/>
        <w:autoSpaceDN w:val="0"/>
        <w:adjustRightInd w:val="0"/>
        <w:jc w:val="both"/>
        <w:rPr>
          <w:rFonts w:ascii="Arial" w:hAnsi="Arial" w:cs="Arial"/>
          <w:b/>
          <w:color w:val="000000"/>
        </w:rPr>
      </w:pPr>
    </w:p>
    <w:p w14:paraId="0BDAEFCD" w14:textId="41BACFE9" w:rsidR="00930C28" w:rsidRPr="00930C28" w:rsidRDefault="00930C28" w:rsidP="00930C28">
      <w:pPr>
        <w:autoSpaceDE w:val="0"/>
        <w:autoSpaceDN w:val="0"/>
        <w:adjustRightInd w:val="0"/>
        <w:spacing w:after="120"/>
        <w:jc w:val="both"/>
        <w:rPr>
          <w:rFonts w:ascii="Arial" w:hAnsi="Arial" w:cs="Arial"/>
          <w:color w:val="000000"/>
        </w:rPr>
      </w:pPr>
      <w:r>
        <w:rPr>
          <w:rFonts w:ascii="Arial" w:hAnsi="Arial" w:cs="Arial"/>
          <w:b/>
          <w:color w:val="000000"/>
        </w:rPr>
        <w:t>22</w:t>
      </w:r>
      <w:r w:rsidRPr="00930C28">
        <w:rPr>
          <w:rFonts w:ascii="Arial" w:hAnsi="Arial" w:cs="Arial"/>
          <w:b/>
          <w:color w:val="000000"/>
        </w:rPr>
        <w:t xml:space="preserve">.4. </w:t>
      </w:r>
      <w:r w:rsidRPr="00930C28">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17BFC0F" w14:textId="2B50B172" w:rsidR="00930C28" w:rsidRPr="00930C28" w:rsidRDefault="00930C28" w:rsidP="00930C28">
      <w:pPr>
        <w:autoSpaceDE w:val="0"/>
        <w:autoSpaceDN w:val="0"/>
        <w:adjustRightInd w:val="0"/>
        <w:spacing w:after="120"/>
        <w:jc w:val="both"/>
        <w:rPr>
          <w:rFonts w:ascii="Arial" w:hAnsi="Arial" w:cs="Arial"/>
          <w:b/>
        </w:rPr>
      </w:pPr>
      <w:r>
        <w:rPr>
          <w:rFonts w:ascii="Arial" w:hAnsi="Arial" w:cs="Arial"/>
          <w:b/>
        </w:rPr>
        <w:t>22</w:t>
      </w:r>
      <w:r w:rsidRPr="00930C28">
        <w:rPr>
          <w:rFonts w:ascii="Arial" w:hAnsi="Arial" w:cs="Arial"/>
          <w:b/>
        </w:rPr>
        <w:t>.5.</w:t>
      </w:r>
      <w:r w:rsidRPr="00930C28">
        <w:rPr>
          <w:rFonts w:ascii="Arial" w:hAnsi="Arial" w:cs="Arial"/>
        </w:rPr>
        <w:t xml:space="preserve"> Para os casos de rejeição dos produtos, será prorrogado automaticamente o atestado de recebimento proporcionalmente ao prazo de substituição dos produtos, o </w:t>
      </w:r>
      <w:r w:rsidRPr="00930C28">
        <w:rPr>
          <w:rFonts w:ascii="Arial" w:hAnsi="Arial" w:cs="Arial"/>
        </w:rPr>
        <w:lastRenderedPageBreak/>
        <w:t>que, consequentemente, provocará a prorrogação do pagamento da respectiva nota fiscal/fatura, sem qualquer ônus adicional para o Município.</w:t>
      </w:r>
    </w:p>
    <w:p w14:paraId="11E319C3" w14:textId="6C86B4F0" w:rsidR="00930C28" w:rsidRPr="00930C28" w:rsidRDefault="00930C28" w:rsidP="00930C28">
      <w:pPr>
        <w:autoSpaceDE w:val="0"/>
        <w:autoSpaceDN w:val="0"/>
        <w:adjustRightInd w:val="0"/>
        <w:spacing w:after="120"/>
        <w:jc w:val="both"/>
        <w:rPr>
          <w:rFonts w:ascii="Arial" w:eastAsiaTheme="minorHAnsi" w:hAnsi="Arial" w:cs="Arial"/>
          <w:color w:val="000000"/>
          <w:lang w:eastAsia="en-US"/>
        </w:rPr>
      </w:pPr>
      <w:r>
        <w:rPr>
          <w:rFonts w:ascii="Arial" w:hAnsi="Arial" w:cs="Arial"/>
          <w:b/>
          <w:color w:val="000000"/>
        </w:rPr>
        <w:t>22</w:t>
      </w:r>
      <w:r w:rsidRPr="00930C28">
        <w:rPr>
          <w:rFonts w:ascii="Arial" w:hAnsi="Arial" w:cs="Arial"/>
          <w:b/>
          <w:color w:val="000000"/>
        </w:rPr>
        <w:t xml:space="preserve">.6. </w:t>
      </w:r>
      <w:r w:rsidRPr="00930C28">
        <w:rPr>
          <w:rFonts w:ascii="Arial" w:eastAsiaTheme="minorHAnsi" w:hAnsi="Arial" w:cs="Arial"/>
          <w:color w:val="00000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05FF746" w14:textId="77777777" w:rsidR="00930C28" w:rsidRPr="00930C28" w:rsidRDefault="00930C28" w:rsidP="00930C28">
      <w:pPr>
        <w:autoSpaceDE w:val="0"/>
        <w:autoSpaceDN w:val="0"/>
        <w:adjustRightInd w:val="0"/>
        <w:jc w:val="both"/>
        <w:rPr>
          <w:rFonts w:ascii="Arial" w:eastAsiaTheme="minorHAnsi" w:hAnsi="Arial" w:cs="Arial"/>
          <w:color w:val="000000"/>
          <w:lang w:eastAsia="en-US"/>
        </w:rPr>
      </w:pPr>
      <w:r w:rsidRPr="00930C28">
        <w:rPr>
          <w:rFonts w:ascii="Arial" w:eastAsiaTheme="minorHAnsi" w:hAnsi="Arial" w:cs="Arial"/>
          <w:color w:val="000000"/>
          <w:lang w:eastAsia="en-US"/>
        </w:rPr>
        <w:t xml:space="preserve">I = (TX / 100) / 365 </w:t>
      </w:r>
    </w:p>
    <w:p w14:paraId="0C9E236E" w14:textId="77777777" w:rsidR="00930C28" w:rsidRPr="00930C28" w:rsidRDefault="00930C28" w:rsidP="00930C28">
      <w:pPr>
        <w:autoSpaceDE w:val="0"/>
        <w:autoSpaceDN w:val="0"/>
        <w:adjustRightInd w:val="0"/>
        <w:jc w:val="both"/>
        <w:rPr>
          <w:rFonts w:ascii="Arial" w:eastAsiaTheme="minorHAnsi" w:hAnsi="Arial" w:cs="Arial"/>
          <w:color w:val="000000"/>
          <w:lang w:eastAsia="en-US"/>
        </w:rPr>
      </w:pPr>
      <w:r w:rsidRPr="00930C28">
        <w:rPr>
          <w:rFonts w:ascii="Arial" w:eastAsiaTheme="minorHAnsi" w:hAnsi="Arial" w:cs="Arial"/>
          <w:color w:val="000000"/>
          <w:lang w:eastAsia="en-US"/>
        </w:rPr>
        <w:t xml:space="preserve">EM =I x N x VP </w:t>
      </w:r>
    </w:p>
    <w:p w14:paraId="29C1F520" w14:textId="77777777" w:rsidR="00930C28" w:rsidRPr="00930C28" w:rsidRDefault="00930C28" w:rsidP="00930C28">
      <w:pPr>
        <w:autoSpaceDE w:val="0"/>
        <w:autoSpaceDN w:val="0"/>
        <w:adjustRightInd w:val="0"/>
        <w:jc w:val="both"/>
        <w:rPr>
          <w:rFonts w:ascii="Arial" w:eastAsiaTheme="minorHAnsi" w:hAnsi="Arial" w:cs="Arial"/>
          <w:color w:val="000000"/>
          <w:lang w:eastAsia="en-US"/>
        </w:rPr>
      </w:pPr>
      <w:r w:rsidRPr="00930C28">
        <w:rPr>
          <w:rFonts w:ascii="Arial" w:eastAsiaTheme="minorHAnsi" w:hAnsi="Arial" w:cs="Arial"/>
          <w:color w:val="000000"/>
          <w:lang w:eastAsia="en-US"/>
        </w:rPr>
        <w:t xml:space="preserve">Onde: </w:t>
      </w:r>
    </w:p>
    <w:p w14:paraId="10E58F04" w14:textId="77777777" w:rsidR="00930C28" w:rsidRPr="00930C28" w:rsidRDefault="00930C28" w:rsidP="00930C28">
      <w:pPr>
        <w:autoSpaceDE w:val="0"/>
        <w:autoSpaceDN w:val="0"/>
        <w:adjustRightInd w:val="0"/>
        <w:jc w:val="both"/>
        <w:rPr>
          <w:rFonts w:ascii="Arial" w:eastAsiaTheme="minorHAnsi" w:hAnsi="Arial" w:cs="Arial"/>
          <w:color w:val="000000"/>
          <w:lang w:eastAsia="en-US"/>
        </w:rPr>
      </w:pPr>
      <w:r w:rsidRPr="00930C28">
        <w:rPr>
          <w:rFonts w:ascii="Arial" w:eastAsiaTheme="minorHAnsi" w:hAnsi="Arial" w:cs="Arial"/>
          <w:color w:val="000000"/>
          <w:lang w:eastAsia="en-US"/>
        </w:rPr>
        <w:t xml:space="preserve">I = índice de atualização financeira; </w:t>
      </w:r>
    </w:p>
    <w:p w14:paraId="51AC3D61" w14:textId="77777777" w:rsidR="00930C28" w:rsidRPr="00930C28" w:rsidRDefault="00930C28" w:rsidP="00930C28">
      <w:pPr>
        <w:jc w:val="both"/>
        <w:rPr>
          <w:rFonts w:ascii="Arial" w:eastAsiaTheme="minorHAnsi" w:hAnsi="Arial" w:cs="Arial"/>
          <w:color w:val="000000"/>
          <w:lang w:eastAsia="en-US"/>
        </w:rPr>
      </w:pPr>
      <w:r w:rsidRPr="00930C28">
        <w:rPr>
          <w:rFonts w:ascii="Arial" w:eastAsiaTheme="minorHAnsi" w:hAnsi="Arial" w:cs="Arial"/>
          <w:color w:val="000000"/>
          <w:lang w:eastAsia="en-US"/>
        </w:rPr>
        <w:t xml:space="preserve">TX = Percentual da taxa de juros de mora anual; </w:t>
      </w:r>
    </w:p>
    <w:p w14:paraId="37E5506C" w14:textId="77777777" w:rsidR="00C443F0" w:rsidRDefault="00C443F0" w:rsidP="00B945A5">
      <w:pPr>
        <w:autoSpaceDE w:val="0"/>
        <w:autoSpaceDN w:val="0"/>
        <w:adjustRightInd w:val="0"/>
        <w:spacing w:after="240"/>
        <w:jc w:val="both"/>
        <w:rPr>
          <w:rFonts w:ascii="Arial" w:eastAsiaTheme="minorHAnsi" w:hAnsi="Arial" w:cs="Arial"/>
          <w:b/>
          <w:bCs/>
          <w:lang w:eastAsia="en-US"/>
        </w:rPr>
      </w:pPr>
    </w:p>
    <w:p w14:paraId="551BA8FC" w14:textId="26481F4B" w:rsidR="003D449B" w:rsidRPr="00A5724C" w:rsidRDefault="00F77D43" w:rsidP="00B945A5">
      <w:pPr>
        <w:autoSpaceDE w:val="0"/>
        <w:autoSpaceDN w:val="0"/>
        <w:adjustRightInd w:val="0"/>
        <w:spacing w:after="24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5266F2BB" w14:textId="1FA2F959" w:rsidR="00930C28" w:rsidRPr="00930C28" w:rsidRDefault="00930C28" w:rsidP="00930C28">
      <w:pPr>
        <w:autoSpaceDE w:val="0"/>
        <w:autoSpaceDN w:val="0"/>
        <w:adjustRightInd w:val="0"/>
        <w:spacing w:after="120"/>
        <w:jc w:val="both"/>
        <w:rPr>
          <w:rFonts w:ascii="Arial" w:hAnsi="Arial" w:cs="Arial"/>
          <w:b/>
          <w:color w:val="000000"/>
        </w:rPr>
      </w:pPr>
      <w:bookmarkStart w:id="5" w:name="_Hlk86935686"/>
      <w:r>
        <w:rPr>
          <w:rFonts w:ascii="Arial" w:eastAsiaTheme="minorHAnsi" w:hAnsi="Arial" w:cs="Arial"/>
          <w:b/>
          <w:lang w:eastAsia="en-US"/>
        </w:rPr>
        <w:t>23</w:t>
      </w:r>
      <w:r w:rsidRPr="00930C28">
        <w:rPr>
          <w:rFonts w:ascii="Arial" w:eastAsiaTheme="minorHAnsi" w:hAnsi="Arial" w:cs="Arial"/>
          <w:b/>
          <w:lang w:eastAsia="en-US"/>
        </w:rPr>
        <w:t>.1.</w:t>
      </w:r>
      <w:r w:rsidRPr="00930C28">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4B8A4361" w14:textId="4EF85B76" w:rsidR="00930C28" w:rsidRPr="00930C28" w:rsidRDefault="00930C28" w:rsidP="00930C28">
      <w:pPr>
        <w:autoSpaceDE w:val="0"/>
        <w:autoSpaceDN w:val="0"/>
        <w:adjustRightInd w:val="0"/>
        <w:spacing w:after="120"/>
        <w:jc w:val="both"/>
        <w:rPr>
          <w:rFonts w:ascii="Arial" w:hAnsi="Arial" w:cs="Arial"/>
          <w:color w:val="000000"/>
        </w:rPr>
      </w:pPr>
      <w:r>
        <w:rPr>
          <w:rFonts w:ascii="Arial" w:hAnsi="Arial" w:cs="Arial"/>
          <w:b/>
          <w:color w:val="000000"/>
        </w:rPr>
        <w:t>23</w:t>
      </w:r>
      <w:r w:rsidRPr="00930C28">
        <w:rPr>
          <w:rFonts w:ascii="Arial" w:hAnsi="Arial" w:cs="Arial"/>
          <w:b/>
          <w:color w:val="000000"/>
        </w:rPr>
        <w:t>.2.</w:t>
      </w:r>
      <w:r w:rsidRPr="00930C28">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629DFB40" w14:textId="40680D43" w:rsidR="00930C28" w:rsidRPr="00930C28" w:rsidRDefault="00930C28" w:rsidP="00930C28">
      <w:pPr>
        <w:overflowPunct w:val="0"/>
        <w:autoSpaceDE w:val="0"/>
        <w:autoSpaceDN w:val="0"/>
        <w:adjustRightInd w:val="0"/>
        <w:spacing w:after="120"/>
        <w:jc w:val="both"/>
        <w:textAlignment w:val="baseline"/>
        <w:rPr>
          <w:rFonts w:ascii="Arial" w:hAnsi="Arial" w:cs="Arial"/>
        </w:rPr>
      </w:pPr>
      <w:r>
        <w:rPr>
          <w:rFonts w:ascii="Arial" w:hAnsi="Arial" w:cs="Arial"/>
          <w:b/>
          <w:color w:val="000000"/>
        </w:rPr>
        <w:t>23</w:t>
      </w:r>
      <w:r w:rsidRPr="00930C28">
        <w:rPr>
          <w:rFonts w:ascii="Arial" w:hAnsi="Arial" w:cs="Arial"/>
          <w:b/>
          <w:color w:val="000000"/>
        </w:rPr>
        <w:t>.3.</w:t>
      </w:r>
      <w:r w:rsidRPr="00930C28">
        <w:rPr>
          <w:rFonts w:ascii="Arial" w:hAnsi="Arial" w:cs="Arial"/>
          <w:color w:val="000000"/>
        </w:rPr>
        <w:t xml:space="preserve"> A comprovação do desequilíbrio econômico-financeiro deverá ser feita acompanhada de </w:t>
      </w:r>
      <w:r w:rsidRPr="00930C28">
        <w:rPr>
          <w:rFonts w:ascii="Arial" w:hAnsi="Arial" w:cs="Arial"/>
        </w:rPr>
        <w:t>demonstração analítica da variação dos componentes do custo do contrato, devidamente justificada</w:t>
      </w:r>
      <w:r w:rsidRPr="00930C28">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30C28">
        <w:rPr>
          <w:rFonts w:ascii="Arial" w:hAnsi="Arial" w:cs="Arial"/>
        </w:rPr>
        <w:t>sempre mediante requerimento fundamentado e após autorização expressa do Município de Itambaracá, nos termos do art. 65, da Lei nº 8.666/93.</w:t>
      </w:r>
    </w:p>
    <w:p w14:paraId="1D6497E0" w14:textId="6AEB0A44" w:rsidR="00930C28" w:rsidRPr="00930C28" w:rsidRDefault="00930C28" w:rsidP="00930C28">
      <w:pPr>
        <w:autoSpaceDE w:val="0"/>
        <w:autoSpaceDN w:val="0"/>
        <w:adjustRightInd w:val="0"/>
        <w:spacing w:after="120"/>
        <w:jc w:val="both"/>
        <w:rPr>
          <w:rFonts w:ascii="Arial" w:hAnsi="Arial" w:cs="Arial"/>
        </w:rPr>
      </w:pPr>
      <w:r>
        <w:rPr>
          <w:rFonts w:ascii="Arial" w:hAnsi="Arial" w:cs="Arial"/>
          <w:b/>
        </w:rPr>
        <w:t>23</w:t>
      </w:r>
      <w:r w:rsidRPr="00930C28">
        <w:rPr>
          <w:rFonts w:ascii="Arial" w:hAnsi="Arial" w:cs="Arial"/>
          <w:b/>
        </w:rPr>
        <w:t>.4</w:t>
      </w:r>
      <w:r w:rsidRPr="00930C28">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5"/>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lastRenderedPageBreak/>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lastRenderedPageBreak/>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2504513F"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930C28">
        <w:rPr>
          <w:rFonts w:ascii="Arial" w:hAnsi="Arial" w:cs="Arial"/>
        </w:rPr>
        <w:t>0</w:t>
      </w:r>
      <w:r w:rsidR="0026484A">
        <w:rPr>
          <w:rFonts w:ascii="Arial" w:hAnsi="Arial" w:cs="Arial"/>
        </w:rPr>
        <w:t>4</w:t>
      </w:r>
      <w:r w:rsidR="006C43A0">
        <w:rPr>
          <w:rFonts w:ascii="Arial" w:hAnsi="Arial" w:cs="Arial"/>
        </w:rPr>
        <w:t xml:space="preserve"> </w:t>
      </w:r>
      <w:r w:rsidRPr="00433A38">
        <w:rPr>
          <w:rFonts w:ascii="Arial" w:hAnsi="Arial" w:cs="Arial"/>
        </w:rPr>
        <w:t>de</w:t>
      </w:r>
      <w:r w:rsidR="00922D32">
        <w:rPr>
          <w:rFonts w:ascii="Arial" w:hAnsi="Arial" w:cs="Arial"/>
        </w:rPr>
        <w:t xml:space="preserve"> </w:t>
      </w:r>
      <w:r w:rsidR="00930C28">
        <w:rPr>
          <w:rFonts w:ascii="Arial" w:hAnsi="Arial" w:cs="Arial"/>
        </w:rPr>
        <w:t>julho</w:t>
      </w:r>
      <w:r w:rsidRPr="00433A38">
        <w:rPr>
          <w:rFonts w:ascii="Arial" w:hAnsi="Arial" w:cs="Arial"/>
        </w:rPr>
        <w:t xml:space="preserve"> 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50883E11" w14:textId="77777777" w:rsidR="006B662B" w:rsidRDefault="006B662B"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39CB0AE1" w14:textId="77777777" w:rsidR="00CD7175" w:rsidRDefault="00CD7175" w:rsidP="003E25AF">
      <w:pPr>
        <w:autoSpaceDE w:val="0"/>
        <w:autoSpaceDN w:val="0"/>
        <w:adjustRightInd w:val="0"/>
        <w:jc w:val="both"/>
        <w:rPr>
          <w:bCs/>
          <w:i/>
          <w:sz w:val="18"/>
          <w:szCs w:val="18"/>
        </w:rPr>
      </w:pPr>
    </w:p>
    <w:p w14:paraId="1E9D6641" w14:textId="77777777" w:rsidR="00CD7175" w:rsidRDefault="00CD7175" w:rsidP="003E25AF">
      <w:pPr>
        <w:autoSpaceDE w:val="0"/>
        <w:autoSpaceDN w:val="0"/>
        <w:adjustRightInd w:val="0"/>
        <w:jc w:val="both"/>
        <w:rPr>
          <w:bCs/>
          <w:i/>
          <w:sz w:val="18"/>
          <w:szCs w:val="18"/>
        </w:rPr>
      </w:pPr>
    </w:p>
    <w:p w14:paraId="2141CB9D" w14:textId="77777777" w:rsidR="00CD7175" w:rsidRDefault="00CD7175" w:rsidP="003E25AF">
      <w:pPr>
        <w:autoSpaceDE w:val="0"/>
        <w:autoSpaceDN w:val="0"/>
        <w:adjustRightInd w:val="0"/>
        <w:jc w:val="both"/>
        <w:rPr>
          <w:bCs/>
          <w:i/>
          <w:sz w:val="18"/>
          <w:szCs w:val="18"/>
        </w:rPr>
      </w:pPr>
    </w:p>
    <w:p w14:paraId="7DA91A08" w14:textId="77777777" w:rsidR="00CD7175" w:rsidRDefault="00CD7175" w:rsidP="003E25AF">
      <w:pPr>
        <w:autoSpaceDE w:val="0"/>
        <w:autoSpaceDN w:val="0"/>
        <w:adjustRightInd w:val="0"/>
        <w:jc w:val="both"/>
        <w:rPr>
          <w:bCs/>
          <w:i/>
          <w:sz w:val="18"/>
          <w:szCs w:val="18"/>
        </w:rPr>
      </w:pPr>
    </w:p>
    <w:p w14:paraId="73BFE989" w14:textId="77777777" w:rsidR="00CD7175" w:rsidRDefault="00CD7175" w:rsidP="003E25AF">
      <w:pPr>
        <w:autoSpaceDE w:val="0"/>
        <w:autoSpaceDN w:val="0"/>
        <w:adjustRightInd w:val="0"/>
        <w:jc w:val="both"/>
        <w:rPr>
          <w:bCs/>
          <w:i/>
          <w:sz w:val="18"/>
          <w:szCs w:val="18"/>
        </w:rPr>
      </w:pPr>
    </w:p>
    <w:p w14:paraId="567C5108" w14:textId="77777777" w:rsidR="00CD7175" w:rsidRDefault="00CD7175" w:rsidP="003E25AF">
      <w:pPr>
        <w:autoSpaceDE w:val="0"/>
        <w:autoSpaceDN w:val="0"/>
        <w:adjustRightInd w:val="0"/>
        <w:jc w:val="both"/>
        <w:rPr>
          <w:bCs/>
          <w:i/>
          <w:sz w:val="18"/>
          <w:szCs w:val="18"/>
        </w:rPr>
      </w:pPr>
    </w:p>
    <w:p w14:paraId="230A0AD9" w14:textId="77777777" w:rsidR="00CD7175" w:rsidRDefault="00CD7175" w:rsidP="003E25AF">
      <w:pPr>
        <w:autoSpaceDE w:val="0"/>
        <w:autoSpaceDN w:val="0"/>
        <w:adjustRightInd w:val="0"/>
        <w:jc w:val="both"/>
        <w:rPr>
          <w:bCs/>
          <w:i/>
          <w:sz w:val="18"/>
          <w:szCs w:val="18"/>
        </w:rPr>
      </w:pPr>
    </w:p>
    <w:p w14:paraId="12E61CB4" w14:textId="77777777" w:rsidR="00CD7175" w:rsidRDefault="00CD7175" w:rsidP="003E25AF">
      <w:pPr>
        <w:autoSpaceDE w:val="0"/>
        <w:autoSpaceDN w:val="0"/>
        <w:adjustRightInd w:val="0"/>
        <w:jc w:val="both"/>
        <w:rPr>
          <w:bCs/>
          <w:i/>
          <w:sz w:val="18"/>
          <w:szCs w:val="18"/>
        </w:rPr>
      </w:pPr>
    </w:p>
    <w:p w14:paraId="7904937D" w14:textId="77777777" w:rsidR="00CD7175" w:rsidRDefault="00CD7175" w:rsidP="003E25AF">
      <w:pPr>
        <w:autoSpaceDE w:val="0"/>
        <w:autoSpaceDN w:val="0"/>
        <w:adjustRightInd w:val="0"/>
        <w:jc w:val="both"/>
        <w:rPr>
          <w:bCs/>
          <w:i/>
          <w:sz w:val="18"/>
          <w:szCs w:val="18"/>
        </w:rPr>
      </w:pPr>
    </w:p>
    <w:p w14:paraId="3F2F5FE7" w14:textId="77777777" w:rsidR="00CD7175" w:rsidRDefault="00CD7175" w:rsidP="003E25AF">
      <w:pPr>
        <w:autoSpaceDE w:val="0"/>
        <w:autoSpaceDN w:val="0"/>
        <w:adjustRightInd w:val="0"/>
        <w:jc w:val="both"/>
        <w:rPr>
          <w:bCs/>
          <w:i/>
          <w:sz w:val="18"/>
          <w:szCs w:val="18"/>
        </w:rPr>
      </w:pPr>
    </w:p>
    <w:p w14:paraId="7A72B828" w14:textId="77777777" w:rsidR="00CD7175" w:rsidRDefault="00CD7175" w:rsidP="003E25AF">
      <w:pPr>
        <w:autoSpaceDE w:val="0"/>
        <w:autoSpaceDN w:val="0"/>
        <w:adjustRightInd w:val="0"/>
        <w:jc w:val="both"/>
        <w:rPr>
          <w:bCs/>
          <w:i/>
          <w:sz w:val="18"/>
          <w:szCs w:val="18"/>
        </w:rPr>
      </w:pPr>
    </w:p>
    <w:p w14:paraId="620F4C36" w14:textId="77777777" w:rsidR="00CD7175" w:rsidRDefault="00CD7175" w:rsidP="003E25AF">
      <w:pPr>
        <w:autoSpaceDE w:val="0"/>
        <w:autoSpaceDN w:val="0"/>
        <w:adjustRightInd w:val="0"/>
        <w:jc w:val="both"/>
        <w:rPr>
          <w:bCs/>
          <w:i/>
          <w:sz w:val="18"/>
          <w:szCs w:val="18"/>
        </w:rPr>
      </w:pPr>
    </w:p>
    <w:p w14:paraId="0B6AA9FF" w14:textId="77777777" w:rsidR="00CD7175" w:rsidRDefault="00CD7175" w:rsidP="003E25AF">
      <w:pPr>
        <w:autoSpaceDE w:val="0"/>
        <w:autoSpaceDN w:val="0"/>
        <w:adjustRightInd w:val="0"/>
        <w:jc w:val="both"/>
        <w:rPr>
          <w:bCs/>
          <w:i/>
          <w:sz w:val="18"/>
          <w:szCs w:val="18"/>
        </w:rPr>
      </w:pPr>
    </w:p>
    <w:p w14:paraId="59E68527" w14:textId="77777777" w:rsidR="00CD7175" w:rsidRDefault="00CD7175" w:rsidP="003E25AF">
      <w:pPr>
        <w:autoSpaceDE w:val="0"/>
        <w:autoSpaceDN w:val="0"/>
        <w:adjustRightInd w:val="0"/>
        <w:jc w:val="both"/>
        <w:rPr>
          <w:bCs/>
          <w:i/>
          <w:sz w:val="18"/>
          <w:szCs w:val="18"/>
        </w:rPr>
      </w:pPr>
    </w:p>
    <w:p w14:paraId="387EB4E2" w14:textId="77777777" w:rsidR="00CD7175" w:rsidRDefault="00CD7175" w:rsidP="003E25AF">
      <w:pPr>
        <w:autoSpaceDE w:val="0"/>
        <w:autoSpaceDN w:val="0"/>
        <w:adjustRightInd w:val="0"/>
        <w:jc w:val="both"/>
        <w:rPr>
          <w:bCs/>
          <w:i/>
          <w:sz w:val="18"/>
          <w:szCs w:val="18"/>
        </w:rPr>
      </w:pPr>
    </w:p>
    <w:p w14:paraId="1A2EDB32" w14:textId="77777777" w:rsidR="00CD7175" w:rsidRDefault="00CD7175" w:rsidP="003E25AF">
      <w:pPr>
        <w:autoSpaceDE w:val="0"/>
        <w:autoSpaceDN w:val="0"/>
        <w:adjustRightInd w:val="0"/>
        <w:jc w:val="both"/>
        <w:rPr>
          <w:bCs/>
          <w:i/>
          <w:sz w:val="18"/>
          <w:szCs w:val="18"/>
        </w:rPr>
      </w:pPr>
    </w:p>
    <w:p w14:paraId="7C8AA1A0" w14:textId="77777777" w:rsidR="00CD7175" w:rsidRDefault="00CD7175" w:rsidP="003E25AF">
      <w:pPr>
        <w:autoSpaceDE w:val="0"/>
        <w:autoSpaceDN w:val="0"/>
        <w:adjustRightInd w:val="0"/>
        <w:jc w:val="both"/>
        <w:rPr>
          <w:bCs/>
          <w:i/>
          <w:sz w:val="18"/>
          <w:szCs w:val="18"/>
        </w:rPr>
      </w:pPr>
    </w:p>
    <w:p w14:paraId="631CC85C" w14:textId="623F6855" w:rsidR="00801A36" w:rsidRDefault="00801A36" w:rsidP="003E25AF">
      <w:pPr>
        <w:autoSpaceDE w:val="0"/>
        <w:autoSpaceDN w:val="0"/>
        <w:adjustRightInd w:val="0"/>
        <w:jc w:val="both"/>
        <w:rPr>
          <w:bCs/>
          <w:i/>
          <w:sz w:val="18"/>
          <w:szCs w:val="18"/>
        </w:rPr>
      </w:pPr>
    </w:p>
    <w:p w14:paraId="359268D6" w14:textId="4CCC990E" w:rsidR="00801A36" w:rsidRDefault="00801A36" w:rsidP="003E25AF">
      <w:pPr>
        <w:autoSpaceDE w:val="0"/>
        <w:autoSpaceDN w:val="0"/>
        <w:adjustRightInd w:val="0"/>
        <w:jc w:val="both"/>
        <w:rPr>
          <w:bCs/>
          <w:i/>
          <w:sz w:val="18"/>
          <w:szCs w:val="18"/>
        </w:rPr>
      </w:pPr>
    </w:p>
    <w:p w14:paraId="60189A95" w14:textId="2AEF2092" w:rsidR="00801A36" w:rsidRDefault="00801A36" w:rsidP="003E25AF">
      <w:pPr>
        <w:autoSpaceDE w:val="0"/>
        <w:autoSpaceDN w:val="0"/>
        <w:adjustRightInd w:val="0"/>
        <w:jc w:val="both"/>
        <w:rPr>
          <w:bCs/>
          <w:i/>
          <w:sz w:val="18"/>
          <w:szCs w:val="18"/>
        </w:rPr>
      </w:pPr>
    </w:p>
    <w:p w14:paraId="32C13DBB" w14:textId="77777777" w:rsidR="00801A36" w:rsidRDefault="00801A36" w:rsidP="003E25AF">
      <w:pPr>
        <w:autoSpaceDE w:val="0"/>
        <w:autoSpaceDN w:val="0"/>
        <w:adjustRightInd w:val="0"/>
        <w:jc w:val="both"/>
        <w:rPr>
          <w:bCs/>
          <w:i/>
          <w:sz w:val="18"/>
          <w:szCs w:val="18"/>
        </w:rPr>
      </w:pPr>
    </w:p>
    <w:p w14:paraId="65F657F9" w14:textId="77777777" w:rsidR="00CD7175" w:rsidRDefault="00CD7175" w:rsidP="003E25AF">
      <w:pPr>
        <w:autoSpaceDE w:val="0"/>
        <w:autoSpaceDN w:val="0"/>
        <w:adjustRightInd w:val="0"/>
        <w:jc w:val="both"/>
        <w:rPr>
          <w:bCs/>
          <w:i/>
          <w:sz w:val="18"/>
          <w:szCs w:val="18"/>
        </w:rPr>
      </w:pPr>
    </w:p>
    <w:p w14:paraId="46CDA847" w14:textId="77777777" w:rsidR="00CD7175" w:rsidRDefault="00CD7175" w:rsidP="003E25AF">
      <w:pPr>
        <w:autoSpaceDE w:val="0"/>
        <w:autoSpaceDN w:val="0"/>
        <w:adjustRightInd w:val="0"/>
        <w:jc w:val="both"/>
        <w:rPr>
          <w:bCs/>
          <w:i/>
          <w:sz w:val="18"/>
          <w:szCs w:val="18"/>
        </w:rPr>
      </w:pPr>
    </w:p>
    <w:p w14:paraId="341E2521" w14:textId="77777777" w:rsidR="00CD7175" w:rsidRDefault="00CD7175" w:rsidP="003E25AF">
      <w:pPr>
        <w:autoSpaceDE w:val="0"/>
        <w:autoSpaceDN w:val="0"/>
        <w:adjustRightInd w:val="0"/>
        <w:jc w:val="both"/>
        <w:rPr>
          <w:bCs/>
          <w:i/>
          <w:sz w:val="18"/>
          <w:szCs w:val="18"/>
        </w:rPr>
      </w:pPr>
    </w:p>
    <w:p w14:paraId="4EA296A7" w14:textId="5ABD882E"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107FA1D2"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DE000C" w:rsidRPr="00DE000C">
        <w:rPr>
          <w:rFonts w:ascii="Arial" w:hAnsi="Arial" w:cs="Arial"/>
          <w:sz w:val="22"/>
          <w:szCs w:val="22"/>
        </w:rPr>
        <w:t>Secretaria Municipa</w:t>
      </w:r>
      <w:r w:rsidR="003A4622">
        <w:rPr>
          <w:rFonts w:ascii="Arial" w:hAnsi="Arial" w:cs="Arial"/>
          <w:sz w:val="22"/>
          <w:szCs w:val="22"/>
        </w:rPr>
        <w:t>l</w:t>
      </w:r>
      <w:r w:rsidR="00DE000C" w:rsidRPr="00DE000C">
        <w:rPr>
          <w:rFonts w:ascii="Arial" w:hAnsi="Arial" w:cs="Arial"/>
          <w:sz w:val="22"/>
          <w:szCs w:val="22"/>
        </w:rPr>
        <w:t xml:space="preserve"> de Saúde</w:t>
      </w:r>
      <w:r w:rsidR="00CE7584">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2FF2059D"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F56E9C" w:rsidRPr="00F56E9C">
        <w:rPr>
          <w:rFonts w:ascii="Arial" w:hAnsi="Arial" w:cs="Arial"/>
          <w:b/>
          <w:sz w:val="22"/>
          <w:szCs w:val="22"/>
          <w:u w:val="single"/>
        </w:rPr>
        <w:t>REGISTRO DE PREÇOS para futura e eventual aquisição de medicamentos simples, psicotrópicos e injetáveis elencados na Relação Municipal de Medicamentos Essenciais (REMUME), para dispensação gratuita na Farmácia Municipal</w:t>
      </w:r>
      <w:r w:rsidRPr="00002430">
        <w:rPr>
          <w:rFonts w:ascii="Arial" w:eastAsiaTheme="minorHAnsi" w:hAnsi="Arial" w:cs="Arial"/>
          <w:sz w:val="22"/>
          <w:szCs w:val="22"/>
          <w:lang w:eastAsia="en-US"/>
        </w:rPr>
        <w:t>.</w:t>
      </w:r>
    </w:p>
    <w:p w14:paraId="34267E53" w14:textId="77777777" w:rsidR="00F86D7D" w:rsidRDefault="00F86D7D" w:rsidP="00F86D7D">
      <w:pPr>
        <w:autoSpaceDE w:val="0"/>
        <w:autoSpaceDN w:val="0"/>
        <w:adjustRightInd w:val="0"/>
        <w:jc w:val="both"/>
        <w:rPr>
          <w:rFonts w:ascii="Arial" w:eastAsiaTheme="minorHAnsi" w:hAnsi="Arial" w:cs="Arial"/>
          <w:b/>
          <w:sz w:val="22"/>
          <w:szCs w:val="22"/>
          <w:lang w:eastAsia="en-US"/>
        </w:rPr>
      </w:pPr>
    </w:p>
    <w:p w14:paraId="520346B3" w14:textId="52DAEF98" w:rsidR="00F86D7D" w:rsidRPr="00F86D7D" w:rsidRDefault="00F86D7D" w:rsidP="00F86D7D">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w:t>
      </w:r>
      <w:r>
        <w:rPr>
          <w:rFonts w:ascii="Arial" w:eastAsiaTheme="minorHAnsi" w:hAnsi="Arial" w:cs="Arial"/>
          <w:b/>
          <w:sz w:val="22"/>
          <w:szCs w:val="22"/>
          <w:lang w:eastAsia="en-US"/>
        </w:rPr>
        <w:t>2</w:t>
      </w:r>
      <w:r w:rsidRPr="00002430">
        <w:rPr>
          <w:rFonts w:ascii="Arial" w:eastAsiaTheme="minorHAnsi" w:hAnsi="Arial" w:cs="Arial"/>
          <w:sz w:val="22"/>
          <w:szCs w:val="22"/>
          <w:lang w:eastAsia="en-US"/>
        </w:rPr>
        <w:t xml:space="preserve">. </w:t>
      </w:r>
      <w:r w:rsidRPr="00F86D7D">
        <w:rPr>
          <w:rFonts w:ascii="Arial" w:eastAsiaTheme="minorHAnsi" w:hAnsi="Arial" w:cs="Arial"/>
          <w:b/>
          <w:sz w:val="22"/>
          <w:szCs w:val="22"/>
          <w:u w:val="single"/>
          <w:lang w:eastAsia="en-US"/>
        </w:rPr>
        <w:t>Os medicamentos da REMUME Municipal não são disponibilizados para compra pelo Consórcio Paraná Saúde, porém são necessários para dar continuidade aos atendimentos da Rede de Saúde Municipal</w:t>
      </w:r>
      <w:r w:rsidRPr="00F86D7D">
        <w:rPr>
          <w:rFonts w:ascii="Arial" w:eastAsiaTheme="minorHAnsi" w:hAnsi="Arial" w:cs="Arial"/>
          <w:sz w:val="22"/>
          <w:szCs w:val="22"/>
          <w:lang w:eastAsia="en-US"/>
        </w:rPr>
        <w:t>.</w:t>
      </w:r>
    </w:p>
    <w:p w14:paraId="138E37E7" w14:textId="77777777" w:rsidR="00F86D7D" w:rsidRDefault="00F86D7D" w:rsidP="0001764A">
      <w:pPr>
        <w:autoSpaceDE w:val="0"/>
        <w:autoSpaceDN w:val="0"/>
        <w:adjustRightInd w:val="0"/>
        <w:spacing w:after="120"/>
        <w:jc w:val="both"/>
        <w:rPr>
          <w:rFonts w:ascii="Arial" w:eastAsiaTheme="minorHAnsi" w:hAnsi="Arial" w:cs="Arial"/>
          <w:b/>
          <w:sz w:val="22"/>
          <w:szCs w:val="22"/>
          <w:lang w:eastAsia="en-US"/>
        </w:rPr>
      </w:pPr>
    </w:p>
    <w:p w14:paraId="793DCD67" w14:textId="11946AAD" w:rsidR="0001764A" w:rsidRPr="00EF40D4" w:rsidRDefault="0001764A" w:rsidP="0001764A">
      <w:pPr>
        <w:autoSpaceDE w:val="0"/>
        <w:autoSpaceDN w:val="0"/>
        <w:adjustRightInd w:val="0"/>
        <w:spacing w:after="120"/>
        <w:jc w:val="both"/>
        <w:rPr>
          <w:rFonts w:ascii="Arial" w:eastAsiaTheme="minorHAnsi" w:hAnsi="Arial" w:cs="Arial"/>
          <w:sz w:val="22"/>
          <w:szCs w:val="22"/>
          <w:lang w:eastAsia="en-US"/>
        </w:rPr>
      </w:pPr>
      <w:r w:rsidRPr="00EF40D4">
        <w:rPr>
          <w:rFonts w:ascii="Arial" w:eastAsiaTheme="minorHAnsi" w:hAnsi="Arial" w:cs="Arial"/>
          <w:b/>
          <w:sz w:val="22"/>
          <w:szCs w:val="22"/>
          <w:lang w:eastAsia="en-US"/>
        </w:rPr>
        <w:t>2.</w:t>
      </w:r>
      <w:r w:rsidR="00F86D7D">
        <w:rPr>
          <w:rFonts w:ascii="Arial" w:eastAsiaTheme="minorHAnsi" w:hAnsi="Arial" w:cs="Arial"/>
          <w:b/>
          <w:sz w:val="22"/>
          <w:szCs w:val="22"/>
          <w:lang w:eastAsia="en-US"/>
        </w:rPr>
        <w:t>3</w:t>
      </w:r>
      <w:r w:rsidRPr="00EF40D4">
        <w:rPr>
          <w:rFonts w:ascii="Arial" w:eastAsiaTheme="minorHAnsi" w:hAnsi="Arial" w:cs="Arial"/>
          <w:b/>
          <w:sz w:val="22"/>
          <w:szCs w:val="22"/>
          <w:lang w:eastAsia="en-US"/>
        </w:rPr>
        <w:t>.</w:t>
      </w:r>
      <w:r w:rsidRPr="00EF40D4">
        <w:rPr>
          <w:rFonts w:ascii="Arial" w:eastAsiaTheme="minorHAnsi" w:hAnsi="Arial" w:cs="Arial"/>
          <w:sz w:val="22"/>
          <w:szCs w:val="22"/>
          <w:lang w:eastAsia="en-US"/>
        </w:rPr>
        <w:t xml:space="preserve"> O presente Termo de Referência foi elaborado em cumprimento às disposições da Lei nº 10.520/2002 e tem por objetivo determinar os elementos necessários e suficientes para caracterizar o objeto da licitação, assegurando a viabilidade técnica, a avaliação do custo dos </w:t>
      </w:r>
      <w:r>
        <w:rPr>
          <w:rFonts w:ascii="Arial" w:eastAsiaTheme="minorHAnsi" w:hAnsi="Arial" w:cs="Arial"/>
          <w:sz w:val="22"/>
          <w:szCs w:val="22"/>
          <w:lang w:eastAsia="en-US"/>
        </w:rPr>
        <w:t>produtos</w:t>
      </w:r>
      <w:r w:rsidRPr="00EF40D4">
        <w:rPr>
          <w:rFonts w:ascii="Arial" w:eastAsiaTheme="minorHAnsi" w:hAnsi="Arial" w:cs="Arial"/>
          <w:sz w:val="22"/>
          <w:szCs w:val="22"/>
          <w:lang w:eastAsia="en-US"/>
        </w:rPr>
        <w:t xml:space="preserve"> e a definição de métodos e prazos, bem como orientar a execução e a fiscalização do contrato.</w:t>
      </w:r>
    </w:p>
    <w:p w14:paraId="4A7F39E0" w14:textId="29DE597F" w:rsidR="00246E97" w:rsidRPr="00246E97" w:rsidRDefault="00246E97" w:rsidP="0001764A">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F86D7D">
        <w:rPr>
          <w:rFonts w:ascii="Arial" w:eastAsiaTheme="minorHAnsi" w:hAnsi="Arial" w:cs="Arial"/>
          <w:b/>
          <w:bCs/>
          <w:sz w:val="22"/>
          <w:szCs w:val="22"/>
          <w:lang w:eastAsia="en-US"/>
        </w:rPr>
        <w:t>4</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1FC662E0"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F86D7D">
        <w:rPr>
          <w:rFonts w:ascii="Arial" w:eastAsiaTheme="minorHAnsi" w:hAnsi="Arial" w:cs="Arial"/>
          <w:b/>
          <w:bCs/>
          <w:color w:val="222222"/>
          <w:sz w:val="22"/>
          <w:szCs w:val="22"/>
          <w:lang w:eastAsia="en-US"/>
        </w:rPr>
        <w:t>5</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60146429"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F86D7D">
        <w:rPr>
          <w:rFonts w:ascii="Arial" w:hAnsi="Arial" w:cs="Arial"/>
          <w:b/>
          <w:bCs/>
          <w:sz w:val="22"/>
          <w:szCs w:val="22"/>
        </w:rPr>
        <w:t>5</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165771A5" w14:textId="5CF5C3D4" w:rsidR="0001764A" w:rsidRPr="00246E97" w:rsidRDefault="0001764A" w:rsidP="0001764A">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F86D7D">
        <w:rPr>
          <w:rFonts w:ascii="Arial" w:eastAsiaTheme="minorHAnsi" w:hAnsi="Arial" w:cs="Arial"/>
          <w:b/>
          <w:bCs/>
          <w:sz w:val="22"/>
          <w:szCs w:val="22"/>
          <w:lang w:eastAsia="en-US"/>
        </w:rPr>
        <w:t>5</w:t>
      </w:r>
      <w:r w:rsidRPr="00246E97">
        <w:rPr>
          <w:rFonts w:ascii="Arial" w:eastAsiaTheme="minorHAnsi" w:hAnsi="Arial" w:cs="Arial"/>
          <w:b/>
          <w:bCs/>
          <w:sz w:val="22"/>
          <w:szCs w:val="22"/>
          <w:lang w:eastAsia="en-US"/>
        </w:rPr>
        <w:t>.</w:t>
      </w:r>
      <w:r>
        <w:rPr>
          <w:rFonts w:ascii="Arial" w:eastAsiaTheme="minorHAnsi" w:hAnsi="Arial" w:cs="Arial"/>
          <w:b/>
          <w:bCs/>
          <w:sz w:val="22"/>
          <w:szCs w:val="22"/>
          <w:lang w:eastAsia="en-US"/>
        </w:rPr>
        <w:t>2.</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7099211D" w14:textId="07EEBFC4"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F86D7D">
        <w:rPr>
          <w:rFonts w:ascii="Arial" w:hAnsi="Arial" w:cs="Arial"/>
          <w:b/>
          <w:bCs/>
          <w:sz w:val="22"/>
          <w:szCs w:val="22"/>
        </w:rPr>
        <w:t>5</w:t>
      </w:r>
      <w:r w:rsidRPr="006658A0">
        <w:rPr>
          <w:rFonts w:ascii="Arial" w:hAnsi="Arial" w:cs="Arial"/>
          <w:b/>
          <w:bCs/>
          <w:sz w:val="22"/>
          <w:szCs w:val="22"/>
        </w:rPr>
        <w:t>.</w:t>
      </w:r>
      <w:r w:rsidR="0001764A">
        <w:rPr>
          <w:rFonts w:ascii="Arial" w:hAnsi="Arial" w:cs="Arial"/>
          <w:b/>
          <w:bCs/>
          <w:sz w:val="22"/>
          <w:szCs w:val="22"/>
        </w:rPr>
        <w:t>3</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699FACA1" w14:textId="77777777" w:rsidR="004D11C6" w:rsidRDefault="004D11C6" w:rsidP="00A82E62">
      <w:pPr>
        <w:spacing w:after="120"/>
        <w:contextualSpacing/>
        <w:jc w:val="both"/>
        <w:rPr>
          <w:rFonts w:ascii="Arial" w:hAnsi="Arial" w:cs="Arial"/>
          <w:sz w:val="22"/>
          <w:szCs w:val="22"/>
        </w:rPr>
      </w:pPr>
    </w:p>
    <w:tbl>
      <w:tblPr>
        <w:tblW w:w="9246" w:type="dxa"/>
        <w:tblInd w:w="75" w:type="dxa"/>
        <w:tblCellMar>
          <w:left w:w="70" w:type="dxa"/>
          <w:right w:w="70" w:type="dxa"/>
        </w:tblCellMar>
        <w:tblLook w:val="04A0" w:firstRow="1" w:lastRow="0" w:firstColumn="1" w:lastColumn="0" w:noHBand="0" w:noVBand="1"/>
      </w:tblPr>
      <w:tblGrid>
        <w:gridCol w:w="593"/>
        <w:gridCol w:w="4789"/>
        <w:gridCol w:w="960"/>
        <w:gridCol w:w="813"/>
        <w:gridCol w:w="972"/>
        <w:gridCol w:w="1119"/>
      </w:tblGrid>
      <w:tr w:rsidR="00650100" w:rsidRPr="00650100" w14:paraId="214E0117" w14:textId="77777777" w:rsidTr="00707A16">
        <w:trPr>
          <w:trHeight w:val="300"/>
        </w:trPr>
        <w:tc>
          <w:tcPr>
            <w:tcW w:w="593"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0D3003B" w14:textId="77777777" w:rsidR="00650100" w:rsidRPr="00650100" w:rsidRDefault="00650100" w:rsidP="00650100">
            <w:pPr>
              <w:jc w:val="center"/>
              <w:rPr>
                <w:rFonts w:ascii="Arial" w:hAnsi="Arial" w:cs="Arial"/>
                <w:b/>
                <w:bCs/>
                <w:color w:val="000000"/>
                <w:sz w:val="21"/>
                <w:szCs w:val="21"/>
              </w:rPr>
            </w:pPr>
            <w:r w:rsidRPr="00650100">
              <w:rPr>
                <w:rFonts w:ascii="Arial" w:hAnsi="Arial" w:cs="Arial"/>
                <w:b/>
                <w:bCs/>
                <w:color w:val="000000"/>
                <w:sz w:val="21"/>
                <w:szCs w:val="21"/>
              </w:rPr>
              <w:t>Item</w:t>
            </w:r>
          </w:p>
        </w:tc>
        <w:tc>
          <w:tcPr>
            <w:tcW w:w="4789" w:type="dxa"/>
            <w:tcBorders>
              <w:top w:val="single" w:sz="4" w:space="0" w:color="auto"/>
              <w:left w:val="nil"/>
              <w:bottom w:val="single" w:sz="4" w:space="0" w:color="auto"/>
              <w:right w:val="single" w:sz="4" w:space="0" w:color="auto"/>
            </w:tcBorders>
            <w:shd w:val="clear" w:color="000000" w:fill="A6A6A6"/>
            <w:vAlign w:val="center"/>
            <w:hideMark/>
          </w:tcPr>
          <w:p w14:paraId="29BCA43D" w14:textId="77777777" w:rsidR="00650100" w:rsidRPr="00650100" w:rsidRDefault="00650100" w:rsidP="00650100">
            <w:pPr>
              <w:jc w:val="center"/>
              <w:rPr>
                <w:rFonts w:ascii="Arial" w:hAnsi="Arial" w:cs="Arial"/>
                <w:b/>
                <w:bCs/>
                <w:color w:val="000000"/>
                <w:sz w:val="21"/>
                <w:szCs w:val="21"/>
              </w:rPr>
            </w:pPr>
            <w:r w:rsidRPr="00650100">
              <w:rPr>
                <w:rFonts w:ascii="Arial" w:hAnsi="Arial" w:cs="Arial"/>
                <w:b/>
                <w:bCs/>
                <w:color w:val="000000"/>
                <w:sz w:val="21"/>
                <w:szCs w:val="21"/>
              </w:rPr>
              <w:t>Descrição</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44F5729B" w14:textId="77777777" w:rsidR="00650100" w:rsidRPr="00650100" w:rsidRDefault="00650100" w:rsidP="00650100">
            <w:pPr>
              <w:jc w:val="center"/>
              <w:rPr>
                <w:rFonts w:ascii="Arial" w:hAnsi="Arial" w:cs="Arial"/>
                <w:b/>
                <w:bCs/>
                <w:color w:val="000000"/>
                <w:sz w:val="21"/>
                <w:szCs w:val="21"/>
              </w:rPr>
            </w:pPr>
            <w:r w:rsidRPr="00650100">
              <w:rPr>
                <w:rFonts w:ascii="Arial" w:hAnsi="Arial" w:cs="Arial"/>
                <w:b/>
                <w:bCs/>
                <w:color w:val="000000"/>
                <w:sz w:val="21"/>
                <w:szCs w:val="21"/>
              </w:rPr>
              <w:t>Und.</w:t>
            </w:r>
          </w:p>
        </w:tc>
        <w:tc>
          <w:tcPr>
            <w:tcW w:w="813" w:type="dxa"/>
            <w:tcBorders>
              <w:top w:val="single" w:sz="4" w:space="0" w:color="auto"/>
              <w:left w:val="nil"/>
              <w:bottom w:val="single" w:sz="4" w:space="0" w:color="auto"/>
              <w:right w:val="single" w:sz="4" w:space="0" w:color="auto"/>
            </w:tcBorders>
            <w:shd w:val="clear" w:color="000000" w:fill="A6A6A6"/>
            <w:vAlign w:val="center"/>
            <w:hideMark/>
          </w:tcPr>
          <w:p w14:paraId="173A71DD" w14:textId="77777777" w:rsidR="00650100" w:rsidRPr="00650100" w:rsidRDefault="00650100" w:rsidP="00650100">
            <w:pPr>
              <w:jc w:val="center"/>
              <w:rPr>
                <w:rFonts w:ascii="Arial" w:hAnsi="Arial" w:cs="Arial"/>
                <w:b/>
                <w:bCs/>
                <w:color w:val="000000"/>
                <w:sz w:val="21"/>
                <w:szCs w:val="21"/>
              </w:rPr>
            </w:pPr>
            <w:r w:rsidRPr="00650100">
              <w:rPr>
                <w:rFonts w:ascii="Arial" w:hAnsi="Arial" w:cs="Arial"/>
                <w:b/>
                <w:bCs/>
                <w:color w:val="000000"/>
                <w:sz w:val="21"/>
                <w:szCs w:val="21"/>
              </w:rPr>
              <w:t>Qtde</w:t>
            </w:r>
          </w:p>
        </w:tc>
        <w:tc>
          <w:tcPr>
            <w:tcW w:w="972" w:type="dxa"/>
            <w:tcBorders>
              <w:top w:val="single" w:sz="4" w:space="0" w:color="auto"/>
              <w:left w:val="nil"/>
              <w:bottom w:val="single" w:sz="4" w:space="0" w:color="auto"/>
              <w:right w:val="single" w:sz="4" w:space="0" w:color="auto"/>
            </w:tcBorders>
            <w:shd w:val="clear" w:color="000000" w:fill="A6A6A6"/>
            <w:noWrap/>
            <w:vAlign w:val="center"/>
            <w:hideMark/>
          </w:tcPr>
          <w:p w14:paraId="382EDEB0" w14:textId="77777777" w:rsidR="00650100" w:rsidRPr="00650100" w:rsidRDefault="00650100" w:rsidP="00650100">
            <w:pPr>
              <w:jc w:val="center"/>
              <w:rPr>
                <w:rFonts w:ascii="Arial" w:hAnsi="Arial" w:cs="Arial"/>
                <w:b/>
                <w:bCs/>
                <w:color w:val="000000"/>
                <w:sz w:val="21"/>
                <w:szCs w:val="21"/>
              </w:rPr>
            </w:pPr>
            <w:r w:rsidRPr="00650100">
              <w:rPr>
                <w:rFonts w:ascii="Arial" w:hAnsi="Arial" w:cs="Arial"/>
                <w:b/>
                <w:bCs/>
                <w:color w:val="000000"/>
                <w:sz w:val="21"/>
                <w:szCs w:val="21"/>
              </w:rPr>
              <w:t>Pço Unitário</w:t>
            </w:r>
          </w:p>
        </w:tc>
        <w:tc>
          <w:tcPr>
            <w:tcW w:w="1119" w:type="dxa"/>
            <w:tcBorders>
              <w:top w:val="single" w:sz="4" w:space="0" w:color="auto"/>
              <w:left w:val="nil"/>
              <w:bottom w:val="single" w:sz="4" w:space="0" w:color="auto"/>
              <w:right w:val="single" w:sz="4" w:space="0" w:color="auto"/>
            </w:tcBorders>
            <w:shd w:val="clear" w:color="000000" w:fill="A6A6A6"/>
            <w:noWrap/>
            <w:vAlign w:val="center"/>
            <w:hideMark/>
          </w:tcPr>
          <w:p w14:paraId="7921D0A3" w14:textId="77777777" w:rsidR="00650100" w:rsidRPr="00650100" w:rsidRDefault="00650100" w:rsidP="00650100">
            <w:pPr>
              <w:jc w:val="center"/>
              <w:rPr>
                <w:rFonts w:ascii="Arial" w:hAnsi="Arial" w:cs="Arial"/>
                <w:b/>
                <w:bCs/>
                <w:color w:val="000000"/>
                <w:sz w:val="21"/>
                <w:szCs w:val="21"/>
              </w:rPr>
            </w:pPr>
            <w:r w:rsidRPr="00650100">
              <w:rPr>
                <w:rFonts w:ascii="Arial" w:hAnsi="Arial" w:cs="Arial"/>
                <w:b/>
                <w:bCs/>
                <w:color w:val="000000"/>
                <w:sz w:val="21"/>
                <w:szCs w:val="21"/>
              </w:rPr>
              <w:t>Pço Total</w:t>
            </w:r>
          </w:p>
        </w:tc>
      </w:tr>
      <w:tr w:rsidR="00650100" w:rsidRPr="00650100" w14:paraId="5D0A156A"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88C9D3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w:t>
            </w:r>
          </w:p>
        </w:tc>
        <w:tc>
          <w:tcPr>
            <w:tcW w:w="4789" w:type="dxa"/>
            <w:tcBorders>
              <w:top w:val="nil"/>
              <w:left w:val="nil"/>
              <w:bottom w:val="single" w:sz="4" w:space="0" w:color="auto"/>
              <w:right w:val="single" w:sz="4" w:space="0" w:color="auto"/>
            </w:tcBorders>
            <w:shd w:val="clear" w:color="auto" w:fill="auto"/>
            <w:noWrap/>
            <w:hideMark/>
          </w:tcPr>
          <w:p w14:paraId="5577C987"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ALOPURINOL</w:t>
            </w:r>
            <w:r w:rsidRPr="00650100">
              <w:rPr>
                <w:rFonts w:ascii="Arial" w:hAnsi="Arial" w:cs="Arial"/>
                <w:sz w:val="21"/>
                <w:szCs w:val="21"/>
              </w:rPr>
              <w:t xml:space="preserve"> 100 mg, comprimido CBR 0267508</w:t>
            </w:r>
          </w:p>
        </w:tc>
        <w:tc>
          <w:tcPr>
            <w:tcW w:w="960" w:type="dxa"/>
            <w:tcBorders>
              <w:top w:val="nil"/>
              <w:left w:val="nil"/>
              <w:bottom w:val="single" w:sz="4" w:space="0" w:color="auto"/>
              <w:right w:val="single" w:sz="4" w:space="0" w:color="auto"/>
            </w:tcBorders>
            <w:shd w:val="clear" w:color="auto" w:fill="auto"/>
            <w:noWrap/>
            <w:vAlign w:val="center"/>
            <w:hideMark/>
          </w:tcPr>
          <w:p w14:paraId="6F7B209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619F792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7.000</w:t>
            </w:r>
          </w:p>
        </w:tc>
        <w:tc>
          <w:tcPr>
            <w:tcW w:w="972" w:type="dxa"/>
            <w:tcBorders>
              <w:top w:val="nil"/>
              <w:left w:val="nil"/>
              <w:bottom w:val="single" w:sz="4" w:space="0" w:color="auto"/>
              <w:right w:val="single" w:sz="4" w:space="0" w:color="auto"/>
            </w:tcBorders>
            <w:shd w:val="clear" w:color="auto" w:fill="auto"/>
            <w:noWrap/>
            <w:vAlign w:val="center"/>
            <w:hideMark/>
          </w:tcPr>
          <w:p w14:paraId="3DF6F37B"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0,20</w:t>
            </w:r>
          </w:p>
        </w:tc>
        <w:tc>
          <w:tcPr>
            <w:tcW w:w="1119" w:type="dxa"/>
            <w:tcBorders>
              <w:top w:val="nil"/>
              <w:left w:val="nil"/>
              <w:bottom w:val="single" w:sz="4" w:space="0" w:color="auto"/>
              <w:right w:val="single" w:sz="4" w:space="0" w:color="auto"/>
            </w:tcBorders>
            <w:shd w:val="clear" w:color="auto" w:fill="auto"/>
            <w:noWrap/>
            <w:vAlign w:val="center"/>
            <w:hideMark/>
          </w:tcPr>
          <w:p w14:paraId="45E77F43"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1.400,00</w:t>
            </w:r>
          </w:p>
        </w:tc>
      </w:tr>
      <w:tr w:rsidR="00650100" w:rsidRPr="00650100" w14:paraId="420EC5DE" w14:textId="77777777" w:rsidTr="00707A16">
        <w:trPr>
          <w:trHeight w:val="123"/>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6E468C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w:t>
            </w:r>
          </w:p>
        </w:tc>
        <w:tc>
          <w:tcPr>
            <w:tcW w:w="4789" w:type="dxa"/>
            <w:tcBorders>
              <w:top w:val="nil"/>
              <w:left w:val="nil"/>
              <w:bottom w:val="single" w:sz="4" w:space="0" w:color="auto"/>
              <w:right w:val="single" w:sz="4" w:space="0" w:color="auto"/>
            </w:tcBorders>
            <w:shd w:val="clear" w:color="auto" w:fill="auto"/>
            <w:hideMark/>
          </w:tcPr>
          <w:p w14:paraId="6395BD37"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 xml:space="preserve">ACETATO DE RETINOL </w:t>
            </w:r>
            <w:r w:rsidRPr="00650100">
              <w:rPr>
                <w:rFonts w:ascii="Arial" w:hAnsi="Arial" w:cs="Arial"/>
                <w:sz w:val="21"/>
                <w:szCs w:val="21"/>
              </w:rPr>
              <w:t xml:space="preserve">50.000UI + </w:t>
            </w:r>
            <w:r w:rsidRPr="00650100">
              <w:rPr>
                <w:rFonts w:ascii="Arial" w:hAnsi="Arial" w:cs="Arial"/>
                <w:b/>
                <w:bCs/>
                <w:sz w:val="21"/>
                <w:szCs w:val="21"/>
              </w:rPr>
              <w:t>COLECALCIFEROL</w:t>
            </w:r>
            <w:r w:rsidRPr="00650100">
              <w:rPr>
                <w:rFonts w:ascii="Arial" w:hAnsi="Arial" w:cs="Arial"/>
                <w:sz w:val="21"/>
                <w:szCs w:val="21"/>
              </w:rPr>
              <w:t xml:space="preserve"> 10.000UI, solução oral – 10 ml. CBR: 0399414</w:t>
            </w:r>
          </w:p>
        </w:tc>
        <w:tc>
          <w:tcPr>
            <w:tcW w:w="960" w:type="dxa"/>
            <w:tcBorders>
              <w:top w:val="nil"/>
              <w:left w:val="nil"/>
              <w:bottom w:val="single" w:sz="4" w:space="0" w:color="auto"/>
              <w:right w:val="single" w:sz="4" w:space="0" w:color="auto"/>
            </w:tcBorders>
            <w:shd w:val="clear" w:color="auto" w:fill="auto"/>
            <w:noWrap/>
            <w:vAlign w:val="center"/>
            <w:hideMark/>
          </w:tcPr>
          <w:p w14:paraId="0288D60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687855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w:t>
            </w:r>
          </w:p>
        </w:tc>
        <w:tc>
          <w:tcPr>
            <w:tcW w:w="972" w:type="dxa"/>
            <w:tcBorders>
              <w:top w:val="nil"/>
              <w:left w:val="nil"/>
              <w:bottom w:val="single" w:sz="4" w:space="0" w:color="auto"/>
              <w:right w:val="single" w:sz="4" w:space="0" w:color="auto"/>
            </w:tcBorders>
            <w:shd w:val="clear" w:color="auto" w:fill="auto"/>
            <w:noWrap/>
            <w:vAlign w:val="center"/>
            <w:hideMark/>
          </w:tcPr>
          <w:p w14:paraId="28140AD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11,39</w:t>
            </w:r>
          </w:p>
        </w:tc>
        <w:tc>
          <w:tcPr>
            <w:tcW w:w="1119" w:type="dxa"/>
            <w:tcBorders>
              <w:top w:val="nil"/>
              <w:left w:val="nil"/>
              <w:bottom w:val="single" w:sz="4" w:space="0" w:color="auto"/>
              <w:right w:val="single" w:sz="4" w:space="0" w:color="auto"/>
            </w:tcBorders>
            <w:shd w:val="clear" w:color="auto" w:fill="auto"/>
            <w:noWrap/>
            <w:vAlign w:val="center"/>
            <w:hideMark/>
          </w:tcPr>
          <w:p w14:paraId="23EFD01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11.390,00</w:t>
            </w:r>
          </w:p>
        </w:tc>
      </w:tr>
      <w:tr w:rsidR="00650100" w:rsidRPr="00650100" w14:paraId="15DC606D"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BC9A26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w:t>
            </w:r>
          </w:p>
        </w:tc>
        <w:tc>
          <w:tcPr>
            <w:tcW w:w="4789" w:type="dxa"/>
            <w:tcBorders>
              <w:top w:val="nil"/>
              <w:left w:val="nil"/>
              <w:bottom w:val="single" w:sz="4" w:space="0" w:color="auto"/>
              <w:right w:val="single" w:sz="4" w:space="0" w:color="auto"/>
            </w:tcBorders>
            <w:shd w:val="clear" w:color="auto" w:fill="auto"/>
            <w:hideMark/>
          </w:tcPr>
          <w:p w14:paraId="116716B8"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ACEBROFILINA</w:t>
            </w:r>
            <w:r w:rsidRPr="00650100">
              <w:rPr>
                <w:rFonts w:ascii="Arial" w:hAnsi="Arial" w:cs="Arial"/>
                <w:sz w:val="21"/>
                <w:szCs w:val="21"/>
              </w:rPr>
              <w:t xml:space="preserve"> - 5mg/ml - pediátrico xarope. Frasco com 120 ml CBR 0448838</w:t>
            </w:r>
          </w:p>
        </w:tc>
        <w:tc>
          <w:tcPr>
            <w:tcW w:w="960" w:type="dxa"/>
            <w:tcBorders>
              <w:top w:val="nil"/>
              <w:left w:val="nil"/>
              <w:bottom w:val="single" w:sz="4" w:space="0" w:color="auto"/>
              <w:right w:val="single" w:sz="4" w:space="0" w:color="auto"/>
            </w:tcBorders>
            <w:shd w:val="clear" w:color="auto" w:fill="auto"/>
            <w:noWrap/>
            <w:vAlign w:val="center"/>
            <w:hideMark/>
          </w:tcPr>
          <w:p w14:paraId="3ADF3C2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1137D8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w:t>
            </w:r>
          </w:p>
        </w:tc>
        <w:tc>
          <w:tcPr>
            <w:tcW w:w="972" w:type="dxa"/>
            <w:tcBorders>
              <w:top w:val="nil"/>
              <w:left w:val="nil"/>
              <w:bottom w:val="single" w:sz="4" w:space="0" w:color="auto"/>
              <w:right w:val="single" w:sz="4" w:space="0" w:color="auto"/>
            </w:tcBorders>
            <w:shd w:val="clear" w:color="auto" w:fill="auto"/>
            <w:noWrap/>
            <w:vAlign w:val="center"/>
            <w:hideMark/>
          </w:tcPr>
          <w:p w14:paraId="03C4A52E"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8,52</w:t>
            </w:r>
          </w:p>
        </w:tc>
        <w:tc>
          <w:tcPr>
            <w:tcW w:w="1119" w:type="dxa"/>
            <w:tcBorders>
              <w:top w:val="nil"/>
              <w:left w:val="nil"/>
              <w:bottom w:val="single" w:sz="4" w:space="0" w:color="auto"/>
              <w:right w:val="single" w:sz="4" w:space="0" w:color="auto"/>
            </w:tcBorders>
            <w:shd w:val="clear" w:color="auto" w:fill="auto"/>
            <w:noWrap/>
            <w:vAlign w:val="center"/>
            <w:hideMark/>
          </w:tcPr>
          <w:p w14:paraId="2A017B1A"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4.260,00</w:t>
            </w:r>
          </w:p>
        </w:tc>
      </w:tr>
      <w:tr w:rsidR="00650100" w:rsidRPr="00650100" w14:paraId="4239C99F"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26BF01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w:t>
            </w:r>
          </w:p>
        </w:tc>
        <w:tc>
          <w:tcPr>
            <w:tcW w:w="4789" w:type="dxa"/>
            <w:tcBorders>
              <w:top w:val="nil"/>
              <w:left w:val="nil"/>
              <w:bottom w:val="single" w:sz="4" w:space="0" w:color="auto"/>
              <w:right w:val="single" w:sz="4" w:space="0" w:color="auto"/>
            </w:tcBorders>
            <w:shd w:val="clear" w:color="auto" w:fill="auto"/>
            <w:noWrap/>
            <w:hideMark/>
          </w:tcPr>
          <w:p w14:paraId="41E7836B"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ACEBROFILINA</w:t>
            </w:r>
            <w:r w:rsidRPr="00650100">
              <w:rPr>
                <w:rFonts w:ascii="Arial" w:hAnsi="Arial" w:cs="Arial"/>
                <w:sz w:val="21"/>
                <w:szCs w:val="21"/>
              </w:rPr>
              <w:t xml:space="preserve"> - 10mg/ml - adulto xarope, Frasco 120 ml CBR: 0448839</w:t>
            </w:r>
          </w:p>
        </w:tc>
        <w:tc>
          <w:tcPr>
            <w:tcW w:w="960" w:type="dxa"/>
            <w:tcBorders>
              <w:top w:val="nil"/>
              <w:left w:val="nil"/>
              <w:bottom w:val="single" w:sz="4" w:space="0" w:color="auto"/>
              <w:right w:val="single" w:sz="4" w:space="0" w:color="auto"/>
            </w:tcBorders>
            <w:shd w:val="clear" w:color="auto" w:fill="auto"/>
            <w:noWrap/>
            <w:vAlign w:val="center"/>
            <w:hideMark/>
          </w:tcPr>
          <w:p w14:paraId="69A9758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50E1409"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w:t>
            </w:r>
          </w:p>
        </w:tc>
        <w:tc>
          <w:tcPr>
            <w:tcW w:w="972" w:type="dxa"/>
            <w:tcBorders>
              <w:top w:val="nil"/>
              <w:left w:val="nil"/>
              <w:bottom w:val="single" w:sz="4" w:space="0" w:color="auto"/>
              <w:right w:val="single" w:sz="4" w:space="0" w:color="auto"/>
            </w:tcBorders>
            <w:shd w:val="clear" w:color="auto" w:fill="auto"/>
            <w:noWrap/>
            <w:vAlign w:val="center"/>
            <w:hideMark/>
          </w:tcPr>
          <w:p w14:paraId="282350E6"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10,78</w:t>
            </w:r>
          </w:p>
        </w:tc>
        <w:tc>
          <w:tcPr>
            <w:tcW w:w="1119" w:type="dxa"/>
            <w:tcBorders>
              <w:top w:val="nil"/>
              <w:left w:val="nil"/>
              <w:bottom w:val="single" w:sz="4" w:space="0" w:color="auto"/>
              <w:right w:val="single" w:sz="4" w:space="0" w:color="auto"/>
            </w:tcBorders>
            <w:shd w:val="clear" w:color="auto" w:fill="auto"/>
            <w:noWrap/>
            <w:vAlign w:val="center"/>
            <w:hideMark/>
          </w:tcPr>
          <w:p w14:paraId="6DE340C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10.780,00</w:t>
            </w:r>
          </w:p>
        </w:tc>
      </w:tr>
      <w:tr w:rsidR="00650100" w:rsidRPr="00650100" w14:paraId="108F830C" w14:textId="77777777" w:rsidTr="00707A16">
        <w:trPr>
          <w:trHeight w:val="249"/>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DF8A7D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w:t>
            </w:r>
          </w:p>
        </w:tc>
        <w:tc>
          <w:tcPr>
            <w:tcW w:w="4789" w:type="dxa"/>
            <w:tcBorders>
              <w:top w:val="nil"/>
              <w:left w:val="nil"/>
              <w:bottom w:val="single" w:sz="4" w:space="0" w:color="auto"/>
              <w:right w:val="single" w:sz="4" w:space="0" w:color="auto"/>
            </w:tcBorders>
            <w:shd w:val="clear" w:color="auto" w:fill="auto"/>
            <w:hideMark/>
          </w:tcPr>
          <w:p w14:paraId="074AA23E"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AMOXICILINA + CLAVULANATO DE POTASSIO</w:t>
            </w:r>
            <w:r w:rsidRPr="00650100">
              <w:rPr>
                <w:rFonts w:ascii="Arial" w:hAnsi="Arial" w:cs="Arial"/>
                <w:sz w:val="21"/>
                <w:szCs w:val="21"/>
              </w:rPr>
              <w:t xml:space="preserve"> (50 mg + 12,5 mg)/Ml, suspensão oral, frasco de 75 ml. CBR: 0448841</w:t>
            </w:r>
          </w:p>
        </w:tc>
        <w:tc>
          <w:tcPr>
            <w:tcW w:w="960" w:type="dxa"/>
            <w:tcBorders>
              <w:top w:val="nil"/>
              <w:left w:val="nil"/>
              <w:bottom w:val="single" w:sz="4" w:space="0" w:color="auto"/>
              <w:right w:val="single" w:sz="4" w:space="0" w:color="auto"/>
            </w:tcBorders>
            <w:shd w:val="clear" w:color="auto" w:fill="auto"/>
            <w:noWrap/>
            <w:vAlign w:val="center"/>
            <w:hideMark/>
          </w:tcPr>
          <w:p w14:paraId="553EE988"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6991EB68"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w:t>
            </w:r>
          </w:p>
        </w:tc>
        <w:tc>
          <w:tcPr>
            <w:tcW w:w="972" w:type="dxa"/>
            <w:tcBorders>
              <w:top w:val="nil"/>
              <w:left w:val="nil"/>
              <w:bottom w:val="single" w:sz="4" w:space="0" w:color="auto"/>
              <w:right w:val="single" w:sz="4" w:space="0" w:color="auto"/>
            </w:tcBorders>
            <w:shd w:val="clear" w:color="auto" w:fill="auto"/>
            <w:noWrap/>
            <w:vAlign w:val="center"/>
            <w:hideMark/>
          </w:tcPr>
          <w:p w14:paraId="1E00EF4B"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24,50</w:t>
            </w:r>
          </w:p>
        </w:tc>
        <w:tc>
          <w:tcPr>
            <w:tcW w:w="1119" w:type="dxa"/>
            <w:tcBorders>
              <w:top w:val="nil"/>
              <w:left w:val="nil"/>
              <w:bottom w:val="single" w:sz="4" w:space="0" w:color="auto"/>
              <w:right w:val="single" w:sz="4" w:space="0" w:color="auto"/>
            </w:tcBorders>
            <w:shd w:val="clear" w:color="auto" w:fill="auto"/>
            <w:noWrap/>
            <w:vAlign w:val="center"/>
            <w:hideMark/>
          </w:tcPr>
          <w:p w14:paraId="24E8C30D"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12.250,00</w:t>
            </w:r>
          </w:p>
        </w:tc>
      </w:tr>
      <w:tr w:rsidR="00650100" w:rsidRPr="00650100" w14:paraId="274296D5" w14:textId="77777777" w:rsidTr="00707A16">
        <w:trPr>
          <w:trHeight w:val="3703"/>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CA3151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lastRenderedPageBreak/>
              <w:t>6</w:t>
            </w:r>
          </w:p>
        </w:tc>
        <w:tc>
          <w:tcPr>
            <w:tcW w:w="4789" w:type="dxa"/>
            <w:tcBorders>
              <w:top w:val="nil"/>
              <w:left w:val="nil"/>
              <w:bottom w:val="single" w:sz="4" w:space="0" w:color="auto"/>
              <w:right w:val="single" w:sz="4" w:space="0" w:color="auto"/>
            </w:tcBorders>
            <w:shd w:val="clear" w:color="auto" w:fill="auto"/>
            <w:hideMark/>
          </w:tcPr>
          <w:p w14:paraId="476DC463"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SUPLEMENTO VITAMÍNICO E MINERAL</w:t>
            </w:r>
            <w:r w:rsidRPr="00650100">
              <w:rPr>
                <w:rFonts w:ascii="Arial" w:hAnsi="Arial" w:cs="Arial"/>
                <w:sz w:val="21"/>
                <w:szCs w:val="21"/>
              </w:rPr>
              <w:t>: ácido docosahexaenoico (DHA) 125 mg + ácido eicosapentaenoico (EPA) 25 mg + colesterol 0 mg + VITAMINA A (retinol) 300 mcg RE + VITAMINA B1 (tiamina) 0,7 mg + VITAMINA B2 (riboflavina) 0,7 mg + VITAMINA B3 (nicotinamida) 9 mg + VITAMINA B5 (ácido pantotênico) 3 mg + VITAMINA B6 (piridoxina) 0,95 mg + VITAMINA B8 (biotina) 15 mcg + VITAMINA B9 (ácido fólico) 200 mcg + VITAMINA B12 (cianocobalamina) 1,3 mcg + VITAMINA C (ácido ascórbico) 30 mg + VITAMINA D3 (colecalciferol) 5 mcg + VITAMINA E (tocoferol) 5 mg + COLINA 50 mg + CÁLCIO 150 mg + COBRE 500 mcg + CROMO 15 mcg + FERRO 14 mg + IODO 100 mcg + MAGNÉSIO 75 mg + MANGANÊS 1 mg + MOLIBDÊNIO 23 mcg + SELÊNIO 15 mcg + ZINCO 5 mg</w:t>
            </w:r>
            <w:r w:rsidRPr="00650100">
              <w:rPr>
                <w:rFonts w:ascii="Arial" w:hAnsi="Arial" w:cs="Arial"/>
                <w:b/>
                <w:bCs/>
                <w:sz w:val="21"/>
                <w:szCs w:val="21"/>
              </w:rPr>
              <w:t xml:space="preserve">  </w:t>
            </w:r>
            <w:r w:rsidRPr="00650100">
              <w:rPr>
                <w:rFonts w:ascii="Arial" w:hAnsi="Arial" w:cs="Arial"/>
                <w:sz w:val="21"/>
                <w:szCs w:val="21"/>
              </w:rPr>
              <w:t>- cápsulas moles. Caixa com 28 à 30 capsulas.</w:t>
            </w:r>
          </w:p>
        </w:tc>
        <w:tc>
          <w:tcPr>
            <w:tcW w:w="960" w:type="dxa"/>
            <w:tcBorders>
              <w:top w:val="nil"/>
              <w:left w:val="nil"/>
              <w:bottom w:val="single" w:sz="4" w:space="0" w:color="auto"/>
              <w:right w:val="single" w:sz="4" w:space="0" w:color="auto"/>
            </w:tcBorders>
            <w:shd w:val="clear" w:color="auto" w:fill="auto"/>
            <w:noWrap/>
            <w:vAlign w:val="center"/>
            <w:hideMark/>
          </w:tcPr>
          <w:p w14:paraId="5913F57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Caixa</w:t>
            </w:r>
          </w:p>
        </w:tc>
        <w:tc>
          <w:tcPr>
            <w:tcW w:w="813" w:type="dxa"/>
            <w:tcBorders>
              <w:top w:val="nil"/>
              <w:left w:val="nil"/>
              <w:bottom w:val="single" w:sz="4" w:space="0" w:color="auto"/>
              <w:right w:val="single" w:sz="4" w:space="0" w:color="auto"/>
            </w:tcBorders>
            <w:shd w:val="clear" w:color="auto" w:fill="auto"/>
            <w:noWrap/>
            <w:vAlign w:val="center"/>
            <w:hideMark/>
          </w:tcPr>
          <w:p w14:paraId="6DBD88F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340</w:t>
            </w:r>
          </w:p>
        </w:tc>
        <w:tc>
          <w:tcPr>
            <w:tcW w:w="972" w:type="dxa"/>
            <w:tcBorders>
              <w:top w:val="nil"/>
              <w:left w:val="nil"/>
              <w:bottom w:val="single" w:sz="4" w:space="0" w:color="auto"/>
              <w:right w:val="single" w:sz="4" w:space="0" w:color="auto"/>
            </w:tcBorders>
            <w:shd w:val="clear" w:color="auto" w:fill="auto"/>
            <w:noWrap/>
            <w:vAlign w:val="center"/>
            <w:hideMark/>
          </w:tcPr>
          <w:p w14:paraId="1B3D1DD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68,22</w:t>
            </w:r>
          </w:p>
        </w:tc>
        <w:tc>
          <w:tcPr>
            <w:tcW w:w="1119" w:type="dxa"/>
            <w:tcBorders>
              <w:top w:val="nil"/>
              <w:left w:val="nil"/>
              <w:bottom w:val="single" w:sz="4" w:space="0" w:color="auto"/>
              <w:right w:val="single" w:sz="4" w:space="0" w:color="auto"/>
            </w:tcBorders>
            <w:shd w:val="clear" w:color="auto" w:fill="auto"/>
            <w:noWrap/>
            <w:vAlign w:val="center"/>
            <w:hideMark/>
          </w:tcPr>
          <w:p w14:paraId="12AD8E8E"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23.194,80</w:t>
            </w:r>
          </w:p>
        </w:tc>
      </w:tr>
      <w:tr w:rsidR="00650100" w:rsidRPr="00650100" w14:paraId="48E106CC"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0A13A8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7</w:t>
            </w:r>
          </w:p>
        </w:tc>
        <w:tc>
          <w:tcPr>
            <w:tcW w:w="4789" w:type="dxa"/>
            <w:tcBorders>
              <w:top w:val="nil"/>
              <w:left w:val="nil"/>
              <w:bottom w:val="single" w:sz="4" w:space="0" w:color="auto"/>
              <w:right w:val="single" w:sz="4" w:space="0" w:color="auto"/>
            </w:tcBorders>
            <w:shd w:val="clear" w:color="auto" w:fill="auto"/>
            <w:hideMark/>
          </w:tcPr>
          <w:p w14:paraId="044F1C05"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 xml:space="preserve">BETAISTINA DICLORIDRATO </w:t>
            </w:r>
            <w:r w:rsidRPr="00650100">
              <w:rPr>
                <w:rFonts w:ascii="Arial" w:hAnsi="Arial" w:cs="Arial"/>
                <w:sz w:val="21"/>
                <w:szCs w:val="21"/>
              </w:rPr>
              <w:t>24 mg, comprimido. CBR 0343573</w:t>
            </w:r>
          </w:p>
        </w:tc>
        <w:tc>
          <w:tcPr>
            <w:tcW w:w="960" w:type="dxa"/>
            <w:tcBorders>
              <w:top w:val="nil"/>
              <w:left w:val="nil"/>
              <w:bottom w:val="single" w:sz="4" w:space="0" w:color="auto"/>
              <w:right w:val="single" w:sz="4" w:space="0" w:color="auto"/>
            </w:tcBorders>
            <w:shd w:val="clear" w:color="auto" w:fill="auto"/>
            <w:noWrap/>
            <w:vAlign w:val="center"/>
            <w:hideMark/>
          </w:tcPr>
          <w:p w14:paraId="69F2B08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1E6AF42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7.000</w:t>
            </w:r>
          </w:p>
        </w:tc>
        <w:tc>
          <w:tcPr>
            <w:tcW w:w="972" w:type="dxa"/>
            <w:tcBorders>
              <w:top w:val="nil"/>
              <w:left w:val="nil"/>
              <w:bottom w:val="single" w:sz="4" w:space="0" w:color="auto"/>
              <w:right w:val="single" w:sz="4" w:space="0" w:color="auto"/>
            </w:tcBorders>
            <w:shd w:val="clear" w:color="auto" w:fill="auto"/>
            <w:noWrap/>
            <w:vAlign w:val="center"/>
            <w:hideMark/>
          </w:tcPr>
          <w:p w14:paraId="0826209E"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0,54</w:t>
            </w:r>
          </w:p>
        </w:tc>
        <w:tc>
          <w:tcPr>
            <w:tcW w:w="1119" w:type="dxa"/>
            <w:tcBorders>
              <w:top w:val="nil"/>
              <w:left w:val="nil"/>
              <w:bottom w:val="single" w:sz="4" w:space="0" w:color="auto"/>
              <w:right w:val="single" w:sz="4" w:space="0" w:color="auto"/>
            </w:tcBorders>
            <w:shd w:val="clear" w:color="auto" w:fill="auto"/>
            <w:noWrap/>
            <w:vAlign w:val="center"/>
            <w:hideMark/>
          </w:tcPr>
          <w:p w14:paraId="39BDFEB4"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3.780,00</w:t>
            </w:r>
          </w:p>
        </w:tc>
      </w:tr>
      <w:tr w:rsidR="00650100" w:rsidRPr="00650100" w14:paraId="44B398D4" w14:textId="77777777" w:rsidTr="00707A16">
        <w:trPr>
          <w:trHeight w:val="239"/>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BCE9DE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8</w:t>
            </w:r>
          </w:p>
        </w:tc>
        <w:tc>
          <w:tcPr>
            <w:tcW w:w="4789" w:type="dxa"/>
            <w:tcBorders>
              <w:top w:val="nil"/>
              <w:left w:val="nil"/>
              <w:bottom w:val="single" w:sz="4" w:space="0" w:color="auto"/>
              <w:right w:val="single" w:sz="4" w:space="0" w:color="auto"/>
            </w:tcBorders>
            <w:shd w:val="clear" w:color="auto" w:fill="auto"/>
            <w:noWrap/>
            <w:hideMark/>
          </w:tcPr>
          <w:p w14:paraId="408D2A18"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BETAMETASONA DIPROPIONATO</w:t>
            </w:r>
            <w:r w:rsidRPr="00650100">
              <w:rPr>
                <w:rFonts w:ascii="Arial" w:hAnsi="Arial" w:cs="Arial"/>
                <w:sz w:val="21"/>
                <w:szCs w:val="21"/>
              </w:rPr>
              <w:t xml:space="preserve">, associada ao </w:t>
            </w:r>
            <w:r w:rsidRPr="00650100">
              <w:rPr>
                <w:rFonts w:ascii="Arial" w:hAnsi="Arial" w:cs="Arial"/>
                <w:b/>
                <w:bCs/>
                <w:sz w:val="21"/>
                <w:szCs w:val="21"/>
              </w:rPr>
              <w:t>CETOCONAZOL</w:t>
            </w:r>
            <w:r w:rsidRPr="00650100">
              <w:rPr>
                <w:rFonts w:ascii="Arial" w:hAnsi="Arial" w:cs="Arial"/>
                <w:sz w:val="21"/>
                <w:szCs w:val="21"/>
              </w:rPr>
              <w:t xml:space="preserve"> e </w:t>
            </w:r>
            <w:r w:rsidRPr="00650100">
              <w:rPr>
                <w:rFonts w:ascii="Arial" w:hAnsi="Arial" w:cs="Arial"/>
                <w:b/>
                <w:bCs/>
                <w:sz w:val="21"/>
                <w:szCs w:val="21"/>
              </w:rPr>
              <w:t>NEOMICINA</w:t>
            </w:r>
            <w:r w:rsidRPr="00650100">
              <w:rPr>
                <w:rFonts w:ascii="Arial" w:hAnsi="Arial" w:cs="Arial"/>
                <w:sz w:val="21"/>
                <w:szCs w:val="21"/>
              </w:rPr>
              <w:t>, 0,5 mg/g + 20 mg/g + 1,5 mg/g, creme. Bisnaga com 30 gramas. CBR 0449185</w:t>
            </w:r>
          </w:p>
        </w:tc>
        <w:tc>
          <w:tcPr>
            <w:tcW w:w="960" w:type="dxa"/>
            <w:tcBorders>
              <w:top w:val="nil"/>
              <w:left w:val="nil"/>
              <w:bottom w:val="single" w:sz="4" w:space="0" w:color="auto"/>
              <w:right w:val="single" w:sz="4" w:space="0" w:color="auto"/>
            </w:tcBorders>
            <w:shd w:val="clear" w:color="auto" w:fill="auto"/>
            <w:noWrap/>
            <w:vAlign w:val="center"/>
            <w:hideMark/>
          </w:tcPr>
          <w:p w14:paraId="0294BFF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1F948FF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w:t>
            </w:r>
          </w:p>
        </w:tc>
        <w:tc>
          <w:tcPr>
            <w:tcW w:w="972" w:type="dxa"/>
            <w:tcBorders>
              <w:top w:val="nil"/>
              <w:left w:val="nil"/>
              <w:bottom w:val="single" w:sz="4" w:space="0" w:color="auto"/>
              <w:right w:val="single" w:sz="4" w:space="0" w:color="auto"/>
            </w:tcBorders>
            <w:shd w:val="clear" w:color="auto" w:fill="auto"/>
            <w:noWrap/>
            <w:vAlign w:val="center"/>
            <w:hideMark/>
          </w:tcPr>
          <w:p w14:paraId="2163C389"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8,44</w:t>
            </w:r>
          </w:p>
        </w:tc>
        <w:tc>
          <w:tcPr>
            <w:tcW w:w="1119" w:type="dxa"/>
            <w:tcBorders>
              <w:top w:val="nil"/>
              <w:left w:val="nil"/>
              <w:bottom w:val="single" w:sz="4" w:space="0" w:color="auto"/>
              <w:right w:val="single" w:sz="4" w:space="0" w:color="auto"/>
            </w:tcBorders>
            <w:shd w:val="clear" w:color="auto" w:fill="auto"/>
            <w:noWrap/>
            <w:vAlign w:val="center"/>
            <w:hideMark/>
          </w:tcPr>
          <w:p w14:paraId="0B513038"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8.440,00</w:t>
            </w:r>
          </w:p>
        </w:tc>
      </w:tr>
      <w:tr w:rsidR="00650100" w:rsidRPr="00650100" w14:paraId="7D7A752C" w14:textId="77777777" w:rsidTr="00707A16">
        <w:trPr>
          <w:trHeight w:val="494"/>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8FAD79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9</w:t>
            </w:r>
          </w:p>
        </w:tc>
        <w:tc>
          <w:tcPr>
            <w:tcW w:w="4789" w:type="dxa"/>
            <w:tcBorders>
              <w:top w:val="nil"/>
              <w:left w:val="nil"/>
              <w:bottom w:val="single" w:sz="4" w:space="0" w:color="auto"/>
              <w:right w:val="single" w:sz="4" w:space="0" w:color="auto"/>
            </w:tcBorders>
            <w:shd w:val="clear" w:color="auto" w:fill="auto"/>
            <w:noWrap/>
            <w:hideMark/>
          </w:tcPr>
          <w:p w14:paraId="0A2E1FF1"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BETAMETASONA</w:t>
            </w:r>
            <w:r w:rsidRPr="00650100">
              <w:rPr>
                <w:rFonts w:ascii="Arial" w:hAnsi="Arial" w:cs="Arial"/>
                <w:sz w:val="21"/>
                <w:szCs w:val="21"/>
              </w:rPr>
              <w:t xml:space="preserve">, dipropionato, associada com </w:t>
            </w:r>
            <w:r w:rsidRPr="00650100">
              <w:rPr>
                <w:rFonts w:ascii="Arial" w:hAnsi="Arial" w:cs="Arial"/>
                <w:b/>
                <w:bCs/>
                <w:sz w:val="21"/>
                <w:szCs w:val="21"/>
              </w:rPr>
              <w:t>BETAMETASONA</w:t>
            </w:r>
            <w:r w:rsidRPr="00650100">
              <w:rPr>
                <w:rFonts w:ascii="Arial" w:hAnsi="Arial" w:cs="Arial"/>
                <w:sz w:val="21"/>
                <w:szCs w:val="21"/>
              </w:rPr>
              <w:t xml:space="preserve"> fosfato dissódico, dosagem: 5mg + 2mg, uso: injetável, ampola de 1 ml. CBR 0270590</w:t>
            </w:r>
          </w:p>
        </w:tc>
        <w:tc>
          <w:tcPr>
            <w:tcW w:w="960" w:type="dxa"/>
            <w:tcBorders>
              <w:top w:val="nil"/>
              <w:left w:val="nil"/>
              <w:bottom w:val="single" w:sz="4" w:space="0" w:color="auto"/>
              <w:right w:val="single" w:sz="4" w:space="0" w:color="auto"/>
            </w:tcBorders>
            <w:shd w:val="clear" w:color="auto" w:fill="auto"/>
            <w:noWrap/>
            <w:vAlign w:val="center"/>
            <w:hideMark/>
          </w:tcPr>
          <w:p w14:paraId="268C10B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666AA7E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w:t>
            </w:r>
          </w:p>
        </w:tc>
        <w:tc>
          <w:tcPr>
            <w:tcW w:w="972" w:type="dxa"/>
            <w:tcBorders>
              <w:top w:val="nil"/>
              <w:left w:val="nil"/>
              <w:bottom w:val="single" w:sz="4" w:space="0" w:color="auto"/>
              <w:right w:val="single" w:sz="4" w:space="0" w:color="auto"/>
            </w:tcBorders>
            <w:shd w:val="clear" w:color="auto" w:fill="auto"/>
            <w:noWrap/>
            <w:vAlign w:val="center"/>
            <w:hideMark/>
          </w:tcPr>
          <w:p w14:paraId="24B83E2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6,51</w:t>
            </w:r>
          </w:p>
        </w:tc>
        <w:tc>
          <w:tcPr>
            <w:tcW w:w="1119" w:type="dxa"/>
            <w:tcBorders>
              <w:top w:val="nil"/>
              <w:left w:val="nil"/>
              <w:bottom w:val="single" w:sz="4" w:space="0" w:color="auto"/>
              <w:right w:val="single" w:sz="4" w:space="0" w:color="auto"/>
            </w:tcBorders>
            <w:shd w:val="clear" w:color="auto" w:fill="auto"/>
            <w:noWrap/>
            <w:vAlign w:val="center"/>
            <w:hideMark/>
          </w:tcPr>
          <w:p w14:paraId="4B364ED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3.255,00</w:t>
            </w:r>
          </w:p>
        </w:tc>
      </w:tr>
      <w:tr w:rsidR="00650100" w:rsidRPr="00650100" w14:paraId="75D1C31A"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DEE239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w:t>
            </w:r>
          </w:p>
        </w:tc>
        <w:tc>
          <w:tcPr>
            <w:tcW w:w="4789" w:type="dxa"/>
            <w:tcBorders>
              <w:top w:val="nil"/>
              <w:left w:val="nil"/>
              <w:bottom w:val="single" w:sz="4" w:space="0" w:color="auto"/>
              <w:right w:val="single" w:sz="4" w:space="0" w:color="auto"/>
            </w:tcBorders>
            <w:shd w:val="clear" w:color="auto" w:fill="auto"/>
            <w:noWrap/>
            <w:hideMark/>
          </w:tcPr>
          <w:p w14:paraId="13D8A649"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BROMOPRIDA</w:t>
            </w:r>
            <w:r w:rsidRPr="00650100">
              <w:rPr>
                <w:rFonts w:ascii="Arial" w:hAnsi="Arial" w:cs="Arial"/>
                <w:sz w:val="21"/>
                <w:szCs w:val="21"/>
              </w:rPr>
              <w:t>, 10 mg, comprimido. CBR 269954</w:t>
            </w:r>
          </w:p>
        </w:tc>
        <w:tc>
          <w:tcPr>
            <w:tcW w:w="960" w:type="dxa"/>
            <w:tcBorders>
              <w:top w:val="nil"/>
              <w:left w:val="nil"/>
              <w:bottom w:val="single" w:sz="4" w:space="0" w:color="auto"/>
              <w:right w:val="single" w:sz="4" w:space="0" w:color="auto"/>
            </w:tcBorders>
            <w:shd w:val="clear" w:color="auto" w:fill="auto"/>
            <w:noWrap/>
            <w:vAlign w:val="center"/>
            <w:hideMark/>
          </w:tcPr>
          <w:p w14:paraId="7970021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90D9981"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10.000</w:t>
            </w:r>
          </w:p>
        </w:tc>
        <w:tc>
          <w:tcPr>
            <w:tcW w:w="972" w:type="dxa"/>
            <w:tcBorders>
              <w:top w:val="nil"/>
              <w:left w:val="nil"/>
              <w:bottom w:val="single" w:sz="4" w:space="0" w:color="auto"/>
              <w:right w:val="single" w:sz="4" w:space="0" w:color="auto"/>
            </w:tcBorders>
            <w:shd w:val="clear" w:color="auto" w:fill="auto"/>
            <w:noWrap/>
            <w:vAlign w:val="center"/>
            <w:hideMark/>
          </w:tcPr>
          <w:p w14:paraId="79C6BFA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0,56</w:t>
            </w:r>
          </w:p>
        </w:tc>
        <w:tc>
          <w:tcPr>
            <w:tcW w:w="1119" w:type="dxa"/>
            <w:tcBorders>
              <w:top w:val="nil"/>
              <w:left w:val="nil"/>
              <w:bottom w:val="single" w:sz="4" w:space="0" w:color="auto"/>
              <w:right w:val="single" w:sz="4" w:space="0" w:color="auto"/>
            </w:tcBorders>
            <w:shd w:val="clear" w:color="auto" w:fill="auto"/>
            <w:noWrap/>
            <w:vAlign w:val="center"/>
            <w:hideMark/>
          </w:tcPr>
          <w:p w14:paraId="58B3690B"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5.600,00</w:t>
            </w:r>
          </w:p>
        </w:tc>
      </w:tr>
      <w:tr w:rsidR="00650100" w:rsidRPr="00650100" w14:paraId="6C8A27B4"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B36C32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11</w:t>
            </w:r>
          </w:p>
        </w:tc>
        <w:tc>
          <w:tcPr>
            <w:tcW w:w="4789" w:type="dxa"/>
            <w:tcBorders>
              <w:top w:val="nil"/>
              <w:left w:val="nil"/>
              <w:bottom w:val="single" w:sz="4" w:space="0" w:color="auto"/>
              <w:right w:val="single" w:sz="4" w:space="0" w:color="auto"/>
            </w:tcBorders>
            <w:shd w:val="clear" w:color="auto" w:fill="auto"/>
            <w:noWrap/>
            <w:hideMark/>
          </w:tcPr>
          <w:p w14:paraId="4EEA12E0"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BROMOPRIDA</w:t>
            </w:r>
            <w:r w:rsidRPr="00650100">
              <w:rPr>
                <w:rFonts w:ascii="Arial" w:hAnsi="Arial" w:cs="Arial"/>
                <w:sz w:val="21"/>
                <w:szCs w:val="21"/>
              </w:rPr>
              <w:t>, 4 mg/ml, gotas. Frasco com 20 ml. CBR 269956</w:t>
            </w:r>
          </w:p>
        </w:tc>
        <w:tc>
          <w:tcPr>
            <w:tcW w:w="960" w:type="dxa"/>
            <w:tcBorders>
              <w:top w:val="nil"/>
              <w:left w:val="nil"/>
              <w:bottom w:val="single" w:sz="4" w:space="0" w:color="auto"/>
              <w:right w:val="single" w:sz="4" w:space="0" w:color="auto"/>
            </w:tcBorders>
            <w:shd w:val="clear" w:color="auto" w:fill="auto"/>
            <w:noWrap/>
            <w:vAlign w:val="center"/>
            <w:hideMark/>
          </w:tcPr>
          <w:p w14:paraId="04E2F571"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11EEB04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w:t>
            </w:r>
          </w:p>
        </w:tc>
        <w:tc>
          <w:tcPr>
            <w:tcW w:w="972" w:type="dxa"/>
            <w:tcBorders>
              <w:top w:val="nil"/>
              <w:left w:val="nil"/>
              <w:bottom w:val="single" w:sz="4" w:space="0" w:color="auto"/>
              <w:right w:val="single" w:sz="4" w:space="0" w:color="auto"/>
            </w:tcBorders>
            <w:shd w:val="clear" w:color="auto" w:fill="auto"/>
            <w:noWrap/>
            <w:vAlign w:val="center"/>
            <w:hideMark/>
          </w:tcPr>
          <w:p w14:paraId="0CECEDB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7,07</w:t>
            </w:r>
          </w:p>
        </w:tc>
        <w:tc>
          <w:tcPr>
            <w:tcW w:w="1119" w:type="dxa"/>
            <w:tcBorders>
              <w:top w:val="nil"/>
              <w:left w:val="nil"/>
              <w:bottom w:val="single" w:sz="4" w:space="0" w:color="auto"/>
              <w:right w:val="single" w:sz="4" w:space="0" w:color="auto"/>
            </w:tcBorders>
            <w:shd w:val="clear" w:color="auto" w:fill="auto"/>
            <w:noWrap/>
            <w:vAlign w:val="center"/>
            <w:hideMark/>
          </w:tcPr>
          <w:p w14:paraId="7868EE48"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3.535,00</w:t>
            </w:r>
          </w:p>
        </w:tc>
      </w:tr>
      <w:tr w:rsidR="00650100" w:rsidRPr="00650100" w14:paraId="0AD4CA5D"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B2225C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12</w:t>
            </w:r>
          </w:p>
        </w:tc>
        <w:tc>
          <w:tcPr>
            <w:tcW w:w="4789" w:type="dxa"/>
            <w:tcBorders>
              <w:top w:val="nil"/>
              <w:left w:val="nil"/>
              <w:bottom w:val="single" w:sz="4" w:space="0" w:color="auto"/>
              <w:right w:val="single" w:sz="4" w:space="0" w:color="auto"/>
            </w:tcBorders>
            <w:shd w:val="clear" w:color="auto" w:fill="auto"/>
            <w:hideMark/>
          </w:tcPr>
          <w:p w14:paraId="3810AAE6"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ESCOPOLAMINA BUTILBROMETO</w:t>
            </w:r>
            <w:r w:rsidRPr="00650100">
              <w:rPr>
                <w:rFonts w:ascii="Arial" w:hAnsi="Arial" w:cs="Arial"/>
                <w:sz w:val="21"/>
                <w:szCs w:val="21"/>
              </w:rPr>
              <w:t xml:space="preserve"> 10mg, comprimido. CBR: 0267283</w:t>
            </w:r>
          </w:p>
        </w:tc>
        <w:tc>
          <w:tcPr>
            <w:tcW w:w="960" w:type="dxa"/>
            <w:tcBorders>
              <w:top w:val="nil"/>
              <w:left w:val="nil"/>
              <w:bottom w:val="single" w:sz="4" w:space="0" w:color="auto"/>
              <w:right w:val="single" w:sz="4" w:space="0" w:color="auto"/>
            </w:tcBorders>
            <w:shd w:val="clear" w:color="auto" w:fill="auto"/>
            <w:noWrap/>
            <w:vAlign w:val="center"/>
            <w:hideMark/>
          </w:tcPr>
          <w:p w14:paraId="7278FE5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6C21FB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15.000</w:t>
            </w:r>
          </w:p>
        </w:tc>
        <w:tc>
          <w:tcPr>
            <w:tcW w:w="972" w:type="dxa"/>
            <w:tcBorders>
              <w:top w:val="nil"/>
              <w:left w:val="nil"/>
              <w:bottom w:val="single" w:sz="4" w:space="0" w:color="auto"/>
              <w:right w:val="single" w:sz="4" w:space="0" w:color="auto"/>
            </w:tcBorders>
            <w:shd w:val="clear" w:color="auto" w:fill="auto"/>
            <w:noWrap/>
            <w:vAlign w:val="center"/>
            <w:hideMark/>
          </w:tcPr>
          <w:p w14:paraId="00471CFA"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0,63</w:t>
            </w:r>
          </w:p>
        </w:tc>
        <w:tc>
          <w:tcPr>
            <w:tcW w:w="1119" w:type="dxa"/>
            <w:tcBorders>
              <w:top w:val="nil"/>
              <w:left w:val="nil"/>
              <w:bottom w:val="single" w:sz="4" w:space="0" w:color="auto"/>
              <w:right w:val="single" w:sz="4" w:space="0" w:color="auto"/>
            </w:tcBorders>
            <w:shd w:val="clear" w:color="auto" w:fill="auto"/>
            <w:noWrap/>
            <w:vAlign w:val="center"/>
            <w:hideMark/>
          </w:tcPr>
          <w:p w14:paraId="432F5B7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9.450,00</w:t>
            </w:r>
          </w:p>
        </w:tc>
      </w:tr>
      <w:tr w:rsidR="00650100" w:rsidRPr="00650100" w14:paraId="34A637EE" w14:textId="77777777" w:rsidTr="00707A16">
        <w:trPr>
          <w:trHeight w:val="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064036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13</w:t>
            </w:r>
          </w:p>
        </w:tc>
        <w:tc>
          <w:tcPr>
            <w:tcW w:w="4789" w:type="dxa"/>
            <w:tcBorders>
              <w:top w:val="nil"/>
              <w:left w:val="nil"/>
              <w:bottom w:val="single" w:sz="4" w:space="0" w:color="auto"/>
              <w:right w:val="single" w:sz="4" w:space="0" w:color="auto"/>
            </w:tcBorders>
            <w:shd w:val="clear" w:color="auto" w:fill="auto"/>
            <w:hideMark/>
          </w:tcPr>
          <w:p w14:paraId="37E2D03F"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ESCOPOLAMINA BUTILBROMETO</w:t>
            </w:r>
            <w:r w:rsidRPr="00650100">
              <w:rPr>
                <w:rFonts w:ascii="Arial" w:hAnsi="Arial" w:cs="Arial"/>
                <w:sz w:val="21"/>
                <w:szCs w:val="21"/>
              </w:rPr>
              <w:t xml:space="preserve"> 10mg/ml, gotas. Frasco com 20 ml. CBR: 0267281</w:t>
            </w:r>
          </w:p>
        </w:tc>
        <w:tc>
          <w:tcPr>
            <w:tcW w:w="960" w:type="dxa"/>
            <w:tcBorders>
              <w:top w:val="nil"/>
              <w:left w:val="nil"/>
              <w:bottom w:val="single" w:sz="4" w:space="0" w:color="auto"/>
              <w:right w:val="single" w:sz="4" w:space="0" w:color="auto"/>
            </w:tcBorders>
            <w:shd w:val="clear" w:color="auto" w:fill="auto"/>
            <w:noWrap/>
            <w:vAlign w:val="center"/>
            <w:hideMark/>
          </w:tcPr>
          <w:p w14:paraId="135BCE3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4402D8D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w:t>
            </w:r>
          </w:p>
        </w:tc>
        <w:tc>
          <w:tcPr>
            <w:tcW w:w="972" w:type="dxa"/>
            <w:tcBorders>
              <w:top w:val="nil"/>
              <w:left w:val="nil"/>
              <w:bottom w:val="single" w:sz="4" w:space="0" w:color="auto"/>
              <w:right w:val="single" w:sz="4" w:space="0" w:color="auto"/>
            </w:tcBorders>
            <w:shd w:val="clear" w:color="auto" w:fill="auto"/>
            <w:noWrap/>
            <w:vAlign w:val="center"/>
            <w:hideMark/>
          </w:tcPr>
          <w:p w14:paraId="3C45872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8,82</w:t>
            </w:r>
          </w:p>
        </w:tc>
        <w:tc>
          <w:tcPr>
            <w:tcW w:w="1119" w:type="dxa"/>
            <w:tcBorders>
              <w:top w:val="nil"/>
              <w:left w:val="nil"/>
              <w:bottom w:val="single" w:sz="4" w:space="0" w:color="auto"/>
              <w:right w:val="single" w:sz="4" w:space="0" w:color="auto"/>
            </w:tcBorders>
            <w:shd w:val="clear" w:color="auto" w:fill="auto"/>
            <w:noWrap/>
            <w:vAlign w:val="center"/>
            <w:hideMark/>
          </w:tcPr>
          <w:p w14:paraId="525F7F5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8.820,00</w:t>
            </w:r>
          </w:p>
        </w:tc>
      </w:tr>
      <w:tr w:rsidR="00650100" w:rsidRPr="00650100" w14:paraId="7C1BD23F" w14:textId="77777777" w:rsidTr="00707A16">
        <w:trPr>
          <w:trHeight w:val="7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7BC65D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14</w:t>
            </w:r>
          </w:p>
        </w:tc>
        <w:tc>
          <w:tcPr>
            <w:tcW w:w="4789" w:type="dxa"/>
            <w:tcBorders>
              <w:top w:val="nil"/>
              <w:left w:val="nil"/>
              <w:bottom w:val="single" w:sz="4" w:space="0" w:color="auto"/>
              <w:right w:val="single" w:sz="4" w:space="0" w:color="auto"/>
            </w:tcBorders>
            <w:shd w:val="clear" w:color="auto" w:fill="auto"/>
            <w:hideMark/>
          </w:tcPr>
          <w:p w14:paraId="419B2A9E"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ESCOPOLAMINA BUTILBROMETO</w:t>
            </w:r>
            <w:r w:rsidRPr="00650100">
              <w:rPr>
                <w:rFonts w:ascii="Arial" w:hAnsi="Arial" w:cs="Arial"/>
                <w:sz w:val="21"/>
                <w:szCs w:val="21"/>
              </w:rPr>
              <w:t xml:space="preserve"> 20mg/ml, solução Injetável IM/IV. Ampola com 1 ml. CBR: 0267282</w:t>
            </w:r>
          </w:p>
        </w:tc>
        <w:tc>
          <w:tcPr>
            <w:tcW w:w="960" w:type="dxa"/>
            <w:tcBorders>
              <w:top w:val="nil"/>
              <w:left w:val="nil"/>
              <w:bottom w:val="single" w:sz="4" w:space="0" w:color="auto"/>
              <w:right w:val="single" w:sz="4" w:space="0" w:color="auto"/>
            </w:tcBorders>
            <w:shd w:val="clear" w:color="auto" w:fill="auto"/>
            <w:noWrap/>
            <w:vAlign w:val="center"/>
            <w:hideMark/>
          </w:tcPr>
          <w:p w14:paraId="78BEB681"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476C5B2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300</w:t>
            </w:r>
          </w:p>
        </w:tc>
        <w:tc>
          <w:tcPr>
            <w:tcW w:w="972" w:type="dxa"/>
            <w:tcBorders>
              <w:top w:val="nil"/>
              <w:left w:val="nil"/>
              <w:bottom w:val="single" w:sz="4" w:space="0" w:color="auto"/>
              <w:right w:val="single" w:sz="4" w:space="0" w:color="auto"/>
            </w:tcBorders>
            <w:shd w:val="clear" w:color="auto" w:fill="auto"/>
            <w:noWrap/>
            <w:vAlign w:val="center"/>
            <w:hideMark/>
          </w:tcPr>
          <w:p w14:paraId="22F22E1B"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1,55</w:t>
            </w:r>
          </w:p>
        </w:tc>
        <w:tc>
          <w:tcPr>
            <w:tcW w:w="1119" w:type="dxa"/>
            <w:tcBorders>
              <w:top w:val="nil"/>
              <w:left w:val="nil"/>
              <w:bottom w:val="single" w:sz="4" w:space="0" w:color="auto"/>
              <w:right w:val="single" w:sz="4" w:space="0" w:color="auto"/>
            </w:tcBorders>
            <w:shd w:val="clear" w:color="auto" w:fill="auto"/>
            <w:noWrap/>
            <w:vAlign w:val="center"/>
            <w:hideMark/>
          </w:tcPr>
          <w:p w14:paraId="3FDF7F1A"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465,00</w:t>
            </w:r>
          </w:p>
        </w:tc>
      </w:tr>
      <w:tr w:rsidR="00650100" w:rsidRPr="00650100" w14:paraId="400C5741"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25DB7D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15</w:t>
            </w:r>
          </w:p>
        </w:tc>
        <w:tc>
          <w:tcPr>
            <w:tcW w:w="4789" w:type="dxa"/>
            <w:tcBorders>
              <w:top w:val="nil"/>
              <w:left w:val="nil"/>
              <w:bottom w:val="single" w:sz="4" w:space="0" w:color="auto"/>
              <w:right w:val="single" w:sz="4" w:space="0" w:color="auto"/>
            </w:tcBorders>
            <w:shd w:val="clear" w:color="auto" w:fill="auto"/>
            <w:hideMark/>
          </w:tcPr>
          <w:p w14:paraId="70639896"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CICLOBENZAPRINA CLORIDRATO</w:t>
            </w:r>
            <w:r w:rsidRPr="00650100">
              <w:rPr>
                <w:rFonts w:ascii="Arial" w:hAnsi="Arial" w:cs="Arial"/>
                <w:sz w:val="21"/>
                <w:szCs w:val="21"/>
              </w:rPr>
              <w:t xml:space="preserve"> 5 mg, comprimido. CBR 0272166</w:t>
            </w:r>
          </w:p>
        </w:tc>
        <w:tc>
          <w:tcPr>
            <w:tcW w:w="960" w:type="dxa"/>
            <w:tcBorders>
              <w:top w:val="nil"/>
              <w:left w:val="nil"/>
              <w:bottom w:val="single" w:sz="4" w:space="0" w:color="auto"/>
              <w:right w:val="single" w:sz="4" w:space="0" w:color="auto"/>
            </w:tcBorders>
            <w:shd w:val="clear" w:color="auto" w:fill="auto"/>
            <w:noWrap/>
            <w:vAlign w:val="center"/>
            <w:hideMark/>
          </w:tcPr>
          <w:p w14:paraId="37E1A3A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664F627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10.000</w:t>
            </w:r>
          </w:p>
        </w:tc>
        <w:tc>
          <w:tcPr>
            <w:tcW w:w="972" w:type="dxa"/>
            <w:tcBorders>
              <w:top w:val="nil"/>
              <w:left w:val="nil"/>
              <w:bottom w:val="single" w:sz="4" w:space="0" w:color="auto"/>
              <w:right w:val="single" w:sz="4" w:space="0" w:color="auto"/>
            </w:tcBorders>
            <w:shd w:val="clear" w:color="auto" w:fill="auto"/>
            <w:noWrap/>
            <w:vAlign w:val="center"/>
            <w:hideMark/>
          </w:tcPr>
          <w:p w14:paraId="0E81E05A"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0,29</w:t>
            </w:r>
          </w:p>
        </w:tc>
        <w:tc>
          <w:tcPr>
            <w:tcW w:w="1119" w:type="dxa"/>
            <w:tcBorders>
              <w:top w:val="nil"/>
              <w:left w:val="nil"/>
              <w:bottom w:val="single" w:sz="4" w:space="0" w:color="auto"/>
              <w:right w:val="single" w:sz="4" w:space="0" w:color="auto"/>
            </w:tcBorders>
            <w:shd w:val="clear" w:color="auto" w:fill="auto"/>
            <w:noWrap/>
            <w:vAlign w:val="center"/>
            <w:hideMark/>
          </w:tcPr>
          <w:p w14:paraId="2788A41B"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2.900,00</w:t>
            </w:r>
          </w:p>
        </w:tc>
      </w:tr>
      <w:tr w:rsidR="00650100" w:rsidRPr="00650100" w14:paraId="48655652"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47C425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16</w:t>
            </w:r>
          </w:p>
        </w:tc>
        <w:tc>
          <w:tcPr>
            <w:tcW w:w="4789" w:type="dxa"/>
            <w:tcBorders>
              <w:top w:val="nil"/>
              <w:left w:val="nil"/>
              <w:bottom w:val="single" w:sz="4" w:space="0" w:color="auto"/>
              <w:right w:val="single" w:sz="4" w:space="0" w:color="auto"/>
            </w:tcBorders>
            <w:shd w:val="clear" w:color="auto" w:fill="auto"/>
            <w:noWrap/>
            <w:hideMark/>
          </w:tcPr>
          <w:p w14:paraId="1E09C266"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CILOSTAZOL</w:t>
            </w:r>
            <w:r w:rsidRPr="00650100">
              <w:rPr>
                <w:rFonts w:ascii="Arial" w:hAnsi="Arial" w:cs="Arial"/>
                <w:sz w:val="21"/>
                <w:szCs w:val="21"/>
              </w:rPr>
              <w:t xml:space="preserve"> 50 mg, comprimido. CBR: 0276377</w:t>
            </w:r>
          </w:p>
        </w:tc>
        <w:tc>
          <w:tcPr>
            <w:tcW w:w="960" w:type="dxa"/>
            <w:tcBorders>
              <w:top w:val="nil"/>
              <w:left w:val="nil"/>
              <w:bottom w:val="single" w:sz="4" w:space="0" w:color="auto"/>
              <w:right w:val="single" w:sz="4" w:space="0" w:color="auto"/>
            </w:tcBorders>
            <w:shd w:val="clear" w:color="auto" w:fill="auto"/>
            <w:noWrap/>
            <w:vAlign w:val="center"/>
            <w:hideMark/>
          </w:tcPr>
          <w:p w14:paraId="77737EC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4D342D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10.000</w:t>
            </w:r>
          </w:p>
        </w:tc>
        <w:tc>
          <w:tcPr>
            <w:tcW w:w="972" w:type="dxa"/>
            <w:tcBorders>
              <w:top w:val="nil"/>
              <w:left w:val="nil"/>
              <w:bottom w:val="single" w:sz="4" w:space="0" w:color="auto"/>
              <w:right w:val="single" w:sz="4" w:space="0" w:color="auto"/>
            </w:tcBorders>
            <w:shd w:val="clear" w:color="auto" w:fill="auto"/>
            <w:noWrap/>
            <w:vAlign w:val="center"/>
            <w:hideMark/>
          </w:tcPr>
          <w:p w14:paraId="57B885A0"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0,39</w:t>
            </w:r>
          </w:p>
        </w:tc>
        <w:tc>
          <w:tcPr>
            <w:tcW w:w="1119" w:type="dxa"/>
            <w:tcBorders>
              <w:top w:val="nil"/>
              <w:left w:val="nil"/>
              <w:bottom w:val="single" w:sz="4" w:space="0" w:color="auto"/>
              <w:right w:val="single" w:sz="4" w:space="0" w:color="auto"/>
            </w:tcBorders>
            <w:shd w:val="clear" w:color="auto" w:fill="auto"/>
            <w:noWrap/>
            <w:vAlign w:val="center"/>
            <w:hideMark/>
          </w:tcPr>
          <w:p w14:paraId="5CEB428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3.900,00</w:t>
            </w:r>
          </w:p>
        </w:tc>
      </w:tr>
      <w:tr w:rsidR="00650100" w:rsidRPr="00650100" w14:paraId="2940257B"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2AD509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17</w:t>
            </w:r>
          </w:p>
        </w:tc>
        <w:tc>
          <w:tcPr>
            <w:tcW w:w="4789" w:type="dxa"/>
            <w:tcBorders>
              <w:top w:val="nil"/>
              <w:left w:val="nil"/>
              <w:bottom w:val="single" w:sz="4" w:space="0" w:color="auto"/>
              <w:right w:val="single" w:sz="4" w:space="0" w:color="auto"/>
            </w:tcBorders>
            <w:shd w:val="clear" w:color="auto" w:fill="auto"/>
            <w:hideMark/>
          </w:tcPr>
          <w:p w14:paraId="7DFAAC83"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CIPROFLOXACINO CLORIDRATO</w:t>
            </w:r>
            <w:r w:rsidRPr="00650100">
              <w:rPr>
                <w:rFonts w:ascii="Arial" w:hAnsi="Arial" w:cs="Arial"/>
                <w:sz w:val="21"/>
                <w:szCs w:val="21"/>
              </w:rPr>
              <w:t>, associado a hidrocortisona, concentração: 2 mg + 10 mg/ml, suspensão otológica. Frasco com  5 ml CBR0393327</w:t>
            </w:r>
          </w:p>
        </w:tc>
        <w:tc>
          <w:tcPr>
            <w:tcW w:w="960" w:type="dxa"/>
            <w:tcBorders>
              <w:top w:val="nil"/>
              <w:left w:val="nil"/>
              <w:bottom w:val="single" w:sz="4" w:space="0" w:color="auto"/>
              <w:right w:val="single" w:sz="4" w:space="0" w:color="auto"/>
            </w:tcBorders>
            <w:shd w:val="clear" w:color="auto" w:fill="auto"/>
            <w:noWrap/>
            <w:vAlign w:val="center"/>
            <w:hideMark/>
          </w:tcPr>
          <w:p w14:paraId="14B92C2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1EE0ADA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w:t>
            </w:r>
          </w:p>
        </w:tc>
        <w:tc>
          <w:tcPr>
            <w:tcW w:w="972" w:type="dxa"/>
            <w:tcBorders>
              <w:top w:val="nil"/>
              <w:left w:val="nil"/>
              <w:bottom w:val="single" w:sz="4" w:space="0" w:color="auto"/>
              <w:right w:val="single" w:sz="4" w:space="0" w:color="auto"/>
            </w:tcBorders>
            <w:shd w:val="clear" w:color="auto" w:fill="auto"/>
            <w:noWrap/>
            <w:vAlign w:val="center"/>
            <w:hideMark/>
          </w:tcPr>
          <w:p w14:paraId="2C731B24"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40,00</w:t>
            </w:r>
          </w:p>
        </w:tc>
        <w:tc>
          <w:tcPr>
            <w:tcW w:w="1119" w:type="dxa"/>
            <w:tcBorders>
              <w:top w:val="nil"/>
              <w:left w:val="nil"/>
              <w:bottom w:val="single" w:sz="4" w:space="0" w:color="auto"/>
              <w:right w:val="single" w:sz="4" w:space="0" w:color="auto"/>
            </w:tcBorders>
            <w:shd w:val="clear" w:color="auto" w:fill="auto"/>
            <w:noWrap/>
            <w:vAlign w:val="center"/>
            <w:hideMark/>
          </w:tcPr>
          <w:p w14:paraId="56E4F963"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4.000,00</w:t>
            </w:r>
          </w:p>
        </w:tc>
      </w:tr>
      <w:tr w:rsidR="00650100" w:rsidRPr="00650100" w14:paraId="136828D1"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CEAA359"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18</w:t>
            </w:r>
          </w:p>
        </w:tc>
        <w:tc>
          <w:tcPr>
            <w:tcW w:w="4789" w:type="dxa"/>
            <w:tcBorders>
              <w:top w:val="nil"/>
              <w:left w:val="nil"/>
              <w:bottom w:val="single" w:sz="4" w:space="0" w:color="auto"/>
              <w:right w:val="single" w:sz="4" w:space="0" w:color="auto"/>
            </w:tcBorders>
            <w:shd w:val="clear" w:color="000000" w:fill="FFFFFF"/>
            <w:hideMark/>
          </w:tcPr>
          <w:p w14:paraId="708941A1"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CLINDAMICINA</w:t>
            </w:r>
            <w:r w:rsidRPr="00650100">
              <w:rPr>
                <w:rFonts w:ascii="Arial" w:hAnsi="Arial" w:cs="Arial"/>
                <w:sz w:val="21"/>
                <w:szCs w:val="21"/>
              </w:rPr>
              <w:t xml:space="preserve"> 10 mg/g - gel, frasco com 45 gramas. CBR: 0466603</w:t>
            </w:r>
          </w:p>
        </w:tc>
        <w:tc>
          <w:tcPr>
            <w:tcW w:w="960" w:type="dxa"/>
            <w:tcBorders>
              <w:top w:val="nil"/>
              <w:left w:val="nil"/>
              <w:bottom w:val="single" w:sz="4" w:space="0" w:color="auto"/>
              <w:right w:val="single" w:sz="4" w:space="0" w:color="auto"/>
            </w:tcBorders>
            <w:shd w:val="clear" w:color="auto" w:fill="auto"/>
            <w:noWrap/>
            <w:vAlign w:val="center"/>
            <w:hideMark/>
          </w:tcPr>
          <w:p w14:paraId="5CA7B57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000000" w:fill="FFFFFF"/>
            <w:noWrap/>
            <w:vAlign w:val="center"/>
            <w:hideMark/>
          </w:tcPr>
          <w:p w14:paraId="28E8CF4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w:t>
            </w:r>
          </w:p>
        </w:tc>
        <w:tc>
          <w:tcPr>
            <w:tcW w:w="972" w:type="dxa"/>
            <w:tcBorders>
              <w:top w:val="nil"/>
              <w:left w:val="nil"/>
              <w:bottom w:val="single" w:sz="4" w:space="0" w:color="auto"/>
              <w:right w:val="single" w:sz="4" w:space="0" w:color="auto"/>
            </w:tcBorders>
            <w:shd w:val="clear" w:color="auto" w:fill="auto"/>
            <w:noWrap/>
            <w:vAlign w:val="center"/>
            <w:hideMark/>
          </w:tcPr>
          <w:p w14:paraId="066489C0"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34,93</w:t>
            </w:r>
          </w:p>
        </w:tc>
        <w:tc>
          <w:tcPr>
            <w:tcW w:w="1119" w:type="dxa"/>
            <w:tcBorders>
              <w:top w:val="nil"/>
              <w:left w:val="nil"/>
              <w:bottom w:val="single" w:sz="4" w:space="0" w:color="auto"/>
              <w:right w:val="single" w:sz="4" w:space="0" w:color="auto"/>
            </w:tcBorders>
            <w:shd w:val="clear" w:color="auto" w:fill="auto"/>
            <w:noWrap/>
            <w:vAlign w:val="center"/>
            <w:hideMark/>
          </w:tcPr>
          <w:p w14:paraId="5A052BA4"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1.746,50</w:t>
            </w:r>
          </w:p>
        </w:tc>
      </w:tr>
      <w:tr w:rsidR="00650100" w:rsidRPr="00650100" w14:paraId="25400710"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DF2A588"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19</w:t>
            </w:r>
          </w:p>
        </w:tc>
        <w:tc>
          <w:tcPr>
            <w:tcW w:w="4789" w:type="dxa"/>
            <w:tcBorders>
              <w:top w:val="nil"/>
              <w:left w:val="nil"/>
              <w:bottom w:val="single" w:sz="4" w:space="0" w:color="auto"/>
              <w:right w:val="single" w:sz="4" w:space="0" w:color="auto"/>
            </w:tcBorders>
            <w:shd w:val="clear" w:color="auto" w:fill="auto"/>
            <w:hideMark/>
          </w:tcPr>
          <w:p w14:paraId="00C51073"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CLINDAMICINA</w:t>
            </w:r>
            <w:r w:rsidRPr="00650100">
              <w:rPr>
                <w:rFonts w:ascii="Arial" w:hAnsi="Arial" w:cs="Arial"/>
                <w:sz w:val="21"/>
                <w:szCs w:val="21"/>
              </w:rPr>
              <w:t xml:space="preserve"> 300 mg - cápsula. CBR: 0268436</w:t>
            </w:r>
          </w:p>
        </w:tc>
        <w:tc>
          <w:tcPr>
            <w:tcW w:w="960" w:type="dxa"/>
            <w:tcBorders>
              <w:top w:val="nil"/>
              <w:left w:val="nil"/>
              <w:bottom w:val="single" w:sz="4" w:space="0" w:color="auto"/>
              <w:right w:val="single" w:sz="4" w:space="0" w:color="auto"/>
            </w:tcBorders>
            <w:shd w:val="clear" w:color="auto" w:fill="auto"/>
            <w:noWrap/>
            <w:vAlign w:val="center"/>
            <w:hideMark/>
          </w:tcPr>
          <w:p w14:paraId="2314CE8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704457E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6.000</w:t>
            </w:r>
          </w:p>
        </w:tc>
        <w:tc>
          <w:tcPr>
            <w:tcW w:w="972" w:type="dxa"/>
            <w:tcBorders>
              <w:top w:val="nil"/>
              <w:left w:val="nil"/>
              <w:bottom w:val="single" w:sz="4" w:space="0" w:color="auto"/>
              <w:right w:val="single" w:sz="4" w:space="0" w:color="auto"/>
            </w:tcBorders>
            <w:shd w:val="clear" w:color="auto" w:fill="auto"/>
            <w:noWrap/>
            <w:vAlign w:val="center"/>
            <w:hideMark/>
          </w:tcPr>
          <w:p w14:paraId="08ED211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1,65</w:t>
            </w:r>
          </w:p>
        </w:tc>
        <w:tc>
          <w:tcPr>
            <w:tcW w:w="1119" w:type="dxa"/>
            <w:tcBorders>
              <w:top w:val="nil"/>
              <w:left w:val="nil"/>
              <w:bottom w:val="single" w:sz="4" w:space="0" w:color="auto"/>
              <w:right w:val="single" w:sz="4" w:space="0" w:color="auto"/>
            </w:tcBorders>
            <w:shd w:val="clear" w:color="auto" w:fill="auto"/>
            <w:noWrap/>
            <w:vAlign w:val="center"/>
            <w:hideMark/>
          </w:tcPr>
          <w:p w14:paraId="0C1BE580"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9.900,00</w:t>
            </w:r>
          </w:p>
        </w:tc>
      </w:tr>
      <w:tr w:rsidR="00650100" w:rsidRPr="00650100" w14:paraId="07E6151C"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45BC70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20</w:t>
            </w:r>
          </w:p>
        </w:tc>
        <w:tc>
          <w:tcPr>
            <w:tcW w:w="4789" w:type="dxa"/>
            <w:tcBorders>
              <w:top w:val="nil"/>
              <w:left w:val="nil"/>
              <w:bottom w:val="single" w:sz="4" w:space="0" w:color="auto"/>
              <w:right w:val="single" w:sz="4" w:space="0" w:color="auto"/>
            </w:tcBorders>
            <w:shd w:val="clear" w:color="auto" w:fill="auto"/>
            <w:hideMark/>
          </w:tcPr>
          <w:p w14:paraId="6FF0408B"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CLONIDINA CLORIDRATO</w:t>
            </w:r>
            <w:r w:rsidRPr="00650100">
              <w:rPr>
                <w:rFonts w:ascii="Arial" w:hAnsi="Arial" w:cs="Arial"/>
                <w:sz w:val="21"/>
                <w:szCs w:val="21"/>
              </w:rPr>
              <w:t>, 0,1 mg comprimido. CBR 0272043</w:t>
            </w:r>
          </w:p>
        </w:tc>
        <w:tc>
          <w:tcPr>
            <w:tcW w:w="960" w:type="dxa"/>
            <w:tcBorders>
              <w:top w:val="nil"/>
              <w:left w:val="nil"/>
              <w:bottom w:val="single" w:sz="4" w:space="0" w:color="auto"/>
              <w:right w:val="single" w:sz="4" w:space="0" w:color="auto"/>
            </w:tcBorders>
            <w:shd w:val="clear" w:color="auto" w:fill="auto"/>
            <w:noWrap/>
            <w:vAlign w:val="center"/>
            <w:hideMark/>
          </w:tcPr>
          <w:p w14:paraId="6EE91A3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7FA09F3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10.000</w:t>
            </w:r>
          </w:p>
        </w:tc>
        <w:tc>
          <w:tcPr>
            <w:tcW w:w="972" w:type="dxa"/>
            <w:tcBorders>
              <w:top w:val="nil"/>
              <w:left w:val="nil"/>
              <w:bottom w:val="single" w:sz="4" w:space="0" w:color="auto"/>
              <w:right w:val="single" w:sz="4" w:space="0" w:color="auto"/>
            </w:tcBorders>
            <w:shd w:val="clear" w:color="auto" w:fill="auto"/>
            <w:noWrap/>
            <w:vAlign w:val="center"/>
            <w:hideMark/>
          </w:tcPr>
          <w:p w14:paraId="50087045"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0,35</w:t>
            </w:r>
          </w:p>
        </w:tc>
        <w:tc>
          <w:tcPr>
            <w:tcW w:w="1119" w:type="dxa"/>
            <w:tcBorders>
              <w:top w:val="nil"/>
              <w:left w:val="nil"/>
              <w:bottom w:val="single" w:sz="4" w:space="0" w:color="auto"/>
              <w:right w:val="single" w:sz="4" w:space="0" w:color="auto"/>
            </w:tcBorders>
            <w:shd w:val="clear" w:color="auto" w:fill="auto"/>
            <w:noWrap/>
            <w:vAlign w:val="center"/>
            <w:hideMark/>
          </w:tcPr>
          <w:p w14:paraId="6EC7F3E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3.500,00</w:t>
            </w:r>
          </w:p>
        </w:tc>
      </w:tr>
      <w:tr w:rsidR="00650100" w:rsidRPr="00650100" w14:paraId="3456F6FB" w14:textId="77777777" w:rsidTr="00707A16">
        <w:trPr>
          <w:trHeight w:val="1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0C47B4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21</w:t>
            </w:r>
          </w:p>
        </w:tc>
        <w:tc>
          <w:tcPr>
            <w:tcW w:w="4789" w:type="dxa"/>
            <w:tcBorders>
              <w:top w:val="nil"/>
              <w:left w:val="nil"/>
              <w:bottom w:val="single" w:sz="4" w:space="0" w:color="auto"/>
              <w:right w:val="single" w:sz="4" w:space="0" w:color="auto"/>
            </w:tcBorders>
            <w:shd w:val="clear" w:color="auto" w:fill="auto"/>
            <w:noWrap/>
            <w:hideMark/>
          </w:tcPr>
          <w:p w14:paraId="2CB973A3"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CLORETO DE SÓDIO</w:t>
            </w:r>
            <w:r w:rsidRPr="00650100">
              <w:rPr>
                <w:rFonts w:ascii="Arial" w:hAnsi="Arial" w:cs="Arial"/>
                <w:sz w:val="21"/>
                <w:szCs w:val="21"/>
              </w:rPr>
              <w:t>, 0,9%, solução injetável, sistema fechado, frasco com 500 ml. CBR 0268236</w:t>
            </w:r>
          </w:p>
        </w:tc>
        <w:tc>
          <w:tcPr>
            <w:tcW w:w="960" w:type="dxa"/>
            <w:tcBorders>
              <w:top w:val="nil"/>
              <w:left w:val="nil"/>
              <w:bottom w:val="single" w:sz="4" w:space="0" w:color="auto"/>
              <w:right w:val="single" w:sz="4" w:space="0" w:color="auto"/>
            </w:tcBorders>
            <w:shd w:val="clear" w:color="auto" w:fill="auto"/>
            <w:noWrap/>
            <w:vAlign w:val="center"/>
            <w:hideMark/>
          </w:tcPr>
          <w:p w14:paraId="6195F3D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vAlign w:val="center"/>
            <w:hideMark/>
          </w:tcPr>
          <w:p w14:paraId="50B7EE0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w:t>
            </w:r>
          </w:p>
        </w:tc>
        <w:tc>
          <w:tcPr>
            <w:tcW w:w="972" w:type="dxa"/>
            <w:tcBorders>
              <w:top w:val="nil"/>
              <w:left w:val="nil"/>
              <w:bottom w:val="single" w:sz="4" w:space="0" w:color="auto"/>
              <w:right w:val="single" w:sz="4" w:space="0" w:color="auto"/>
            </w:tcBorders>
            <w:shd w:val="clear" w:color="auto" w:fill="auto"/>
            <w:noWrap/>
            <w:vAlign w:val="center"/>
            <w:hideMark/>
          </w:tcPr>
          <w:p w14:paraId="3B33262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9,45</w:t>
            </w:r>
          </w:p>
        </w:tc>
        <w:tc>
          <w:tcPr>
            <w:tcW w:w="1119" w:type="dxa"/>
            <w:tcBorders>
              <w:top w:val="nil"/>
              <w:left w:val="nil"/>
              <w:bottom w:val="single" w:sz="4" w:space="0" w:color="auto"/>
              <w:right w:val="single" w:sz="4" w:space="0" w:color="auto"/>
            </w:tcBorders>
            <w:shd w:val="clear" w:color="auto" w:fill="auto"/>
            <w:noWrap/>
            <w:vAlign w:val="center"/>
            <w:hideMark/>
          </w:tcPr>
          <w:p w14:paraId="344ACAE8"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4.725,00</w:t>
            </w:r>
          </w:p>
        </w:tc>
      </w:tr>
      <w:tr w:rsidR="00650100" w:rsidRPr="00650100" w14:paraId="3F245855" w14:textId="77777777" w:rsidTr="00707A16">
        <w:trPr>
          <w:trHeight w:val="592"/>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74DC6B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lastRenderedPageBreak/>
              <w:t>22</w:t>
            </w:r>
          </w:p>
        </w:tc>
        <w:tc>
          <w:tcPr>
            <w:tcW w:w="4789" w:type="dxa"/>
            <w:tcBorders>
              <w:top w:val="nil"/>
              <w:left w:val="nil"/>
              <w:bottom w:val="single" w:sz="4" w:space="0" w:color="auto"/>
              <w:right w:val="single" w:sz="4" w:space="0" w:color="auto"/>
            </w:tcBorders>
            <w:shd w:val="clear" w:color="auto" w:fill="auto"/>
            <w:noWrap/>
            <w:hideMark/>
          </w:tcPr>
          <w:p w14:paraId="4DCD118D"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CLORETO DE SÓDIO</w:t>
            </w:r>
            <w:r w:rsidRPr="00650100">
              <w:rPr>
                <w:rFonts w:ascii="Arial" w:hAnsi="Arial" w:cs="Arial"/>
                <w:sz w:val="21"/>
                <w:szCs w:val="21"/>
              </w:rPr>
              <w:t>, 0,9%, solução injetável, sistema fechado, frasco com 100 ml CBR 0268236</w:t>
            </w:r>
          </w:p>
        </w:tc>
        <w:tc>
          <w:tcPr>
            <w:tcW w:w="960" w:type="dxa"/>
            <w:tcBorders>
              <w:top w:val="nil"/>
              <w:left w:val="nil"/>
              <w:bottom w:val="single" w:sz="4" w:space="0" w:color="auto"/>
              <w:right w:val="single" w:sz="4" w:space="0" w:color="auto"/>
            </w:tcBorders>
            <w:shd w:val="clear" w:color="auto" w:fill="auto"/>
            <w:noWrap/>
            <w:vAlign w:val="center"/>
            <w:hideMark/>
          </w:tcPr>
          <w:p w14:paraId="4F273B78"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vAlign w:val="center"/>
            <w:hideMark/>
          </w:tcPr>
          <w:p w14:paraId="2F213DF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4000</w:t>
            </w:r>
          </w:p>
        </w:tc>
        <w:tc>
          <w:tcPr>
            <w:tcW w:w="972" w:type="dxa"/>
            <w:tcBorders>
              <w:top w:val="nil"/>
              <w:left w:val="nil"/>
              <w:bottom w:val="single" w:sz="4" w:space="0" w:color="auto"/>
              <w:right w:val="single" w:sz="4" w:space="0" w:color="auto"/>
            </w:tcBorders>
            <w:shd w:val="clear" w:color="auto" w:fill="auto"/>
            <w:noWrap/>
            <w:vAlign w:val="center"/>
            <w:hideMark/>
          </w:tcPr>
          <w:p w14:paraId="2953F31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6,09</w:t>
            </w:r>
          </w:p>
        </w:tc>
        <w:tc>
          <w:tcPr>
            <w:tcW w:w="1119" w:type="dxa"/>
            <w:tcBorders>
              <w:top w:val="nil"/>
              <w:left w:val="nil"/>
              <w:bottom w:val="single" w:sz="4" w:space="0" w:color="auto"/>
              <w:right w:val="single" w:sz="4" w:space="0" w:color="auto"/>
            </w:tcBorders>
            <w:shd w:val="clear" w:color="auto" w:fill="auto"/>
            <w:noWrap/>
            <w:vAlign w:val="center"/>
            <w:hideMark/>
          </w:tcPr>
          <w:p w14:paraId="14A2A86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24.360,00</w:t>
            </w:r>
          </w:p>
        </w:tc>
      </w:tr>
      <w:tr w:rsidR="00650100" w:rsidRPr="00650100" w14:paraId="7172A69D" w14:textId="77777777" w:rsidTr="00707A16">
        <w:trPr>
          <w:trHeight w:val="7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05D7C9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23</w:t>
            </w:r>
          </w:p>
        </w:tc>
        <w:tc>
          <w:tcPr>
            <w:tcW w:w="4789" w:type="dxa"/>
            <w:tcBorders>
              <w:top w:val="nil"/>
              <w:left w:val="nil"/>
              <w:bottom w:val="single" w:sz="4" w:space="0" w:color="auto"/>
              <w:right w:val="single" w:sz="4" w:space="0" w:color="auto"/>
            </w:tcBorders>
            <w:shd w:val="clear" w:color="auto" w:fill="auto"/>
            <w:noWrap/>
            <w:hideMark/>
          </w:tcPr>
          <w:p w14:paraId="4D8159D0"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CLORETO DE SÓDIO</w:t>
            </w:r>
            <w:r w:rsidRPr="00650100">
              <w:rPr>
                <w:rFonts w:ascii="Arial" w:hAnsi="Arial" w:cs="Arial"/>
                <w:sz w:val="21"/>
                <w:szCs w:val="21"/>
              </w:rPr>
              <w:t>, 0,9%, solução injetável, sistema fechado, frasco com 250 ml CBR 0268236</w:t>
            </w:r>
          </w:p>
        </w:tc>
        <w:tc>
          <w:tcPr>
            <w:tcW w:w="960" w:type="dxa"/>
            <w:tcBorders>
              <w:top w:val="nil"/>
              <w:left w:val="nil"/>
              <w:bottom w:val="single" w:sz="4" w:space="0" w:color="auto"/>
              <w:right w:val="single" w:sz="4" w:space="0" w:color="auto"/>
            </w:tcBorders>
            <w:shd w:val="clear" w:color="auto" w:fill="auto"/>
            <w:noWrap/>
            <w:vAlign w:val="center"/>
            <w:hideMark/>
          </w:tcPr>
          <w:p w14:paraId="765F59C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vAlign w:val="center"/>
            <w:hideMark/>
          </w:tcPr>
          <w:p w14:paraId="4304F42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2500</w:t>
            </w:r>
          </w:p>
        </w:tc>
        <w:tc>
          <w:tcPr>
            <w:tcW w:w="972" w:type="dxa"/>
            <w:tcBorders>
              <w:top w:val="nil"/>
              <w:left w:val="nil"/>
              <w:bottom w:val="single" w:sz="4" w:space="0" w:color="auto"/>
              <w:right w:val="single" w:sz="4" w:space="0" w:color="auto"/>
            </w:tcBorders>
            <w:shd w:val="clear" w:color="auto" w:fill="auto"/>
            <w:noWrap/>
            <w:vAlign w:val="center"/>
            <w:hideMark/>
          </w:tcPr>
          <w:p w14:paraId="301643C5"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6,66</w:t>
            </w:r>
          </w:p>
        </w:tc>
        <w:tc>
          <w:tcPr>
            <w:tcW w:w="1119" w:type="dxa"/>
            <w:tcBorders>
              <w:top w:val="nil"/>
              <w:left w:val="nil"/>
              <w:bottom w:val="single" w:sz="4" w:space="0" w:color="auto"/>
              <w:right w:val="single" w:sz="4" w:space="0" w:color="auto"/>
            </w:tcBorders>
            <w:shd w:val="clear" w:color="auto" w:fill="auto"/>
            <w:noWrap/>
            <w:vAlign w:val="center"/>
            <w:hideMark/>
          </w:tcPr>
          <w:p w14:paraId="6132B5BB"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16.650,00</w:t>
            </w:r>
          </w:p>
        </w:tc>
      </w:tr>
      <w:tr w:rsidR="00650100" w:rsidRPr="00650100" w14:paraId="065987CD"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66ED38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24</w:t>
            </w:r>
          </w:p>
        </w:tc>
        <w:tc>
          <w:tcPr>
            <w:tcW w:w="4789" w:type="dxa"/>
            <w:tcBorders>
              <w:top w:val="nil"/>
              <w:left w:val="nil"/>
              <w:bottom w:val="single" w:sz="4" w:space="0" w:color="auto"/>
              <w:right w:val="single" w:sz="4" w:space="0" w:color="auto"/>
            </w:tcBorders>
            <w:shd w:val="clear" w:color="auto" w:fill="auto"/>
            <w:hideMark/>
          </w:tcPr>
          <w:p w14:paraId="74B539CE"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CLORIDRATO DE HIDRALAZINA</w:t>
            </w:r>
            <w:r w:rsidRPr="00650100">
              <w:rPr>
                <w:rFonts w:ascii="Arial" w:hAnsi="Arial" w:cs="Arial"/>
                <w:sz w:val="21"/>
                <w:szCs w:val="21"/>
              </w:rPr>
              <w:t xml:space="preserve"> 25mg, drágea. CBR 0268111</w:t>
            </w:r>
          </w:p>
        </w:tc>
        <w:tc>
          <w:tcPr>
            <w:tcW w:w="960" w:type="dxa"/>
            <w:tcBorders>
              <w:top w:val="nil"/>
              <w:left w:val="nil"/>
              <w:bottom w:val="single" w:sz="4" w:space="0" w:color="auto"/>
              <w:right w:val="single" w:sz="4" w:space="0" w:color="auto"/>
            </w:tcBorders>
            <w:shd w:val="clear" w:color="auto" w:fill="auto"/>
            <w:noWrap/>
            <w:vAlign w:val="center"/>
            <w:hideMark/>
          </w:tcPr>
          <w:p w14:paraId="67777F48"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6E5AD94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5.000</w:t>
            </w:r>
          </w:p>
        </w:tc>
        <w:tc>
          <w:tcPr>
            <w:tcW w:w="972" w:type="dxa"/>
            <w:tcBorders>
              <w:top w:val="nil"/>
              <w:left w:val="nil"/>
              <w:bottom w:val="single" w:sz="4" w:space="0" w:color="auto"/>
              <w:right w:val="single" w:sz="4" w:space="0" w:color="auto"/>
            </w:tcBorders>
            <w:shd w:val="clear" w:color="auto" w:fill="auto"/>
            <w:noWrap/>
            <w:vAlign w:val="center"/>
            <w:hideMark/>
          </w:tcPr>
          <w:p w14:paraId="2E4E56C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0,34</w:t>
            </w:r>
          </w:p>
        </w:tc>
        <w:tc>
          <w:tcPr>
            <w:tcW w:w="1119" w:type="dxa"/>
            <w:tcBorders>
              <w:top w:val="nil"/>
              <w:left w:val="nil"/>
              <w:bottom w:val="single" w:sz="4" w:space="0" w:color="auto"/>
              <w:right w:val="single" w:sz="4" w:space="0" w:color="auto"/>
            </w:tcBorders>
            <w:shd w:val="clear" w:color="auto" w:fill="auto"/>
            <w:noWrap/>
            <w:vAlign w:val="center"/>
            <w:hideMark/>
          </w:tcPr>
          <w:p w14:paraId="0E62FB90"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1.700,00</w:t>
            </w:r>
          </w:p>
        </w:tc>
      </w:tr>
      <w:tr w:rsidR="00650100" w:rsidRPr="00650100" w14:paraId="48D59785" w14:textId="77777777" w:rsidTr="00707A16">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3BB77B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25</w:t>
            </w:r>
          </w:p>
        </w:tc>
        <w:tc>
          <w:tcPr>
            <w:tcW w:w="4789" w:type="dxa"/>
            <w:tcBorders>
              <w:top w:val="nil"/>
              <w:left w:val="nil"/>
              <w:bottom w:val="single" w:sz="4" w:space="0" w:color="auto"/>
              <w:right w:val="single" w:sz="4" w:space="0" w:color="auto"/>
            </w:tcBorders>
            <w:shd w:val="clear" w:color="auto" w:fill="auto"/>
            <w:noWrap/>
            <w:hideMark/>
          </w:tcPr>
          <w:p w14:paraId="39EBD8A8"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CLORIDRATO DE HIDRALAZINA</w:t>
            </w:r>
            <w:r w:rsidRPr="00650100">
              <w:rPr>
                <w:rFonts w:ascii="Arial" w:hAnsi="Arial" w:cs="Arial"/>
                <w:sz w:val="21"/>
                <w:szCs w:val="21"/>
              </w:rPr>
              <w:t xml:space="preserve"> 50mg, drágea. CBR: 0268112</w:t>
            </w:r>
          </w:p>
        </w:tc>
        <w:tc>
          <w:tcPr>
            <w:tcW w:w="960" w:type="dxa"/>
            <w:tcBorders>
              <w:top w:val="nil"/>
              <w:left w:val="nil"/>
              <w:bottom w:val="single" w:sz="4" w:space="0" w:color="auto"/>
              <w:right w:val="single" w:sz="4" w:space="0" w:color="auto"/>
            </w:tcBorders>
            <w:shd w:val="clear" w:color="auto" w:fill="auto"/>
            <w:noWrap/>
            <w:vAlign w:val="center"/>
            <w:hideMark/>
          </w:tcPr>
          <w:p w14:paraId="27E37B9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D08885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5.000</w:t>
            </w:r>
          </w:p>
        </w:tc>
        <w:tc>
          <w:tcPr>
            <w:tcW w:w="972" w:type="dxa"/>
            <w:tcBorders>
              <w:top w:val="nil"/>
              <w:left w:val="nil"/>
              <w:bottom w:val="single" w:sz="4" w:space="0" w:color="auto"/>
              <w:right w:val="single" w:sz="4" w:space="0" w:color="auto"/>
            </w:tcBorders>
            <w:shd w:val="clear" w:color="auto" w:fill="auto"/>
            <w:noWrap/>
            <w:vAlign w:val="center"/>
            <w:hideMark/>
          </w:tcPr>
          <w:p w14:paraId="2B6499C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0,41</w:t>
            </w:r>
          </w:p>
        </w:tc>
        <w:tc>
          <w:tcPr>
            <w:tcW w:w="1119" w:type="dxa"/>
            <w:tcBorders>
              <w:top w:val="nil"/>
              <w:left w:val="nil"/>
              <w:bottom w:val="single" w:sz="4" w:space="0" w:color="auto"/>
              <w:right w:val="single" w:sz="4" w:space="0" w:color="auto"/>
            </w:tcBorders>
            <w:shd w:val="clear" w:color="auto" w:fill="auto"/>
            <w:noWrap/>
            <w:vAlign w:val="center"/>
            <w:hideMark/>
          </w:tcPr>
          <w:p w14:paraId="4D6C2509"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2.050,00</w:t>
            </w:r>
          </w:p>
        </w:tc>
      </w:tr>
      <w:tr w:rsidR="00650100" w:rsidRPr="00650100" w14:paraId="08D1CCA0"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522AD9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26</w:t>
            </w:r>
          </w:p>
        </w:tc>
        <w:tc>
          <w:tcPr>
            <w:tcW w:w="4789" w:type="dxa"/>
            <w:tcBorders>
              <w:top w:val="nil"/>
              <w:left w:val="nil"/>
              <w:bottom w:val="single" w:sz="4" w:space="0" w:color="auto"/>
              <w:right w:val="single" w:sz="4" w:space="0" w:color="auto"/>
            </w:tcBorders>
            <w:shd w:val="clear" w:color="auto" w:fill="auto"/>
            <w:noWrap/>
            <w:hideMark/>
          </w:tcPr>
          <w:p w14:paraId="5E69953A"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CLORPROMAZINA</w:t>
            </w:r>
            <w:r w:rsidRPr="00650100">
              <w:rPr>
                <w:rFonts w:ascii="Arial" w:hAnsi="Arial" w:cs="Arial"/>
                <w:sz w:val="21"/>
                <w:szCs w:val="21"/>
              </w:rPr>
              <w:t>, 40 mg/ml, solução oral-gotas. Frasco com 20 ml. CBR 340207</w:t>
            </w:r>
          </w:p>
        </w:tc>
        <w:tc>
          <w:tcPr>
            <w:tcW w:w="960" w:type="dxa"/>
            <w:tcBorders>
              <w:top w:val="nil"/>
              <w:left w:val="nil"/>
              <w:bottom w:val="single" w:sz="4" w:space="0" w:color="auto"/>
              <w:right w:val="single" w:sz="4" w:space="0" w:color="auto"/>
            </w:tcBorders>
            <w:shd w:val="clear" w:color="auto" w:fill="auto"/>
            <w:noWrap/>
            <w:vAlign w:val="center"/>
            <w:hideMark/>
          </w:tcPr>
          <w:p w14:paraId="138EAE1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63B9379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w:t>
            </w:r>
          </w:p>
        </w:tc>
        <w:tc>
          <w:tcPr>
            <w:tcW w:w="972" w:type="dxa"/>
            <w:tcBorders>
              <w:top w:val="nil"/>
              <w:left w:val="nil"/>
              <w:bottom w:val="single" w:sz="4" w:space="0" w:color="auto"/>
              <w:right w:val="single" w:sz="4" w:space="0" w:color="auto"/>
            </w:tcBorders>
            <w:shd w:val="clear" w:color="auto" w:fill="auto"/>
            <w:noWrap/>
            <w:vAlign w:val="center"/>
            <w:hideMark/>
          </w:tcPr>
          <w:p w14:paraId="53958AA5"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8,75</w:t>
            </w:r>
          </w:p>
        </w:tc>
        <w:tc>
          <w:tcPr>
            <w:tcW w:w="1119" w:type="dxa"/>
            <w:tcBorders>
              <w:top w:val="nil"/>
              <w:left w:val="nil"/>
              <w:bottom w:val="single" w:sz="4" w:space="0" w:color="auto"/>
              <w:right w:val="single" w:sz="4" w:space="0" w:color="auto"/>
            </w:tcBorders>
            <w:shd w:val="clear" w:color="auto" w:fill="auto"/>
            <w:noWrap/>
            <w:vAlign w:val="center"/>
            <w:hideMark/>
          </w:tcPr>
          <w:p w14:paraId="2AF4B508"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437,50</w:t>
            </w:r>
          </w:p>
        </w:tc>
      </w:tr>
      <w:tr w:rsidR="00650100" w:rsidRPr="00650100" w14:paraId="72C6DC2A" w14:textId="77777777" w:rsidTr="00707A16">
        <w:trPr>
          <w:trHeight w:val="4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3A3CBF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27</w:t>
            </w:r>
          </w:p>
        </w:tc>
        <w:tc>
          <w:tcPr>
            <w:tcW w:w="4789" w:type="dxa"/>
            <w:tcBorders>
              <w:top w:val="nil"/>
              <w:left w:val="nil"/>
              <w:bottom w:val="single" w:sz="4" w:space="0" w:color="auto"/>
              <w:right w:val="single" w:sz="4" w:space="0" w:color="auto"/>
            </w:tcBorders>
            <w:shd w:val="clear" w:color="auto" w:fill="auto"/>
            <w:noWrap/>
            <w:hideMark/>
          </w:tcPr>
          <w:p w14:paraId="6DD5E67A"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COLAGENASE</w:t>
            </w:r>
            <w:r w:rsidRPr="00650100">
              <w:rPr>
                <w:rFonts w:ascii="Arial" w:hAnsi="Arial" w:cs="Arial"/>
                <w:sz w:val="21"/>
                <w:szCs w:val="21"/>
              </w:rPr>
              <w:t xml:space="preserve">, associada com  </w:t>
            </w:r>
            <w:r w:rsidRPr="00650100">
              <w:rPr>
                <w:rFonts w:ascii="Arial" w:hAnsi="Arial" w:cs="Arial"/>
                <w:b/>
                <w:bCs/>
                <w:sz w:val="21"/>
                <w:szCs w:val="21"/>
              </w:rPr>
              <w:t>CLORANFENICOL</w:t>
            </w:r>
            <w:r w:rsidRPr="00650100">
              <w:rPr>
                <w:rFonts w:ascii="Arial" w:hAnsi="Arial" w:cs="Arial"/>
                <w:sz w:val="21"/>
                <w:szCs w:val="21"/>
              </w:rPr>
              <w:t>, concentração: 0,6UI + 1%, Pomada. Bisnaga com 30 gramas. CBR 0270495</w:t>
            </w:r>
          </w:p>
        </w:tc>
        <w:tc>
          <w:tcPr>
            <w:tcW w:w="960" w:type="dxa"/>
            <w:tcBorders>
              <w:top w:val="nil"/>
              <w:left w:val="nil"/>
              <w:bottom w:val="single" w:sz="4" w:space="0" w:color="auto"/>
              <w:right w:val="single" w:sz="4" w:space="0" w:color="auto"/>
            </w:tcBorders>
            <w:shd w:val="clear" w:color="auto" w:fill="auto"/>
            <w:noWrap/>
            <w:vAlign w:val="center"/>
            <w:hideMark/>
          </w:tcPr>
          <w:p w14:paraId="41F7C57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95E41E9"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1.500</w:t>
            </w:r>
          </w:p>
        </w:tc>
        <w:tc>
          <w:tcPr>
            <w:tcW w:w="972" w:type="dxa"/>
            <w:tcBorders>
              <w:top w:val="nil"/>
              <w:left w:val="nil"/>
              <w:bottom w:val="single" w:sz="4" w:space="0" w:color="auto"/>
              <w:right w:val="single" w:sz="4" w:space="0" w:color="auto"/>
            </w:tcBorders>
            <w:shd w:val="clear" w:color="auto" w:fill="auto"/>
            <w:noWrap/>
            <w:vAlign w:val="center"/>
            <w:hideMark/>
          </w:tcPr>
          <w:p w14:paraId="10137AE3"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17,99</w:t>
            </w:r>
          </w:p>
        </w:tc>
        <w:tc>
          <w:tcPr>
            <w:tcW w:w="1119" w:type="dxa"/>
            <w:tcBorders>
              <w:top w:val="nil"/>
              <w:left w:val="nil"/>
              <w:bottom w:val="single" w:sz="4" w:space="0" w:color="auto"/>
              <w:right w:val="single" w:sz="4" w:space="0" w:color="auto"/>
            </w:tcBorders>
            <w:shd w:val="clear" w:color="auto" w:fill="auto"/>
            <w:noWrap/>
            <w:vAlign w:val="center"/>
            <w:hideMark/>
          </w:tcPr>
          <w:p w14:paraId="565E17E0"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26.985,00</w:t>
            </w:r>
          </w:p>
        </w:tc>
      </w:tr>
      <w:tr w:rsidR="00650100" w:rsidRPr="00650100" w14:paraId="3740964B"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1F937C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28</w:t>
            </w:r>
          </w:p>
        </w:tc>
        <w:tc>
          <w:tcPr>
            <w:tcW w:w="4789" w:type="dxa"/>
            <w:tcBorders>
              <w:top w:val="nil"/>
              <w:left w:val="nil"/>
              <w:bottom w:val="single" w:sz="4" w:space="0" w:color="auto"/>
              <w:right w:val="single" w:sz="4" w:space="0" w:color="auto"/>
            </w:tcBorders>
            <w:shd w:val="clear" w:color="auto" w:fill="auto"/>
            <w:noWrap/>
            <w:hideMark/>
          </w:tcPr>
          <w:p w14:paraId="60DCFB18"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COLECALCIFEROL</w:t>
            </w:r>
            <w:r w:rsidRPr="00650100">
              <w:rPr>
                <w:rFonts w:ascii="Arial" w:hAnsi="Arial" w:cs="Arial"/>
                <w:sz w:val="21"/>
                <w:szCs w:val="21"/>
              </w:rPr>
              <w:t>, 50.000 UI, comprimido. CBR 0431098</w:t>
            </w:r>
          </w:p>
        </w:tc>
        <w:tc>
          <w:tcPr>
            <w:tcW w:w="960" w:type="dxa"/>
            <w:tcBorders>
              <w:top w:val="nil"/>
              <w:left w:val="nil"/>
              <w:bottom w:val="single" w:sz="4" w:space="0" w:color="auto"/>
              <w:right w:val="single" w:sz="4" w:space="0" w:color="auto"/>
            </w:tcBorders>
            <w:shd w:val="clear" w:color="auto" w:fill="auto"/>
            <w:noWrap/>
            <w:vAlign w:val="center"/>
            <w:hideMark/>
          </w:tcPr>
          <w:p w14:paraId="1899BDF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D192B9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3.500</w:t>
            </w:r>
          </w:p>
        </w:tc>
        <w:tc>
          <w:tcPr>
            <w:tcW w:w="972" w:type="dxa"/>
            <w:tcBorders>
              <w:top w:val="nil"/>
              <w:left w:val="nil"/>
              <w:bottom w:val="single" w:sz="4" w:space="0" w:color="auto"/>
              <w:right w:val="single" w:sz="4" w:space="0" w:color="auto"/>
            </w:tcBorders>
            <w:shd w:val="clear" w:color="auto" w:fill="auto"/>
            <w:noWrap/>
            <w:vAlign w:val="center"/>
            <w:hideMark/>
          </w:tcPr>
          <w:p w14:paraId="29AABDB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2,90</w:t>
            </w:r>
          </w:p>
        </w:tc>
        <w:tc>
          <w:tcPr>
            <w:tcW w:w="1119" w:type="dxa"/>
            <w:tcBorders>
              <w:top w:val="nil"/>
              <w:left w:val="nil"/>
              <w:bottom w:val="single" w:sz="4" w:space="0" w:color="auto"/>
              <w:right w:val="single" w:sz="4" w:space="0" w:color="auto"/>
            </w:tcBorders>
            <w:shd w:val="clear" w:color="auto" w:fill="auto"/>
            <w:noWrap/>
            <w:vAlign w:val="center"/>
            <w:hideMark/>
          </w:tcPr>
          <w:p w14:paraId="163CD83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10.150,00</w:t>
            </w:r>
          </w:p>
        </w:tc>
      </w:tr>
      <w:tr w:rsidR="00650100" w:rsidRPr="00650100" w14:paraId="45407B85"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3D297E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29</w:t>
            </w:r>
          </w:p>
        </w:tc>
        <w:tc>
          <w:tcPr>
            <w:tcW w:w="4789" w:type="dxa"/>
            <w:tcBorders>
              <w:top w:val="nil"/>
              <w:left w:val="nil"/>
              <w:bottom w:val="single" w:sz="4" w:space="0" w:color="auto"/>
              <w:right w:val="single" w:sz="4" w:space="0" w:color="auto"/>
            </w:tcBorders>
            <w:shd w:val="clear" w:color="auto" w:fill="auto"/>
            <w:noWrap/>
            <w:hideMark/>
          </w:tcPr>
          <w:p w14:paraId="011B79C1"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COLECALCIFEROL</w:t>
            </w:r>
            <w:r w:rsidRPr="00650100">
              <w:rPr>
                <w:rFonts w:ascii="Arial" w:hAnsi="Arial" w:cs="Arial"/>
                <w:sz w:val="21"/>
                <w:szCs w:val="21"/>
              </w:rPr>
              <w:t>, 7.000 UI, comprimido. CBR 0431097</w:t>
            </w:r>
          </w:p>
        </w:tc>
        <w:tc>
          <w:tcPr>
            <w:tcW w:w="960" w:type="dxa"/>
            <w:tcBorders>
              <w:top w:val="nil"/>
              <w:left w:val="nil"/>
              <w:bottom w:val="single" w:sz="4" w:space="0" w:color="auto"/>
              <w:right w:val="single" w:sz="4" w:space="0" w:color="auto"/>
            </w:tcBorders>
            <w:shd w:val="clear" w:color="auto" w:fill="auto"/>
            <w:noWrap/>
            <w:vAlign w:val="center"/>
            <w:hideMark/>
          </w:tcPr>
          <w:p w14:paraId="161A90F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14393CB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3.500</w:t>
            </w:r>
          </w:p>
        </w:tc>
        <w:tc>
          <w:tcPr>
            <w:tcW w:w="972" w:type="dxa"/>
            <w:tcBorders>
              <w:top w:val="nil"/>
              <w:left w:val="nil"/>
              <w:bottom w:val="single" w:sz="4" w:space="0" w:color="auto"/>
              <w:right w:val="single" w:sz="4" w:space="0" w:color="auto"/>
            </w:tcBorders>
            <w:shd w:val="clear" w:color="auto" w:fill="auto"/>
            <w:noWrap/>
            <w:vAlign w:val="center"/>
            <w:hideMark/>
          </w:tcPr>
          <w:p w14:paraId="72DBE32E"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0,98</w:t>
            </w:r>
          </w:p>
        </w:tc>
        <w:tc>
          <w:tcPr>
            <w:tcW w:w="1119" w:type="dxa"/>
            <w:tcBorders>
              <w:top w:val="nil"/>
              <w:left w:val="nil"/>
              <w:bottom w:val="single" w:sz="4" w:space="0" w:color="auto"/>
              <w:right w:val="single" w:sz="4" w:space="0" w:color="auto"/>
            </w:tcBorders>
            <w:shd w:val="clear" w:color="auto" w:fill="auto"/>
            <w:noWrap/>
            <w:vAlign w:val="center"/>
            <w:hideMark/>
          </w:tcPr>
          <w:p w14:paraId="78A74CF6"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3.430,00</w:t>
            </w:r>
          </w:p>
        </w:tc>
      </w:tr>
      <w:tr w:rsidR="00650100" w:rsidRPr="00650100" w14:paraId="336D6469" w14:textId="77777777" w:rsidTr="00707A16">
        <w:trPr>
          <w:trHeight w:val="141"/>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5CF646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30</w:t>
            </w:r>
          </w:p>
        </w:tc>
        <w:tc>
          <w:tcPr>
            <w:tcW w:w="4789" w:type="dxa"/>
            <w:tcBorders>
              <w:top w:val="nil"/>
              <w:left w:val="nil"/>
              <w:bottom w:val="single" w:sz="4" w:space="0" w:color="auto"/>
              <w:right w:val="single" w:sz="4" w:space="0" w:color="auto"/>
            </w:tcBorders>
            <w:shd w:val="clear" w:color="auto" w:fill="auto"/>
            <w:hideMark/>
          </w:tcPr>
          <w:p w14:paraId="104C6B8A"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DESOGESTREL</w:t>
            </w:r>
            <w:r w:rsidRPr="00650100">
              <w:rPr>
                <w:rFonts w:ascii="Arial" w:hAnsi="Arial" w:cs="Arial"/>
                <w:sz w:val="21"/>
                <w:szCs w:val="21"/>
              </w:rPr>
              <w:t>, concentração: 75 mcg, caixa com 28 comprimidos. CBR 0356701</w:t>
            </w:r>
          </w:p>
        </w:tc>
        <w:tc>
          <w:tcPr>
            <w:tcW w:w="960" w:type="dxa"/>
            <w:tcBorders>
              <w:top w:val="nil"/>
              <w:left w:val="nil"/>
              <w:bottom w:val="single" w:sz="4" w:space="0" w:color="auto"/>
              <w:right w:val="single" w:sz="4" w:space="0" w:color="auto"/>
            </w:tcBorders>
            <w:shd w:val="clear" w:color="auto" w:fill="auto"/>
            <w:vAlign w:val="center"/>
            <w:hideMark/>
          </w:tcPr>
          <w:p w14:paraId="5EC63A9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Caixa</w:t>
            </w:r>
          </w:p>
        </w:tc>
        <w:tc>
          <w:tcPr>
            <w:tcW w:w="813" w:type="dxa"/>
            <w:tcBorders>
              <w:top w:val="nil"/>
              <w:left w:val="nil"/>
              <w:bottom w:val="single" w:sz="4" w:space="0" w:color="auto"/>
              <w:right w:val="single" w:sz="4" w:space="0" w:color="auto"/>
            </w:tcBorders>
            <w:shd w:val="clear" w:color="auto" w:fill="auto"/>
            <w:noWrap/>
            <w:vAlign w:val="center"/>
            <w:hideMark/>
          </w:tcPr>
          <w:p w14:paraId="75C37CB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w:t>
            </w:r>
          </w:p>
        </w:tc>
        <w:tc>
          <w:tcPr>
            <w:tcW w:w="972" w:type="dxa"/>
            <w:tcBorders>
              <w:top w:val="nil"/>
              <w:left w:val="nil"/>
              <w:bottom w:val="single" w:sz="4" w:space="0" w:color="auto"/>
              <w:right w:val="single" w:sz="4" w:space="0" w:color="auto"/>
            </w:tcBorders>
            <w:shd w:val="clear" w:color="auto" w:fill="auto"/>
            <w:noWrap/>
            <w:vAlign w:val="center"/>
            <w:hideMark/>
          </w:tcPr>
          <w:p w14:paraId="67935C1A"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30,39</w:t>
            </w:r>
          </w:p>
        </w:tc>
        <w:tc>
          <w:tcPr>
            <w:tcW w:w="1119" w:type="dxa"/>
            <w:tcBorders>
              <w:top w:val="nil"/>
              <w:left w:val="nil"/>
              <w:bottom w:val="single" w:sz="4" w:space="0" w:color="auto"/>
              <w:right w:val="single" w:sz="4" w:space="0" w:color="auto"/>
            </w:tcBorders>
            <w:shd w:val="clear" w:color="auto" w:fill="auto"/>
            <w:noWrap/>
            <w:vAlign w:val="center"/>
            <w:hideMark/>
          </w:tcPr>
          <w:p w14:paraId="1B414E8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15.195,00</w:t>
            </w:r>
          </w:p>
        </w:tc>
      </w:tr>
      <w:tr w:rsidR="00650100" w:rsidRPr="00650100" w14:paraId="2FC7CA85" w14:textId="77777777" w:rsidTr="00707A16">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6B1D6C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31</w:t>
            </w:r>
          </w:p>
        </w:tc>
        <w:tc>
          <w:tcPr>
            <w:tcW w:w="4789" w:type="dxa"/>
            <w:tcBorders>
              <w:top w:val="nil"/>
              <w:left w:val="nil"/>
              <w:bottom w:val="single" w:sz="4" w:space="0" w:color="auto"/>
              <w:right w:val="single" w:sz="4" w:space="0" w:color="auto"/>
            </w:tcBorders>
            <w:shd w:val="clear" w:color="auto" w:fill="auto"/>
            <w:noWrap/>
            <w:hideMark/>
          </w:tcPr>
          <w:p w14:paraId="6F8A5B53"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DIAZEPAM</w:t>
            </w:r>
            <w:r w:rsidRPr="00650100">
              <w:rPr>
                <w:rFonts w:ascii="Arial" w:hAnsi="Arial" w:cs="Arial"/>
                <w:sz w:val="21"/>
                <w:szCs w:val="21"/>
              </w:rPr>
              <w:t>, 10 mg, comprimidos. CBR 0267197</w:t>
            </w:r>
          </w:p>
        </w:tc>
        <w:tc>
          <w:tcPr>
            <w:tcW w:w="960" w:type="dxa"/>
            <w:tcBorders>
              <w:top w:val="nil"/>
              <w:left w:val="nil"/>
              <w:bottom w:val="single" w:sz="4" w:space="0" w:color="auto"/>
              <w:right w:val="single" w:sz="4" w:space="0" w:color="auto"/>
            </w:tcBorders>
            <w:shd w:val="clear" w:color="auto" w:fill="auto"/>
            <w:noWrap/>
            <w:vAlign w:val="center"/>
            <w:hideMark/>
          </w:tcPr>
          <w:p w14:paraId="29DE6BB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4D779B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15.000</w:t>
            </w:r>
          </w:p>
        </w:tc>
        <w:tc>
          <w:tcPr>
            <w:tcW w:w="972" w:type="dxa"/>
            <w:tcBorders>
              <w:top w:val="nil"/>
              <w:left w:val="nil"/>
              <w:bottom w:val="single" w:sz="4" w:space="0" w:color="auto"/>
              <w:right w:val="single" w:sz="4" w:space="0" w:color="auto"/>
            </w:tcBorders>
            <w:shd w:val="clear" w:color="auto" w:fill="auto"/>
            <w:noWrap/>
            <w:vAlign w:val="center"/>
            <w:hideMark/>
          </w:tcPr>
          <w:p w14:paraId="69643AD6"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0,17</w:t>
            </w:r>
          </w:p>
        </w:tc>
        <w:tc>
          <w:tcPr>
            <w:tcW w:w="1119" w:type="dxa"/>
            <w:tcBorders>
              <w:top w:val="nil"/>
              <w:left w:val="nil"/>
              <w:bottom w:val="single" w:sz="4" w:space="0" w:color="auto"/>
              <w:right w:val="single" w:sz="4" w:space="0" w:color="auto"/>
            </w:tcBorders>
            <w:shd w:val="clear" w:color="auto" w:fill="auto"/>
            <w:noWrap/>
            <w:vAlign w:val="center"/>
            <w:hideMark/>
          </w:tcPr>
          <w:p w14:paraId="45322525"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2.550,00</w:t>
            </w:r>
          </w:p>
        </w:tc>
      </w:tr>
      <w:tr w:rsidR="00650100" w:rsidRPr="00650100" w14:paraId="13D7EC63"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EB10E2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32</w:t>
            </w:r>
          </w:p>
        </w:tc>
        <w:tc>
          <w:tcPr>
            <w:tcW w:w="4789" w:type="dxa"/>
            <w:tcBorders>
              <w:top w:val="nil"/>
              <w:left w:val="nil"/>
              <w:bottom w:val="single" w:sz="4" w:space="0" w:color="auto"/>
              <w:right w:val="single" w:sz="4" w:space="0" w:color="auto"/>
            </w:tcBorders>
            <w:shd w:val="clear" w:color="auto" w:fill="auto"/>
            <w:noWrap/>
            <w:hideMark/>
          </w:tcPr>
          <w:p w14:paraId="09780293"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 xml:space="preserve">DICLOFENACO SÓDICO </w:t>
            </w:r>
            <w:r w:rsidRPr="00650100">
              <w:rPr>
                <w:rFonts w:ascii="Arial" w:hAnsi="Arial" w:cs="Arial"/>
                <w:sz w:val="21"/>
                <w:szCs w:val="21"/>
              </w:rPr>
              <w:t>10mg/g, gel, bisnaga com 60 gramas CBR: 0271008</w:t>
            </w:r>
          </w:p>
        </w:tc>
        <w:tc>
          <w:tcPr>
            <w:tcW w:w="960" w:type="dxa"/>
            <w:tcBorders>
              <w:top w:val="nil"/>
              <w:left w:val="nil"/>
              <w:bottom w:val="single" w:sz="4" w:space="0" w:color="auto"/>
              <w:right w:val="single" w:sz="4" w:space="0" w:color="auto"/>
            </w:tcBorders>
            <w:shd w:val="clear" w:color="auto" w:fill="auto"/>
            <w:noWrap/>
            <w:vAlign w:val="center"/>
            <w:hideMark/>
          </w:tcPr>
          <w:p w14:paraId="5C077B2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60D228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w:t>
            </w:r>
          </w:p>
        </w:tc>
        <w:tc>
          <w:tcPr>
            <w:tcW w:w="972" w:type="dxa"/>
            <w:tcBorders>
              <w:top w:val="nil"/>
              <w:left w:val="nil"/>
              <w:bottom w:val="single" w:sz="4" w:space="0" w:color="auto"/>
              <w:right w:val="single" w:sz="4" w:space="0" w:color="auto"/>
            </w:tcBorders>
            <w:shd w:val="clear" w:color="auto" w:fill="auto"/>
            <w:noWrap/>
            <w:vAlign w:val="center"/>
            <w:hideMark/>
          </w:tcPr>
          <w:p w14:paraId="60F32D59"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5,04</w:t>
            </w:r>
          </w:p>
        </w:tc>
        <w:tc>
          <w:tcPr>
            <w:tcW w:w="1119" w:type="dxa"/>
            <w:tcBorders>
              <w:top w:val="nil"/>
              <w:left w:val="nil"/>
              <w:bottom w:val="single" w:sz="4" w:space="0" w:color="auto"/>
              <w:right w:val="single" w:sz="4" w:space="0" w:color="auto"/>
            </w:tcBorders>
            <w:shd w:val="clear" w:color="auto" w:fill="auto"/>
            <w:noWrap/>
            <w:vAlign w:val="center"/>
            <w:hideMark/>
          </w:tcPr>
          <w:p w14:paraId="6C1F9D06"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5.040,00</w:t>
            </w:r>
          </w:p>
        </w:tc>
      </w:tr>
      <w:tr w:rsidR="00650100" w:rsidRPr="00650100" w14:paraId="412AA98C"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D94598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33</w:t>
            </w:r>
          </w:p>
        </w:tc>
        <w:tc>
          <w:tcPr>
            <w:tcW w:w="4789" w:type="dxa"/>
            <w:tcBorders>
              <w:top w:val="nil"/>
              <w:left w:val="nil"/>
              <w:bottom w:val="single" w:sz="4" w:space="0" w:color="auto"/>
              <w:right w:val="single" w:sz="4" w:space="0" w:color="auto"/>
            </w:tcBorders>
            <w:shd w:val="clear" w:color="auto" w:fill="auto"/>
            <w:hideMark/>
          </w:tcPr>
          <w:p w14:paraId="1F3B2F11"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DOMPERIDONA</w:t>
            </w:r>
            <w:r w:rsidRPr="00650100">
              <w:rPr>
                <w:rFonts w:ascii="Arial" w:hAnsi="Arial" w:cs="Arial"/>
                <w:sz w:val="21"/>
                <w:szCs w:val="21"/>
              </w:rPr>
              <w:t xml:space="preserve"> 10 mg, comprimido. CBR 0269962</w:t>
            </w:r>
          </w:p>
        </w:tc>
        <w:tc>
          <w:tcPr>
            <w:tcW w:w="960" w:type="dxa"/>
            <w:tcBorders>
              <w:top w:val="nil"/>
              <w:left w:val="nil"/>
              <w:bottom w:val="single" w:sz="4" w:space="0" w:color="auto"/>
              <w:right w:val="single" w:sz="4" w:space="0" w:color="auto"/>
            </w:tcBorders>
            <w:shd w:val="clear" w:color="auto" w:fill="auto"/>
            <w:noWrap/>
            <w:vAlign w:val="center"/>
            <w:hideMark/>
          </w:tcPr>
          <w:p w14:paraId="3C895A4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7C59D52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20.000</w:t>
            </w:r>
          </w:p>
        </w:tc>
        <w:tc>
          <w:tcPr>
            <w:tcW w:w="972" w:type="dxa"/>
            <w:tcBorders>
              <w:top w:val="nil"/>
              <w:left w:val="nil"/>
              <w:bottom w:val="single" w:sz="4" w:space="0" w:color="auto"/>
              <w:right w:val="single" w:sz="4" w:space="0" w:color="auto"/>
            </w:tcBorders>
            <w:shd w:val="clear" w:color="auto" w:fill="auto"/>
            <w:noWrap/>
            <w:vAlign w:val="center"/>
            <w:hideMark/>
          </w:tcPr>
          <w:p w14:paraId="1D52EDD8"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0,26</w:t>
            </w:r>
          </w:p>
        </w:tc>
        <w:tc>
          <w:tcPr>
            <w:tcW w:w="1119" w:type="dxa"/>
            <w:tcBorders>
              <w:top w:val="nil"/>
              <w:left w:val="nil"/>
              <w:bottom w:val="single" w:sz="4" w:space="0" w:color="auto"/>
              <w:right w:val="single" w:sz="4" w:space="0" w:color="auto"/>
            </w:tcBorders>
            <w:shd w:val="clear" w:color="auto" w:fill="auto"/>
            <w:noWrap/>
            <w:vAlign w:val="center"/>
            <w:hideMark/>
          </w:tcPr>
          <w:p w14:paraId="117B459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5.200,00</w:t>
            </w:r>
          </w:p>
        </w:tc>
      </w:tr>
      <w:tr w:rsidR="00650100" w:rsidRPr="00650100" w14:paraId="760E86A5"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CB72FF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34</w:t>
            </w:r>
          </w:p>
        </w:tc>
        <w:tc>
          <w:tcPr>
            <w:tcW w:w="4789" w:type="dxa"/>
            <w:tcBorders>
              <w:top w:val="nil"/>
              <w:left w:val="nil"/>
              <w:bottom w:val="single" w:sz="4" w:space="0" w:color="auto"/>
              <w:right w:val="single" w:sz="4" w:space="0" w:color="auto"/>
            </w:tcBorders>
            <w:shd w:val="clear" w:color="auto" w:fill="auto"/>
            <w:noWrap/>
            <w:hideMark/>
          </w:tcPr>
          <w:p w14:paraId="3AB7AA83"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 xml:space="preserve">ENALAPRIL MALEATO </w:t>
            </w:r>
            <w:r w:rsidRPr="00650100">
              <w:rPr>
                <w:rFonts w:ascii="Arial" w:hAnsi="Arial" w:cs="Arial"/>
                <w:sz w:val="21"/>
                <w:szCs w:val="21"/>
              </w:rPr>
              <w:t>5 mg, comprimido. CBR 0267650</w:t>
            </w:r>
          </w:p>
        </w:tc>
        <w:tc>
          <w:tcPr>
            <w:tcW w:w="960" w:type="dxa"/>
            <w:tcBorders>
              <w:top w:val="nil"/>
              <w:left w:val="nil"/>
              <w:bottom w:val="single" w:sz="4" w:space="0" w:color="auto"/>
              <w:right w:val="single" w:sz="4" w:space="0" w:color="auto"/>
            </w:tcBorders>
            <w:shd w:val="clear" w:color="auto" w:fill="auto"/>
            <w:noWrap/>
            <w:vAlign w:val="center"/>
            <w:hideMark/>
          </w:tcPr>
          <w:p w14:paraId="33153BA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09D79B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2.500</w:t>
            </w:r>
          </w:p>
        </w:tc>
        <w:tc>
          <w:tcPr>
            <w:tcW w:w="972" w:type="dxa"/>
            <w:tcBorders>
              <w:top w:val="nil"/>
              <w:left w:val="nil"/>
              <w:bottom w:val="single" w:sz="4" w:space="0" w:color="auto"/>
              <w:right w:val="single" w:sz="4" w:space="0" w:color="auto"/>
            </w:tcBorders>
            <w:shd w:val="clear" w:color="auto" w:fill="auto"/>
            <w:noWrap/>
            <w:vAlign w:val="center"/>
            <w:hideMark/>
          </w:tcPr>
          <w:p w14:paraId="445410DD"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0,23</w:t>
            </w:r>
          </w:p>
        </w:tc>
        <w:tc>
          <w:tcPr>
            <w:tcW w:w="1119" w:type="dxa"/>
            <w:tcBorders>
              <w:top w:val="nil"/>
              <w:left w:val="nil"/>
              <w:bottom w:val="single" w:sz="4" w:space="0" w:color="auto"/>
              <w:right w:val="single" w:sz="4" w:space="0" w:color="auto"/>
            </w:tcBorders>
            <w:shd w:val="clear" w:color="auto" w:fill="auto"/>
            <w:noWrap/>
            <w:vAlign w:val="center"/>
            <w:hideMark/>
          </w:tcPr>
          <w:p w14:paraId="6817D9E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575,00</w:t>
            </w:r>
          </w:p>
        </w:tc>
      </w:tr>
      <w:tr w:rsidR="00650100" w:rsidRPr="00650100" w14:paraId="0E6084DB" w14:textId="77777777" w:rsidTr="00707A16">
        <w:trPr>
          <w:trHeight w:val="181"/>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650561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35</w:t>
            </w:r>
          </w:p>
        </w:tc>
        <w:tc>
          <w:tcPr>
            <w:tcW w:w="4789" w:type="dxa"/>
            <w:tcBorders>
              <w:top w:val="nil"/>
              <w:left w:val="nil"/>
              <w:bottom w:val="single" w:sz="4" w:space="0" w:color="auto"/>
              <w:right w:val="single" w:sz="4" w:space="0" w:color="auto"/>
            </w:tcBorders>
            <w:shd w:val="clear" w:color="auto" w:fill="auto"/>
            <w:vAlign w:val="bottom"/>
            <w:hideMark/>
          </w:tcPr>
          <w:p w14:paraId="7303646E" w14:textId="77777777" w:rsidR="00650100" w:rsidRPr="00650100" w:rsidRDefault="00650100" w:rsidP="00650100">
            <w:pPr>
              <w:jc w:val="both"/>
              <w:rPr>
                <w:rFonts w:ascii="Arial" w:hAnsi="Arial" w:cs="Arial"/>
                <w:color w:val="000000"/>
                <w:sz w:val="21"/>
                <w:szCs w:val="21"/>
              </w:rPr>
            </w:pPr>
            <w:r w:rsidRPr="00650100">
              <w:rPr>
                <w:rFonts w:ascii="Arial" w:hAnsi="Arial" w:cs="Arial"/>
                <w:b/>
                <w:bCs/>
                <w:color w:val="000000"/>
                <w:sz w:val="21"/>
                <w:szCs w:val="21"/>
              </w:rPr>
              <w:t>ESPOROS BACILLUS CLAUSII</w:t>
            </w:r>
            <w:r w:rsidRPr="00650100">
              <w:rPr>
                <w:rFonts w:ascii="Arial" w:hAnsi="Arial" w:cs="Arial"/>
                <w:color w:val="000000"/>
                <w:sz w:val="21"/>
                <w:szCs w:val="21"/>
              </w:rPr>
              <w:t xml:space="preserve"> – Probiótico, frascos de 5mL</w:t>
            </w:r>
          </w:p>
        </w:tc>
        <w:tc>
          <w:tcPr>
            <w:tcW w:w="960" w:type="dxa"/>
            <w:tcBorders>
              <w:top w:val="nil"/>
              <w:left w:val="nil"/>
              <w:bottom w:val="single" w:sz="4" w:space="0" w:color="auto"/>
              <w:right w:val="single" w:sz="4" w:space="0" w:color="auto"/>
            </w:tcBorders>
            <w:shd w:val="clear" w:color="auto" w:fill="auto"/>
            <w:noWrap/>
            <w:vAlign w:val="center"/>
            <w:hideMark/>
          </w:tcPr>
          <w:p w14:paraId="6430B30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3B507F6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w:t>
            </w:r>
          </w:p>
        </w:tc>
        <w:tc>
          <w:tcPr>
            <w:tcW w:w="972" w:type="dxa"/>
            <w:tcBorders>
              <w:top w:val="nil"/>
              <w:left w:val="nil"/>
              <w:bottom w:val="single" w:sz="4" w:space="0" w:color="auto"/>
              <w:right w:val="single" w:sz="4" w:space="0" w:color="auto"/>
            </w:tcBorders>
            <w:shd w:val="clear" w:color="auto" w:fill="auto"/>
            <w:noWrap/>
            <w:vAlign w:val="center"/>
            <w:hideMark/>
          </w:tcPr>
          <w:p w14:paraId="1A33D820"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9,42</w:t>
            </w:r>
          </w:p>
        </w:tc>
        <w:tc>
          <w:tcPr>
            <w:tcW w:w="1119" w:type="dxa"/>
            <w:tcBorders>
              <w:top w:val="nil"/>
              <w:left w:val="nil"/>
              <w:bottom w:val="single" w:sz="4" w:space="0" w:color="auto"/>
              <w:right w:val="single" w:sz="4" w:space="0" w:color="auto"/>
            </w:tcBorders>
            <w:shd w:val="clear" w:color="auto" w:fill="auto"/>
            <w:noWrap/>
            <w:vAlign w:val="center"/>
            <w:hideMark/>
          </w:tcPr>
          <w:p w14:paraId="51F71153"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9.420,00</w:t>
            </w:r>
          </w:p>
        </w:tc>
      </w:tr>
      <w:tr w:rsidR="00650100" w:rsidRPr="00650100" w14:paraId="37E64904"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7D5880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36</w:t>
            </w:r>
          </w:p>
        </w:tc>
        <w:tc>
          <w:tcPr>
            <w:tcW w:w="4789" w:type="dxa"/>
            <w:tcBorders>
              <w:top w:val="nil"/>
              <w:left w:val="nil"/>
              <w:bottom w:val="single" w:sz="4" w:space="0" w:color="auto"/>
              <w:right w:val="single" w:sz="4" w:space="0" w:color="auto"/>
            </w:tcBorders>
            <w:shd w:val="clear" w:color="auto" w:fill="auto"/>
            <w:noWrap/>
            <w:hideMark/>
          </w:tcPr>
          <w:p w14:paraId="45D00613"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FEXOFENADINA</w:t>
            </w:r>
            <w:r w:rsidRPr="00650100">
              <w:rPr>
                <w:rFonts w:ascii="Arial" w:hAnsi="Arial" w:cs="Arial"/>
                <w:sz w:val="21"/>
                <w:szCs w:val="21"/>
              </w:rPr>
              <w:t>, 6 mg/ml, suspensão oral pediátrica. Frasco com 60 ml. CBR 0389637</w:t>
            </w:r>
          </w:p>
        </w:tc>
        <w:tc>
          <w:tcPr>
            <w:tcW w:w="960" w:type="dxa"/>
            <w:tcBorders>
              <w:top w:val="nil"/>
              <w:left w:val="nil"/>
              <w:bottom w:val="single" w:sz="4" w:space="0" w:color="auto"/>
              <w:right w:val="single" w:sz="4" w:space="0" w:color="auto"/>
            </w:tcBorders>
            <w:shd w:val="clear" w:color="auto" w:fill="auto"/>
            <w:noWrap/>
            <w:vAlign w:val="center"/>
            <w:hideMark/>
          </w:tcPr>
          <w:p w14:paraId="5885F41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5F1495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300</w:t>
            </w:r>
          </w:p>
        </w:tc>
        <w:tc>
          <w:tcPr>
            <w:tcW w:w="972" w:type="dxa"/>
            <w:tcBorders>
              <w:top w:val="nil"/>
              <w:left w:val="nil"/>
              <w:bottom w:val="single" w:sz="4" w:space="0" w:color="auto"/>
              <w:right w:val="single" w:sz="4" w:space="0" w:color="auto"/>
            </w:tcBorders>
            <w:shd w:val="clear" w:color="auto" w:fill="auto"/>
            <w:noWrap/>
            <w:vAlign w:val="center"/>
            <w:hideMark/>
          </w:tcPr>
          <w:p w14:paraId="3496FFD8"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34,28</w:t>
            </w:r>
          </w:p>
        </w:tc>
        <w:tc>
          <w:tcPr>
            <w:tcW w:w="1119" w:type="dxa"/>
            <w:tcBorders>
              <w:top w:val="nil"/>
              <w:left w:val="nil"/>
              <w:bottom w:val="single" w:sz="4" w:space="0" w:color="auto"/>
              <w:right w:val="single" w:sz="4" w:space="0" w:color="auto"/>
            </w:tcBorders>
            <w:shd w:val="clear" w:color="auto" w:fill="auto"/>
            <w:noWrap/>
            <w:vAlign w:val="center"/>
            <w:hideMark/>
          </w:tcPr>
          <w:p w14:paraId="1FE1E3A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10.284,00</w:t>
            </w:r>
          </w:p>
        </w:tc>
      </w:tr>
      <w:tr w:rsidR="00650100" w:rsidRPr="00650100" w14:paraId="6BDEFCAA"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88BFAC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37</w:t>
            </w:r>
          </w:p>
        </w:tc>
        <w:tc>
          <w:tcPr>
            <w:tcW w:w="4789" w:type="dxa"/>
            <w:tcBorders>
              <w:top w:val="nil"/>
              <w:left w:val="nil"/>
              <w:bottom w:val="single" w:sz="4" w:space="0" w:color="auto"/>
              <w:right w:val="single" w:sz="4" w:space="0" w:color="auto"/>
            </w:tcBorders>
            <w:shd w:val="clear" w:color="auto" w:fill="auto"/>
            <w:hideMark/>
          </w:tcPr>
          <w:p w14:paraId="4D2002A6" w14:textId="77777777" w:rsidR="00650100" w:rsidRPr="00650100" w:rsidRDefault="00650100" w:rsidP="00650100">
            <w:pPr>
              <w:jc w:val="both"/>
              <w:rPr>
                <w:rFonts w:ascii="Arial" w:hAnsi="Arial" w:cs="Arial"/>
                <w:color w:val="000000"/>
                <w:sz w:val="21"/>
                <w:szCs w:val="21"/>
              </w:rPr>
            </w:pPr>
            <w:r w:rsidRPr="00650100">
              <w:rPr>
                <w:rFonts w:ascii="Arial" w:hAnsi="Arial" w:cs="Arial"/>
                <w:b/>
                <w:bCs/>
                <w:color w:val="000000"/>
                <w:sz w:val="21"/>
                <w:szCs w:val="21"/>
              </w:rPr>
              <w:t>GLICOSE</w:t>
            </w:r>
            <w:r w:rsidRPr="00650100">
              <w:rPr>
                <w:rFonts w:ascii="Arial" w:hAnsi="Arial" w:cs="Arial"/>
                <w:color w:val="000000"/>
                <w:sz w:val="21"/>
                <w:szCs w:val="21"/>
              </w:rPr>
              <w:t xml:space="preserve"> 500 mg/ml, concentração 50%, solução injetável. Ampola 10 ml. CBR:  0267541</w:t>
            </w:r>
          </w:p>
        </w:tc>
        <w:tc>
          <w:tcPr>
            <w:tcW w:w="960" w:type="dxa"/>
            <w:tcBorders>
              <w:top w:val="nil"/>
              <w:left w:val="nil"/>
              <w:bottom w:val="single" w:sz="4" w:space="0" w:color="auto"/>
              <w:right w:val="single" w:sz="4" w:space="0" w:color="auto"/>
            </w:tcBorders>
            <w:shd w:val="clear" w:color="auto" w:fill="auto"/>
            <w:noWrap/>
            <w:vAlign w:val="center"/>
            <w:hideMark/>
          </w:tcPr>
          <w:p w14:paraId="6012852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vAlign w:val="center"/>
            <w:hideMark/>
          </w:tcPr>
          <w:p w14:paraId="418B03C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200</w:t>
            </w:r>
          </w:p>
        </w:tc>
        <w:tc>
          <w:tcPr>
            <w:tcW w:w="972" w:type="dxa"/>
            <w:tcBorders>
              <w:top w:val="nil"/>
              <w:left w:val="nil"/>
              <w:bottom w:val="single" w:sz="4" w:space="0" w:color="auto"/>
              <w:right w:val="single" w:sz="4" w:space="0" w:color="auto"/>
            </w:tcBorders>
            <w:shd w:val="clear" w:color="auto" w:fill="auto"/>
            <w:noWrap/>
            <w:vAlign w:val="center"/>
            <w:hideMark/>
          </w:tcPr>
          <w:p w14:paraId="0D1BF41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1,07</w:t>
            </w:r>
          </w:p>
        </w:tc>
        <w:tc>
          <w:tcPr>
            <w:tcW w:w="1119" w:type="dxa"/>
            <w:tcBorders>
              <w:top w:val="nil"/>
              <w:left w:val="nil"/>
              <w:bottom w:val="single" w:sz="4" w:space="0" w:color="auto"/>
              <w:right w:val="single" w:sz="4" w:space="0" w:color="auto"/>
            </w:tcBorders>
            <w:shd w:val="clear" w:color="auto" w:fill="auto"/>
            <w:noWrap/>
            <w:vAlign w:val="center"/>
            <w:hideMark/>
          </w:tcPr>
          <w:p w14:paraId="0470865B"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214,00</w:t>
            </w:r>
          </w:p>
        </w:tc>
      </w:tr>
      <w:tr w:rsidR="00650100" w:rsidRPr="00650100" w14:paraId="788B260E" w14:textId="77777777" w:rsidTr="00707A16">
        <w:trPr>
          <w:trHeight w:val="93"/>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48FFB0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38</w:t>
            </w:r>
          </w:p>
        </w:tc>
        <w:tc>
          <w:tcPr>
            <w:tcW w:w="4789" w:type="dxa"/>
            <w:tcBorders>
              <w:top w:val="nil"/>
              <w:left w:val="nil"/>
              <w:bottom w:val="single" w:sz="4" w:space="0" w:color="auto"/>
              <w:right w:val="single" w:sz="4" w:space="0" w:color="auto"/>
            </w:tcBorders>
            <w:shd w:val="clear" w:color="auto" w:fill="auto"/>
            <w:noWrap/>
            <w:hideMark/>
          </w:tcPr>
          <w:p w14:paraId="029DD300"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GLICOSE</w:t>
            </w:r>
            <w:r w:rsidRPr="00650100">
              <w:rPr>
                <w:rFonts w:ascii="Arial" w:hAnsi="Arial" w:cs="Arial"/>
                <w:sz w:val="21"/>
                <w:szCs w:val="21"/>
              </w:rPr>
              <w:t xml:space="preserve">, associada ao cloreto de sódio, 5% + 0,9%, solução injetável, sistema fechado. Frasco/bolsa com 250 ml. CBR 0366913 </w:t>
            </w:r>
          </w:p>
        </w:tc>
        <w:tc>
          <w:tcPr>
            <w:tcW w:w="960" w:type="dxa"/>
            <w:tcBorders>
              <w:top w:val="nil"/>
              <w:left w:val="nil"/>
              <w:bottom w:val="single" w:sz="4" w:space="0" w:color="auto"/>
              <w:right w:val="single" w:sz="4" w:space="0" w:color="auto"/>
            </w:tcBorders>
            <w:shd w:val="clear" w:color="auto" w:fill="auto"/>
            <w:noWrap/>
            <w:vAlign w:val="center"/>
            <w:hideMark/>
          </w:tcPr>
          <w:p w14:paraId="7BB454D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vAlign w:val="center"/>
            <w:hideMark/>
          </w:tcPr>
          <w:p w14:paraId="502835B1"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250</w:t>
            </w:r>
          </w:p>
        </w:tc>
        <w:tc>
          <w:tcPr>
            <w:tcW w:w="972" w:type="dxa"/>
            <w:tcBorders>
              <w:top w:val="nil"/>
              <w:left w:val="nil"/>
              <w:bottom w:val="single" w:sz="4" w:space="0" w:color="auto"/>
              <w:right w:val="single" w:sz="4" w:space="0" w:color="auto"/>
            </w:tcBorders>
            <w:shd w:val="clear" w:color="auto" w:fill="auto"/>
            <w:noWrap/>
            <w:vAlign w:val="center"/>
            <w:hideMark/>
          </w:tcPr>
          <w:p w14:paraId="31A0B9DE"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5,54</w:t>
            </w:r>
          </w:p>
        </w:tc>
        <w:tc>
          <w:tcPr>
            <w:tcW w:w="1119" w:type="dxa"/>
            <w:tcBorders>
              <w:top w:val="nil"/>
              <w:left w:val="nil"/>
              <w:bottom w:val="single" w:sz="4" w:space="0" w:color="auto"/>
              <w:right w:val="single" w:sz="4" w:space="0" w:color="auto"/>
            </w:tcBorders>
            <w:shd w:val="clear" w:color="auto" w:fill="auto"/>
            <w:noWrap/>
            <w:vAlign w:val="center"/>
            <w:hideMark/>
          </w:tcPr>
          <w:p w14:paraId="7E07491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1.385,00</w:t>
            </w:r>
          </w:p>
        </w:tc>
      </w:tr>
      <w:tr w:rsidR="00650100" w:rsidRPr="00650100" w14:paraId="1196FB34"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D3FE44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39</w:t>
            </w:r>
          </w:p>
        </w:tc>
        <w:tc>
          <w:tcPr>
            <w:tcW w:w="4789" w:type="dxa"/>
            <w:tcBorders>
              <w:top w:val="nil"/>
              <w:left w:val="nil"/>
              <w:bottom w:val="single" w:sz="4" w:space="0" w:color="auto"/>
              <w:right w:val="single" w:sz="4" w:space="0" w:color="auto"/>
            </w:tcBorders>
            <w:shd w:val="clear" w:color="auto" w:fill="auto"/>
            <w:noWrap/>
            <w:hideMark/>
          </w:tcPr>
          <w:p w14:paraId="6725D8CD"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GLICOSE</w:t>
            </w:r>
            <w:r w:rsidRPr="00650100">
              <w:rPr>
                <w:rFonts w:ascii="Arial" w:hAnsi="Arial" w:cs="Arial"/>
                <w:sz w:val="21"/>
                <w:szCs w:val="21"/>
              </w:rPr>
              <w:t>, associada ao cloreto de sódio, 5% + 0,9%, solução injetável, sistema fechado. Frasco/bolsa com 500 ml. CBR 0366913</w:t>
            </w:r>
          </w:p>
        </w:tc>
        <w:tc>
          <w:tcPr>
            <w:tcW w:w="960" w:type="dxa"/>
            <w:tcBorders>
              <w:top w:val="nil"/>
              <w:left w:val="nil"/>
              <w:bottom w:val="single" w:sz="4" w:space="0" w:color="auto"/>
              <w:right w:val="single" w:sz="4" w:space="0" w:color="auto"/>
            </w:tcBorders>
            <w:shd w:val="clear" w:color="auto" w:fill="auto"/>
            <w:noWrap/>
            <w:vAlign w:val="center"/>
            <w:hideMark/>
          </w:tcPr>
          <w:p w14:paraId="31FB1C39"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vAlign w:val="center"/>
            <w:hideMark/>
          </w:tcPr>
          <w:p w14:paraId="097671D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w:t>
            </w:r>
          </w:p>
        </w:tc>
        <w:tc>
          <w:tcPr>
            <w:tcW w:w="972" w:type="dxa"/>
            <w:tcBorders>
              <w:top w:val="nil"/>
              <w:left w:val="nil"/>
              <w:bottom w:val="single" w:sz="4" w:space="0" w:color="auto"/>
              <w:right w:val="single" w:sz="4" w:space="0" w:color="auto"/>
            </w:tcBorders>
            <w:shd w:val="clear" w:color="auto" w:fill="auto"/>
            <w:noWrap/>
            <w:vAlign w:val="center"/>
            <w:hideMark/>
          </w:tcPr>
          <w:p w14:paraId="1FF9918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8,14</w:t>
            </w:r>
          </w:p>
        </w:tc>
        <w:tc>
          <w:tcPr>
            <w:tcW w:w="1119" w:type="dxa"/>
            <w:tcBorders>
              <w:top w:val="nil"/>
              <w:left w:val="nil"/>
              <w:bottom w:val="single" w:sz="4" w:space="0" w:color="auto"/>
              <w:right w:val="single" w:sz="4" w:space="0" w:color="auto"/>
            </w:tcBorders>
            <w:shd w:val="clear" w:color="auto" w:fill="auto"/>
            <w:noWrap/>
            <w:vAlign w:val="center"/>
            <w:hideMark/>
          </w:tcPr>
          <w:p w14:paraId="4451CFA0"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814,00</w:t>
            </w:r>
          </w:p>
        </w:tc>
      </w:tr>
      <w:tr w:rsidR="00650100" w:rsidRPr="00650100" w14:paraId="44E9BF86" w14:textId="77777777" w:rsidTr="004D11C6">
        <w:trPr>
          <w:trHeight w:val="136"/>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82FB7B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40</w:t>
            </w:r>
          </w:p>
        </w:tc>
        <w:tc>
          <w:tcPr>
            <w:tcW w:w="4789" w:type="dxa"/>
            <w:tcBorders>
              <w:top w:val="nil"/>
              <w:left w:val="nil"/>
              <w:bottom w:val="single" w:sz="4" w:space="0" w:color="auto"/>
              <w:right w:val="single" w:sz="4" w:space="0" w:color="auto"/>
            </w:tcBorders>
            <w:shd w:val="clear" w:color="auto" w:fill="auto"/>
            <w:noWrap/>
            <w:hideMark/>
          </w:tcPr>
          <w:p w14:paraId="09A76EFA"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HIDROCORTISONA</w:t>
            </w:r>
            <w:r w:rsidRPr="00650100">
              <w:rPr>
                <w:rFonts w:ascii="Arial" w:hAnsi="Arial" w:cs="Arial"/>
                <w:sz w:val="21"/>
                <w:szCs w:val="21"/>
              </w:rPr>
              <w:t xml:space="preserve">  100 mg, injetável. Frasco-Ampola. CBR 0270220</w:t>
            </w:r>
          </w:p>
        </w:tc>
        <w:tc>
          <w:tcPr>
            <w:tcW w:w="960" w:type="dxa"/>
            <w:tcBorders>
              <w:top w:val="nil"/>
              <w:left w:val="nil"/>
              <w:bottom w:val="single" w:sz="4" w:space="0" w:color="auto"/>
              <w:right w:val="single" w:sz="4" w:space="0" w:color="auto"/>
            </w:tcBorders>
            <w:shd w:val="clear" w:color="auto" w:fill="auto"/>
            <w:noWrap/>
            <w:vAlign w:val="center"/>
            <w:hideMark/>
          </w:tcPr>
          <w:p w14:paraId="7759269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322A4A6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w:t>
            </w:r>
          </w:p>
        </w:tc>
        <w:tc>
          <w:tcPr>
            <w:tcW w:w="972" w:type="dxa"/>
            <w:tcBorders>
              <w:top w:val="nil"/>
              <w:left w:val="nil"/>
              <w:bottom w:val="single" w:sz="4" w:space="0" w:color="auto"/>
              <w:right w:val="single" w:sz="4" w:space="0" w:color="auto"/>
            </w:tcBorders>
            <w:shd w:val="clear" w:color="auto" w:fill="auto"/>
            <w:noWrap/>
            <w:vAlign w:val="center"/>
            <w:hideMark/>
          </w:tcPr>
          <w:p w14:paraId="1B75C384"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4,37</w:t>
            </w:r>
          </w:p>
        </w:tc>
        <w:tc>
          <w:tcPr>
            <w:tcW w:w="1119" w:type="dxa"/>
            <w:tcBorders>
              <w:top w:val="nil"/>
              <w:left w:val="nil"/>
              <w:bottom w:val="single" w:sz="4" w:space="0" w:color="auto"/>
              <w:right w:val="single" w:sz="4" w:space="0" w:color="auto"/>
            </w:tcBorders>
            <w:shd w:val="clear" w:color="auto" w:fill="auto"/>
            <w:noWrap/>
            <w:vAlign w:val="center"/>
            <w:hideMark/>
          </w:tcPr>
          <w:p w14:paraId="0FDA4DDD"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437,00</w:t>
            </w:r>
          </w:p>
        </w:tc>
      </w:tr>
      <w:tr w:rsidR="00650100" w:rsidRPr="00650100" w14:paraId="4800A9F0" w14:textId="77777777" w:rsidTr="00707A16">
        <w:trPr>
          <w:trHeight w:val="1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6653FE9"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41</w:t>
            </w:r>
          </w:p>
        </w:tc>
        <w:tc>
          <w:tcPr>
            <w:tcW w:w="4789" w:type="dxa"/>
            <w:tcBorders>
              <w:top w:val="nil"/>
              <w:left w:val="nil"/>
              <w:bottom w:val="single" w:sz="4" w:space="0" w:color="auto"/>
              <w:right w:val="single" w:sz="4" w:space="0" w:color="auto"/>
            </w:tcBorders>
            <w:shd w:val="clear" w:color="auto" w:fill="auto"/>
            <w:noWrap/>
            <w:hideMark/>
          </w:tcPr>
          <w:p w14:paraId="0551AB62"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HIDROCORTISONA</w:t>
            </w:r>
            <w:r w:rsidRPr="00650100">
              <w:rPr>
                <w:rFonts w:ascii="Arial" w:hAnsi="Arial" w:cs="Arial"/>
                <w:sz w:val="21"/>
                <w:szCs w:val="21"/>
              </w:rPr>
              <w:t xml:space="preserve"> 500 mg, injetável. Frasco-Ampola.  CBR 0270219</w:t>
            </w:r>
          </w:p>
        </w:tc>
        <w:tc>
          <w:tcPr>
            <w:tcW w:w="960" w:type="dxa"/>
            <w:tcBorders>
              <w:top w:val="nil"/>
              <w:left w:val="nil"/>
              <w:bottom w:val="single" w:sz="4" w:space="0" w:color="auto"/>
              <w:right w:val="single" w:sz="4" w:space="0" w:color="auto"/>
            </w:tcBorders>
            <w:shd w:val="clear" w:color="auto" w:fill="auto"/>
            <w:noWrap/>
            <w:vAlign w:val="center"/>
            <w:hideMark/>
          </w:tcPr>
          <w:p w14:paraId="29288AF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13691B8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w:t>
            </w:r>
          </w:p>
        </w:tc>
        <w:tc>
          <w:tcPr>
            <w:tcW w:w="972" w:type="dxa"/>
            <w:tcBorders>
              <w:top w:val="nil"/>
              <w:left w:val="nil"/>
              <w:bottom w:val="single" w:sz="4" w:space="0" w:color="auto"/>
              <w:right w:val="single" w:sz="4" w:space="0" w:color="auto"/>
            </w:tcBorders>
            <w:shd w:val="clear" w:color="auto" w:fill="auto"/>
            <w:noWrap/>
            <w:vAlign w:val="center"/>
            <w:hideMark/>
          </w:tcPr>
          <w:p w14:paraId="4252AB9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6,78</w:t>
            </w:r>
          </w:p>
        </w:tc>
        <w:tc>
          <w:tcPr>
            <w:tcW w:w="1119" w:type="dxa"/>
            <w:tcBorders>
              <w:top w:val="nil"/>
              <w:left w:val="nil"/>
              <w:bottom w:val="single" w:sz="4" w:space="0" w:color="auto"/>
              <w:right w:val="single" w:sz="4" w:space="0" w:color="auto"/>
            </w:tcBorders>
            <w:shd w:val="clear" w:color="auto" w:fill="auto"/>
            <w:noWrap/>
            <w:vAlign w:val="center"/>
            <w:hideMark/>
          </w:tcPr>
          <w:p w14:paraId="788CAE1E"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678,00</w:t>
            </w:r>
          </w:p>
        </w:tc>
      </w:tr>
      <w:tr w:rsidR="00650100" w:rsidRPr="00650100" w14:paraId="76EEC92C"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C842B89"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42</w:t>
            </w:r>
          </w:p>
        </w:tc>
        <w:tc>
          <w:tcPr>
            <w:tcW w:w="4789" w:type="dxa"/>
            <w:tcBorders>
              <w:top w:val="nil"/>
              <w:left w:val="nil"/>
              <w:bottom w:val="single" w:sz="4" w:space="0" w:color="auto"/>
              <w:right w:val="single" w:sz="4" w:space="0" w:color="auto"/>
            </w:tcBorders>
            <w:shd w:val="clear" w:color="auto" w:fill="auto"/>
            <w:noWrap/>
            <w:hideMark/>
          </w:tcPr>
          <w:p w14:paraId="55870E52"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IMIPRAMINA CLORIDRATO</w:t>
            </w:r>
            <w:r w:rsidRPr="00650100">
              <w:rPr>
                <w:rFonts w:ascii="Arial" w:hAnsi="Arial" w:cs="Arial"/>
                <w:sz w:val="21"/>
                <w:szCs w:val="21"/>
              </w:rPr>
              <w:t>, 25 mg, comprimido. CBR 0267292</w:t>
            </w:r>
          </w:p>
        </w:tc>
        <w:tc>
          <w:tcPr>
            <w:tcW w:w="960" w:type="dxa"/>
            <w:tcBorders>
              <w:top w:val="nil"/>
              <w:left w:val="nil"/>
              <w:bottom w:val="single" w:sz="4" w:space="0" w:color="auto"/>
              <w:right w:val="single" w:sz="4" w:space="0" w:color="auto"/>
            </w:tcBorders>
            <w:shd w:val="clear" w:color="auto" w:fill="auto"/>
            <w:noWrap/>
            <w:vAlign w:val="center"/>
            <w:hideMark/>
          </w:tcPr>
          <w:p w14:paraId="393D3AA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7D00E559"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10.000</w:t>
            </w:r>
          </w:p>
        </w:tc>
        <w:tc>
          <w:tcPr>
            <w:tcW w:w="972" w:type="dxa"/>
            <w:tcBorders>
              <w:top w:val="nil"/>
              <w:left w:val="nil"/>
              <w:bottom w:val="single" w:sz="4" w:space="0" w:color="auto"/>
              <w:right w:val="single" w:sz="4" w:space="0" w:color="auto"/>
            </w:tcBorders>
            <w:shd w:val="clear" w:color="auto" w:fill="auto"/>
            <w:noWrap/>
            <w:vAlign w:val="center"/>
            <w:hideMark/>
          </w:tcPr>
          <w:p w14:paraId="266B73C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0,48</w:t>
            </w:r>
          </w:p>
        </w:tc>
        <w:tc>
          <w:tcPr>
            <w:tcW w:w="1119" w:type="dxa"/>
            <w:tcBorders>
              <w:top w:val="nil"/>
              <w:left w:val="nil"/>
              <w:bottom w:val="single" w:sz="4" w:space="0" w:color="auto"/>
              <w:right w:val="single" w:sz="4" w:space="0" w:color="auto"/>
            </w:tcBorders>
            <w:shd w:val="clear" w:color="auto" w:fill="auto"/>
            <w:noWrap/>
            <w:vAlign w:val="center"/>
            <w:hideMark/>
          </w:tcPr>
          <w:p w14:paraId="034486AA"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4.800,00</w:t>
            </w:r>
          </w:p>
        </w:tc>
      </w:tr>
      <w:tr w:rsidR="00650100" w:rsidRPr="00650100" w14:paraId="3AAE7F5C"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1A89DA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43</w:t>
            </w:r>
          </w:p>
        </w:tc>
        <w:tc>
          <w:tcPr>
            <w:tcW w:w="4789" w:type="dxa"/>
            <w:tcBorders>
              <w:top w:val="nil"/>
              <w:left w:val="nil"/>
              <w:bottom w:val="single" w:sz="4" w:space="0" w:color="auto"/>
              <w:right w:val="single" w:sz="4" w:space="0" w:color="auto"/>
            </w:tcBorders>
            <w:shd w:val="clear" w:color="auto" w:fill="auto"/>
            <w:hideMark/>
          </w:tcPr>
          <w:p w14:paraId="7CB46255"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INOSITOL</w:t>
            </w:r>
            <w:r w:rsidRPr="00650100">
              <w:rPr>
                <w:rFonts w:ascii="Arial" w:hAnsi="Arial" w:cs="Arial"/>
                <w:sz w:val="21"/>
                <w:szCs w:val="21"/>
              </w:rPr>
              <w:t xml:space="preserve"> 2g + </w:t>
            </w:r>
            <w:r w:rsidRPr="00650100">
              <w:rPr>
                <w:rFonts w:ascii="Arial" w:hAnsi="Arial" w:cs="Arial"/>
                <w:b/>
                <w:bCs/>
                <w:sz w:val="21"/>
                <w:szCs w:val="21"/>
              </w:rPr>
              <w:t xml:space="preserve">ÁCIDO FÓLICO  </w:t>
            </w:r>
            <w:r w:rsidRPr="00650100">
              <w:rPr>
                <w:rFonts w:ascii="Arial" w:hAnsi="Arial" w:cs="Arial"/>
                <w:sz w:val="21"/>
                <w:szCs w:val="21"/>
              </w:rPr>
              <w:t xml:space="preserve">200 mcg -  sachê </w:t>
            </w:r>
          </w:p>
        </w:tc>
        <w:tc>
          <w:tcPr>
            <w:tcW w:w="960" w:type="dxa"/>
            <w:tcBorders>
              <w:top w:val="nil"/>
              <w:left w:val="nil"/>
              <w:bottom w:val="single" w:sz="4" w:space="0" w:color="auto"/>
              <w:right w:val="single" w:sz="4" w:space="0" w:color="auto"/>
            </w:tcBorders>
            <w:shd w:val="clear" w:color="auto" w:fill="auto"/>
            <w:noWrap/>
            <w:vAlign w:val="center"/>
            <w:hideMark/>
          </w:tcPr>
          <w:p w14:paraId="2F2D5B3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7A10AB5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5.000</w:t>
            </w:r>
          </w:p>
        </w:tc>
        <w:tc>
          <w:tcPr>
            <w:tcW w:w="972" w:type="dxa"/>
            <w:tcBorders>
              <w:top w:val="nil"/>
              <w:left w:val="nil"/>
              <w:bottom w:val="single" w:sz="4" w:space="0" w:color="auto"/>
              <w:right w:val="single" w:sz="4" w:space="0" w:color="auto"/>
            </w:tcBorders>
            <w:shd w:val="clear" w:color="auto" w:fill="auto"/>
            <w:noWrap/>
            <w:vAlign w:val="center"/>
            <w:hideMark/>
          </w:tcPr>
          <w:p w14:paraId="6C89ED16"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4,86</w:t>
            </w:r>
          </w:p>
        </w:tc>
        <w:tc>
          <w:tcPr>
            <w:tcW w:w="1119" w:type="dxa"/>
            <w:tcBorders>
              <w:top w:val="nil"/>
              <w:left w:val="nil"/>
              <w:bottom w:val="single" w:sz="4" w:space="0" w:color="auto"/>
              <w:right w:val="single" w:sz="4" w:space="0" w:color="auto"/>
            </w:tcBorders>
            <w:shd w:val="clear" w:color="auto" w:fill="auto"/>
            <w:noWrap/>
            <w:vAlign w:val="center"/>
            <w:hideMark/>
          </w:tcPr>
          <w:p w14:paraId="02596619"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24.300,00</w:t>
            </w:r>
          </w:p>
        </w:tc>
      </w:tr>
      <w:tr w:rsidR="00650100" w:rsidRPr="00650100" w14:paraId="541447A5" w14:textId="77777777" w:rsidTr="00707A16">
        <w:trPr>
          <w:trHeight w:val="167"/>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358C1B1"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44</w:t>
            </w:r>
          </w:p>
        </w:tc>
        <w:tc>
          <w:tcPr>
            <w:tcW w:w="4789" w:type="dxa"/>
            <w:tcBorders>
              <w:top w:val="nil"/>
              <w:left w:val="nil"/>
              <w:bottom w:val="single" w:sz="4" w:space="0" w:color="auto"/>
              <w:right w:val="single" w:sz="4" w:space="0" w:color="auto"/>
            </w:tcBorders>
            <w:shd w:val="clear" w:color="auto" w:fill="auto"/>
            <w:hideMark/>
          </w:tcPr>
          <w:p w14:paraId="0F0B88E8"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IVERMECTINA</w:t>
            </w:r>
            <w:r w:rsidRPr="00650100">
              <w:rPr>
                <w:rFonts w:ascii="Arial" w:hAnsi="Arial" w:cs="Arial"/>
                <w:sz w:val="21"/>
                <w:szCs w:val="21"/>
              </w:rPr>
              <w:t xml:space="preserve"> 6mg, comprimido. CBR: 0376767</w:t>
            </w:r>
          </w:p>
        </w:tc>
        <w:tc>
          <w:tcPr>
            <w:tcW w:w="960" w:type="dxa"/>
            <w:tcBorders>
              <w:top w:val="nil"/>
              <w:left w:val="nil"/>
              <w:bottom w:val="single" w:sz="4" w:space="0" w:color="auto"/>
              <w:right w:val="single" w:sz="4" w:space="0" w:color="auto"/>
            </w:tcBorders>
            <w:shd w:val="clear" w:color="auto" w:fill="auto"/>
            <w:noWrap/>
            <w:vAlign w:val="center"/>
            <w:hideMark/>
          </w:tcPr>
          <w:p w14:paraId="488FEB7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44852F9"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w:t>
            </w:r>
          </w:p>
        </w:tc>
        <w:tc>
          <w:tcPr>
            <w:tcW w:w="972" w:type="dxa"/>
            <w:tcBorders>
              <w:top w:val="nil"/>
              <w:left w:val="nil"/>
              <w:bottom w:val="single" w:sz="4" w:space="0" w:color="auto"/>
              <w:right w:val="single" w:sz="4" w:space="0" w:color="auto"/>
            </w:tcBorders>
            <w:shd w:val="clear" w:color="auto" w:fill="auto"/>
            <w:noWrap/>
            <w:vAlign w:val="center"/>
            <w:hideMark/>
          </w:tcPr>
          <w:p w14:paraId="75A3FD2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0,76</w:t>
            </w:r>
          </w:p>
        </w:tc>
        <w:tc>
          <w:tcPr>
            <w:tcW w:w="1119" w:type="dxa"/>
            <w:tcBorders>
              <w:top w:val="nil"/>
              <w:left w:val="nil"/>
              <w:bottom w:val="single" w:sz="4" w:space="0" w:color="auto"/>
              <w:right w:val="single" w:sz="4" w:space="0" w:color="auto"/>
            </w:tcBorders>
            <w:shd w:val="clear" w:color="auto" w:fill="auto"/>
            <w:noWrap/>
            <w:vAlign w:val="center"/>
            <w:hideMark/>
          </w:tcPr>
          <w:p w14:paraId="2F330A06"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760,00</w:t>
            </w:r>
          </w:p>
        </w:tc>
      </w:tr>
      <w:tr w:rsidR="00650100" w:rsidRPr="00650100" w14:paraId="589D68E4" w14:textId="77777777" w:rsidTr="00707A16">
        <w:trPr>
          <w:trHeight w:val="89"/>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90D590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45</w:t>
            </w:r>
          </w:p>
        </w:tc>
        <w:tc>
          <w:tcPr>
            <w:tcW w:w="4789" w:type="dxa"/>
            <w:tcBorders>
              <w:top w:val="nil"/>
              <w:left w:val="nil"/>
              <w:bottom w:val="single" w:sz="4" w:space="0" w:color="auto"/>
              <w:right w:val="single" w:sz="4" w:space="0" w:color="auto"/>
            </w:tcBorders>
            <w:shd w:val="clear" w:color="auto" w:fill="auto"/>
            <w:noWrap/>
            <w:hideMark/>
          </w:tcPr>
          <w:p w14:paraId="001C9A4A"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METFORMINA CLORIDRATO</w:t>
            </w:r>
            <w:r w:rsidRPr="00650100">
              <w:rPr>
                <w:rFonts w:ascii="Arial" w:hAnsi="Arial" w:cs="Arial"/>
                <w:sz w:val="21"/>
                <w:szCs w:val="21"/>
              </w:rPr>
              <w:t xml:space="preserve"> 500 mg, comprimido. CBR 0267690</w:t>
            </w:r>
          </w:p>
        </w:tc>
        <w:tc>
          <w:tcPr>
            <w:tcW w:w="960" w:type="dxa"/>
            <w:tcBorders>
              <w:top w:val="nil"/>
              <w:left w:val="nil"/>
              <w:bottom w:val="single" w:sz="4" w:space="0" w:color="auto"/>
              <w:right w:val="single" w:sz="4" w:space="0" w:color="auto"/>
            </w:tcBorders>
            <w:shd w:val="clear" w:color="auto" w:fill="auto"/>
            <w:noWrap/>
            <w:vAlign w:val="center"/>
            <w:hideMark/>
          </w:tcPr>
          <w:p w14:paraId="6457C65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166035E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5.000</w:t>
            </w:r>
          </w:p>
        </w:tc>
        <w:tc>
          <w:tcPr>
            <w:tcW w:w="972" w:type="dxa"/>
            <w:tcBorders>
              <w:top w:val="nil"/>
              <w:left w:val="nil"/>
              <w:bottom w:val="single" w:sz="4" w:space="0" w:color="auto"/>
              <w:right w:val="single" w:sz="4" w:space="0" w:color="auto"/>
            </w:tcBorders>
            <w:shd w:val="clear" w:color="auto" w:fill="auto"/>
            <w:noWrap/>
            <w:vAlign w:val="center"/>
            <w:hideMark/>
          </w:tcPr>
          <w:p w14:paraId="04006EF5"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0,21</w:t>
            </w:r>
          </w:p>
        </w:tc>
        <w:tc>
          <w:tcPr>
            <w:tcW w:w="1119" w:type="dxa"/>
            <w:tcBorders>
              <w:top w:val="nil"/>
              <w:left w:val="nil"/>
              <w:bottom w:val="single" w:sz="4" w:space="0" w:color="auto"/>
              <w:right w:val="single" w:sz="4" w:space="0" w:color="auto"/>
            </w:tcBorders>
            <w:shd w:val="clear" w:color="auto" w:fill="auto"/>
            <w:noWrap/>
            <w:vAlign w:val="center"/>
            <w:hideMark/>
          </w:tcPr>
          <w:p w14:paraId="1FAD5B89"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1.050,00</w:t>
            </w:r>
          </w:p>
        </w:tc>
      </w:tr>
      <w:tr w:rsidR="00650100" w:rsidRPr="00650100" w14:paraId="4B4BFB1F"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9CDCFA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46</w:t>
            </w:r>
          </w:p>
        </w:tc>
        <w:tc>
          <w:tcPr>
            <w:tcW w:w="4789" w:type="dxa"/>
            <w:tcBorders>
              <w:top w:val="nil"/>
              <w:left w:val="nil"/>
              <w:bottom w:val="single" w:sz="4" w:space="0" w:color="auto"/>
              <w:right w:val="single" w:sz="4" w:space="0" w:color="auto"/>
            </w:tcBorders>
            <w:shd w:val="clear" w:color="auto" w:fill="auto"/>
            <w:hideMark/>
          </w:tcPr>
          <w:p w14:paraId="57A4889E"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METILFENIDATO CLORIDRATO</w:t>
            </w:r>
            <w:r w:rsidRPr="00650100">
              <w:rPr>
                <w:rFonts w:ascii="Arial" w:hAnsi="Arial" w:cs="Arial"/>
                <w:sz w:val="21"/>
                <w:szCs w:val="21"/>
              </w:rPr>
              <w:t xml:space="preserve"> 10 mg. Comprimidos. CBR 0272320</w:t>
            </w:r>
          </w:p>
        </w:tc>
        <w:tc>
          <w:tcPr>
            <w:tcW w:w="960" w:type="dxa"/>
            <w:tcBorders>
              <w:top w:val="nil"/>
              <w:left w:val="nil"/>
              <w:bottom w:val="single" w:sz="4" w:space="0" w:color="auto"/>
              <w:right w:val="single" w:sz="4" w:space="0" w:color="auto"/>
            </w:tcBorders>
            <w:shd w:val="clear" w:color="auto" w:fill="auto"/>
            <w:noWrap/>
            <w:vAlign w:val="center"/>
            <w:hideMark/>
          </w:tcPr>
          <w:p w14:paraId="5E1A09C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7F55B0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10.000</w:t>
            </w:r>
          </w:p>
        </w:tc>
        <w:tc>
          <w:tcPr>
            <w:tcW w:w="972" w:type="dxa"/>
            <w:tcBorders>
              <w:top w:val="nil"/>
              <w:left w:val="nil"/>
              <w:bottom w:val="single" w:sz="4" w:space="0" w:color="auto"/>
              <w:right w:val="single" w:sz="4" w:space="0" w:color="auto"/>
            </w:tcBorders>
            <w:shd w:val="clear" w:color="auto" w:fill="auto"/>
            <w:noWrap/>
            <w:vAlign w:val="center"/>
            <w:hideMark/>
          </w:tcPr>
          <w:p w14:paraId="0AB2DA1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0,45</w:t>
            </w:r>
          </w:p>
        </w:tc>
        <w:tc>
          <w:tcPr>
            <w:tcW w:w="1119" w:type="dxa"/>
            <w:tcBorders>
              <w:top w:val="nil"/>
              <w:left w:val="nil"/>
              <w:bottom w:val="single" w:sz="4" w:space="0" w:color="auto"/>
              <w:right w:val="single" w:sz="4" w:space="0" w:color="auto"/>
            </w:tcBorders>
            <w:shd w:val="clear" w:color="auto" w:fill="auto"/>
            <w:noWrap/>
            <w:vAlign w:val="center"/>
            <w:hideMark/>
          </w:tcPr>
          <w:p w14:paraId="0A647793"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4.500,00</w:t>
            </w:r>
          </w:p>
        </w:tc>
      </w:tr>
      <w:tr w:rsidR="00650100" w:rsidRPr="00650100" w14:paraId="77D5107A"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CEDC15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47</w:t>
            </w:r>
          </w:p>
        </w:tc>
        <w:tc>
          <w:tcPr>
            <w:tcW w:w="4789" w:type="dxa"/>
            <w:tcBorders>
              <w:top w:val="nil"/>
              <w:left w:val="nil"/>
              <w:bottom w:val="single" w:sz="4" w:space="0" w:color="auto"/>
              <w:right w:val="single" w:sz="4" w:space="0" w:color="auto"/>
            </w:tcBorders>
            <w:shd w:val="clear" w:color="auto" w:fill="auto"/>
            <w:hideMark/>
          </w:tcPr>
          <w:p w14:paraId="081FABE2"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METILFOLATO</w:t>
            </w:r>
            <w:r w:rsidRPr="00650100">
              <w:rPr>
                <w:rFonts w:ascii="Arial" w:hAnsi="Arial" w:cs="Arial"/>
                <w:sz w:val="21"/>
                <w:szCs w:val="21"/>
              </w:rPr>
              <w:t xml:space="preserve"> (forma ativa do ácido fólico 355 mcg) + </w:t>
            </w:r>
            <w:r w:rsidRPr="00650100">
              <w:rPr>
                <w:rFonts w:ascii="Arial" w:hAnsi="Arial" w:cs="Arial"/>
                <w:b/>
                <w:bCs/>
                <w:sz w:val="21"/>
                <w:szCs w:val="21"/>
              </w:rPr>
              <w:t>VITAMINAS</w:t>
            </w:r>
            <w:r w:rsidRPr="00650100">
              <w:rPr>
                <w:rFonts w:ascii="Arial" w:hAnsi="Arial" w:cs="Arial"/>
                <w:sz w:val="21"/>
                <w:szCs w:val="21"/>
              </w:rPr>
              <w:t> E 10mg + B6 1,9mg +  e B12 2,6 mcg - comprimido</w:t>
            </w:r>
          </w:p>
        </w:tc>
        <w:tc>
          <w:tcPr>
            <w:tcW w:w="960" w:type="dxa"/>
            <w:tcBorders>
              <w:top w:val="nil"/>
              <w:left w:val="nil"/>
              <w:bottom w:val="single" w:sz="4" w:space="0" w:color="auto"/>
              <w:right w:val="single" w:sz="4" w:space="0" w:color="auto"/>
            </w:tcBorders>
            <w:shd w:val="clear" w:color="auto" w:fill="auto"/>
            <w:noWrap/>
            <w:vAlign w:val="center"/>
            <w:hideMark/>
          </w:tcPr>
          <w:p w14:paraId="4211BF3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3DE07638"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3.000</w:t>
            </w:r>
          </w:p>
        </w:tc>
        <w:tc>
          <w:tcPr>
            <w:tcW w:w="972" w:type="dxa"/>
            <w:tcBorders>
              <w:top w:val="nil"/>
              <w:left w:val="nil"/>
              <w:bottom w:val="single" w:sz="4" w:space="0" w:color="auto"/>
              <w:right w:val="single" w:sz="4" w:space="0" w:color="auto"/>
            </w:tcBorders>
            <w:shd w:val="clear" w:color="auto" w:fill="auto"/>
            <w:noWrap/>
            <w:vAlign w:val="center"/>
            <w:hideMark/>
          </w:tcPr>
          <w:p w14:paraId="67241DC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1,84</w:t>
            </w:r>
          </w:p>
        </w:tc>
        <w:tc>
          <w:tcPr>
            <w:tcW w:w="1119" w:type="dxa"/>
            <w:tcBorders>
              <w:top w:val="nil"/>
              <w:left w:val="nil"/>
              <w:bottom w:val="single" w:sz="4" w:space="0" w:color="auto"/>
              <w:right w:val="single" w:sz="4" w:space="0" w:color="auto"/>
            </w:tcBorders>
            <w:shd w:val="clear" w:color="auto" w:fill="auto"/>
            <w:noWrap/>
            <w:vAlign w:val="center"/>
            <w:hideMark/>
          </w:tcPr>
          <w:p w14:paraId="6F96660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5.520,00</w:t>
            </w:r>
          </w:p>
        </w:tc>
      </w:tr>
      <w:tr w:rsidR="00650100" w:rsidRPr="00650100" w14:paraId="01F1293C" w14:textId="77777777" w:rsidTr="004D11C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3E614E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lastRenderedPageBreak/>
              <w:t>48</w:t>
            </w:r>
          </w:p>
        </w:tc>
        <w:tc>
          <w:tcPr>
            <w:tcW w:w="4789" w:type="dxa"/>
            <w:tcBorders>
              <w:top w:val="nil"/>
              <w:left w:val="nil"/>
              <w:bottom w:val="single" w:sz="4" w:space="0" w:color="auto"/>
              <w:right w:val="single" w:sz="4" w:space="0" w:color="auto"/>
            </w:tcBorders>
            <w:shd w:val="clear" w:color="auto" w:fill="auto"/>
            <w:noWrap/>
            <w:hideMark/>
          </w:tcPr>
          <w:p w14:paraId="6CBDA4A2"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METOPROLOL  SUCCINATO</w:t>
            </w:r>
            <w:r w:rsidRPr="00650100">
              <w:rPr>
                <w:rFonts w:ascii="Arial" w:hAnsi="Arial" w:cs="Arial"/>
                <w:sz w:val="21"/>
                <w:szCs w:val="21"/>
              </w:rPr>
              <w:t>, 25 mg, liberação controlada, comprimido. CBR: 0276656</w:t>
            </w:r>
          </w:p>
        </w:tc>
        <w:tc>
          <w:tcPr>
            <w:tcW w:w="960" w:type="dxa"/>
            <w:tcBorders>
              <w:top w:val="nil"/>
              <w:left w:val="nil"/>
              <w:bottom w:val="single" w:sz="4" w:space="0" w:color="auto"/>
              <w:right w:val="single" w:sz="4" w:space="0" w:color="auto"/>
            </w:tcBorders>
            <w:shd w:val="clear" w:color="auto" w:fill="auto"/>
            <w:noWrap/>
            <w:vAlign w:val="center"/>
            <w:hideMark/>
          </w:tcPr>
          <w:p w14:paraId="4261C13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3B3DC68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5.000</w:t>
            </w:r>
          </w:p>
        </w:tc>
        <w:tc>
          <w:tcPr>
            <w:tcW w:w="972" w:type="dxa"/>
            <w:tcBorders>
              <w:top w:val="nil"/>
              <w:left w:val="nil"/>
              <w:bottom w:val="single" w:sz="4" w:space="0" w:color="auto"/>
              <w:right w:val="single" w:sz="4" w:space="0" w:color="auto"/>
            </w:tcBorders>
            <w:shd w:val="clear" w:color="auto" w:fill="auto"/>
            <w:noWrap/>
            <w:vAlign w:val="center"/>
            <w:hideMark/>
          </w:tcPr>
          <w:p w14:paraId="4BF5EC54"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0,59</w:t>
            </w:r>
          </w:p>
        </w:tc>
        <w:tc>
          <w:tcPr>
            <w:tcW w:w="1119" w:type="dxa"/>
            <w:tcBorders>
              <w:top w:val="nil"/>
              <w:left w:val="nil"/>
              <w:bottom w:val="single" w:sz="4" w:space="0" w:color="auto"/>
              <w:right w:val="single" w:sz="4" w:space="0" w:color="auto"/>
            </w:tcBorders>
            <w:shd w:val="clear" w:color="auto" w:fill="auto"/>
            <w:noWrap/>
            <w:vAlign w:val="center"/>
            <w:hideMark/>
          </w:tcPr>
          <w:p w14:paraId="347830B4"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2.950,00</w:t>
            </w:r>
          </w:p>
        </w:tc>
      </w:tr>
      <w:tr w:rsidR="00650100" w:rsidRPr="00650100" w14:paraId="3B9CC836"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BC78CF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49</w:t>
            </w:r>
          </w:p>
        </w:tc>
        <w:tc>
          <w:tcPr>
            <w:tcW w:w="4789" w:type="dxa"/>
            <w:tcBorders>
              <w:top w:val="nil"/>
              <w:left w:val="nil"/>
              <w:bottom w:val="single" w:sz="4" w:space="0" w:color="auto"/>
              <w:right w:val="single" w:sz="4" w:space="0" w:color="auto"/>
            </w:tcBorders>
            <w:shd w:val="clear" w:color="auto" w:fill="auto"/>
            <w:noWrap/>
            <w:hideMark/>
          </w:tcPr>
          <w:p w14:paraId="51785D24"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NEOMICINA</w:t>
            </w:r>
            <w:r w:rsidRPr="00650100">
              <w:rPr>
                <w:rFonts w:ascii="Arial" w:hAnsi="Arial" w:cs="Arial"/>
                <w:sz w:val="21"/>
                <w:szCs w:val="21"/>
              </w:rPr>
              <w:t xml:space="preserve"> associada com </w:t>
            </w:r>
            <w:r w:rsidRPr="00650100">
              <w:rPr>
                <w:rFonts w:ascii="Arial" w:hAnsi="Arial" w:cs="Arial"/>
                <w:b/>
                <w:bCs/>
                <w:sz w:val="21"/>
                <w:szCs w:val="21"/>
              </w:rPr>
              <w:t>BACITRACINA</w:t>
            </w:r>
            <w:r w:rsidRPr="00650100">
              <w:rPr>
                <w:rFonts w:ascii="Arial" w:hAnsi="Arial" w:cs="Arial"/>
                <w:sz w:val="21"/>
                <w:szCs w:val="21"/>
              </w:rPr>
              <w:t>, 5mg + 250UI/g, pomada. Bisnaga com 10 gramas. CBR 0273167</w:t>
            </w:r>
          </w:p>
        </w:tc>
        <w:tc>
          <w:tcPr>
            <w:tcW w:w="960" w:type="dxa"/>
            <w:tcBorders>
              <w:top w:val="nil"/>
              <w:left w:val="nil"/>
              <w:bottom w:val="single" w:sz="4" w:space="0" w:color="auto"/>
              <w:right w:val="single" w:sz="4" w:space="0" w:color="auto"/>
            </w:tcBorders>
            <w:shd w:val="clear" w:color="auto" w:fill="auto"/>
            <w:noWrap/>
            <w:vAlign w:val="center"/>
            <w:hideMark/>
          </w:tcPr>
          <w:p w14:paraId="119A046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CA77A1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600</w:t>
            </w:r>
          </w:p>
        </w:tc>
        <w:tc>
          <w:tcPr>
            <w:tcW w:w="972" w:type="dxa"/>
            <w:tcBorders>
              <w:top w:val="nil"/>
              <w:left w:val="nil"/>
              <w:bottom w:val="single" w:sz="4" w:space="0" w:color="auto"/>
              <w:right w:val="single" w:sz="4" w:space="0" w:color="auto"/>
            </w:tcBorders>
            <w:shd w:val="clear" w:color="auto" w:fill="auto"/>
            <w:noWrap/>
            <w:vAlign w:val="center"/>
            <w:hideMark/>
          </w:tcPr>
          <w:p w14:paraId="2004D28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3,27</w:t>
            </w:r>
          </w:p>
        </w:tc>
        <w:tc>
          <w:tcPr>
            <w:tcW w:w="1119" w:type="dxa"/>
            <w:tcBorders>
              <w:top w:val="nil"/>
              <w:left w:val="nil"/>
              <w:bottom w:val="single" w:sz="4" w:space="0" w:color="auto"/>
              <w:right w:val="single" w:sz="4" w:space="0" w:color="auto"/>
            </w:tcBorders>
            <w:shd w:val="clear" w:color="auto" w:fill="auto"/>
            <w:noWrap/>
            <w:vAlign w:val="center"/>
            <w:hideMark/>
          </w:tcPr>
          <w:p w14:paraId="740D41A8"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1.962,00</w:t>
            </w:r>
          </w:p>
        </w:tc>
      </w:tr>
      <w:tr w:rsidR="00650100" w:rsidRPr="00650100" w14:paraId="6F8E0B67" w14:textId="77777777" w:rsidTr="00707A16">
        <w:trPr>
          <w:trHeight w:val="279"/>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8B994F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w:t>
            </w:r>
          </w:p>
        </w:tc>
        <w:tc>
          <w:tcPr>
            <w:tcW w:w="4789" w:type="dxa"/>
            <w:tcBorders>
              <w:top w:val="nil"/>
              <w:left w:val="nil"/>
              <w:bottom w:val="single" w:sz="4" w:space="0" w:color="auto"/>
              <w:right w:val="single" w:sz="4" w:space="0" w:color="auto"/>
            </w:tcBorders>
            <w:shd w:val="clear" w:color="auto" w:fill="auto"/>
            <w:noWrap/>
            <w:hideMark/>
          </w:tcPr>
          <w:p w14:paraId="529476EF"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NISTATINA</w:t>
            </w:r>
            <w:r w:rsidRPr="00650100">
              <w:rPr>
                <w:rFonts w:ascii="Arial" w:hAnsi="Arial" w:cs="Arial"/>
                <w:sz w:val="21"/>
                <w:szCs w:val="21"/>
              </w:rPr>
              <w:t xml:space="preserve"> 25.000 UI/g, creme vaginal. Bisnaga com 60 gramas. CBR: 0266788</w:t>
            </w:r>
          </w:p>
        </w:tc>
        <w:tc>
          <w:tcPr>
            <w:tcW w:w="960" w:type="dxa"/>
            <w:tcBorders>
              <w:top w:val="nil"/>
              <w:left w:val="nil"/>
              <w:bottom w:val="single" w:sz="4" w:space="0" w:color="auto"/>
              <w:right w:val="single" w:sz="4" w:space="0" w:color="auto"/>
            </w:tcBorders>
            <w:shd w:val="clear" w:color="auto" w:fill="auto"/>
            <w:noWrap/>
            <w:vAlign w:val="center"/>
            <w:hideMark/>
          </w:tcPr>
          <w:p w14:paraId="24A3994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333CD6B8"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w:t>
            </w:r>
          </w:p>
        </w:tc>
        <w:tc>
          <w:tcPr>
            <w:tcW w:w="972" w:type="dxa"/>
            <w:tcBorders>
              <w:top w:val="nil"/>
              <w:left w:val="nil"/>
              <w:bottom w:val="single" w:sz="4" w:space="0" w:color="auto"/>
              <w:right w:val="single" w:sz="4" w:space="0" w:color="auto"/>
            </w:tcBorders>
            <w:shd w:val="clear" w:color="auto" w:fill="auto"/>
            <w:noWrap/>
            <w:vAlign w:val="center"/>
            <w:hideMark/>
          </w:tcPr>
          <w:p w14:paraId="40063014"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6,21</w:t>
            </w:r>
          </w:p>
        </w:tc>
        <w:tc>
          <w:tcPr>
            <w:tcW w:w="1119" w:type="dxa"/>
            <w:tcBorders>
              <w:top w:val="nil"/>
              <w:left w:val="nil"/>
              <w:bottom w:val="single" w:sz="4" w:space="0" w:color="auto"/>
              <w:right w:val="single" w:sz="4" w:space="0" w:color="auto"/>
            </w:tcBorders>
            <w:shd w:val="clear" w:color="auto" w:fill="auto"/>
            <w:noWrap/>
            <w:vAlign w:val="center"/>
            <w:hideMark/>
          </w:tcPr>
          <w:p w14:paraId="486F43E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3.105,00</w:t>
            </w:r>
          </w:p>
        </w:tc>
      </w:tr>
      <w:tr w:rsidR="00650100" w:rsidRPr="00650100" w14:paraId="6E56003E" w14:textId="77777777" w:rsidTr="00707A16">
        <w:trPr>
          <w:trHeight w:val="201"/>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758579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51</w:t>
            </w:r>
          </w:p>
        </w:tc>
        <w:tc>
          <w:tcPr>
            <w:tcW w:w="4789" w:type="dxa"/>
            <w:tcBorders>
              <w:top w:val="nil"/>
              <w:left w:val="nil"/>
              <w:bottom w:val="single" w:sz="4" w:space="0" w:color="auto"/>
              <w:right w:val="single" w:sz="4" w:space="0" w:color="auto"/>
            </w:tcBorders>
            <w:shd w:val="clear" w:color="auto" w:fill="auto"/>
            <w:noWrap/>
            <w:hideMark/>
          </w:tcPr>
          <w:p w14:paraId="53262323"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NISTATINA</w:t>
            </w:r>
            <w:r w:rsidRPr="00650100">
              <w:rPr>
                <w:rFonts w:ascii="Arial" w:hAnsi="Arial" w:cs="Arial"/>
                <w:sz w:val="21"/>
                <w:szCs w:val="21"/>
              </w:rPr>
              <w:t xml:space="preserve">, associada com </w:t>
            </w:r>
            <w:r w:rsidRPr="00650100">
              <w:rPr>
                <w:rFonts w:ascii="Arial" w:hAnsi="Arial" w:cs="Arial"/>
                <w:b/>
                <w:bCs/>
                <w:sz w:val="21"/>
                <w:szCs w:val="21"/>
              </w:rPr>
              <w:t>ÓXIDO DE ZINCO</w:t>
            </w:r>
            <w:r w:rsidRPr="00650100">
              <w:rPr>
                <w:rFonts w:ascii="Arial" w:hAnsi="Arial" w:cs="Arial"/>
                <w:sz w:val="21"/>
                <w:szCs w:val="21"/>
              </w:rPr>
              <w:t>, concentração: 100.000ui + 200mg/g, creme, bisnaga com 60 gramas. CBR 0279297</w:t>
            </w:r>
          </w:p>
        </w:tc>
        <w:tc>
          <w:tcPr>
            <w:tcW w:w="960" w:type="dxa"/>
            <w:tcBorders>
              <w:top w:val="nil"/>
              <w:left w:val="nil"/>
              <w:bottom w:val="single" w:sz="4" w:space="0" w:color="auto"/>
              <w:right w:val="single" w:sz="4" w:space="0" w:color="auto"/>
            </w:tcBorders>
            <w:shd w:val="clear" w:color="auto" w:fill="auto"/>
            <w:noWrap/>
            <w:vAlign w:val="center"/>
            <w:hideMark/>
          </w:tcPr>
          <w:p w14:paraId="791ECE4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DDC6E7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800</w:t>
            </w:r>
          </w:p>
        </w:tc>
        <w:tc>
          <w:tcPr>
            <w:tcW w:w="972" w:type="dxa"/>
            <w:tcBorders>
              <w:top w:val="nil"/>
              <w:left w:val="nil"/>
              <w:bottom w:val="single" w:sz="4" w:space="0" w:color="auto"/>
              <w:right w:val="single" w:sz="4" w:space="0" w:color="auto"/>
            </w:tcBorders>
            <w:shd w:val="clear" w:color="auto" w:fill="auto"/>
            <w:noWrap/>
            <w:vAlign w:val="center"/>
            <w:hideMark/>
          </w:tcPr>
          <w:p w14:paraId="7C86514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8,90</w:t>
            </w:r>
          </w:p>
        </w:tc>
        <w:tc>
          <w:tcPr>
            <w:tcW w:w="1119" w:type="dxa"/>
            <w:tcBorders>
              <w:top w:val="nil"/>
              <w:left w:val="nil"/>
              <w:bottom w:val="single" w:sz="4" w:space="0" w:color="auto"/>
              <w:right w:val="single" w:sz="4" w:space="0" w:color="auto"/>
            </w:tcBorders>
            <w:shd w:val="clear" w:color="auto" w:fill="auto"/>
            <w:noWrap/>
            <w:vAlign w:val="center"/>
            <w:hideMark/>
          </w:tcPr>
          <w:p w14:paraId="47E9C5C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7.120,00</w:t>
            </w:r>
          </w:p>
        </w:tc>
      </w:tr>
      <w:tr w:rsidR="00650100" w:rsidRPr="00650100" w14:paraId="52AC0023"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454424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52</w:t>
            </w:r>
          </w:p>
        </w:tc>
        <w:tc>
          <w:tcPr>
            <w:tcW w:w="4789" w:type="dxa"/>
            <w:tcBorders>
              <w:top w:val="nil"/>
              <w:left w:val="nil"/>
              <w:bottom w:val="single" w:sz="4" w:space="0" w:color="auto"/>
              <w:right w:val="single" w:sz="4" w:space="0" w:color="auto"/>
            </w:tcBorders>
            <w:shd w:val="clear" w:color="auto" w:fill="auto"/>
            <w:hideMark/>
          </w:tcPr>
          <w:p w14:paraId="5F7EC201"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 xml:space="preserve">NIFEDIPINO </w:t>
            </w:r>
            <w:r w:rsidRPr="00650100">
              <w:rPr>
                <w:rFonts w:ascii="Arial" w:hAnsi="Arial" w:cs="Arial"/>
                <w:sz w:val="21"/>
                <w:szCs w:val="21"/>
              </w:rPr>
              <w:t>10mg - comprimido. CBR: 0267728</w:t>
            </w:r>
          </w:p>
        </w:tc>
        <w:tc>
          <w:tcPr>
            <w:tcW w:w="960" w:type="dxa"/>
            <w:tcBorders>
              <w:top w:val="nil"/>
              <w:left w:val="nil"/>
              <w:bottom w:val="single" w:sz="4" w:space="0" w:color="auto"/>
              <w:right w:val="single" w:sz="4" w:space="0" w:color="auto"/>
            </w:tcBorders>
            <w:shd w:val="clear" w:color="auto" w:fill="auto"/>
            <w:noWrap/>
            <w:vAlign w:val="center"/>
            <w:hideMark/>
          </w:tcPr>
          <w:p w14:paraId="1CE58D1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D624DF9"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5.000</w:t>
            </w:r>
          </w:p>
        </w:tc>
        <w:tc>
          <w:tcPr>
            <w:tcW w:w="972" w:type="dxa"/>
            <w:tcBorders>
              <w:top w:val="nil"/>
              <w:left w:val="nil"/>
              <w:bottom w:val="single" w:sz="4" w:space="0" w:color="auto"/>
              <w:right w:val="single" w:sz="4" w:space="0" w:color="auto"/>
            </w:tcBorders>
            <w:shd w:val="clear" w:color="auto" w:fill="auto"/>
            <w:noWrap/>
            <w:vAlign w:val="center"/>
            <w:hideMark/>
          </w:tcPr>
          <w:p w14:paraId="2F56202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0,28</w:t>
            </w:r>
          </w:p>
        </w:tc>
        <w:tc>
          <w:tcPr>
            <w:tcW w:w="1119" w:type="dxa"/>
            <w:tcBorders>
              <w:top w:val="nil"/>
              <w:left w:val="nil"/>
              <w:bottom w:val="single" w:sz="4" w:space="0" w:color="auto"/>
              <w:right w:val="single" w:sz="4" w:space="0" w:color="auto"/>
            </w:tcBorders>
            <w:shd w:val="clear" w:color="auto" w:fill="auto"/>
            <w:noWrap/>
            <w:vAlign w:val="center"/>
            <w:hideMark/>
          </w:tcPr>
          <w:p w14:paraId="161C31B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1.400,00</w:t>
            </w:r>
          </w:p>
        </w:tc>
      </w:tr>
      <w:tr w:rsidR="00650100" w:rsidRPr="00650100" w14:paraId="775CE48E"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B8E239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53</w:t>
            </w:r>
          </w:p>
        </w:tc>
        <w:tc>
          <w:tcPr>
            <w:tcW w:w="4789" w:type="dxa"/>
            <w:tcBorders>
              <w:top w:val="nil"/>
              <w:left w:val="nil"/>
              <w:bottom w:val="single" w:sz="4" w:space="0" w:color="auto"/>
              <w:right w:val="single" w:sz="4" w:space="0" w:color="auto"/>
            </w:tcBorders>
            <w:shd w:val="clear" w:color="auto" w:fill="auto"/>
            <w:hideMark/>
          </w:tcPr>
          <w:p w14:paraId="06F75E40"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OXIBUTININA CLORIDRATO</w:t>
            </w:r>
            <w:r w:rsidRPr="00650100">
              <w:rPr>
                <w:rFonts w:ascii="Arial" w:hAnsi="Arial" w:cs="Arial"/>
                <w:sz w:val="21"/>
                <w:szCs w:val="21"/>
              </w:rPr>
              <w:t>, 10 mg, liberação controlada, comprimido. CBR 0365441</w:t>
            </w:r>
          </w:p>
        </w:tc>
        <w:tc>
          <w:tcPr>
            <w:tcW w:w="960" w:type="dxa"/>
            <w:tcBorders>
              <w:top w:val="nil"/>
              <w:left w:val="nil"/>
              <w:bottom w:val="single" w:sz="4" w:space="0" w:color="auto"/>
              <w:right w:val="single" w:sz="4" w:space="0" w:color="auto"/>
            </w:tcBorders>
            <w:shd w:val="clear" w:color="auto" w:fill="auto"/>
            <w:noWrap/>
            <w:vAlign w:val="center"/>
            <w:hideMark/>
          </w:tcPr>
          <w:p w14:paraId="5AE7784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7CFEB42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7.000</w:t>
            </w:r>
          </w:p>
        </w:tc>
        <w:tc>
          <w:tcPr>
            <w:tcW w:w="972" w:type="dxa"/>
            <w:tcBorders>
              <w:top w:val="nil"/>
              <w:left w:val="nil"/>
              <w:bottom w:val="single" w:sz="4" w:space="0" w:color="auto"/>
              <w:right w:val="single" w:sz="4" w:space="0" w:color="auto"/>
            </w:tcBorders>
            <w:shd w:val="clear" w:color="auto" w:fill="auto"/>
            <w:noWrap/>
            <w:vAlign w:val="center"/>
            <w:hideMark/>
          </w:tcPr>
          <w:p w14:paraId="525327DE"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3,60</w:t>
            </w:r>
          </w:p>
        </w:tc>
        <w:tc>
          <w:tcPr>
            <w:tcW w:w="1119" w:type="dxa"/>
            <w:tcBorders>
              <w:top w:val="nil"/>
              <w:left w:val="nil"/>
              <w:bottom w:val="single" w:sz="4" w:space="0" w:color="auto"/>
              <w:right w:val="single" w:sz="4" w:space="0" w:color="auto"/>
            </w:tcBorders>
            <w:shd w:val="clear" w:color="auto" w:fill="auto"/>
            <w:noWrap/>
            <w:vAlign w:val="center"/>
            <w:hideMark/>
          </w:tcPr>
          <w:p w14:paraId="5B2D63D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25.200,00</w:t>
            </w:r>
          </w:p>
        </w:tc>
      </w:tr>
      <w:tr w:rsidR="00650100" w:rsidRPr="00650100" w14:paraId="731EAFC7"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1B92288"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54</w:t>
            </w:r>
          </w:p>
        </w:tc>
        <w:tc>
          <w:tcPr>
            <w:tcW w:w="4789" w:type="dxa"/>
            <w:tcBorders>
              <w:top w:val="nil"/>
              <w:left w:val="nil"/>
              <w:bottom w:val="single" w:sz="4" w:space="0" w:color="auto"/>
              <w:right w:val="single" w:sz="4" w:space="0" w:color="auto"/>
            </w:tcBorders>
            <w:shd w:val="clear" w:color="auto" w:fill="auto"/>
            <w:hideMark/>
          </w:tcPr>
          <w:p w14:paraId="766E9A7D"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ESCITALOPRAM</w:t>
            </w:r>
            <w:r w:rsidRPr="00650100">
              <w:rPr>
                <w:rFonts w:ascii="Arial" w:hAnsi="Arial" w:cs="Arial"/>
                <w:sz w:val="21"/>
                <w:szCs w:val="21"/>
              </w:rPr>
              <w:t xml:space="preserve"> Oxalato, 10 mg. comprimido. CBR: 0291770</w:t>
            </w:r>
          </w:p>
        </w:tc>
        <w:tc>
          <w:tcPr>
            <w:tcW w:w="960" w:type="dxa"/>
            <w:tcBorders>
              <w:top w:val="nil"/>
              <w:left w:val="nil"/>
              <w:bottom w:val="single" w:sz="4" w:space="0" w:color="auto"/>
              <w:right w:val="single" w:sz="4" w:space="0" w:color="auto"/>
            </w:tcBorders>
            <w:shd w:val="clear" w:color="auto" w:fill="auto"/>
            <w:noWrap/>
            <w:vAlign w:val="center"/>
            <w:hideMark/>
          </w:tcPr>
          <w:p w14:paraId="0C299A82"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331932B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30.000</w:t>
            </w:r>
          </w:p>
        </w:tc>
        <w:tc>
          <w:tcPr>
            <w:tcW w:w="972" w:type="dxa"/>
            <w:tcBorders>
              <w:top w:val="nil"/>
              <w:left w:val="nil"/>
              <w:bottom w:val="single" w:sz="4" w:space="0" w:color="auto"/>
              <w:right w:val="single" w:sz="4" w:space="0" w:color="auto"/>
            </w:tcBorders>
            <w:shd w:val="clear" w:color="auto" w:fill="auto"/>
            <w:noWrap/>
            <w:vAlign w:val="center"/>
            <w:hideMark/>
          </w:tcPr>
          <w:p w14:paraId="68BA4C06"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0,32</w:t>
            </w:r>
          </w:p>
        </w:tc>
        <w:tc>
          <w:tcPr>
            <w:tcW w:w="1119" w:type="dxa"/>
            <w:tcBorders>
              <w:top w:val="nil"/>
              <w:left w:val="nil"/>
              <w:bottom w:val="single" w:sz="4" w:space="0" w:color="auto"/>
              <w:right w:val="single" w:sz="4" w:space="0" w:color="auto"/>
            </w:tcBorders>
            <w:shd w:val="clear" w:color="auto" w:fill="auto"/>
            <w:noWrap/>
            <w:vAlign w:val="center"/>
            <w:hideMark/>
          </w:tcPr>
          <w:p w14:paraId="4E0363F6"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9.600,00</w:t>
            </w:r>
          </w:p>
        </w:tc>
      </w:tr>
      <w:tr w:rsidR="00650100" w:rsidRPr="00650100" w14:paraId="55536C9E"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B4A563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55</w:t>
            </w:r>
          </w:p>
        </w:tc>
        <w:tc>
          <w:tcPr>
            <w:tcW w:w="4789" w:type="dxa"/>
            <w:tcBorders>
              <w:top w:val="nil"/>
              <w:left w:val="nil"/>
              <w:bottom w:val="single" w:sz="4" w:space="0" w:color="auto"/>
              <w:right w:val="single" w:sz="4" w:space="0" w:color="auto"/>
            </w:tcBorders>
            <w:shd w:val="clear" w:color="auto" w:fill="auto"/>
            <w:noWrap/>
            <w:hideMark/>
          </w:tcPr>
          <w:p w14:paraId="6DDA2543"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PANTOPRAZOL</w:t>
            </w:r>
            <w:r w:rsidRPr="00650100">
              <w:rPr>
                <w:rFonts w:ascii="Arial" w:hAnsi="Arial" w:cs="Arial"/>
                <w:sz w:val="21"/>
                <w:szCs w:val="21"/>
              </w:rPr>
              <w:t xml:space="preserve"> 20 mg, comprimido. CBR 0268848</w:t>
            </w:r>
          </w:p>
        </w:tc>
        <w:tc>
          <w:tcPr>
            <w:tcW w:w="960" w:type="dxa"/>
            <w:tcBorders>
              <w:top w:val="nil"/>
              <w:left w:val="nil"/>
              <w:bottom w:val="single" w:sz="4" w:space="0" w:color="auto"/>
              <w:right w:val="single" w:sz="4" w:space="0" w:color="auto"/>
            </w:tcBorders>
            <w:shd w:val="clear" w:color="auto" w:fill="auto"/>
            <w:noWrap/>
            <w:vAlign w:val="center"/>
            <w:hideMark/>
          </w:tcPr>
          <w:p w14:paraId="64D47ED6"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4712CF8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20.000</w:t>
            </w:r>
          </w:p>
        </w:tc>
        <w:tc>
          <w:tcPr>
            <w:tcW w:w="972" w:type="dxa"/>
            <w:tcBorders>
              <w:top w:val="nil"/>
              <w:left w:val="nil"/>
              <w:bottom w:val="single" w:sz="4" w:space="0" w:color="auto"/>
              <w:right w:val="single" w:sz="4" w:space="0" w:color="auto"/>
            </w:tcBorders>
            <w:shd w:val="clear" w:color="auto" w:fill="auto"/>
            <w:noWrap/>
            <w:vAlign w:val="center"/>
            <w:hideMark/>
          </w:tcPr>
          <w:p w14:paraId="37B13F1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0,75</w:t>
            </w:r>
          </w:p>
        </w:tc>
        <w:tc>
          <w:tcPr>
            <w:tcW w:w="1119" w:type="dxa"/>
            <w:tcBorders>
              <w:top w:val="nil"/>
              <w:left w:val="nil"/>
              <w:bottom w:val="single" w:sz="4" w:space="0" w:color="auto"/>
              <w:right w:val="single" w:sz="4" w:space="0" w:color="auto"/>
            </w:tcBorders>
            <w:shd w:val="clear" w:color="auto" w:fill="auto"/>
            <w:noWrap/>
            <w:vAlign w:val="center"/>
            <w:hideMark/>
          </w:tcPr>
          <w:p w14:paraId="25CD702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15.000,00</w:t>
            </w:r>
          </w:p>
        </w:tc>
      </w:tr>
      <w:tr w:rsidR="00650100" w:rsidRPr="00650100" w14:paraId="02D35126"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C7ABFF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56</w:t>
            </w:r>
          </w:p>
        </w:tc>
        <w:tc>
          <w:tcPr>
            <w:tcW w:w="4789" w:type="dxa"/>
            <w:tcBorders>
              <w:top w:val="nil"/>
              <w:left w:val="nil"/>
              <w:bottom w:val="single" w:sz="4" w:space="0" w:color="auto"/>
              <w:right w:val="single" w:sz="4" w:space="0" w:color="auto"/>
            </w:tcBorders>
            <w:shd w:val="clear" w:color="auto" w:fill="auto"/>
            <w:hideMark/>
          </w:tcPr>
          <w:p w14:paraId="0C225287"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PROGESTERONA</w:t>
            </w:r>
            <w:r w:rsidRPr="00650100">
              <w:rPr>
                <w:rFonts w:ascii="Arial" w:hAnsi="Arial" w:cs="Arial"/>
                <w:sz w:val="21"/>
                <w:szCs w:val="21"/>
              </w:rPr>
              <w:t xml:space="preserve"> 200 mg, capsula. CBR 0273952</w:t>
            </w:r>
          </w:p>
        </w:tc>
        <w:tc>
          <w:tcPr>
            <w:tcW w:w="960" w:type="dxa"/>
            <w:tcBorders>
              <w:top w:val="nil"/>
              <w:left w:val="nil"/>
              <w:bottom w:val="single" w:sz="4" w:space="0" w:color="auto"/>
              <w:right w:val="single" w:sz="4" w:space="0" w:color="auto"/>
            </w:tcBorders>
            <w:shd w:val="clear" w:color="auto" w:fill="auto"/>
            <w:noWrap/>
            <w:vAlign w:val="center"/>
            <w:hideMark/>
          </w:tcPr>
          <w:p w14:paraId="1BC4ADB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6349AA9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w:t>
            </w:r>
          </w:p>
        </w:tc>
        <w:tc>
          <w:tcPr>
            <w:tcW w:w="972" w:type="dxa"/>
            <w:tcBorders>
              <w:top w:val="nil"/>
              <w:left w:val="nil"/>
              <w:bottom w:val="single" w:sz="4" w:space="0" w:color="auto"/>
              <w:right w:val="single" w:sz="4" w:space="0" w:color="auto"/>
            </w:tcBorders>
            <w:shd w:val="clear" w:color="auto" w:fill="auto"/>
            <w:noWrap/>
            <w:vAlign w:val="center"/>
            <w:hideMark/>
          </w:tcPr>
          <w:p w14:paraId="1C230E0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3,60</w:t>
            </w:r>
          </w:p>
        </w:tc>
        <w:tc>
          <w:tcPr>
            <w:tcW w:w="1119" w:type="dxa"/>
            <w:tcBorders>
              <w:top w:val="nil"/>
              <w:left w:val="nil"/>
              <w:bottom w:val="single" w:sz="4" w:space="0" w:color="auto"/>
              <w:right w:val="single" w:sz="4" w:space="0" w:color="auto"/>
            </w:tcBorders>
            <w:shd w:val="clear" w:color="auto" w:fill="auto"/>
            <w:noWrap/>
            <w:vAlign w:val="center"/>
            <w:hideMark/>
          </w:tcPr>
          <w:p w14:paraId="07DEA101"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3.600,00</w:t>
            </w:r>
          </w:p>
        </w:tc>
      </w:tr>
      <w:tr w:rsidR="00650100" w:rsidRPr="00650100" w14:paraId="51D0760A" w14:textId="77777777" w:rsidTr="00707A16">
        <w:trPr>
          <w:trHeight w:val="7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FDCD19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57</w:t>
            </w:r>
          </w:p>
        </w:tc>
        <w:tc>
          <w:tcPr>
            <w:tcW w:w="4789" w:type="dxa"/>
            <w:tcBorders>
              <w:top w:val="nil"/>
              <w:left w:val="nil"/>
              <w:bottom w:val="single" w:sz="4" w:space="0" w:color="auto"/>
              <w:right w:val="single" w:sz="4" w:space="0" w:color="auto"/>
            </w:tcBorders>
            <w:shd w:val="clear" w:color="auto" w:fill="auto"/>
            <w:noWrap/>
            <w:hideMark/>
          </w:tcPr>
          <w:p w14:paraId="556206FE"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PROMESTRIENO</w:t>
            </w:r>
            <w:r w:rsidRPr="00650100">
              <w:rPr>
                <w:rFonts w:ascii="Arial" w:hAnsi="Arial" w:cs="Arial"/>
                <w:sz w:val="21"/>
                <w:szCs w:val="21"/>
              </w:rPr>
              <w:t>, 10 Mg/g, Creme Vaginal. Bisnaga com 30 gramas. CBR 0294927</w:t>
            </w:r>
          </w:p>
        </w:tc>
        <w:tc>
          <w:tcPr>
            <w:tcW w:w="960" w:type="dxa"/>
            <w:tcBorders>
              <w:top w:val="nil"/>
              <w:left w:val="nil"/>
              <w:bottom w:val="single" w:sz="4" w:space="0" w:color="auto"/>
              <w:right w:val="single" w:sz="4" w:space="0" w:color="auto"/>
            </w:tcBorders>
            <w:shd w:val="clear" w:color="auto" w:fill="auto"/>
            <w:noWrap/>
            <w:vAlign w:val="center"/>
            <w:hideMark/>
          </w:tcPr>
          <w:p w14:paraId="2CB32D6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70E13D7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150</w:t>
            </w:r>
          </w:p>
        </w:tc>
        <w:tc>
          <w:tcPr>
            <w:tcW w:w="972" w:type="dxa"/>
            <w:tcBorders>
              <w:top w:val="nil"/>
              <w:left w:val="nil"/>
              <w:bottom w:val="single" w:sz="4" w:space="0" w:color="auto"/>
              <w:right w:val="single" w:sz="4" w:space="0" w:color="auto"/>
            </w:tcBorders>
            <w:shd w:val="clear" w:color="auto" w:fill="auto"/>
            <w:noWrap/>
            <w:vAlign w:val="center"/>
            <w:hideMark/>
          </w:tcPr>
          <w:p w14:paraId="0C005D98"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40,67</w:t>
            </w:r>
          </w:p>
        </w:tc>
        <w:tc>
          <w:tcPr>
            <w:tcW w:w="1119" w:type="dxa"/>
            <w:tcBorders>
              <w:top w:val="nil"/>
              <w:left w:val="nil"/>
              <w:bottom w:val="single" w:sz="4" w:space="0" w:color="auto"/>
              <w:right w:val="single" w:sz="4" w:space="0" w:color="auto"/>
            </w:tcBorders>
            <w:shd w:val="clear" w:color="auto" w:fill="auto"/>
            <w:noWrap/>
            <w:vAlign w:val="center"/>
            <w:hideMark/>
          </w:tcPr>
          <w:p w14:paraId="051355D5"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6.100,50</w:t>
            </w:r>
          </w:p>
        </w:tc>
      </w:tr>
      <w:tr w:rsidR="00650100" w:rsidRPr="00650100" w14:paraId="7EF9C271" w14:textId="77777777" w:rsidTr="004D11C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54D372C"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58</w:t>
            </w:r>
          </w:p>
        </w:tc>
        <w:tc>
          <w:tcPr>
            <w:tcW w:w="4789" w:type="dxa"/>
            <w:tcBorders>
              <w:top w:val="nil"/>
              <w:left w:val="nil"/>
              <w:bottom w:val="single" w:sz="4" w:space="0" w:color="auto"/>
              <w:right w:val="single" w:sz="4" w:space="0" w:color="auto"/>
            </w:tcBorders>
            <w:shd w:val="clear" w:color="auto" w:fill="auto"/>
            <w:noWrap/>
            <w:hideMark/>
          </w:tcPr>
          <w:p w14:paraId="3E4A6F26"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RISPERIDONA</w:t>
            </w:r>
            <w:r w:rsidRPr="00650100">
              <w:rPr>
                <w:rFonts w:ascii="Arial" w:hAnsi="Arial" w:cs="Arial"/>
                <w:sz w:val="21"/>
                <w:szCs w:val="21"/>
              </w:rPr>
              <w:t xml:space="preserve"> 1 mg, comprimido. CBR 0272839</w:t>
            </w:r>
          </w:p>
        </w:tc>
        <w:tc>
          <w:tcPr>
            <w:tcW w:w="960" w:type="dxa"/>
            <w:tcBorders>
              <w:top w:val="nil"/>
              <w:left w:val="nil"/>
              <w:bottom w:val="single" w:sz="4" w:space="0" w:color="auto"/>
              <w:right w:val="single" w:sz="4" w:space="0" w:color="auto"/>
            </w:tcBorders>
            <w:shd w:val="clear" w:color="auto" w:fill="auto"/>
            <w:noWrap/>
            <w:vAlign w:val="center"/>
            <w:hideMark/>
          </w:tcPr>
          <w:p w14:paraId="4896C851"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B8F982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25.000</w:t>
            </w:r>
          </w:p>
        </w:tc>
        <w:tc>
          <w:tcPr>
            <w:tcW w:w="972" w:type="dxa"/>
            <w:tcBorders>
              <w:top w:val="nil"/>
              <w:left w:val="nil"/>
              <w:bottom w:val="single" w:sz="4" w:space="0" w:color="auto"/>
              <w:right w:val="single" w:sz="4" w:space="0" w:color="auto"/>
            </w:tcBorders>
            <w:shd w:val="clear" w:color="auto" w:fill="auto"/>
            <w:noWrap/>
            <w:vAlign w:val="center"/>
            <w:hideMark/>
          </w:tcPr>
          <w:p w14:paraId="2ECCEA0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0,32</w:t>
            </w:r>
          </w:p>
        </w:tc>
        <w:tc>
          <w:tcPr>
            <w:tcW w:w="1119" w:type="dxa"/>
            <w:tcBorders>
              <w:top w:val="nil"/>
              <w:left w:val="nil"/>
              <w:bottom w:val="single" w:sz="4" w:space="0" w:color="auto"/>
              <w:right w:val="single" w:sz="4" w:space="0" w:color="auto"/>
            </w:tcBorders>
            <w:shd w:val="clear" w:color="auto" w:fill="auto"/>
            <w:noWrap/>
            <w:vAlign w:val="center"/>
            <w:hideMark/>
          </w:tcPr>
          <w:p w14:paraId="063A206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8.000,00</w:t>
            </w:r>
          </w:p>
        </w:tc>
      </w:tr>
      <w:tr w:rsidR="00650100" w:rsidRPr="00650100" w14:paraId="34B3C7A7" w14:textId="77777777" w:rsidTr="004D11C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EA55DA3"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59</w:t>
            </w:r>
          </w:p>
        </w:tc>
        <w:tc>
          <w:tcPr>
            <w:tcW w:w="4789" w:type="dxa"/>
            <w:tcBorders>
              <w:top w:val="nil"/>
              <w:left w:val="nil"/>
              <w:bottom w:val="single" w:sz="4" w:space="0" w:color="auto"/>
              <w:right w:val="single" w:sz="4" w:space="0" w:color="auto"/>
            </w:tcBorders>
            <w:shd w:val="clear" w:color="auto" w:fill="auto"/>
            <w:vAlign w:val="bottom"/>
            <w:hideMark/>
          </w:tcPr>
          <w:p w14:paraId="39062855" w14:textId="77777777" w:rsidR="00650100" w:rsidRPr="00650100" w:rsidRDefault="00650100" w:rsidP="00650100">
            <w:pPr>
              <w:jc w:val="both"/>
              <w:rPr>
                <w:rFonts w:ascii="Arial" w:hAnsi="Arial" w:cs="Arial"/>
                <w:color w:val="000000"/>
                <w:sz w:val="21"/>
                <w:szCs w:val="21"/>
              </w:rPr>
            </w:pPr>
            <w:r w:rsidRPr="00650100">
              <w:rPr>
                <w:rFonts w:ascii="Arial" w:hAnsi="Arial" w:cs="Arial"/>
                <w:b/>
                <w:bCs/>
                <w:color w:val="000000"/>
                <w:sz w:val="21"/>
                <w:szCs w:val="21"/>
              </w:rPr>
              <w:t>RISPERIDONA</w:t>
            </w:r>
            <w:r w:rsidRPr="00650100">
              <w:rPr>
                <w:rFonts w:ascii="Arial" w:hAnsi="Arial" w:cs="Arial"/>
                <w:color w:val="000000"/>
                <w:sz w:val="21"/>
                <w:szCs w:val="21"/>
              </w:rPr>
              <w:t>, 1 mg/ml, uso: solução oral, com pipeta dosadora. Frasco com 30 ml. CBR 0284106</w:t>
            </w:r>
          </w:p>
        </w:tc>
        <w:tc>
          <w:tcPr>
            <w:tcW w:w="960" w:type="dxa"/>
            <w:tcBorders>
              <w:top w:val="nil"/>
              <w:left w:val="nil"/>
              <w:bottom w:val="single" w:sz="4" w:space="0" w:color="auto"/>
              <w:right w:val="single" w:sz="4" w:space="0" w:color="auto"/>
            </w:tcBorders>
            <w:shd w:val="clear" w:color="auto" w:fill="auto"/>
            <w:noWrap/>
            <w:vAlign w:val="center"/>
            <w:hideMark/>
          </w:tcPr>
          <w:p w14:paraId="3C4610D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6701827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400</w:t>
            </w:r>
          </w:p>
        </w:tc>
        <w:tc>
          <w:tcPr>
            <w:tcW w:w="972" w:type="dxa"/>
            <w:tcBorders>
              <w:top w:val="nil"/>
              <w:left w:val="nil"/>
              <w:bottom w:val="single" w:sz="4" w:space="0" w:color="auto"/>
              <w:right w:val="single" w:sz="4" w:space="0" w:color="auto"/>
            </w:tcBorders>
            <w:shd w:val="clear" w:color="auto" w:fill="auto"/>
            <w:noWrap/>
            <w:vAlign w:val="center"/>
            <w:hideMark/>
          </w:tcPr>
          <w:p w14:paraId="3FF5FD9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16,91</w:t>
            </w:r>
          </w:p>
        </w:tc>
        <w:tc>
          <w:tcPr>
            <w:tcW w:w="1119" w:type="dxa"/>
            <w:tcBorders>
              <w:top w:val="nil"/>
              <w:left w:val="nil"/>
              <w:bottom w:val="single" w:sz="4" w:space="0" w:color="auto"/>
              <w:right w:val="single" w:sz="4" w:space="0" w:color="auto"/>
            </w:tcBorders>
            <w:shd w:val="clear" w:color="auto" w:fill="auto"/>
            <w:noWrap/>
            <w:vAlign w:val="center"/>
            <w:hideMark/>
          </w:tcPr>
          <w:p w14:paraId="5B0D9FAE"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6.764,00</w:t>
            </w:r>
          </w:p>
        </w:tc>
      </w:tr>
      <w:tr w:rsidR="00650100" w:rsidRPr="00650100" w14:paraId="17CB6841"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FFF2BA7"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60</w:t>
            </w:r>
          </w:p>
        </w:tc>
        <w:tc>
          <w:tcPr>
            <w:tcW w:w="4789" w:type="dxa"/>
            <w:tcBorders>
              <w:top w:val="nil"/>
              <w:left w:val="nil"/>
              <w:bottom w:val="single" w:sz="4" w:space="0" w:color="auto"/>
              <w:right w:val="single" w:sz="4" w:space="0" w:color="auto"/>
            </w:tcBorders>
            <w:shd w:val="clear" w:color="auto" w:fill="auto"/>
            <w:noWrap/>
            <w:hideMark/>
          </w:tcPr>
          <w:p w14:paraId="2B3AABA4"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RIVAROXABANA</w:t>
            </w:r>
            <w:r w:rsidRPr="00650100">
              <w:rPr>
                <w:rFonts w:ascii="Arial" w:hAnsi="Arial" w:cs="Arial"/>
                <w:sz w:val="21"/>
                <w:szCs w:val="21"/>
              </w:rPr>
              <w:t>, 20 mg. Comprimidos. CBR 0412091</w:t>
            </w:r>
          </w:p>
        </w:tc>
        <w:tc>
          <w:tcPr>
            <w:tcW w:w="960" w:type="dxa"/>
            <w:tcBorders>
              <w:top w:val="nil"/>
              <w:left w:val="nil"/>
              <w:bottom w:val="single" w:sz="4" w:space="0" w:color="auto"/>
              <w:right w:val="single" w:sz="4" w:space="0" w:color="auto"/>
            </w:tcBorders>
            <w:shd w:val="clear" w:color="auto" w:fill="auto"/>
            <w:noWrap/>
            <w:vAlign w:val="center"/>
            <w:hideMark/>
          </w:tcPr>
          <w:p w14:paraId="04D783B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5AE5458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3.000</w:t>
            </w:r>
          </w:p>
        </w:tc>
        <w:tc>
          <w:tcPr>
            <w:tcW w:w="972" w:type="dxa"/>
            <w:tcBorders>
              <w:top w:val="nil"/>
              <w:left w:val="nil"/>
              <w:bottom w:val="single" w:sz="4" w:space="0" w:color="auto"/>
              <w:right w:val="single" w:sz="4" w:space="0" w:color="auto"/>
            </w:tcBorders>
            <w:shd w:val="clear" w:color="auto" w:fill="auto"/>
            <w:noWrap/>
            <w:vAlign w:val="center"/>
            <w:hideMark/>
          </w:tcPr>
          <w:p w14:paraId="28A9D09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1,53</w:t>
            </w:r>
          </w:p>
        </w:tc>
        <w:tc>
          <w:tcPr>
            <w:tcW w:w="1119" w:type="dxa"/>
            <w:tcBorders>
              <w:top w:val="nil"/>
              <w:left w:val="nil"/>
              <w:bottom w:val="single" w:sz="4" w:space="0" w:color="auto"/>
              <w:right w:val="single" w:sz="4" w:space="0" w:color="auto"/>
            </w:tcBorders>
            <w:shd w:val="clear" w:color="auto" w:fill="auto"/>
            <w:noWrap/>
            <w:vAlign w:val="center"/>
            <w:hideMark/>
          </w:tcPr>
          <w:p w14:paraId="15B33A2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4.590,00</w:t>
            </w:r>
          </w:p>
        </w:tc>
      </w:tr>
      <w:tr w:rsidR="00650100" w:rsidRPr="00650100" w14:paraId="6FE85E61"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16B36E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61</w:t>
            </w:r>
          </w:p>
        </w:tc>
        <w:tc>
          <w:tcPr>
            <w:tcW w:w="4789" w:type="dxa"/>
            <w:tcBorders>
              <w:top w:val="nil"/>
              <w:left w:val="nil"/>
              <w:bottom w:val="single" w:sz="4" w:space="0" w:color="auto"/>
              <w:right w:val="single" w:sz="4" w:space="0" w:color="auto"/>
            </w:tcBorders>
            <w:shd w:val="clear" w:color="auto" w:fill="auto"/>
            <w:hideMark/>
          </w:tcPr>
          <w:p w14:paraId="39269CC7"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ROSUVASTATINA</w:t>
            </w:r>
            <w:r w:rsidRPr="00650100">
              <w:rPr>
                <w:rFonts w:ascii="Arial" w:hAnsi="Arial" w:cs="Arial"/>
                <w:sz w:val="21"/>
                <w:szCs w:val="21"/>
              </w:rPr>
              <w:t>, cálcica, 10 mg, comprimido. CBR 0282881</w:t>
            </w:r>
          </w:p>
        </w:tc>
        <w:tc>
          <w:tcPr>
            <w:tcW w:w="960" w:type="dxa"/>
            <w:tcBorders>
              <w:top w:val="nil"/>
              <w:left w:val="nil"/>
              <w:bottom w:val="single" w:sz="4" w:space="0" w:color="auto"/>
              <w:right w:val="single" w:sz="4" w:space="0" w:color="auto"/>
            </w:tcBorders>
            <w:shd w:val="clear" w:color="auto" w:fill="auto"/>
            <w:noWrap/>
            <w:vAlign w:val="center"/>
            <w:hideMark/>
          </w:tcPr>
          <w:p w14:paraId="19595C2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14321B0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10.000</w:t>
            </w:r>
          </w:p>
        </w:tc>
        <w:tc>
          <w:tcPr>
            <w:tcW w:w="972" w:type="dxa"/>
            <w:tcBorders>
              <w:top w:val="nil"/>
              <w:left w:val="nil"/>
              <w:bottom w:val="single" w:sz="4" w:space="0" w:color="auto"/>
              <w:right w:val="single" w:sz="4" w:space="0" w:color="auto"/>
            </w:tcBorders>
            <w:shd w:val="clear" w:color="auto" w:fill="auto"/>
            <w:noWrap/>
            <w:vAlign w:val="center"/>
            <w:hideMark/>
          </w:tcPr>
          <w:p w14:paraId="61442FAA"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0,79</w:t>
            </w:r>
          </w:p>
        </w:tc>
        <w:tc>
          <w:tcPr>
            <w:tcW w:w="1119" w:type="dxa"/>
            <w:tcBorders>
              <w:top w:val="nil"/>
              <w:left w:val="nil"/>
              <w:bottom w:val="single" w:sz="4" w:space="0" w:color="auto"/>
              <w:right w:val="single" w:sz="4" w:space="0" w:color="auto"/>
            </w:tcBorders>
            <w:shd w:val="clear" w:color="auto" w:fill="auto"/>
            <w:noWrap/>
            <w:vAlign w:val="center"/>
            <w:hideMark/>
          </w:tcPr>
          <w:p w14:paraId="0FE56F38"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7.900,00</w:t>
            </w:r>
          </w:p>
        </w:tc>
      </w:tr>
      <w:tr w:rsidR="00650100" w:rsidRPr="00650100" w14:paraId="1FCD9D66"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079A16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62</w:t>
            </w:r>
          </w:p>
        </w:tc>
        <w:tc>
          <w:tcPr>
            <w:tcW w:w="4789" w:type="dxa"/>
            <w:tcBorders>
              <w:top w:val="nil"/>
              <w:left w:val="nil"/>
              <w:bottom w:val="single" w:sz="4" w:space="0" w:color="auto"/>
              <w:right w:val="single" w:sz="4" w:space="0" w:color="auto"/>
            </w:tcBorders>
            <w:shd w:val="clear" w:color="auto" w:fill="auto"/>
            <w:noWrap/>
            <w:hideMark/>
          </w:tcPr>
          <w:p w14:paraId="1532CBE9"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 xml:space="preserve">SERTRALINA CLORIDRATO </w:t>
            </w:r>
            <w:r w:rsidRPr="00650100">
              <w:rPr>
                <w:rFonts w:ascii="Arial" w:hAnsi="Arial" w:cs="Arial"/>
                <w:sz w:val="21"/>
                <w:szCs w:val="21"/>
              </w:rPr>
              <w:t>50 mg, comprimido. CBR 0272365</w:t>
            </w:r>
          </w:p>
        </w:tc>
        <w:tc>
          <w:tcPr>
            <w:tcW w:w="960" w:type="dxa"/>
            <w:tcBorders>
              <w:top w:val="nil"/>
              <w:left w:val="nil"/>
              <w:bottom w:val="single" w:sz="4" w:space="0" w:color="auto"/>
              <w:right w:val="single" w:sz="4" w:space="0" w:color="auto"/>
            </w:tcBorders>
            <w:shd w:val="clear" w:color="auto" w:fill="auto"/>
            <w:noWrap/>
            <w:vAlign w:val="center"/>
            <w:hideMark/>
          </w:tcPr>
          <w:p w14:paraId="58C5600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7025AE4"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30.000</w:t>
            </w:r>
          </w:p>
        </w:tc>
        <w:tc>
          <w:tcPr>
            <w:tcW w:w="972" w:type="dxa"/>
            <w:tcBorders>
              <w:top w:val="nil"/>
              <w:left w:val="nil"/>
              <w:bottom w:val="single" w:sz="4" w:space="0" w:color="auto"/>
              <w:right w:val="single" w:sz="4" w:space="0" w:color="auto"/>
            </w:tcBorders>
            <w:shd w:val="clear" w:color="auto" w:fill="auto"/>
            <w:noWrap/>
            <w:vAlign w:val="center"/>
            <w:hideMark/>
          </w:tcPr>
          <w:p w14:paraId="2065AEF4"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0,38</w:t>
            </w:r>
          </w:p>
        </w:tc>
        <w:tc>
          <w:tcPr>
            <w:tcW w:w="1119" w:type="dxa"/>
            <w:tcBorders>
              <w:top w:val="nil"/>
              <w:left w:val="nil"/>
              <w:bottom w:val="single" w:sz="4" w:space="0" w:color="auto"/>
              <w:right w:val="single" w:sz="4" w:space="0" w:color="auto"/>
            </w:tcBorders>
            <w:shd w:val="clear" w:color="auto" w:fill="auto"/>
            <w:noWrap/>
            <w:vAlign w:val="center"/>
            <w:hideMark/>
          </w:tcPr>
          <w:p w14:paraId="77F57D1C"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11.400,00</w:t>
            </w:r>
          </w:p>
        </w:tc>
      </w:tr>
      <w:tr w:rsidR="00650100" w:rsidRPr="00650100" w14:paraId="599149AA" w14:textId="77777777" w:rsidTr="00707A16">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E1C203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63</w:t>
            </w:r>
          </w:p>
        </w:tc>
        <w:tc>
          <w:tcPr>
            <w:tcW w:w="4789" w:type="dxa"/>
            <w:tcBorders>
              <w:top w:val="nil"/>
              <w:left w:val="nil"/>
              <w:bottom w:val="single" w:sz="4" w:space="0" w:color="auto"/>
              <w:right w:val="single" w:sz="4" w:space="0" w:color="auto"/>
            </w:tcBorders>
            <w:shd w:val="clear" w:color="auto" w:fill="auto"/>
            <w:noWrap/>
            <w:hideMark/>
          </w:tcPr>
          <w:p w14:paraId="080C560B"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SIMETICONA</w:t>
            </w:r>
            <w:r w:rsidRPr="00650100">
              <w:rPr>
                <w:rFonts w:ascii="Arial" w:hAnsi="Arial" w:cs="Arial"/>
                <w:sz w:val="21"/>
                <w:szCs w:val="21"/>
              </w:rPr>
              <w:t xml:space="preserve"> 75 mg/ml, solução oral, gotas. Frasco com 15 ml. CBR 0412965</w:t>
            </w:r>
          </w:p>
        </w:tc>
        <w:tc>
          <w:tcPr>
            <w:tcW w:w="960" w:type="dxa"/>
            <w:tcBorders>
              <w:top w:val="nil"/>
              <w:left w:val="nil"/>
              <w:bottom w:val="single" w:sz="4" w:space="0" w:color="auto"/>
              <w:right w:val="single" w:sz="4" w:space="0" w:color="auto"/>
            </w:tcBorders>
            <w:shd w:val="clear" w:color="auto" w:fill="auto"/>
            <w:noWrap/>
            <w:vAlign w:val="center"/>
            <w:hideMark/>
          </w:tcPr>
          <w:p w14:paraId="5C4D8DB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6431F71"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800</w:t>
            </w:r>
          </w:p>
        </w:tc>
        <w:tc>
          <w:tcPr>
            <w:tcW w:w="972" w:type="dxa"/>
            <w:tcBorders>
              <w:top w:val="nil"/>
              <w:left w:val="nil"/>
              <w:bottom w:val="single" w:sz="4" w:space="0" w:color="auto"/>
              <w:right w:val="single" w:sz="4" w:space="0" w:color="auto"/>
            </w:tcBorders>
            <w:shd w:val="clear" w:color="auto" w:fill="auto"/>
            <w:noWrap/>
            <w:vAlign w:val="center"/>
            <w:hideMark/>
          </w:tcPr>
          <w:p w14:paraId="781A0A1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2,16</w:t>
            </w:r>
          </w:p>
        </w:tc>
        <w:tc>
          <w:tcPr>
            <w:tcW w:w="1119" w:type="dxa"/>
            <w:tcBorders>
              <w:top w:val="nil"/>
              <w:left w:val="nil"/>
              <w:bottom w:val="single" w:sz="4" w:space="0" w:color="auto"/>
              <w:right w:val="single" w:sz="4" w:space="0" w:color="auto"/>
            </w:tcBorders>
            <w:shd w:val="clear" w:color="auto" w:fill="auto"/>
            <w:noWrap/>
            <w:vAlign w:val="center"/>
            <w:hideMark/>
          </w:tcPr>
          <w:p w14:paraId="1A01FE9B"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1.728,00</w:t>
            </w:r>
          </w:p>
        </w:tc>
      </w:tr>
      <w:tr w:rsidR="00650100" w:rsidRPr="00650100" w14:paraId="353B712F"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5C3D1E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64</w:t>
            </w:r>
          </w:p>
        </w:tc>
        <w:tc>
          <w:tcPr>
            <w:tcW w:w="4789" w:type="dxa"/>
            <w:tcBorders>
              <w:top w:val="nil"/>
              <w:left w:val="nil"/>
              <w:bottom w:val="single" w:sz="4" w:space="0" w:color="auto"/>
              <w:right w:val="single" w:sz="4" w:space="0" w:color="auto"/>
            </w:tcBorders>
            <w:shd w:val="clear" w:color="auto" w:fill="auto"/>
            <w:hideMark/>
          </w:tcPr>
          <w:p w14:paraId="345962C4"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SINVASTATINA</w:t>
            </w:r>
            <w:r w:rsidRPr="00650100">
              <w:rPr>
                <w:rFonts w:ascii="Arial" w:hAnsi="Arial" w:cs="Arial"/>
                <w:sz w:val="21"/>
                <w:szCs w:val="21"/>
              </w:rPr>
              <w:t xml:space="preserve"> 10 mg, comprimido. CBR: 0267746 </w:t>
            </w:r>
          </w:p>
        </w:tc>
        <w:tc>
          <w:tcPr>
            <w:tcW w:w="960" w:type="dxa"/>
            <w:tcBorders>
              <w:top w:val="nil"/>
              <w:left w:val="nil"/>
              <w:bottom w:val="single" w:sz="4" w:space="0" w:color="auto"/>
              <w:right w:val="single" w:sz="4" w:space="0" w:color="auto"/>
            </w:tcBorders>
            <w:shd w:val="clear" w:color="auto" w:fill="auto"/>
            <w:noWrap/>
            <w:vAlign w:val="center"/>
            <w:hideMark/>
          </w:tcPr>
          <w:p w14:paraId="642EC1B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70CB1C8A"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3.000</w:t>
            </w:r>
          </w:p>
        </w:tc>
        <w:tc>
          <w:tcPr>
            <w:tcW w:w="972" w:type="dxa"/>
            <w:tcBorders>
              <w:top w:val="nil"/>
              <w:left w:val="nil"/>
              <w:bottom w:val="single" w:sz="4" w:space="0" w:color="auto"/>
              <w:right w:val="single" w:sz="4" w:space="0" w:color="auto"/>
            </w:tcBorders>
            <w:shd w:val="clear" w:color="auto" w:fill="auto"/>
            <w:noWrap/>
            <w:vAlign w:val="center"/>
            <w:hideMark/>
          </w:tcPr>
          <w:p w14:paraId="3B12D2C5"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0,48</w:t>
            </w:r>
          </w:p>
        </w:tc>
        <w:tc>
          <w:tcPr>
            <w:tcW w:w="1119" w:type="dxa"/>
            <w:tcBorders>
              <w:top w:val="nil"/>
              <w:left w:val="nil"/>
              <w:bottom w:val="single" w:sz="4" w:space="0" w:color="auto"/>
              <w:right w:val="single" w:sz="4" w:space="0" w:color="auto"/>
            </w:tcBorders>
            <w:shd w:val="clear" w:color="auto" w:fill="auto"/>
            <w:noWrap/>
            <w:vAlign w:val="center"/>
            <w:hideMark/>
          </w:tcPr>
          <w:p w14:paraId="5C2C9420"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1.440,00</w:t>
            </w:r>
          </w:p>
        </w:tc>
      </w:tr>
      <w:tr w:rsidR="00650100" w:rsidRPr="00650100" w14:paraId="0B2A2040"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471DE95"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65</w:t>
            </w:r>
          </w:p>
        </w:tc>
        <w:tc>
          <w:tcPr>
            <w:tcW w:w="4789" w:type="dxa"/>
            <w:tcBorders>
              <w:top w:val="nil"/>
              <w:left w:val="nil"/>
              <w:bottom w:val="single" w:sz="4" w:space="0" w:color="auto"/>
              <w:right w:val="single" w:sz="4" w:space="0" w:color="auto"/>
            </w:tcBorders>
            <w:shd w:val="clear" w:color="auto" w:fill="auto"/>
            <w:hideMark/>
          </w:tcPr>
          <w:p w14:paraId="5F74D10B"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METRONIDAZOL</w:t>
            </w:r>
            <w:r w:rsidRPr="00650100">
              <w:rPr>
                <w:rFonts w:ascii="Arial" w:hAnsi="Arial" w:cs="Arial"/>
                <w:sz w:val="21"/>
                <w:szCs w:val="21"/>
              </w:rPr>
              <w:t xml:space="preserve"> 400mg - comprimido. CBR: 0268499</w:t>
            </w:r>
          </w:p>
        </w:tc>
        <w:tc>
          <w:tcPr>
            <w:tcW w:w="960" w:type="dxa"/>
            <w:tcBorders>
              <w:top w:val="nil"/>
              <w:left w:val="nil"/>
              <w:bottom w:val="single" w:sz="4" w:space="0" w:color="auto"/>
              <w:right w:val="single" w:sz="4" w:space="0" w:color="auto"/>
            </w:tcBorders>
            <w:shd w:val="clear" w:color="auto" w:fill="auto"/>
            <w:noWrap/>
            <w:vAlign w:val="center"/>
            <w:hideMark/>
          </w:tcPr>
          <w:p w14:paraId="1F8487D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3A5AF0DB"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w:t>
            </w:r>
          </w:p>
        </w:tc>
        <w:tc>
          <w:tcPr>
            <w:tcW w:w="972" w:type="dxa"/>
            <w:tcBorders>
              <w:top w:val="nil"/>
              <w:left w:val="nil"/>
              <w:bottom w:val="single" w:sz="4" w:space="0" w:color="auto"/>
              <w:right w:val="single" w:sz="4" w:space="0" w:color="auto"/>
            </w:tcBorders>
            <w:shd w:val="clear" w:color="auto" w:fill="auto"/>
            <w:noWrap/>
            <w:vAlign w:val="center"/>
            <w:hideMark/>
          </w:tcPr>
          <w:p w14:paraId="4DD6E789"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0,47</w:t>
            </w:r>
          </w:p>
        </w:tc>
        <w:tc>
          <w:tcPr>
            <w:tcW w:w="1119" w:type="dxa"/>
            <w:tcBorders>
              <w:top w:val="nil"/>
              <w:left w:val="nil"/>
              <w:bottom w:val="single" w:sz="4" w:space="0" w:color="auto"/>
              <w:right w:val="single" w:sz="4" w:space="0" w:color="auto"/>
            </w:tcBorders>
            <w:shd w:val="clear" w:color="auto" w:fill="auto"/>
            <w:noWrap/>
            <w:vAlign w:val="center"/>
            <w:hideMark/>
          </w:tcPr>
          <w:p w14:paraId="487D54C7"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470,00</w:t>
            </w:r>
          </w:p>
        </w:tc>
      </w:tr>
      <w:tr w:rsidR="00650100" w:rsidRPr="00650100" w14:paraId="427F58A6" w14:textId="77777777" w:rsidTr="00707A16">
        <w:trPr>
          <w:trHeight w:val="8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A23F570"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66</w:t>
            </w:r>
          </w:p>
        </w:tc>
        <w:tc>
          <w:tcPr>
            <w:tcW w:w="4789" w:type="dxa"/>
            <w:tcBorders>
              <w:top w:val="nil"/>
              <w:left w:val="nil"/>
              <w:bottom w:val="single" w:sz="4" w:space="0" w:color="auto"/>
              <w:right w:val="single" w:sz="4" w:space="0" w:color="auto"/>
            </w:tcBorders>
            <w:shd w:val="clear" w:color="auto" w:fill="auto"/>
            <w:vAlign w:val="bottom"/>
            <w:hideMark/>
          </w:tcPr>
          <w:p w14:paraId="008BC0C1" w14:textId="77777777" w:rsidR="00650100" w:rsidRPr="00650100" w:rsidRDefault="00650100" w:rsidP="00650100">
            <w:pPr>
              <w:jc w:val="both"/>
              <w:rPr>
                <w:rFonts w:ascii="Arial" w:hAnsi="Arial" w:cs="Arial"/>
                <w:color w:val="000000"/>
                <w:sz w:val="21"/>
                <w:szCs w:val="21"/>
              </w:rPr>
            </w:pPr>
            <w:r w:rsidRPr="00650100">
              <w:rPr>
                <w:rFonts w:ascii="Arial" w:hAnsi="Arial" w:cs="Arial"/>
                <w:b/>
                <w:bCs/>
                <w:color w:val="000000"/>
                <w:sz w:val="21"/>
                <w:szCs w:val="21"/>
              </w:rPr>
              <w:t>POLIVITAMÍNICO E MINERAIS</w:t>
            </w:r>
            <w:r w:rsidRPr="00650100">
              <w:rPr>
                <w:rFonts w:ascii="Arial" w:hAnsi="Arial" w:cs="Arial"/>
                <w:color w:val="000000"/>
                <w:sz w:val="21"/>
                <w:szCs w:val="21"/>
              </w:rPr>
              <w:t>: composição de vitaminas: a, tiamina, riboflavina, niacina, ácido pantotênico, B6, B12, Vit C, Vit D, ferro, manganês e zinco 600ug + 1,1 mg + 1,3 mg + 13mg + 5,0mg + 0,50mg + 2,4ug + 45mg + 5,0ug + 10mg + 2,3 mg + 2,0 mg, comprimido revestido</w:t>
            </w:r>
          </w:p>
        </w:tc>
        <w:tc>
          <w:tcPr>
            <w:tcW w:w="960" w:type="dxa"/>
            <w:tcBorders>
              <w:top w:val="nil"/>
              <w:left w:val="nil"/>
              <w:bottom w:val="single" w:sz="4" w:space="0" w:color="auto"/>
              <w:right w:val="single" w:sz="4" w:space="0" w:color="auto"/>
            </w:tcBorders>
            <w:shd w:val="clear" w:color="auto" w:fill="auto"/>
            <w:noWrap/>
            <w:vAlign w:val="center"/>
            <w:hideMark/>
          </w:tcPr>
          <w:p w14:paraId="0C6E5148"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vAlign w:val="center"/>
            <w:hideMark/>
          </w:tcPr>
          <w:p w14:paraId="7F30EE3A"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5000</w:t>
            </w:r>
          </w:p>
        </w:tc>
        <w:tc>
          <w:tcPr>
            <w:tcW w:w="972" w:type="dxa"/>
            <w:tcBorders>
              <w:top w:val="nil"/>
              <w:left w:val="nil"/>
              <w:bottom w:val="single" w:sz="4" w:space="0" w:color="auto"/>
              <w:right w:val="single" w:sz="4" w:space="0" w:color="auto"/>
            </w:tcBorders>
            <w:shd w:val="clear" w:color="auto" w:fill="auto"/>
            <w:noWrap/>
            <w:vAlign w:val="center"/>
            <w:hideMark/>
          </w:tcPr>
          <w:p w14:paraId="13301FD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0,39</w:t>
            </w:r>
          </w:p>
        </w:tc>
        <w:tc>
          <w:tcPr>
            <w:tcW w:w="1119" w:type="dxa"/>
            <w:tcBorders>
              <w:top w:val="nil"/>
              <w:left w:val="nil"/>
              <w:bottom w:val="single" w:sz="4" w:space="0" w:color="auto"/>
              <w:right w:val="single" w:sz="4" w:space="0" w:color="auto"/>
            </w:tcBorders>
            <w:shd w:val="clear" w:color="auto" w:fill="auto"/>
            <w:noWrap/>
            <w:vAlign w:val="center"/>
            <w:hideMark/>
          </w:tcPr>
          <w:p w14:paraId="3841770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1.950,00</w:t>
            </w:r>
          </w:p>
        </w:tc>
      </w:tr>
      <w:tr w:rsidR="00650100" w:rsidRPr="00650100" w14:paraId="3E01DBBB" w14:textId="77777777" w:rsidTr="00707A16">
        <w:trPr>
          <w:trHeight w:val="4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A78B8B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67</w:t>
            </w:r>
          </w:p>
        </w:tc>
        <w:tc>
          <w:tcPr>
            <w:tcW w:w="4789" w:type="dxa"/>
            <w:tcBorders>
              <w:top w:val="nil"/>
              <w:left w:val="nil"/>
              <w:bottom w:val="single" w:sz="4" w:space="0" w:color="auto"/>
              <w:right w:val="single" w:sz="4" w:space="0" w:color="auto"/>
            </w:tcBorders>
            <w:shd w:val="clear" w:color="auto" w:fill="auto"/>
            <w:hideMark/>
          </w:tcPr>
          <w:p w14:paraId="7453FBBB" w14:textId="77777777" w:rsidR="00650100" w:rsidRPr="00650100" w:rsidRDefault="00650100" w:rsidP="00650100">
            <w:pPr>
              <w:jc w:val="both"/>
              <w:rPr>
                <w:rFonts w:ascii="Arial" w:hAnsi="Arial" w:cs="Arial"/>
                <w:sz w:val="21"/>
                <w:szCs w:val="21"/>
              </w:rPr>
            </w:pPr>
            <w:r w:rsidRPr="00650100">
              <w:rPr>
                <w:rFonts w:ascii="Arial" w:hAnsi="Arial" w:cs="Arial"/>
                <w:b/>
                <w:bCs/>
                <w:sz w:val="21"/>
                <w:szCs w:val="21"/>
              </w:rPr>
              <w:t>ZOLPIDEM</w:t>
            </w:r>
            <w:r w:rsidRPr="00650100">
              <w:rPr>
                <w:rFonts w:ascii="Arial" w:hAnsi="Arial" w:cs="Arial"/>
                <w:sz w:val="21"/>
                <w:szCs w:val="21"/>
              </w:rPr>
              <w:t xml:space="preserve"> 10 mg, comprimido. CBR 0278316</w:t>
            </w:r>
          </w:p>
        </w:tc>
        <w:tc>
          <w:tcPr>
            <w:tcW w:w="960" w:type="dxa"/>
            <w:tcBorders>
              <w:top w:val="nil"/>
              <w:left w:val="nil"/>
              <w:bottom w:val="single" w:sz="4" w:space="0" w:color="auto"/>
              <w:right w:val="single" w:sz="4" w:space="0" w:color="auto"/>
            </w:tcBorders>
            <w:shd w:val="clear" w:color="auto" w:fill="auto"/>
            <w:noWrap/>
            <w:vAlign w:val="center"/>
            <w:hideMark/>
          </w:tcPr>
          <w:p w14:paraId="54ED234D"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noWrap/>
            <w:vAlign w:val="center"/>
            <w:hideMark/>
          </w:tcPr>
          <w:p w14:paraId="2870303E"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10.000</w:t>
            </w:r>
          </w:p>
        </w:tc>
        <w:tc>
          <w:tcPr>
            <w:tcW w:w="972" w:type="dxa"/>
            <w:tcBorders>
              <w:top w:val="nil"/>
              <w:left w:val="nil"/>
              <w:bottom w:val="single" w:sz="4" w:space="0" w:color="auto"/>
              <w:right w:val="single" w:sz="4" w:space="0" w:color="auto"/>
            </w:tcBorders>
            <w:shd w:val="clear" w:color="auto" w:fill="auto"/>
            <w:noWrap/>
            <w:vAlign w:val="center"/>
            <w:hideMark/>
          </w:tcPr>
          <w:p w14:paraId="72F78A3F"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0,69</w:t>
            </w:r>
          </w:p>
        </w:tc>
        <w:tc>
          <w:tcPr>
            <w:tcW w:w="1119" w:type="dxa"/>
            <w:tcBorders>
              <w:top w:val="nil"/>
              <w:left w:val="nil"/>
              <w:bottom w:val="single" w:sz="4" w:space="0" w:color="auto"/>
              <w:right w:val="single" w:sz="4" w:space="0" w:color="auto"/>
            </w:tcBorders>
            <w:shd w:val="clear" w:color="auto" w:fill="auto"/>
            <w:noWrap/>
            <w:vAlign w:val="center"/>
            <w:hideMark/>
          </w:tcPr>
          <w:p w14:paraId="1D7F76EB"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6.900,00</w:t>
            </w:r>
          </w:p>
        </w:tc>
      </w:tr>
      <w:tr w:rsidR="00650100" w:rsidRPr="00650100" w14:paraId="0DFED6E8" w14:textId="77777777" w:rsidTr="00707A16">
        <w:trPr>
          <w:trHeight w:val="6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8575DE9"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68</w:t>
            </w:r>
          </w:p>
        </w:tc>
        <w:tc>
          <w:tcPr>
            <w:tcW w:w="4789" w:type="dxa"/>
            <w:tcBorders>
              <w:top w:val="nil"/>
              <w:left w:val="nil"/>
              <w:bottom w:val="single" w:sz="4" w:space="0" w:color="auto"/>
              <w:right w:val="single" w:sz="4" w:space="0" w:color="auto"/>
            </w:tcBorders>
            <w:shd w:val="clear" w:color="auto" w:fill="auto"/>
            <w:hideMark/>
          </w:tcPr>
          <w:p w14:paraId="7ABAB0B2" w14:textId="77777777" w:rsidR="00650100" w:rsidRPr="00650100" w:rsidRDefault="00650100" w:rsidP="00650100">
            <w:pPr>
              <w:jc w:val="both"/>
              <w:rPr>
                <w:rFonts w:ascii="Arial" w:hAnsi="Arial" w:cs="Arial"/>
                <w:color w:val="000000"/>
                <w:sz w:val="21"/>
                <w:szCs w:val="21"/>
              </w:rPr>
            </w:pPr>
            <w:r w:rsidRPr="00650100">
              <w:rPr>
                <w:rFonts w:ascii="Arial" w:hAnsi="Arial" w:cs="Arial"/>
                <w:b/>
                <w:bCs/>
                <w:color w:val="000000"/>
                <w:sz w:val="21"/>
                <w:szCs w:val="21"/>
              </w:rPr>
              <w:t>CLOPIDOGREL</w:t>
            </w:r>
            <w:r w:rsidRPr="00650100">
              <w:rPr>
                <w:rFonts w:ascii="Arial" w:hAnsi="Arial" w:cs="Arial"/>
                <w:color w:val="000000"/>
                <w:sz w:val="21"/>
                <w:szCs w:val="21"/>
              </w:rPr>
              <w:t>, 75 mg, comprimidos. CBR: 0272045</w:t>
            </w:r>
          </w:p>
        </w:tc>
        <w:tc>
          <w:tcPr>
            <w:tcW w:w="960" w:type="dxa"/>
            <w:tcBorders>
              <w:top w:val="nil"/>
              <w:left w:val="nil"/>
              <w:bottom w:val="single" w:sz="4" w:space="0" w:color="auto"/>
              <w:right w:val="single" w:sz="4" w:space="0" w:color="auto"/>
            </w:tcBorders>
            <w:shd w:val="clear" w:color="auto" w:fill="auto"/>
            <w:noWrap/>
            <w:vAlign w:val="center"/>
            <w:hideMark/>
          </w:tcPr>
          <w:p w14:paraId="6719A2EF" w14:textId="77777777" w:rsidR="00650100" w:rsidRPr="00650100" w:rsidRDefault="00650100" w:rsidP="00650100">
            <w:pPr>
              <w:jc w:val="center"/>
              <w:rPr>
                <w:rFonts w:ascii="Arial" w:hAnsi="Arial" w:cs="Arial"/>
                <w:sz w:val="21"/>
                <w:szCs w:val="21"/>
              </w:rPr>
            </w:pPr>
            <w:r w:rsidRPr="00650100">
              <w:rPr>
                <w:rFonts w:ascii="Arial" w:hAnsi="Arial" w:cs="Arial"/>
                <w:sz w:val="21"/>
                <w:szCs w:val="21"/>
              </w:rPr>
              <w:t>Unidade</w:t>
            </w:r>
          </w:p>
        </w:tc>
        <w:tc>
          <w:tcPr>
            <w:tcW w:w="813" w:type="dxa"/>
            <w:tcBorders>
              <w:top w:val="nil"/>
              <w:left w:val="nil"/>
              <w:bottom w:val="single" w:sz="4" w:space="0" w:color="auto"/>
              <w:right w:val="single" w:sz="4" w:space="0" w:color="auto"/>
            </w:tcBorders>
            <w:shd w:val="clear" w:color="auto" w:fill="auto"/>
            <w:vAlign w:val="center"/>
            <w:hideMark/>
          </w:tcPr>
          <w:p w14:paraId="5D8C97D8"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15.000</w:t>
            </w:r>
          </w:p>
        </w:tc>
        <w:tc>
          <w:tcPr>
            <w:tcW w:w="972" w:type="dxa"/>
            <w:tcBorders>
              <w:top w:val="nil"/>
              <w:left w:val="nil"/>
              <w:bottom w:val="single" w:sz="4" w:space="0" w:color="auto"/>
              <w:right w:val="single" w:sz="4" w:space="0" w:color="auto"/>
            </w:tcBorders>
            <w:shd w:val="clear" w:color="auto" w:fill="auto"/>
            <w:noWrap/>
            <w:vAlign w:val="center"/>
            <w:hideMark/>
          </w:tcPr>
          <w:p w14:paraId="75AA1E52"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0,38</w:t>
            </w:r>
          </w:p>
        </w:tc>
        <w:tc>
          <w:tcPr>
            <w:tcW w:w="1119" w:type="dxa"/>
            <w:tcBorders>
              <w:top w:val="nil"/>
              <w:left w:val="nil"/>
              <w:bottom w:val="single" w:sz="4" w:space="0" w:color="auto"/>
              <w:right w:val="single" w:sz="4" w:space="0" w:color="auto"/>
            </w:tcBorders>
            <w:shd w:val="clear" w:color="auto" w:fill="auto"/>
            <w:noWrap/>
            <w:vAlign w:val="center"/>
            <w:hideMark/>
          </w:tcPr>
          <w:p w14:paraId="1A5A1C5D" w14:textId="77777777" w:rsidR="00650100" w:rsidRPr="00650100" w:rsidRDefault="00650100" w:rsidP="00650100">
            <w:pPr>
              <w:jc w:val="center"/>
              <w:rPr>
                <w:rFonts w:ascii="Arial" w:hAnsi="Arial" w:cs="Arial"/>
                <w:color w:val="000000"/>
                <w:sz w:val="21"/>
                <w:szCs w:val="21"/>
              </w:rPr>
            </w:pPr>
            <w:r w:rsidRPr="00650100">
              <w:rPr>
                <w:rFonts w:ascii="Arial" w:hAnsi="Arial" w:cs="Arial"/>
                <w:color w:val="000000"/>
                <w:sz w:val="21"/>
                <w:szCs w:val="21"/>
              </w:rPr>
              <w:t>R$        5.700,00</w:t>
            </w:r>
          </w:p>
        </w:tc>
      </w:tr>
    </w:tbl>
    <w:p w14:paraId="319C625D" w14:textId="77777777" w:rsidR="00DE000C" w:rsidRDefault="00DE000C" w:rsidP="006658A0">
      <w:pPr>
        <w:contextualSpacing/>
        <w:jc w:val="both"/>
        <w:rPr>
          <w:rFonts w:ascii="Arial" w:hAnsi="Arial" w:cs="Arial"/>
          <w:sz w:val="22"/>
          <w:szCs w:val="22"/>
        </w:rPr>
      </w:pPr>
    </w:p>
    <w:p w14:paraId="513D177D" w14:textId="2E1949D6" w:rsidR="003A3824" w:rsidRPr="009A57E3" w:rsidRDefault="003A3824" w:rsidP="00F86D7D">
      <w:pPr>
        <w:pStyle w:val="Default"/>
        <w:spacing w:after="120"/>
        <w:jc w:val="both"/>
        <w:rPr>
          <w:rFonts w:eastAsiaTheme="minorHAnsi"/>
          <w:sz w:val="22"/>
          <w:szCs w:val="22"/>
          <w:lang w:eastAsia="en-US"/>
        </w:rPr>
      </w:pPr>
      <w:r w:rsidRPr="00D23E03">
        <w:rPr>
          <w:b/>
          <w:bCs/>
          <w:sz w:val="22"/>
          <w:szCs w:val="22"/>
        </w:rPr>
        <w:t>2</w:t>
      </w:r>
      <w:r w:rsidRPr="006658A0">
        <w:rPr>
          <w:b/>
          <w:bCs/>
          <w:sz w:val="22"/>
          <w:szCs w:val="22"/>
        </w:rPr>
        <w:t>.</w:t>
      </w:r>
      <w:r w:rsidR="00F86D7D">
        <w:rPr>
          <w:b/>
          <w:bCs/>
          <w:sz w:val="22"/>
          <w:szCs w:val="22"/>
        </w:rPr>
        <w:t>6</w:t>
      </w:r>
      <w:r>
        <w:rPr>
          <w:b/>
          <w:bCs/>
          <w:sz w:val="22"/>
          <w:szCs w:val="22"/>
        </w:rPr>
        <w:t>.</w:t>
      </w:r>
      <w:r w:rsidRPr="009A57E3">
        <w:rPr>
          <w:sz w:val="22"/>
          <w:szCs w:val="22"/>
        </w:rPr>
        <w:t xml:space="preserve"> </w:t>
      </w:r>
      <w:r w:rsidRPr="000F5419">
        <w:rPr>
          <w:rFonts w:eastAsiaTheme="minorHAnsi"/>
          <w:bCs/>
          <w:sz w:val="22"/>
          <w:szCs w:val="22"/>
          <w:u w:val="single"/>
          <w:lang w:eastAsia="en-US"/>
        </w:rPr>
        <w:t>O licitante deverá aplicar a isenção tributária conforme Convênio(s) ICMS – Conselho Nacional de Política Fazendária – CONFAZ nº 87/2002 e seguintes, ou de outras normas que impliquem desoneração tributária no preço dos medicamentos deste Convênio, de modo a assegurar a isonomia entre os participantes e a obtenção da proposta mais vantajosa à Administração Pública (caso seja aplicável ao objeto)</w:t>
      </w:r>
      <w:r w:rsidRPr="00256F56">
        <w:rPr>
          <w:rFonts w:eastAsiaTheme="minorHAnsi"/>
          <w:bCs/>
          <w:sz w:val="22"/>
          <w:szCs w:val="22"/>
          <w:lang w:eastAsia="en-US"/>
        </w:rPr>
        <w:t>.</w:t>
      </w:r>
    </w:p>
    <w:p w14:paraId="07B54C4F" w14:textId="77777777" w:rsidR="003A3824" w:rsidRDefault="003A3824" w:rsidP="00F86D7D">
      <w:pPr>
        <w:autoSpaceDE w:val="0"/>
        <w:autoSpaceDN w:val="0"/>
        <w:adjustRightInd w:val="0"/>
        <w:spacing w:after="120"/>
        <w:jc w:val="both"/>
        <w:rPr>
          <w:rFonts w:ascii="Arial" w:eastAsiaTheme="minorHAnsi" w:hAnsi="Arial" w:cs="Arial"/>
          <w:b/>
          <w:bCs/>
          <w:sz w:val="22"/>
          <w:szCs w:val="22"/>
          <w:lang w:eastAsia="en-US"/>
        </w:rPr>
      </w:pPr>
    </w:p>
    <w:p w14:paraId="0101E5A5" w14:textId="0FEF6036" w:rsidR="000F5419" w:rsidRPr="000F5419" w:rsidRDefault="004D11C6" w:rsidP="00F86D7D">
      <w:pPr>
        <w:widowControl w:val="0"/>
        <w:autoSpaceDE w:val="0"/>
        <w:autoSpaceDN w:val="0"/>
        <w:adjustRightInd w:val="0"/>
        <w:spacing w:after="120"/>
        <w:jc w:val="both"/>
        <w:rPr>
          <w:rFonts w:ascii="Arial" w:hAnsi="Arial" w:cs="Arial"/>
          <w:b/>
          <w:bCs/>
          <w:sz w:val="22"/>
          <w:szCs w:val="22"/>
        </w:rPr>
      </w:pPr>
      <w:r w:rsidRPr="004D11C6">
        <w:rPr>
          <w:rFonts w:ascii="Arial" w:hAnsi="Arial" w:cs="Arial"/>
          <w:b/>
          <w:bCs/>
          <w:sz w:val="22"/>
          <w:szCs w:val="22"/>
        </w:rPr>
        <w:lastRenderedPageBreak/>
        <w:t>2.</w:t>
      </w:r>
      <w:r w:rsidR="00F86D7D">
        <w:rPr>
          <w:rFonts w:ascii="Arial" w:hAnsi="Arial" w:cs="Arial"/>
          <w:b/>
          <w:bCs/>
          <w:sz w:val="22"/>
          <w:szCs w:val="22"/>
        </w:rPr>
        <w:t>7</w:t>
      </w:r>
      <w:r w:rsidRPr="004D11C6">
        <w:rPr>
          <w:rFonts w:ascii="Arial" w:hAnsi="Arial" w:cs="Arial"/>
          <w:b/>
          <w:bCs/>
          <w:sz w:val="22"/>
          <w:szCs w:val="22"/>
        </w:rPr>
        <w:t>.</w:t>
      </w:r>
      <w:r w:rsidR="000F5419">
        <w:rPr>
          <w:rFonts w:ascii="Arial" w:hAnsi="Arial" w:cs="Arial"/>
          <w:b/>
          <w:bCs/>
          <w:sz w:val="22"/>
          <w:szCs w:val="22"/>
        </w:rPr>
        <w:t xml:space="preserve"> </w:t>
      </w:r>
      <w:r w:rsidR="000F5419" w:rsidRPr="000F5419">
        <w:rPr>
          <w:rFonts w:ascii="Arial" w:hAnsi="Arial" w:cs="Arial"/>
          <w:sz w:val="22"/>
          <w:szCs w:val="22"/>
          <w:u w:val="single"/>
        </w:rPr>
        <w:t>O Coeficiente de Adequação de Preço (CAP) deve ser aplicado aos medicamentos constantes no Comunicado CMED nº 15, de 31 de agosto de 2017</w:t>
      </w:r>
      <w:r w:rsidR="000F5419" w:rsidRPr="000F5419">
        <w:rPr>
          <w:rFonts w:ascii="Arial" w:hAnsi="Arial" w:cs="Arial"/>
          <w:b/>
          <w:bCs/>
          <w:sz w:val="22"/>
          <w:szCs w:val="22"/>
        </w:rPr>
        <w:t>;</w:t>
      </w:r>
    </w:p>
    <w:p w14:paraId="40D38EFB" w14:textId="6BDF5AA0" w:rsidR="000F5419" w:rsidRPr="000F5419" w:rsidRDefault="000F5419" w:rsidP="00F86D7D">
      <w:pPr>
        <w:widowControl w:val="0"/>
        <w:autoSpaceDE w:val="0"/>
        <w:autoSpaceDN w:val="0"/>
        <w:adjustRightInd w:val="0"/>
        <w:spacing w:after="120"/>
        <w:jc w:val="both"/>
        <w:rPr>
          <w:rFonts w:ascii="Arial" w:hAnsi="Arial" w:cs="Arial"/>
          <w:b/>
          <w:bCs/>
          <w:sz w:val="22"/>
          <w:szCs w:val="22"/>
        </w:rPr>
      </w:pPr>
      <w:r w:rsidRPr="004D11C6">
        <w:rPr>
          <w:rFonts w:ascii="Arial" w:hAnsi="Arial" w:cs="Arial"/>
          <w:b/>
          <w:bCs/>
          <w:sz w:val="22"/>
          <w:szCs w:val="22"/>
        </w:rPr>
        <w:t>2.</w:t>
      </w:r>
      <w:r w:rsidR="00F86D7D">
        <w:rPr>
          <w:rFonts w:ascii="Arial" w:hAnsi="Arial" w:cs="Arial"/>
          <w:b/>
          <w:bCs/>
          <w:sz w:val="22"/>
          <w:szCs w:val="22"/>
        </w:rPr>
        <w:t>8</w:t>
      </w:r>
      <w:r w:rsidRPr="004D11C6">
        <w:rPr>
          <w:rFonts w:ascii="Arial" w:hAnsi="Arial" w:cs="Arial"/>
          <w:b/>
          <w:bCs/>
          <w:sz w:val="22"/>
          <w:szCs w:val="22"/>
        </w:rPr>
        <w:t>.</w:t>
      </w:r>
      <w:r>
        <w:rPr>
          <w:rFonts w:ascii="Arial" w:hAnsi="Arial" w:cs="Arial"/>
          <w:b/>
          <w:bCs/>
          <w:sz w:val="22"/>
          <w:szCs w:val="22"/>
        </w:rPr>
        <w:t xml:space="preserve"> </w:t>
      </w:r>
      <w:r w:rsidRPr="000F5419">
        <w:rPr>
          <w:rFonts w:ascii="Arial" w:hAnsi="Arial" w:cs="Arial"/>
          <w:sz w:val="22"/>
          <w:szCs w:val="22"/>
          <w:u w:val="single"/>
        </w:rPr>
        <w:t>NÃO serão aceitas propostas cujos valores estejam acima do preço fábrica do medicamento (tabela CMED)</w:t>
      </w:r>
      <w:r w:rsidRPr="000F5419">
        <w:rPr>
          <w:rFonts w:ascii="Arial" w:hAnsi="Arial" w:cs="Arial"/>
          <w:b/>
          <w:bCs/>
          <w:sz w:val="22"/>
          <w:szCs w:val="22"/>
        </w:rPr>
        <w:t>.</w:t>
      </w:r>
    </w:p>
    <w:p w14:paraId="7EFE0A89" w14:textId="0F211B30" w:rsidR="004D11C6" w:rsidRPr="004D11C6" w:rsidRDefault="004D11C6" w:rsidP="008603C2">
      <w:pPr>
        <w:autoSpaceDE w:val="0"/>
        <w:autoSpaceDN w:val="0"/>
        <w:adjustRightInd w:val="0"/>
        <w:jc w:val="both"/>
        <w:rPr>
          <w:rFonts w:ascii="Arial" w:eastAsiaTheme="minorHAnsi" w:hAnsi="Arial" w:cs="Arial"/>
          <w:b/>
          <w:bCs/>
          <w:sz w:val="22"/>
          <w:szCs w:val="22"/>
          <w:lang w:eastAsia="en-US"/>
        </w:rPr>
      </w:pPr>
    </w:p>
    <w:p w14:paraId="24E5A5D0" w14:textId="72E724CD"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58DDE980" w14:textId="77777777" w:rsidR="000F5419" w:rsidRPr="000F5419" w:rsidRDefault="000F5419" w:rsidP="000F5419">
      <w:pPr>
        <w:widowControl w:val="0"/>
        <w:autoSpaceDE w:val="0"/>
        <w:autoSpaceDN w:val="0"/>
        <w:adjustRightInd w:val="0"/>
        <w:jc w:val="both"/>
        <w:rPr>
          <w:rFonts w:ascii="Arial" w:eastAsiaTheme="minorHAnsi" w:hAnsi="Arial" w:cs="Arial"/>
          <w:bCs/>
          <w:sz w:val="22"/>
          <w:szCs w:val="22"/>
          <w:lang w:eastAsia="en-US"/>
        </w:rPr>
      </w:pPr>
      <w:r w:rsidRPr="000F5419">
        <w:rPr>
          <w:rFonts w:ascii="Arial" w:eastAsiaTheme="minorHAnsi" w:hAnsi="Arial" w:cs="Arial"/>
          <w:sz w:val="22"/>
          <w:szCs w:val="22"/>
          <w:lang w:eastAsia="en-US"/>
        </w:rPr>
        <w:t>Justifica-se esta aquisição visando</w:t>
      </w:r>
      <w:r w:rsidRPr="000F5419">
        <w:rPr>
          <w:rFonts w:ascii="Arial" w:eastAsiaTheme="minorHAnsi" w:hAnsi="Arial" w:cs="Arial"/>
          <w:color w:val="000000"/>
          <w:sz w:val="22"/>
          <w:szCs w:val="22"/>
          <w:lang w:eastAsia="en-US"/>
        </w:rPr>
        <w:t xml:space="preserve"> garantir os abastecimento de medicamentos constantes na Relação Municipal de Medicamentos (REMUME) para atender a demanda diária</w:t>
      </w:r>
      <w:r w:rsidRPr="000F5419">
        <w:rPr>
          <w:rFonts w:ascii="Arial" w:eastAsiaTheme="minorHAnsi" w:hAnsi="Arial" w:cs="Arial"/>
          <w:sz w:val="22"/>
          <w:szCs w:val="22"/>
          <w:lang w:eastAsia="en-US"/>
        </w:rPr>
        <w:t xml:space="preserve"> da Unidade Básica de Saúde “Dr. Fausto Luís de Melo Marinho” para que possam realizar suas atividades de assistência e atendimento gratuito à </w:t>
      </w:r>
      <w:r w:rsidRPr="000F5419">
        <w:rPr>
          <w:rFonts w:ascii="Arial" w:eastAsiaTheme="minorHAnsi" w:hAnsi="Arial" w:cs="Arial"/>
          <w:color w:val="000000"/>
          <w:sz w:val="22"/>
          <w:szCs w:val="22"/>
          <w:lang w:eastAsia="en-US"/>
        </w:rPr>
        <w:t>população</w:t>
      </w:r>
      <w:r w:rsidRPr="000F5419">
        <w:rPr>
          <w:rFonts w:ascii="Arial" w:eastAsiaTheme="minorHAnsi" w:hAnsi="Arial" w:cs="Arial"/>
          <w:sz w:val="22"/>
          <w:szCs w:val="22"/>
          <w:lang w:eastAsia="en-US"/>
        </w:rPr>
        <w:t xml:space="preserve"> do Município, usuários do Sistema Único de Saúde (SUS)</w:t>
      </w:r>
      <w:r w:rsidRPr="000F5419">
        <w:rPr>
          <w:rFonts w:ascii="Arial" w:eastAsiaTheme="minorHAnsi" w:hAnsi="Arial" w:cs="Arial"/>
          <w:b/>
          <w:bCs/>
          <w:sz w:val="22"/>
          <w:szCs w:val="22"/>
          <w:lang w:eastAsia="en-US"/>
        </w:rPr>
        <w:t xml:space="preserve">, </w:t>
      </w:r>
      <w:r w:rsidRPr="000F5419">
        <w:rPr>
          <w:rFonts w:ascii="Arial" w:eastAsiaTheme="minorHAnsi" w:hAnsi="Arial" w:cs="Arial"/>
          <w:bCs/>
          <w:sz w:val="22"/>
          <w:szCs w:val="22"/>
          <w:lang w:eastAsia="en-US"/>
        </w:rPr>
        <w:t xml:space="preserve">com medicamentos e insumos em quantidade, qualidade e menor custo, visando a regularidade de atendimento à população e funcionamento do sistema de saúde. </w:t>
      </w:r>
    </w:p>
    <w:p w14:paraId="5453A805" w14:textId="77777777" w:rsidR="000F5419" w:rsidRPr="000F5419" w:rsidRDefault="000F5419" w:rsidP="000F5419">
      <w:pPr>
        <w:widowControl w:val="0"/>
        <w:autoSpaceDE w:val="0"/>
        <w:autoSpaceDN w:val="0"/>
        <w:adjustRightInd w:val="0"/>
        <w:jc w:val="both"/>
        <w:rPr>
          <w:rFonts w:ascii="Arial" w:eastAsiaTheme="minorHAnsi" w:hAnsi="Arial" w:cs="Arial"/>
          <w:bCs/>
          <w:sz w:val="22"/>
          <w:szCs w:val="22"/>
          <w:lang w:eastAsia="en-US"/>
        </w:rPr>
      </w:pPr>
    </w:p>
    <w:p w14:paraId="28619D76" w14:textId="77777777" w:rsidR="000F5419" w:rsidRPr="000F5419" w:rsidRDefault="000F5419" w:rsidP="000F5419">
      <w:pPr>
        <w:widowControl w:val="0"/>
        <w:autoSpaceDE w:val="0"/>
        <w:autoSpaceDN w:val="0"/>
        <w:adjustRightInd w:val="0"/>
        <w:jc w:val="both"/>
        <w:rPr>
          <w:rFonts w:ascii="Arial" w:eastAsiaTheme="minorHAnsi" w:hAnsi="Arial" w:cs="Arial"/>
          <w:bCs/>
          <w:sz w:val="22"/>
          <w:szCs w:val="22"/>
          <w:lang w:eastAsia="en-US"/>
        </w:rPr>
      </w:pPr>
      <w:r w:rsidRPr="000F5419">
        <w:rPr>
          <w:rFonts w:ascii="Arial" w:eastAsiaTheme="minorHAnsi" w:hAnsi="Arial" w:cs="Arial"/>
          <w:bCs/>
          <w:sz w:val="22"/>
          <w:szCs w:val="22"/>
          <w:lang w:eastAsia="en-US"/>
        </w:rPr>
        <w:t>Os medicamentos visam suplementar a lista de medicamentos não contemplados pelo Consórcio Paraná Saúde.</w:t>
      </w:r>
    </w:p>
    <w:p w14:paraId="7AF1A10F" w14:textId="77777777" w:rsidR="00DE000C" w:rsidRDefault="00DE000C"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471EB118" w14:textId="77777777" w:rsidR="000F5419" w:rsidRPr="000F5419" w:rsidRDefault="000F5419" w:rsidP="000F5419">
      <w:pPr>
        <w:widowControl w:val="0"/>
        <w:autoSpaceDE w:val="0"/>
        <w:autoSpaceDN w:val="0"/>
        <w:adjustRightInd w:val="0"/>
        <w:ind w:right="-54"/>
        <w:jc w:val="both"/>
        <w:rPr>
          <w:rFonts w:ascii="Arial" w:eastAsiaTheme="minorHAnsi" w:hAnsi="Arial" w:cs="Arial"/>
          <w:color w:val="000000"/>
          <w:sz w:val="22"/>
          <w:szCs w:val="22"/>
          <w:lang w:eastAsia="en-US"/>
        </w:rPr>
      </w:pPr>
      <w:r w:rsidRPr="000F5419">
        <w:rPr>
          <w:rFonts w:ascii="Arial" w:eastAsiaTheme="minorHAnsi" w:hAnsi="Arial" w:cs="Arial"/>
          <w:sz w:val="22"/>
          <w:szCs w:val="22"/>
          <w:lang w:eastAsia="en-US"/>
        </w:rPr>
        <w:t xml:space="preserve">O quantitativo tem por parâmetro o planejamento almejado pelo município, em que pese a </w:t>
      </w:r>
      <w:r w:rsidRPr="000F5419">
        <w:rPr>
          <w:rFonts w:ascii="Arial" w:eastAsiaTheme="minorHAnsi" w:hAnsi="Arial" w:cs="Arial"/>
          <w:color w:val="000000"/>
          <w:sz w:val="22"/>
          <w:szCs w:val="22"/>
          <w:lang w:eastAsia="en-US"/>
        </w:rPr>
        <w:t>estimativa de consumo de períodos anteriores baseada na demanda levantada pela secretaria solicitante, para um período de</w:t>
      </w:r>
      <w:r w:rsidRPr="000F5419">
        <w:rPr>
          <w:rFonts w:ascii="Arial" w:eastAsiaTheme="minorHAnsi" w:hAnsi="Arial" w:cs="Arial"/>
          <w:sz w:val="22"/>
          <w:szCs w:val="22"/>
          <w:lang w:eastAsia="en-US"/>
        </w:rPr>
        <w:t xml:space="preserve"> (12 meses), e acrescido de uma porcentagem para possíveis aumento do consumo e imprevistos que podem ocorrer durante o período de vigência desse registro de preço evitando desabastecimento dos itens e possíveis prejuízos aos serviços de saúde do município</w:t>
      </w:r>
      <w:r w:rsidRPr="000F5419">
        <w:rPr>
          <w:rFonts w:ascii="Arial" w:eastAsiaTheme="minorHAnsi" w:hAnsi="Arial" w:cs="Arial"/>
          <w:color w:val="000000"/>
          <w:sz w:val="22"/>
          <w:szCs w:val="22"/>
          <w:lang w:eastAsia="en-US"/>
        </w:rPr>
        <w:t xml:space="preserve"> </w:t>
      </w:r>
    </w:p>
    <w:p w14:paraId="2E00D3D2" w14:textId="77777777" w:rsidR="005B0117" w:rsidRPr="005B0117" w:rsidRDefault="005B0117" w:rsidP="006F7800">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57CDE8BB" w14:textId="77777777" w:rsidR="000F5419" w:rsidRPr="000F5419" w:rsidRDefault="000F5419" w:rsidP="000F5419">
      <w:pPr>
        <w:autoSpaceDE w:val="0"/>
        <w:autoSpaceDN w:val="0"/>
        <w:adjustRightInd w:val="0"/>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116624B4" w14:textId="77777777" w:rsidR="000F5419" w:rsidRPr="000F5419" w:rsidRDefault="000F5419" w:rsidP="000F5419">
      <w:pPr>
        <w:autoSpaceDE w:val="0"/>
        <w:autoSpaceDN w:val="0"/>
        <w:adjustRightInd w:val="0"/>
        <w:jc w:val="both"/>
        <w:rPr>
          <w:rFonts w:ascii="Arial" w:eastAsiaTheme="minorHAnsi" w:hAnsi="Arial" w:cs="Arial"/>
          <w:b/>
          <w:bCs/>
          <w:sz w:val="22"/>
          <w:szCs w:val="22"/>
          <w:u w:val="single"/>
          <w:lang w:eastAsia="en-US"/>
        </w:rPr>
      </w:pPr>
      <w:r w:rsidRPr="000F5419">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554EF20F" w14:textId="77777777" w:rsidR="00C53C7E" w:rsidRDefault="00C53C7E" w:rsidP="00C53C7E">
      <w:pPr>
        <w:widowControl w:val="0"/>
        <w:autoSpaceDE w:val="0"/>
        <w:autoSpaceDN w:val="0"/>
        <w:adjustRightInd w:val="0"/>
        <w:ind w:right="-54"/>
        <w:jc w:val="both"/>
        <w:rPr>
          <w:rFonts w:ascii="Arial" w:eastAsiaTheme="minorHAnsi" w:hAnsi="Arial" w:cs="Arial"/>
          <w:color w:val="000000"/>
          <w:sz w:val="22"/>
          <w:szCs w:val="22"/>
          <w:lang w:eastAsia="en-US"/>
        </w:rPr>
      </w:pPr>
    </w:p>
    <w:p w14:paraId="5D9FFA1A" w14:textId="376FC114"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5A939C91" w14:textId="77777777" w:rsidR="000F5419" w:rsidRPr="000F5419" w:rsidRDefault="000F5419" w:rsidP="000F5419">
      <w:pPr>
        <w:autoSpaceDE w:val="0"/>
        <w:autoSpaceDN w:val="0"/>
        <w:adjustRightInd w:val="0"/>
        <w:jc w:val="both"/>
        <w:rPr>
          <w:rFonts w:ascii="Arial" w:eastAsiaTheme="minorHAnsi" w:hAnsi="Arial" w:cs="Arial"/>
          <w:sz w:val="22"/>
          <w:szCs w:val="22"/>
          <w:lang w:eastAsia="en-US"/>
        </w:rPr>
      </w:pPr>
      <w:r w:rsidRPr="000F5419">
        <w:rPr>
          <w:rFonts w:ascii="Arial" w:eastAsiaTheme="minorHAnsi" w:hAnsi="Arial" w:cs="Arial"/>
          <w:sz w:val="22"/>
          <w:szCs w:val="22"/>
          <w:lang w:eastAsia="en-US"/>
        </w:rPr>
        <w:t>Por se tratar de aquisições eventuais justifica-se o Registro de Preços quando, pelas características do bem ou serviço, houver necessidade de contratações frequentes, quando for conveniente a aquisição de bens com previsão de entregas parceladas, quando for conveniente a aquisição de bens para atendimento a mais de um órgão ou entidade ou quando, pela natureza do objeto, não for possível definir previamente o quantitativo a ser demandado pela Administração Pública.</w:t>
      </w:r>
    </w:p>
    <w:p w14:paraId="2B6DC736" w14:textId="77777777" w:rsidR="000F5419" w:rsidRDefault="000F5419" w:rsidP="000243C2">
      <w:pPr>
        <w:autoSpaceDE w:val="0"/>
        <w:autoSpaceDN w:val="0"/>
        <w:adjustRightInd w:val="0"/>
        <w:rPr>
          <w:rFonts w:ascii="Arial" w:eastAsiaTheme="minorHAnsi" w:hAnsi="Arial" w:cs="Arial"/>
          <w:b/>
          <w:bCs/>
          <w:sz w:val="22"/>
          <w:szCs w:val="22"/>
          <w:u w:val="single"/>
          <w:lang w:eastAsia="en-US"/>
        </w:rPr>
      </w:pPr>
    </w:p>
    <w:p w14:paraId="068282A0" w14:textId="148E1FF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57D9DB03" w14:textId="77777777" w:rsidR="000243C2" w:rsidRPr="000243C2" w:rsidRDefault="000243C2" w:rsidP="000243C2">
      <w:pPr>
        <w:autoSpaceDE w:val="0"/>
        <w:autoSpaceDN w:val="0"/>
        <w:adjustRightInd w:val="0"/>
        <w:jc w:val="both"/>
        <w:rPr>
          <w:rFonts w:ascii="Arial" w:eastAsiaTheme="minorHAnsi" w:hAnsi="Arial" w:cs="Arial"/>
          <w:sz w:val="22"/>
          <w:szCs w:val="22"/>
          <w:lang w:eastAsia="en-US"/>
        </w:rPr>
      </w:pPr>
    </w:p>
    <w:p w14:paraId="1D15A88B" w14:textId="77777777" w:rsidR="000F5419" w:rsidRPr="000F5419" w:rsidRDefault="000F5419" w:rsidP="000F5419">
      <w:pPr>
        <w:autoSpaceDE w:val="0"/>
        <w:autoSpaceDN w:val="0"/>
        <w:adjustRightInd w:val="0"/>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62EF9417" w14:textId="77777777" w:rsidR="000F5419" w:rsidRPr="000F5419" w:rsidRDefault="000F5419" w:rsidP="000F5419">
      <w:pPr>
        <w:autoSpaceDE w:val="0"/>
        <w:autoSpaceDN w:val="0"/>
        <w:adjustRightInd w:val="0"/>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w:t>
      </w:r>
      <w:r w:rsidRPr="000F5419">
        <w:rPr>
          <w:rFonts w:ascii="Arial" w:eastAsiaTheme="minorHAnsi" w:hAnsi="Arial" w:cs="Arial"/>
          <w:color w:val="000000"/>
          <w:sz w:val="22"/>
          <w:szCs w:val="22"/>
          <w:lang w:eastAsia="en-US"/>
        </w:rPr>
        <w:lastRenderedPageBreak/>
        <w:t xml:space="preserve">somente com base nos preços ofertados, haja vista serem comparáveis entre si, sem necessidade de avaliação minuciosa. </w:t>
      </w:r>
    </w:p>
    <w:p w14:paraId="1C112E05" w14:textId="77777777" w:rsidR="000F5419" w:rsidRPr="000F5419" w:rsidRDefault="000F5419" w:rsidP="000F5419">
      <w:pPr>
        <w:autoSpaceDE w:val="0"/>
        <w:autoSpaceDN w:val="0"/>
        <w:adjustRightInd w:val="0"/>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7CDF0513" w14:textId="77777777" w:rsidR="000F5419" w:rsidRPr="000F5419" w:rsidRDefault="000F5419" w:rsidP="000F5419">
      <w:pPr>
        <w:autoSpaceDE w:val="0"/>
        <w:autoSpaceDN w:val="0"/>
        <w:adjustRightInd w:val="0"/>
        <w:jc w:val="both"/>
        <w:rPr>
          <w:rFonts w:ascii="Arial" w:eastAsiaTheme="minorHAnsi" w:hAnsi="Arial" w:cs="Arial"/>
          <w:sz w:val="22"/>
          <w:szCs w:val="22"/>
          <w:lang w:eastAsia="en-US"/>
        </w:rPr>
      </w:pPr>
      <w:r w:rsidRPr="000F5419">
        <w:rPr>
          <w:rFonts w:ascii="Arial" w:eastAsiaTheme="minorHAnsi" w:hAnsi="Arial" w:cs="Arial"/>
          <w:sz w:val="22"/>
          <w:szCs w:val="22"/>
          <w:u w:val="single"/>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12D29A86" w14:textId="77777777" w:rsidR="000F5419" w:rsidRPr="000F5419" w:rsidRDefault="000F5419" w:rsidP="000F5419">
      <w:pPr>
        <w:autoSpaceDE w:val="0"/>
        <w:autoSpaceDN w:val="0"/>
        <w:adjustRightInd w:val="0"/>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Ademais, com base no art. 49, inciso III, da Lei Complementar nº 123/2006, o qual dispõe que não se aplica o tratamento diferenciado, simplificado e privilegiado para as Microempresas e Empresas de Pequeno Porte quando </w:t>
      </w:r>
      <w:bookmarkStart w:id="6" w:name="_Hlk79496700"/>
      <w:r w:rsidRPr="000F5419">
        <w:rPr>
          <w:rFonts w:ascii="Arial" w:eastAsiaTheme="minorHAnsi" w:hAnsi="Arial" w:cs="Arial"/>
          <w:color w:val="000000"/>
          <w:sz w:val="22"/>
          <w:szCs w:val="22"/>
          <w:lang w:eastAsia="en-US"/>
        </w:rPr>
        <w:t>não for vantajoso para a administração pública ou representar prejuízo ao conjunto ou complexo do objeto a ser contratado, desta forma, por representar risco de fornecimento considerado alto, este certame será de Ampla Participação de empresas de qualquer porte</w:t>
      </w:r>
      <w:bookmarkEnd w:id="6"/>
      <w:r w:rsidRPr="000F5419">
        <w:rPr>
          <w:rFonts w:ascii="Arial" w:eastAsiaTheme="minorHAnsi" w:hAnsi="Arial" w:cs="Arial"/>
          <w:color w:val="000000"/>
          <w:sz w:val="22"/>
          <w:szCs w:val="22"/>
          <w:lang w:eastAsia="en-US"/>
        </w:rPr>
        <w:t xml:space="preserve">. </w:t>
      </w:r>
    </w:p>
    <w:p w14:paraId="115A495D" w14:textId="77777777" w:rsidR="00C53C7E" w:rsidRDefault="00C53C7E" w:rsidP="00C53C7E">
      <w:pPr>
        <w:tabs>
          <w:tab w:val="left" w:pos="3356"/>
        </w:tabs>
        <w:jc w:val="both"/>
        <w:rPr>
          <w:rFonts w:ascii="Arial" w:eastAsiaTheme="minorHAnsi" w:hAnsi="Arial" w:cs="Arial"/>
          <w:sz w:val="22"/>
          <w:szCs w:val="22"/>
          <w:u w:val="single"/>
          <w:lang w:eastAsia="en-US"/>
        </w:rPr>
      </w:pPr>
    </w:p>
    <w:p w14:paraId="70490DCB" w14:textId="4664AB58" w:rsidR="003E4CC7"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0F5419" w:rsidRPr="000F5419">
        <w:rPr>
          <w:rFonts w:ascii="Arial" w:hAnsi="Arial" w:cs="Arial"/>
          <w:sz w:val="22"/>
          <w:szCs w:val="22"/>
        </w:rPr>
        <w:t>Código Reduzido: 367 – Programática Funcional: 10.001.10.301.0013.2161-33.90.30.00.00, fonte 01303, Código Reduzido: 375 – Programática Funcional: 10.002.10.301.0013.2038-33.90.30.00.00, fonte 01303, Código Reduzido: 388 – Programática Funcional: 10.002.10.301.0013.2046-33.90.30.00.00, fonte 01494, Código Reduzido: 494 – Programática Funcional: 10.002.10.301.0013.2046-33.90.30.00.00, fonte 33494, Código Reduzido: 392 – Programática Funcional: 10.002.10.301.0013.2083-33.90.30.00.00, fonte 01000, Código Reduzido: 393 – Programática Funcional: 10.002.10.301.0013.2083-33.90.30.00.00, fonte 01504, Código Reduzido: 394 – Programática Funcional: 10.002.10.301.0013.2083-33.90.30.00.00, fonte 01510, Código Reduzido: 395 – Programática Funcional: 10.002.10.301.0013.2083-33.90.30.00.00, fonte 01511, Código Reduzido: 438 – Programática Funcional: 10.002.10.301.0013.2105-33.90.30.00.00, fonte 03495, e Código Reduzido: 403 – Programática Funcional: 10.002.10.301.0013.2107-33.90.30.00.00, fonte 01495, para a Secretaria Municipal de Saúde</w:t>
      </w:r>
      <w:r w:rsidR="000F5419">
        <w:rPr>
          <w:rFonts w:ascii="Arial" w:hAnsi="Arial" w:cs="Arial"/>
          <w:sz w:val="22"/>
          <w:szCs w:val="22"/>
        </w:rPr>
        <w:t>.</w:t>
      </w:r>
    </w:p>
    <w:p w14:paraId="386EBB53" w14:textId="0B152CC8" w:rsidR="00862E8B" w:rsidRDefault="00862E8B" w:rsidP="00C53C7E">
      <w:pPr>
        <w:tabs>
          <w:tab w:val="left" w:pos="3356"/>
        </w:tabs>
        <w:jc w:val="both"/>
        <w:rPr>
          <w:rFonts w:ascii="Arial" w:hAnsi="Arial" w:cs="Arial"/>
          <w:sz w:val="22"/>
          <w:szCs w:val="22"/>
        </w:rPr>
      </w:pPr>
    </w:p>
    <w:p w14:paraId="325DE309" w14:textId="7E8A6685" w:rsidR="003E4CC7" w:rsidRPr="007D19B2" w:rsidRDefault="003E4CC7" w:rsidP="003E4CC7">
      <w:pPr>
        <w:autoSpaceDE w:val="0"/>
        <w:autoSpaceDN w:val="0"/>
        <w:adjustRightInd w:val="0"/>
        <w:jc w:val="both"/>
        <w:rPr>
          <w:rFonts w:ascii="Arial" w:hAnsi="Arial" w:cs="Arial"/>
          <w:sz w:val="22"/>
          <w:szCs w:val="22"/>
        </w:rPr>
      </w:pPr>
      <w:r w:rsidRPr="007D19B2">
        <w:rPr>
          <w:rFonts w:ascii="Arial" w:hAnsi="Arial" w:cs="Arial"/>
          <w:b/>
          <w:bCs/>
          <w:sz w:val="22"/>
          <w:szCs w:val="22"/>
          <w:u w:val="single"/>
        </w:rPr>
        <w:t xml:space="preserve">5. VALOR </w:t>
      </w:r>
      <w:r w:rsidR="00D876BE" w:rsidRPr="007D19B2">
        <w:rPr>
          <w:rFonts w:ascii="Arial" w:hAnsi="Arial" w:cs="Arial"/>
          <w:b/>
          <w:bCs/>
          <w:sz w:val="22"/>
          <w:szCs w:val="22"/>
          <w:u w:val="single"/>
        </w:rPr>
        <w:t>MÁXIMO</w:t>
      </w:r>
      <w:r w:rsidRPr="007D19B2">
        <w:rPr>
          <w:rFonts w:ascii="Arial" w:hAnsi="Arial" w:cs="Arial"/>
          <w:sz w:val="22"/>
          <w:szCs w:val="22"/>
        </w:rPr>
        <w:t>:</w:t>
      </w:r>
    </w:p>
    <w:p w14:paraId="56DB93DB" w14:textId="77777777" w:rsidR="003E4CC7" w:rsidRPr="007D19B2" w:rsidRDefault="003E4CC7" w:rsidP="003E4CC7">
      <w:pPr>
        <w:jc w:val="both"/>
        <w:rPr>
          <w:rFonts w:ascii="Arial" w:hAnsi="Arial" w:cs="Arial"/>
          <w:b/>
          <w:sz w:val="22"/>
          <w:szCs w:val="22"/>
        </w:rPr>
      </w:pPr>
    </w:p>
    <w:p w14:paraId="0A972B71" w14:textId="194EEBF1" w:rsidR="00BF5331" w:rsidRPr="007D19B2" w:rsidRDefault="0039138F" w:rsidP="00BF5331">
      <w:pPr>
        <w:pStyle w:val="Default"/>
        <w:jc w:val="both"/>
        <w:rPr>
          <w:sz w:val="22"/>
          <w:szCs w:val="22"/>
        </w:rPr>
      </w:pPr>
      <w:r w:rsidRPr="007D19B2">
        <w:rPr>
          <w:sz w:val="22"/>
          <w:szCs w:val="22"/>
        </w:rPr>
        <w:t>O valor total máximo para o objeto é de</w:t>
      </w:r>
      <w:r w:rsidR="00DB7AF7" w:rsidRPr="007D19B2">
        <w:rPr>
          <w:sz w:val="22"/>
          <w:szCs w:val="22"/>
        </w:rPr>
        <w:t xml:space="preserve"> </w:t>
      </w:r>
      <w:r w:rsidR="000F5419" w:rsidRPr="000F5419">
        <w:rPr>
          <w:sz w:val="22"/>
          <w:szCs w:val="22"/>
        </w:rPr>
        <w:t>R$ 448.655,30 (quatrocentos e quarenta e oito reais seiscentos e cinquenta e cinco reais e trinta centavos)</w:t>
      </w:r>
      <w:r w:rsidR="00DE000C" w:rsidRPr="007D19B2">
        <w:rPr>
          <w:sz w:val="22"/>
          <w:szCs w:val="22"/>
        </w:rPr>
        <w:t xml:space="preserve">, obtidos através de </w:t>
      </w:r>
      <w:r w:rsidR="00633885" w:rsidRPr="007D19B2">
        <w:rPr>
          <w:sz w:val="22"/>
          <w:szCs w:val="22"/>
        </w:rPr>
        <w:t>Editais, mídias especializadas, Banco de Preço em Saúde – BPS, site da Plataforma da BLL COMPRAS (www.bll.org.br/) e COMPRAS/Menor Preço-Nota Paraná</w:t>
      </w:r>
      <w:r w:rsidR="00BF5331" w:rsidRPr="007D19B2">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3C838CED" w14:textId="77777777" w:rsidR="000F5419" w:rsidRPr="000F5419" w:rsidRDefault="00254B6F" w:rsidP="000F5419">
      <w:pPr>
        <w:widowControl w:val="0"/>
        <w:autoSpaceDE w:val="0"/>
        <w:autoSpaceDN w:val="0"/>
        <w:adjustRightInd w:val="0"/>
        <w:ind w:right="-54"/>
        <w:jc w:val="both"/>
        <w:rPr>
          <w:rFonts w:ascii="Arial" w:hAnsi="Arial" w:cs="Arial"/>
          <w:b/>
          <w:sz w:val="22"/>
          <w:szCs w:val="22"/>
        </w:rPr>
      </w:pPr>
      <w:r w:rsidRPr="00945619">
        <w:rPr>
          <w:rFonts w:ascii="Arial" w:hAnsi="Arial" w:cs="Arial"/>
          <w:b/>
          <w:color w:val="000000"/>
          <w:sz w:val="22"/>
          <w:szCs w:val="22"/>
          <w:u w:val="single"/>
        </w:rPr>
        <w:t>6</w:t>
      </w:r>
      <w:r w:rsidR="000169BB" w:rsidRPr="00945619">
        <w:rPr>
          <w:rFonts w:ascii="Arial" w:hAnsi="Arial" w:cs="Arial"/>
          <w:b/>
          <w:color w:val="000000"/>
          <w:sz w:val="22"/>
          <w:szCs w:val="22"/>
          <w:u w:val="single"/>
        </w:rPr>
        <w:t xml:space="preserve">. </w:t>
      </w:r>
      <w:r w:rsidR="000F5419" w:rsidRPr="000F5419">
        <w:rPr>
          <w:rFonts w:ascii="Arial" w:hAnsi="Arial" w:cs="Arial"/>
          <w:b/>
          <w:color w:val="000000"/>
          <w:sz w:val="22"/>
          <w:szCs w:val="22"/>
          <w:u w:val="single"/>
        </w:rPr>
        <w:t>DOS PRAZOS</w:t>
      </w:r>
      <w:r w:rsidR="000F5419" w:rsidRPr="000F5419">
        <w:rPr>
          <w:rFonts w:ascii="Arial" w:hAnsi="Arial" w:cs="Arial"/>
          <w:color w:val="000000"/>
          <w:sz w:val="22"/>
          <w:szCs w:val="22"/>
          <w:u w:val="single"/>
        </w:rPr>
        <w:t xml:space="preserve"> </w:t>
      </w:r>
      <w:r w:rsidR="000F5419" w:rsidRPr="000F5419">
        <w:rPr>
          <w:rFonts w:ascii="Arial" w:hAnsi="Arial" w:cs="Arial"/>
          <w:b/>
          <w:color w:val="000000"/>
          <w:sz w:val="22"/>
          <w:szCs w:val="22"/>
          <w:u w:val="single"/>
        </w:rPr>
        <w:t xml:space="preserve">E LOCAL FORNECIMENTO DO </w:t>
      </w:r>
      <w:r w:rsidR="000F5419" w:rsidRPr="000F5419">
        <w:rPr>
          <w:rFonts w:ascii="Arial" w:hAnsi="Arial" w:cs="Arial"/>
          <w:b/>
          <w:sz w:val="22"/>
          <w:szCs w:val="22"/>
          <w:u w:val="single"/>
        </w:rPr>
        <w:t>OBJETO DA LICITAÇÃO</w:t>
      </w:r>
      <w:r w:rsidR="000F5419" w:rsidRPr="000F5419">
        <w:rPr>
          <w:rFonts w:ascii="Arial" w:hAnsi="Arial" w:cs="Arial"/>
          <w:b/>
          <w:sz w:val="22"/>
          <w:szCs w:val="22"/>
        </w:rPr>
        <w:t>.</w:t>
      </w:r>
    </w:p>
    <w:p w14:paraId="1DC24554" w14:textId="77777777" w:rsidR="000F5419" w:rsidRPr="000F5419" w:rsidRDefault="000F5419" w:rsidP="000F5419">
      <w:pPr>
        <w:autoSpaceDE w:val="0"/>
        <w:autoSpaceDN w:val="0"/>
        <w:adjustRightInd w:val="0"/>
        <w:jc w:val="both"/>
        <w:rPr>
          <w:rFonts w:ascii="Arial" w:hAnsi="Arial" w:cs="Arial"/>
          <w:b/>
          <w:sz w:val="22"/>
          <w:szCs w:val="22"/>
        </w:rPr>
      </w:pPr>
    </w:p>
    <w:p w14:paraId="40EA6A34" w14:textId="21A52956" w:rsidR="000F5419" w:rsidRPr="000F5419" w:rsidRDefault="000F5419" w:rsidP="000F5419">
      <w:pPr>
        <w:widowControl w:val="0"/>
        <w:autoSpaceDE w:val="0"/>
        <w:autoSpaceDN w:val="0"/>
        <w:adjustRightInd w:val="0"/>
        <w:spacing w:after="120"/>
        <w:ind w:right="-54"/>
        <w:jc w:val="both"/>
        <w:rPr>
          <w:rFonts w:ascii="Arial" w:hAnsi="Arial" w:cs="Arial"/>
          <w:sz w:val="22"/>
          <w:szCs w:val="22"/>
        </w:rPr>
      </w:pPr>
      <w:r>
        <w:rPr>
          <w:rFonts w:ascii="Arial" w:hAnsi="Arial" w:cs="Arial"/>
          <w:b/>
          <w:sz w:val="23"/>
          <w:szCs w:val="23"/>
        </w:rPr>
        <w:t>6</w:t>
      </w:r>
      <w:r w:rsidRPr="000F5419">
        <w:rPr>
          <w:rFonts w:ascii="Arial" w:hAnsi="Arial" w:cs="Arial"/>
          <w:b/>
          <w:sz w:val="23"/>
          <w:szCs w:val="23"/>
        </w:rPr>
        <w:t>.1.</w:t>
      </w:r>
      <w:r w:rsidRPr="000F5419">
        <w:rPr>
          <w:rFonts w:ascii="Arial" w:hAnsi="Arial" w:cs="Arial"/>
          <w:sz w:val="23"/>
          <w:szCs w:val="23"/>
        </w:rPr>
        <w:t xml:space="preserve"> Os medicamentos, sempre que solicitados, deverão ser entregues no prazo de até 15 (quinze) dias, contados a partir da ordem de fornecimento, devendo estes serem entregues em dias úteis das 07h:00min às 11h:00min e das 13h:00min às 16h:30min diretamente na </w:t>
      </w:r>
      <w:r w:rsidRPr="000F5419">
        <w:rPr>
          <w:rFonts w:ascii="Arial" w:hAnsi="Arial" w:cs="Arial"/>
          <w:sz w:val="22"/>
          <w:szCs w:val="22"/>
        </w:rPr>
        <w:t>UBS Dr. Fausto Luís de Melo Marinho, sita às Rua Antônio Dias, nº 275, no Município de Itambaracá.</w:t>
      </w:r>
    </w:p>
    <w:p w14:paraId="1E5B7C1C" w14:textId="31B2879E" w:rsidR="000F5419" w:rsidRPr="000F5419" w:rsidRDefault="000F5419" w:rsidP="000F5419">
      <w:pPr>
        <w:autoSpaceDE w:val="0"/>
        <w:autoSpaceDN w:val="0"/>
        <w:adjustRightInd w:val="0"/>
        <w:spacing w:after="120"/>
        <w:jc w:val="both"/>
        <w:rPr>
          <w:rFonts w:ascii="Arial" w:eastAsiaTheme="minorHAnsi" w:hAnsi="Arial" w:cs="Arial"/>
          <w:sz w:val="23"/>
          <w:szCs w:val="23"/>
          <w:lang w:eastAsia="en-US"/>
        </w:rPr>
      </w:pPr>
      <w:r>
        <w:rPr>
          <w:rFonts w:ascii="Arial" w:hAnsi="Arial" w:cs="Arial"/>
          <w:b/>
          <w:sz w:val="23"/>
          <w:szCs w:val="23"/>
        </w:rPr>
        <w:t>6</w:t>
      </w:r>
      <w:r w:rsidRPr="000F5419">
        <w:rPr>
          <w:rFonts w:ascii="Arial" w:hAnsi="Arial" w:cs="Arial"/>
          <w:b/>
          <w:sz w:val="23"/>
          <w:szCs w:val="23"/>
        </w:rPr>
        <w:t>.1.1.</w:t>
      </w:r>
      <w:r w:rsidRPr="000F5419">
        <w:rPr>
          <w:rFonts w:ascii="Arial" w:hAnsi="Arial" w:cs="Arial"/>
          <w:sz w:val="23"/>
          <w:szCs w:val="23"/>
        </w:rPr>
        <w:t xml:space="preserve"> </w:t>
      </w:r>
      <w:r w:rsidRPr="000F5419">
        <w:rPr>
          <w:rFonts w:ascii="Arial" w:eastAsiaTheme="minorHAnsi" w:hAnsi="Arial" w:cs="Arial"/>
          <w:sz w:val="23"/>
          <w:szCs w:val="23"/>
          <w:lang w:eastAsia="en-US"/>
        </w:rPr>
        <w:t>Nos casos em que o prazo acima não seja suficiente para a devida entrega dos medicamentos, a empresa contratada deverá formalizar por meio de justificativa técnica a necessidade de maior prazo, bem como estipulá-lo corretamente.</w:t>
      </w:r>
    </w:p>
    <w:p w14:paraId="5A8F91F8" w14:textId="6FD738D9" w:rsidR="000F5419" w:rsidRPr="000F5419" w:rsidRDefault="000F5419" w:rsidP="000F5419">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lastRenderedPageBreak/>
        <w:t>6</w:t>
      </w:r>
      <w:r w:rsidRPr="000F5419">
        <w:rPr>
          <w:rFonts w:ascii="Arial" w:hAnsi="Arial" w:cs="Arial"/>
          <w:b/>
          <w:color w:val="000000"/>
          <w:sz w:val="23"/>
          <w:szCs w:val="23"/>
        </w:rPr>
        <w:t xml:space="preserve">.1.2. </w:t>
      </w:r>
      <w:r w:rsidRPr="000F5419">
        <w:rPr>
          <w:rFonts w:ascii="Arial" w:hAnsi="Arial" w:cs="Arial"/>
          <w:color w:val="000000"/>
          <w:sz w:val="23"/>
          <w:szCs w:val="23"/>
        </w:rPr>
        <w:t>Caso os medicamentos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340EAA68" w14:textId="33FCA9D1" w:rsidR="000F5419" w:rsidRPr="000F5419" w:rsidRDefault="000F5419" w:rsidP="000F5419">
      <w:pPr>
        <w:autoSpaceDE w:val="0"/>
        <w:autoSpaceDN w:val="0"/>
        <w:adjustRightInd w:val="0"/>
        <w:spacing w:after="120"/>
        <w:jc w:val="both"/>
        <w:rPr>
          <w:rFonts w:ascii="Arial" w:hAnsi="Arial" w:cs="Arial"/>
          <w:sz w:val="23"/>
          <w:szCs w:val="23"/>
        </w:rPr>
      </w:pPr>
      <w:r>
        <w:rPr>
          <w:rFonts w:ascii="Arial" w:hAnsi="Arial" w:cs="Arial"/>
          <w:b/>
          <w:sz w:val="23"/>
          <w:szCs w:val="23"/>
        </w:rPr>
        <w:t>6</w:t>
      </w:r>
      <w:r w:rsidRPr="000F5419">
        <w:rPr>
          <w:rFonts w:ascii="Arial" w:hAnsi="Arial" w:cs="Arial"/>
          <w:b/>
          <w:sz w:val="23"/>
          <w:szCs w:val="23"/>
        </w:rPr>
        <w:t>.2.</w:t>
      </w:r>
      <w:r w:rsidRPr="000F5419">
        <w:rPr>
          <w:rFonts w:ascii="Arial" w:hAnsi="Arial" w:cs="Arial"/>
          <w:sz w:val="23"/>
          <w:szCs w:val="23"/>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342C8720" w14:textId="78EBAA50" w:rsidR="000F5419" w:rsidRPr="000F5419" w:rsidRDefault="000F5419" w:rsidP="000F5419">
      <w:pPr>
        <w:autoSpaceDE w:val="0"/>
        <w:autoSpaceDN w:val="0"/>
        <w:adjustRightInd w:val="0"/>
        <w:spacing w:after="120"/>
        <w:jc w:val="both"/>
        <w:rPr>
          <w:rFonts w:ascii="Arial" w:hAnsi="Arial" w:cs="Arial"/>
          <w:sz w:val="23"/>
          <w:szCs w:val="23"/>
        </w:rPr>
      </w:pPr>
      <w:r>
        <w:rPr>
          <w:rFonts w:ascii="Arial" w:hAnsi="Arial" w:cs="Arial"/>
          <w:b/>
          <w:bCs/>
          <w:sz w:val="23"/>
          <w:szCs w:val="23"/>
        </w:rPr>
        <w:t>6</w:t>
      </w:r>
      <w:r w:rsidRPr="000F5419">
        <w:rPr>
          <w:rFonts w:ascii="Arial" w:hAnsi="Arial" w:cs="Arial"/>
          <w:b/>
          <w:bCs/>
          <w:sz w:val="23"/>
          <w:szCs w:val="23"/>
        </w:rPr>
        <w:t xml:space="preserve">.2.1.  </w:t>
      </w:r>
      <w:r w:rsidRPr="000F5419">
        <w:rPr>
          <w:rFonts w:ascii="Arial" w:hAnsi="Arial" w:cs="Arial"/>
          <w:sz w:val="23"/>
          <w:szCs w:val="23"/>
        </w:rPr>
        <w:t>Por ocasião da entrega, a Contratada deverá colher no comprovante respectivo a data, o nome, o cargo, a assinatura e o número do Registro Geral (RG) do servidor responsável pelo recebimento.</w:t>
      </w:r>
    </w:p>
    <w:p w14:paraId="044973C3" w14:textId="2B48B736" w:rsidR="00DE000C" w:rsidRDefault="00DE000C" w:rsidP="000F5419">
      <w:pPr>
        <w:widowControl w:val="0"/>
        <w:autoSpaceDE w:val="0"/>
        <w:autoSpaceDN w:val="0"/>
        <w:adjustRightInd w:val="0"/>
        <w:ind w:right="-54"/>
        <w:jc w:val="both"/>
        <w:rPr>
          <w:rFonts w:ascii="Arial" w:eastAsiaTheme="minorHAnsi" w:hAnsi="Arial" w:cs="Arial"/>
          <w:b/>
          <w:sz w:val="22"/>
          <w:szCs w:val="22"/>
          <w:u w:val="single"/>
          <w:lang w:eastAsia="en-US"/>
        </w:rPr>
      </w:pPr>
    </w:p>
    <w:p w14:paraId="0ED1FC4B" w14:textId="4EF76779" w:rsidR="00242C22" w:rsidRPr="00242C22" w:rsidRDefault="00254B6F" w:rsidP="00DE000C">
      <w:pPr>
        <w:widowControl w:val="0"/>
        <w:autoSpaceDE w:val="0"/>
        <w:autoSpaceDN w:val="0"/>
        <w:adjustRightInd w:val="0"/>
        <w:spacing w:after="120"/>
        <w:ind w:right="-54"/>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242C22" w:rsidRPr="00242C22">
        <w:rPr>
          <w:rFonts w:ascii="Arial" w:eastAsiaTheme="minorHAnsi" w:hAnsi="Arial" w:cs="Arial"/>
          <w:b/>
          <w:sz w:val="22"/>
          <w:szCs w:val="22"/>
          <w:u w:val="single"/>
          <w:lang w:eastAsia="en-US"/>
        </w:rPr>
        <w:t>CONDIÇÕES DE RECEBIMENTO E ACEITAÇÃO DO(S) PRODUTO(S) (Art. 73, da Lei nº 8666/93).</w:t>
      </w:r>
    </w:p>
    <w:p w14:paraId="6DAB9AAA" w14:textId="0BB7E561" w:rsidR="000F5419" w:rsidRPr="000F5419" w:rsidRDefault="000F5419" w:rsidP="000F5419">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0F5419">
        <w:rPr>
          <w:rFonts w:ascii="Arial" w:eastAsiaTheme="minorHAnsi" w:hAnsi="Arial" w:cs="Arial"/>
          <w:b/>
          <w:bCs/>
          <w:color w:val="000000"/>
          <w:sz w:val="22"/>
          <w:szCs w:val="22"/>
          <w:lang w:eastAsia="en-US"/>
        </w:rPr>
        <w:t>.1.</w:t>
      </w:r>
      <w:r w:rsidRPr="000F5419">
        <w:rPr>
          <w:rFonts w:ascii="Arial" w:eastAsiaTheme="minorHAnsi" w:hAnsi="Arial" w:cs="Arial"/>
          <w:color w:val="000000"/>
          <w:sz w:val="22"/>
          <w:szCs w:val="22"/>
          <w:lang w:eastAsia="en-US"/>
        </w:rPr>
        <w:t xml:space="preserve"> O recebimento do objeto licitado será realizado pela Comissão de Recebimento, nomeada por meio da Portaria nº 061/2023.</w:t>
      </w:r>
    </w:p>
    <w:p w14:paraId="5DC6AE2F" w14:textId="50F2FC74" w:rsidR="000F5419" w:rsidRPr="000F5419" w:rsidRDefault="000F5419" w:rsidP="000F5419">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0F5419">
        <w:rPr>
          <w:rFonts w:ascii="Arial" w:eastAsiaTheme="minorHAnsi" w:hAnsi="Arial" w:cs="Arial"/>
          <w:b/>
          <w:bCs/>
          <w:color w:val="000000"/>
          <w:sz w:val="22"/>
          <w:szCs w:val="22"/>
          <w:lang w:eastAsia="en-US"/>
        </w:rPr>
        <w:t xml:space="preserve">.2. Recebimento Provisório: </w:t>
      </w:r>
      <w:r w:rsidRPr="000F5419">
        <w:rPr>
          <w:rFonts w:ascii="Arial" w:eastAsiaTheme="minorHAnsi" w:hAnsi="Arial" w:cs="Arial"/>
          <w:color w:val="000000"/>
          <w:sz w:val="22"/>
          <w:szCs w:val="22"/>
          <w:lang w:eastAsia="en-US"/>
        </w:rPr>
        <w:t xml:space="preserve">A partir da data da entrega do objeto solicitado, o Responsável Técnico do Departamento solicitante e fiscal da Ata de Registro de Preços, responsável pelo Recebimento da Secretaria Municipal de Saúde terá um </w:t>
      </w:r>
      <w:r w:rsidRPr="000F5419">
        <w:rPr>
          <w:rFonts w:ascii="Arial" w:eastAsiaTheme="minorHAnsi" w:hAnsi="Arial" w:cs="Arial"/>
          <w:b/>
          <w:bCs/>
          <w:color w:val="000000"/>
          <w:sz w:val="22"/>
          <w:szCs w:val="22"/>
          <w:lang w:eastAsia="en-US"/>
        </w:rPr>
        <w:t xml:space="preserve">prazo de 03 (três) dias para conferência da Nota Fiscal, </w:t>
      </w:r>
      <w:r w:rsidRPr="000F5419">
        <w:rPr>
          <w:rFonts w:ascii="Arial" w:eastAsiaTheme="minorHAnsi" w:hAnsi="Arial" w:cs="Arial"/>
          <w:color w:val="000000"/>
          <w:sz w:val="22"/>
          <w:szCs w:val="22"/>
          <w:lang w:eastAsia="en-US"/>
        </w:rPr>
        <w:t xml:space="preserve">data de validade dos produtos, quantidade, bem como verificar a conformidade do produto com o solicitado na Nota de Empenho. Caso ocorram divergências entre o bem solicitado e o entregue, o fiscal da Ata de Registro de Preços deverá rejeitá-lo e solicitar a </w:t>
      </w:r>
      <w:r w:rsidRPr="000F5419">
        <w:rPr>
          <w:rFonts w:ascii="Arial" w:eastAsiaTheme="minorHAnsi" w:hAnsi="Arial" w:cs="Arial"/>
          <w:b/>
          <w:bCs/>
          <w:color w:val="000000"/>
          <w:sz w:val="22"/>
          <w:szCs w:val="22"/>
          <w:lang w:eastAsia="en-US"/>
        </w:rPr>
        <w:t xml:space="preserve">reposição num prazo de 10 (dez) dias </w:t>
      </w:r>
      <w:r w:rsidRPr="000F5419">
        <w:rPr>
          <w:rFonts w:ascii="Arial" w:eastAsiaTheme="minorHAnsi" w:hAnsi="Arial" w:cs="Arial"/>
          <w:color w:val="000000"/>
          <w:sz w:val="22"/>
          <w:szCs w:val="22"/>
          <w:lang w:eastAsia="en-US"/>
        </w:rPr>
        <w:t xml:space="preserve">contados do recebimento da notificação formal pela Contratada. </w:t>
      </w:r>
    </w:p>
    <w:p w14:paraId="0B621EE2" w14:textId="6B057FDC" w:rsidR="000F5419" w:rsidRPr="000F5419" w:rsidRDefault="000F5419" w:rsidP="000F5419">
      <w:pPr>
        <w:numPr>
          <w:ilvl w:val="0"/>
          <w:numId w:val="15"/>
        </w:num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0F5419">
        <w:rPr>
          <w:rFonts w:ascii="Arial" w:hAnsi="Arial" w:cs="Arial"/>
          <w:b/>
          <w:bCs/>
          <w:sz w:val="22"/>
          <w:szCs w:val="22"/>
        </w:rPr>
        <w:t xml:space="preserve">.2.1. </w:t>
      </w:r>
      <w:r w:rsidRPr="000F5419">
        <w:rPr>
          <w:rFonts w:ascii="Arial" w:hAnsi="Arial" w:cs="Arial"/>
          <w:sz w:val="22"/>
          <w:szCs w:val="22"/>
        </w:rPr>
        <w:t>se disser respeito à diferença de quantidade ou de partes, determinar sua complementação;</w:t>
      </w:r>
    </w:p>
    <w:p w14:paraId="287DE686" w14:textId="21303469" w:rsidR="000F5419" w:rsidRPr="000F5419" w:rsidRDefault="000F5419" w:rsidP="000F5419">
      <w:pPr>
        <w:numPr>
          <w:ilvl w:val="0"/>
          <w:numId w:val="15"/>
        </w:num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0F5419">
        <w:rPr>
          <w:rFonts w:ascii="Arial" w:hAnsi="Arial" w:cs="Arial"/>
          <w:b/>
          <w:bCs/>
          <w:sz w:val="22"/>
          <w:szCs w:val="22"/>
        </w:rPr>
        <w:t xml:space="preserve">.2.1.1. </w:t>
      </w:r>
      <w:r w:rsidRPr="000F5419">
        <w:rPr>
          <w:rFonts w:ascii="Arial" w:hAnsi="Arial" w:cs="Arial"/>
          <w:sz w:val="22"/>
          <w:szCs w:val="22"/>
        </w:rPr>
        <w:t xml:space="preserve">na hipótese de complementação, a Contratada deverá fazê-la em conformidade com a indicação do Contratante, no prazo máximo de </w:t>
      </w:r>
      <w:r w:rsidRPr="000F5419">
        <w:rPr>
          <w:rFonts w:ascii="Arial" w:eastAsiaTheme="minorHAnsi" w:hAnsi="Arial" w:cs="Arial"/>
          <w:sz w:val="22"/>
          <w:szCs w:val="22"/>
          <w:lang w:eastAsia="en-US"/>
        </w:rPr>
        <w:t>05</w:t>
      </w:r>
      <w:r w:rsidRPr="000F5419">
        <w:rPr>
          <w:rFonts w:ascii="Arial" w:eastAsiaTheme="minorHAnsi" w:hAnsi="Arial" w:cs="Arial"/>
          <w:b/>
          <w:bCs/>
          <w:color w:val="000000"/>
          <w:sz w:val="22"/>
          <w:szCs w:val="22"/>
          <w:lang w:eastAsia="en-US"/>
        </w:rPr>
        <w:t xml:space="preserve"> </w:t>
      </w:r>
      <w:r w:rsidRPr="000F5419">
        <w:rPr>
          <w:rFonts w:ascii="Arial" w:eastAsiaTheme="minorHAnsi" w:hAnsi="Arial" w:cs="Arial"/>
          <w:color w:val="000000"/>
          <w:sz w:val="22"/>
          <w:szCs w:val="22"/>
          <w:lang w:eastAsia="en-US"/>
        </w:rPr>
        <w:t>(cinco) dias a partir</w:t>
      </w:r>
      <w:r w:rsidRPr="000F5419">
        <w:rPr>
          <w:rFonts w:ascii="Arial" w:eastAsiaTheme="minorHAnsi" w:hAnsi="Arial" w:cs="Arial"/>
          <w:b/>
          <w:bCs/>
          <w:color w:val="000000"/>
          <w:sz w:val="22"/>
          <w:szCs w:val="22"/>
          <w:lang w:eastAsia="en-US"/>
        </w:rPr>
        <w:t xml:space="preserve"> </w:t>
      </w:r>
      <w:r w:rsidRPr="000F5419">
        <w:rPr>
          <w:rFonts w:ascii="Arial" w:eastAsiaTheme="minorHAnsi" w:hAnsi="Arial" w:cs="Arial"/>
          <w:sz w:val="22"/>
          <w:szCs w:val="22"/>
          <w:lang w:eastAsia="en-US"/>
        </w:rPr>
        <w:t>da ocorrência</w:t>
      </w:r>
      <w:r w:rsidRPr="000F5419">
        <w:rPr>
          <w:rFonts w:ascii="Arial" w:hAnsi="Arial" w:cs="Arial"/>
          <w:sz w:val="22"/>
          <w:szCs w:val="22"/>
        </w:rPr>
        <w:t>, contados da notificação por escrito, mantido o preço inicialmente registrado.</w:t>
      </w:r>
    </w:p>
    <w:p w14:paraId="2DE270B8" w14:textId="2151C85B" w:rsidR="000F5419" w:rsidRPr="000F5419" w:rsidRDefault="000F5419" w:rsidP="000F5419">
      <w:pPr>
        <w:numPr>
          <w:ilvl w:val="0"/>
          <w:numId w:val="15"/>
        </w:num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0F5419">
        <w:rPr>
          <w:rFonts w:ascii="Arial" w:hAnsi="Arial" w:cs="Arial"/>
          <w:b/>
          <w:color w:val="000000"/>
          <w:sz w:val="22"/>
          <w:szCs w:val="22"/>
        </w:rPr>
        <w:t xml:space="preserve">.2.2. </w:t>
      </w:r>
      <w:r w:rsidRPr="000F5419">
        <w:rPr>
          <w:rFonts w:ascii="Arial" w:hAnsi="Arial" w:cs="Arial"/>
          <w:color w:val="000000"/>
          <w:sz w:val="22"/>
          <w:szCs w:val="22"/>
        </w:rPr>
        <w:t xml:space="preserve">Se a entrega e/ou a substituição e/ou complementação do objeto não for realizada no prazo estipulado, o fornecedor estará sujeito às sanções previstas no Edital e na ata de registro de preços; </w:t>
      </w:r>
    </w:p>
    <w:p w14:paraId="3972A41D" w14:textId="1E6E7E48" w:rsidR="000F5419" w:rsidRPr="000F5419" w:rsidRDefault="000F5419" w:rsidP="000F5419">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0F5419">
        <w:rPr>
          <w:rFonts w:ascii="Arial" w:eastAsiaTheme="minorHAnsi" w:hAnsi="Arial" w:cs="Arial"/>
          <w:b/>
          <w:bCs/>
          <w:color w:val="000000"/>
          <w:sz w:val="22"/>
          <w:szCs w:val="22"/>
          <w:lang w:eastAsia="en-US"/>
        </w:rPr>
        <w:t xml:space="preserve">.3. Recebimento Definitivo: </w:t>
      </w:r>
      <w:r w:rsidRPr="000F5419">
        <w:rPr>
          <w:rFonts w:ascii="Arial" w:eastAsiaTheme="minorHAnsi" w:hAnsi="Arial" w:cs="Arial"/>
          <w:color w:val="000000"/>
          <w:sz w:val="22"/>
          <w:szCs w:val="22"/>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858BCFD" w14:textId="69220E19" w:rsidR="000F5419" w:rsidRPr="000F5419" w:rsidRDefault="000F5419" w:rsidP="000F5419">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0F5419">
        <w:rPr>
          <w:rFonts w:ascii="Arial" w:eastAsiaTheme="minorHAnsi" w:hAnsi="Arial" w:cs="Arial"/>
          <w:b/>
          <w:bCs/>
          <w:color w:val="000000"/>
          <w:sz w:val="22"/>
          <w:szCs w:val="22"/>
          <w:lang w:eastAsia="en-US"/>
        </w:rPr>
        <w:t>.4.</w:t>
      </w:r>
      <w:r w:rsidRPr="000F5419">
        <w:rPr>
          <w:rFonts w:ascii="Arial" w:eastAsiaTheme="minorHAnsi" w:hAnsi="Arial" w:cs="Arial"/>
          <w:color w:val="000000"/>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66667410" w14:textId="0D7D8FFF" w:rsidR="000F5419" w:rsidRPr="000F5419" w:rsidRDefault="000F5419" w:rsidP="000F5419">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0F5419">
        <w:rPr>
          <w:rFonts w:ascii="Arial" w:eastAsiaTheme="minorHAnsi" w:hAnsi="Arial" w:cs="Arial"/>
          <w:b/>
          <w:bCs/>
          <w:color w:val="000000"/>
          <w:sz w:val="22"/>
          <w:szCs w:val="22"/>
          <w:lang w:eastAsia="en-US"/>
        </w:rPr>
        <w:t>.5.</w:t>
      </w:r>
      <w:r w:rsidRPr="000F5419">
        <w:rPr>
          <w:rFonts w:ascii="Arial" w:eastAsiaTheme="minorHAnsi" w:hAnsi="Arial" w:cs="Arial"/>
          <w:color w:val="000000"/>
          <w:sz w:val="22"/>
          <w:szCs w:val="22"/>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C71A90F" w14:textId="0A0969F5" w:rsidR="000F5419" w:rsidRPr="000F5419" w:rsidRDefault="000F5419" w:rsidP="000F5419">
      <w:pPr>
        <w:numPr>
          <w:ilvl w:val="2"/>
          <w:numId w:val="15"/>
        </w:num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0F5419">
        <w:rPr>
          <w:rFonts w:ascii="Arial" w:eastAsiaTheme="minorHAnsi" w:hAnsi="Arial" w:cs="Arial"/>
          <w:b/>
          <w:sz w:val="22"/>
          <w:szCs w:val="22"/>
          <w:lang w:eastAsia="en-US"/>
        </w:rPr>
        <w:t>.6.</w:t>
      </w:r>
      <w:r w:rsidRPr="000F5419">
        <w:rPr>
          <w:rFonts w:ascii="Arial" w:eastAsiaTheme="minorHAnsi" w:hAnsi="Arial" w:cs="Arial"/>
          <w:sz w:val="22"/>
          <w:szCs w:val="22"/>
          <w:lang w:eastAsia="en-US"/>
        </w:rPr>
        <w:t xml:space="preserve"> Todos os produtos deverão ter impressos na embalagem a data de fabricação, prazo de validade dos mesmos e outras informações de acordo com a legislação pertinente; </w:t>
      </w:r>
    </w:p>
    <w:p w14:paraId="346661E2" w14:textId="7B1C25D9" w:rsidR="000F5419" w:rsidRPr="000F5419" w:rsidRDefault="000F5419" w:rsidP="000F5419">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0F5419">
        <w:rPr>
          <w:rFonts w:ascii="Arial" w:hAnsi="Arial" w:cs="Arial"/>
          <w:b/>
          <w:sz w:val="22"/>
          <w:szCs w:val="22"/>
        </w:rPr>
        <w:t>.7.</w:t>
      </w:r>
      <w:r w:rsidRPr="000F5419">
        <w:rPr>
          <w:rFonts w:ascii="Arial" w:hAnsi="Arial" w:cs="Arial"/>
          <w:sz w:val="22"/>
          <w:szCs w:val="22"/>
        </w:rPr>
        <w:t xml:space="preserve"> O recebimento dos medicamentos, mesmo que definitivo, não exclui a responsabilidade do fornecedor pela qualidade e características dos produtos entregues, cabendo-lhe sanar </w:t>
      </w:r>
      <w:r w:rsidRPr="000F5419">
        <w:rPr>
          <w:rFonts w:ascii="Arial" w:hAnsi="Arial" w:cs="Arial"/>
          <w:sz w:val="22"/>
          <w:szCs w:val="22"/>
        </w:rPr>
        <w:lastRenderedPageBreak/>
        <w:t>quaisquer irregularidades detectadas quando da utilização dos mesmos, durante todo o prazo de vigência da ata.</w:t>
      </w:r>
    </w:p>
    <w:p w14:paraId="7056B49E" w14:textId="77777777" w:rsidR="000F4323" w:rsidRDefault="000F4323" w:rsidP="00C628CF">
      <w:pPr>
        <w:autoSpaceDE w:val="0"/>
        <w:autoSpaceDN w:val="0"/>
        <w:adjustRightInd w:val="0"/>
        <w:jc w:val="both"/>
        <w:rPr>
          <w:rFonts w:ascii="Arial" w:hAnsi="Arial" w:cs="Arial"/>
          <w:b/>
          <w:bCs/>
          <w:color w:val="000000"/>
          <w:sz w:val="22"/>
          <w:szCs w:val="22"/>
        </w:rPr>
      </w:pPr>
    </w:p>
    <w:p w14:paraId="1CA8754D" w14:textId="04FCEDD0" w:rsidR="000F4323" w:rsidRPr="000F4323" w:rsidRDefault="00DF2A5E" w:rsidP="000F4323">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8</w:t>
      </w:r>
      <w:r w:rsidR="000F4323" w:rsidRPr="000F4323">
        <w:rPr>
          <w:rFonts w:ascii="Arial" w:eastAsiaTheme="minorHAnsi" w:hAnsi="Arial" w:cs="Arial"/>
          <w:b/>
          <w:bCs/>
          <w:sz w:val="22"/>
          <w:szCs w:val="22"/>
          <w:lang w:eastAsia="en-US"/>
        </w:rPr>
        <w:t xml:space="preserve">. </w:t>
      </w:r>
      <w:bookmarkStart w:id="7" w:name="_Hlk86935419"/>
      <w:r w:rsidR="000F4323" w:rsidRPr="000F4323">
        <w:rPr>
          <w:rFonts w:ascii="Arial" w:eastAsiaTheme="minorHAnsi" w:hAnsi="Arial" w:cs="Arial"/>
          <w:b/>
          <w:bCs/>
          <w:sz w:val="22"/>
          <w:szCs w:val="22"/>
          <w:u w:val="single"/>
          <w:lang w:eastAsia="en-US"/>
        </w:rPr>
        <w:t>DO PRAZO DE VALIDADE, DAS EMBALAGENS E TRANSPORTE DOS MATERIAIS</w:t>
      </w:r>
    </w:p>
    <w:p w14:paraId="05A8D1A2" w14:textId="77777777" w:rsidR="000F4323" w:rsidRPr="000F4323" w:rsidRDefault="000F4323" w:rsidP="000F4323">
      <w:pPr>
        <w:autoSpaceDE w:val="0"/>
        <w:autoSpaceDN w:val="0"/>
        <w:adjustRightInd w:val="0"/>
        <w:jc w:val="both"/>
        <w:rPr>
          <w:rFonts w:ascii="Arial" w:eastAsiaTheme="minorHAnsi" w:hAnsi="Arial" w:cs="Arial"/>
          <w:b/>
          <w:bCs/>
          <w:color w:val="000000"/>
          <w:sz w:val="22"/>
          <w:szCs w:val="22"/>
          <w:lang w:eastAsia="en-US"/>
        </w:rPr>
      </w:pPr>
    </w:p>
    <w:bookmarkEnd w:id="7"/>
    <w:p w14:paraId="77E70C67" w14:textId="5A669713"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0F5419">
        <w:rPr>
          <w:rFonts w:ascii="Arial" w:eastAsiaTheme="minorHAnsi" w:hAnsi="Arial" w:cs="Arial"/>
          <w:b/>
          <w:bCs/>
          <w:color w:val="000000"/>
          <w:sz w:val="22"/>
          <w:szCs w:val="22"/>
          <w:lang w:eastAsia="en-US"/>
        </w:rPr>
        <w:t>.1.</w:t>
      </w:r>
      <w:r w:rsidRPr="000F5419">
        <w:rPr>
          <w:rFonts w:ascii="Arial" w:eastAsiaTheme="minorHAnsi" w:hAnsi="Arial" w:cs="Arial"/>
          <w:color w:val="000000"/>
          <w:sz w:val="22"/>
          <w:szCs w:val="22"/>
          <w:lang w:eastAsia="en-US"/>
        </w:rPr>
        <w:t xml:space="preserve"> </w:t>
      </w:r>
      <w:r w:rsidRPr="000F5419">
        <w:rPr>
          <w:rFonts w:ascii="Arial" w:hAnsi="Arial" w:cs="Arial"/>
          <w:sz w:val="22"/>
          <w:szCs w:val="22"/>
        </w:rPr>
        <w:t>Os medicamentos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Pr="000F5419">
        <w:rPr>
          <w:rFonts w:ascii="Arial" w:eastAsiaTheme="minorHAnsi" w:hAnsi="Arial" w:cs="Arial"/>
          <w:color w:val="000000"/>
          <w:sz w:val="22"/>
          <w:szCs w:val="22"/>
          <w:lang w:eastAsia="en-US"/>
        </w:rPr>
        <w:t xml:space="preserve">. </w:t>
      </w:r>
    </w:p>
    <w:p w14:paraId="59570329" w14:textId="289D9DAD" w:rsidR="000F5419" w:rsidRPr="000F5419" w:rsidRDefault="000F5419" w:rsidP="000F5419">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8</w:t>
      </w:r>
      <w:r w:rsidRPr="000F5419">
        <w:rPr>
          <w:rFonts w:ascii="Arial" w:hAnsi="Arial" w:cs="Arial"/>
          <w:b/>
          <w:sz w:val="22"/>
          <w:szCs w:val="22"/>
        </w:rPr>
        <w:t>.2.</w:t>
      </w:r>
      <w:r w:rsidRPr="000F5419">
        <w:rPr>
          <w:rFonts w:ascii="Arial" w:hAnsi="Arial" w:cs="Arial"/>
          <w:sz w:val="22"/>
          <w:szCs w:val="22"/>
        </w:rPr>
        <w:t xml:space="preserve"> </w:t>
      </w:r>
      <w:r w:rsidRPr="000F5419">
        <w:rPr>
          <w:rFonts w:ascii="Arial" w:eastAsiaTheme="minorHAnsi" w:hAnsi="Arial" w:cs="Arial"/>
          <w:sz w:val="22"/>
          <w:szCs w:val="22"/>
          <w:lang w:eastAsia="en-US"/>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63489396" w14:textId="4D340BB8" w:rsidR="000F5419" w:rsidRPr="000F5419" w:rsidRDefault="000F5419" w:rsidP="000F5419">
      <w:pPr>
        <w:widowControl w:val="0"/>
        <w:autoSpaceDE w:val="0"/>
        <w:autoSpaceDN w:val="0"/>
        <w:adjustRightInd w:val="0"/>
        <w:spacing w:after="120"/>
        <w:jc w:val="both"/>
        <w:rPr>
          <w:rFonts w:ascii="Arial" w:eastAsiaTheme="minorHAnsi" w:hAnsi="Arial" w:cs="Arial"/>
          <w:sz w:val="22"/>
          <w:szCs w:val="22"/>
          <w:lang w:eastAsia="en-US"/>
        </w:rPr>
      </w:pPr>
      <w:r w:rsidRPr="000F5419">
        <w:rPr>
          <w:rFonts w:ascii="Arial" w:eastAsiaTheme="minorHAnsi" w:hAnsi="Arial" w:cs="Arial"/>
          <w:sz w:val="22"/>
          <w:szCs w:val="22"/>
          <w:lang w:eastAsia="en-US"/>
        </w:rPr>
        <w:t xml:space="preserve"> </w:t>
      </w:r>
      <w:r>
        <w:rPr>
          <w:rFonts w:ascii="Arial" w:hAnsi="Arial" w:cs="Arial"/>
          <w:b/>
          <w:sz w:val="22"/>
          <w:szCs w:val="22"/>
        </w:rPr>
        <w:t>8</w:t>
      </w:r>
      <w:r w:rsidRPr="000F5419">
        <w:rPr>
          <w:rFonts w:ascii="Arial" w:hAnsi="Arial" w:cs="Arial"/>
          <w:b/>
          <w:sz w:val="22"/>
          <w:szCs w:val="22"/>
        </w:rPr>
        <w:t>.2.1.</w:t>
      </w:r>
      <w:r w:rsidRPr="000F5419">
        <w:rPr>
          <w:rFonts w:ascii="Arial" w:hAnsi="Arial" w:cs="Arial"/>
          <w:sz w:val="22"/>
          <w:szCs w:val="22"/>
        </w:rPr>
        <w:t xml:space="preserve"> </w:t>
      </w:r>
      <w:r w:rsidRPr="000F5419">
        <w:rPr>
          <w:rFonts w:ascii="Arial" w:eastAsiaTheme="minorHAnsi" w:hAnsi="Arial" w:cs="Arial"/>
          <w:sz w:val="22"/>
          <w:szCs w:val="22"/>
          <w:lang w:eastAsia="en-US"/>
        </w:rPr>
        <w:t>O Gestor do Contrato informará à CONTRATADA sobre a decisão da Secretaria requisitante.</w:t>
      </w:r>
    </w:p>
    <w:p w14:paraId="6E02D9DB" w14:textId="21E04476" w:rsidR="000F5419" w:rsidRPr="000F5419" w:rsidRDefault="000F5419" w:rsidP="000F5419">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8</w:t>
      </w:r>
      <w:r w:rsidRPr="000F5419">
        <w:rPr>
          <w:rFonts w:ascii="Arial" w:hAnsi="Arial" w:cs="Arial"/>
          <w:b/>
          <w:sz w:val="22"/>
          <w:szCs w:val="22"/>
        </w:rPr>
        <w:t>.2.2.</w:t>
      </w:r>
      <w:r w:rsidRPr="000F5419">
        <w:rPr>
          <w:rFonts w:ascii="Arial" w:hAnsi="Arial" w:cs="Arial"/>
          <w:sz w:val="22"/>
          <w:szCs w:val="22"/>
        </w:rPr>
        <w:t xml:space="preserve"> </w:t>
      </w:r>
      <w:r w:rsidRPr="000F5419">
        <w:rPr>
          <w:rFonts w:ascii="Arial" w:eastAsiaTheme="minorHAnsi" w:hAnsi="Arial" w:cs="Arial"/>
          <w:sz w:val="22"/>
          <w:szCs w:val="22"/>
          <w:lang w:eastAsia="en-US"/>
        </w:rPr>
        <w:t xml:space="preserve">Caso haja a aceitação pela Secretaria requisitante, os produtos com validade inferior ao estipulado no subitem </w:t>
      </w:r>
      <w:r>
        <w:rPr>
          <w:rFonts w:ascii="Arial" w:hAnsi="Arial" w:cs="Arial"/>
          <w:b/>
          <w:sz w:val="22"/>
          <w:szCs w:val="22"/>
        </w:rPr>
        <w:t>8</w:t>
      </w:r>
      <w:r w:rsidRPr="000F5419">
        <w:rPr>
          <w:rFonts w:ascii="Arial" w:hAnsi="Arial" w:cs="Arial"/>
          <w:b/>
          <w:sz w:val="22"/>
          <w:szCs w:val="22"/>
        </w:rPr>
        <w:t>.1.</w:t>
      </w:r>
      <w:r w:rsidRPr="000F5419">
        <w:rPr>
          <w:rFonts w:ascii="Arial" w:hAnsi="Arial" w:cs="Arial"/>
          <w:sz w:val="22"/>
          <w:szCs w:val="22"/>
        </w:rPr>
        <w:t xml:space="preserve"> </w:t>
      </w:r>
      <w:r w:rsidRPr="000F5419">
        <w:rPr>
          <w:rFonts w:ascii="Arial" w:eastAsiaTheme="minorHAnsi" w:hAnsi="Arial" w:cs="Arial"/>
          <w:sz w:val="22"/>
          <w:szCs w:val="22"/>
          <w:lang w:eastAsia="en-US"/>
        </w:rPr>
        <w:t xml:space="preserve">poderão ser entregues e recebidos, desde que, acompanhados, obrigatoriamente, de Carta de Garantia de Troca. </w:t>
      </w:r>
    </w:p>
    <w:p w14:paraId="2580840B" w14:textId="54500775"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0F5419">
        <w:rPr>
          <w:rFonts w:ascii="Arial" w:eastAsiaTheme="minorHAnsi" w:hAnsi="Arial" w:cs="Arial"/>
          <w:b/>
          <w:bCs/>
          <w:color w:val="000000"/>
          <w:sz w:val="22"/>
          <w:szCs w:val="22"/>
          <w:lang w:eastAsia="en-US"/>
        </w:rPr>
        <w:t>.2.3</w:t>
      </w:r>
      <w:r w:rsidRPr="000F5419">
        <w:rPr>
          <w:rFonts w:ascii="Arial" w:eastAsiaTheme="minorHAnsi" w:hAnsi="Arial" w:cs="Arial"/>
          <w:color w:val="000000"/>
          <w:sz w:val="22"/>
          <w:szCs w:val="22"/>
          <w:lang w:eastAsia="en-US"/>
        </w:rPr>
        <w:t xml:space="preserve">. A licitante vencedora deverá trocar/substituir os medicamentos as suas custas bem com o arcar com todas as despesas decorrentes da reposição e transporte destes, não cabendo à Municipalidade quaisquer ônus, em especial no que concerne ao envio de itens danificados ao licitante vencedor, podendo ainda sofrer as penalidades por inadimplência contratual. </w:t>
      </w:r>
    </w:p>
    <w:p w14:paraId="616DDB0A" w14:textId="7BAF981B"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sz w:val="22"/>
          <w:szCs w:val="22"/>
          <w:lang w:eastAsia="en-US"/>
        </w:rPr>
        <w:t>8</w:t>
      </w:r>
      <w:r w:rsidRPr="000F5419">
        <w:rPr>
          <w:rFonts w:ascii="Arial" w:eastAsiaTheme="minorHAnsi" w:hAnsi="Arial" w:cs="Arial"/>
          <w:b/>
          <w:bCs/>
          <w:sz w:val="22"/>
          <w:szCs w:val="22"/>
          <w:lang w:eastAsia="en-US"/>
        </w:rPr>
        <w:t>.3.</w:t>
      </w:r>
      <w:r w:rsidRPr="000F5419">
        <w:rPr>
          <w:rFonts w:ascii="Arial" w:eastAsiaTheme="minorHAnsi" w:hAnsi="Arial" w:cs="Arial"/>
          <w:sz w:val="22"/>
          <w:szCs w:val="22"/>
          <w:lang w:eastAsia="en-US"/>
        </w:rPr>
        <w:t xml:space="preserve"> </w:t>
      </w:r>
      <w:r w:rsidRPr="000F5419">
        <w:rPr>
          <w:rFonts w:ascii="Arial" w:hAnsi="Arial" w:cs="Arial"/>
          <w:sz w:val="22"/>
          <w:szCs w:val="22"/>
        </w:rPr>
        <w:t>O objeto deverá ser entregue acompanhado de nota fiscal distinta, ou seja, de acordo com a Ordem de Fornecimento, e deverão</w:t>
      </w:r>
      <w:r w:rsidRPr="000F5419">
        <w:rPr>
          <w:rFonts w:ascii="Arial" w:eastAsiaTheme="minorHAnsi" w:hAnsi="Arial" w:cs="Arial"/>
          <w:color w:val="000000"/>
          <w:sz w:val="22"/>
          <w:szCs w:val="22"/>
          <w:lang w:eastAsia="en-US"/>
        </w:rPr>
        <w:t xml:space="preserve"> conter as especificações completas do objeto proposto, valor unitário e valor total, assim como indicação do número do certame, não podendo haver rasuras e/ou emendas. </w:t>
      </w:r>
    </w:p>
    <w:p w14:paraId="11A8E28B" w14:textId="5FAE177E" w:rsidR="000F5419" w:rsidRPr="000F5419" w:rsidRDefault="000F5419" w:rsidP="000F5419">
      <w:pPr>
        <w:autoSpaceDE w:val="0"/>
        <w:autoSpaceDN w:val="0"/>
        <w:adjustRightInd w:val="0"/>
        <w:spacing w:after="120"/>
        <w:jc w:val="both"/>
        <w:rPr>
          <w:rFonts w:ascii="Arial" w:hAnsi="Arial" w:cs="Arial"/>
          <w:b/>
          <w:sz w:val="22"/>
          <w:szCs w:val="22"/>
        </w:rPr>
      </w:pPr>
      <w:r>
        <w:rPr>
          <w:rFonts w:ascii="Arial" w:eastAsiaTheme="minorHAnsi" w:hAnsi="Arial" w:cs="Arial"/>
          <w:b/>
          <w:bCs/>
          <w:color w:val="000000"/>
          <w:sz w:val="22"/>
          <w:szCs w:val="22"/>
          <w:lang w:eastAsia="en-US"/>
        </w:rPr>
        <w:t>8</w:t>
      </w:r>
      <w:r w:rsidRPr="000F5419">
        <w:rPr>
          <w:rFonts w:ascii="Arial" w:eastAsiaTheme="minorHAnsi" w:hAnsi="Arial" w:cs="Arial"/>
          <w:b/>
          <w:bCs/>
          <w:color w:val="000000"/>
          <w:sz w:val="22"/>
          <w:szCs w:val="22"/>
          <w:lang w:eastAsia="en-US"/>
        </w:rPr>
        <w:t>.3.1.</w:t>
      </w:r>
      <w:r w:rsidRPr="000F5419">
        <w:rPr>
          <w:rFonts w:ascii="Arial" w:eastAsiaTheme="minorHAnsi" w:hAnsi="Arial" w:cs="Arial"/>
          <w:color w:val="000000"/>
          <w:sz w:val="22"/>
          <w:szCs w:val="22"/>
          <w:lang w:eastAsia="en-US"/>
        </w:rPr>
        <w:t xml:space="preserve"> O fornecedor deverá realizar o adequado preenchimento do Código GTIN e dos campos dos Grupos I80 e K das notas fiscais eletrônicas correspondentes. E comprovar, mediante apresentação do respectivo arquivo XML, o preenchimento dos referidos campos na Nota Fiscal Eletrônica - NF-e, modelo 55.</w:t>
      </w:r>
    </w:p>
    <w:p w14:paraId="1BB8154D" w14:textId="7C5D2817" w:rsidR="000F5419" w:rsidRPr="000F5419" w:rsidRDefault="000F5419" w:rsidP="000F5419">
      <w:pPr>
        <w:autoSpaceDE w:val="0"/>
        <w:autoSpaceDN w:val="0"/>
        <w:adjustRightInd w:val="0"/>
        <w:spacing w:after="120"/>
        <w:jc w:val="both"/>
        <w:rPr>
          <w:rFonts w:ascii="Arial" w:hAnsi="Arial" w:cs="Arial"/>
          <w:b/>
          <w:sz w:val="22"/>
          <w:szCs w:val="22"/>
        </w:rPr>
      </w:pPr>
      <w:r>
        <w:rPr>
          <w:rFonts w:ascii="Arial" w:hAnsi="Arial" w:cs="Arial"/>
          <w:b/>
          <w:bCs/>
          <w:sz w:val="22"/>
          <w:szCs w:val="22"/>
        </w:rPr>
        <w:t>8</w:t>
      </w:r>
      <w:r w:rsidRPr="000F5419">
        <w:rPr>
          <w:rFonts w:ascii="Arial" w:hAnsi="Arial" w:cs="Arial"/>
          <w:b/>
          <w:bCs/>
          <w:sz w:val="22"/>
          <w:szCs w:val="22"/>
        </w:rPr>
        <w:t>.3.1.  As</w:t>
      </w:r>
      <w:r w:rsidRPr="000F5419">
        <w:rPr>
          <w:rFonts w:ascii="Arial" w:eastAsiaTheme="minorHAnsi" w:hAnsi="Arial" w:cs="Arial"/>
          <w:b/>
          <w:sz w:val="22"/>
          <w:szCs w:val="22"/>
          <w:u w:val="single"/>
          <w:lang w:eastAsia="en-US"/>
        </w:rPr>
        <w:t xml:space="preserve"> notas fiscais deverão constar obrigatoriamente a identificação do número do LOTE e de PRAZO DE VALIDADE dos medicamentos em cumprimento as exigências da Portaria da ANVISA nº 802/98 e na Resolução da Diretoria Colegiada da ANVISA nº 320/02.</w:t>
      </w:r>
    </w:p>
    <w:p w14:paraId="66C0BCDF" w14:textId="23D6BBBB" w:rsidR="000F5419" w:rsidRPr="000F5419" w:rsidRDefault="000F5419" w:rsidP="000F5419">
      <w:pPr>
        <w:autoSpaceDE w:val="0"/>
        <w:autoSpaceDN w:val="0"/>
        <w:adjustRightInd w:val="0"/>
        <w:spacing w:after="120"/>
        <w:jc w:val="both"/>
        <w:rPr>
          <w:rFonts w:ascii="Arial" w:hAnsi="Arial" w:cs="Arial"/>
          <w:sz w:val="22"/>
          <w:szCs w:val="22"/>
        </w:rPr>
      </w:pPr>
      <w:r>
        <w:rPr>
          <w:rFonts w:ascii="Arial" w:hAnsi="Arial" w:cs="Arial"/>
          <w:b/>
          <w:bCs/>
          <w:sz w:val="22"/>
          <w:szCs w:val="22"/>
        </w:rPr>
        <w:t>8</w:t>
      </w:r>
      <w:r w:rsidRPr="000F5419">
        <w:rPr>
          <w:rFonts w:ascii="Arial" w:hAnsi="Arial" w:cs="Arial"/>
          <w:b/>
          <w:bCs/>
          <w:sz w:val="22"/>
          <w:szCs w:val="22"/>
        </w:rPr>
        <w:t xml:space="preserve">.3.2.  </w:t>
      </w:r>
      <w:r w:rsidRPr="000F5419">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18F9AF0E" w14:textId="389A8C90"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0F5419">
        <w:rPr>
          <w:rFonts w:ascii="Arial" w:eastAsiaTheme="minorHAnsi" w:hAnsi="Arial" w:cs="Arial"/>
          <w:b/>
          <w:bCs/>
          <w:color w:val="000000"/>
          <w:sz w:val="22"/>
          <w:szCs w:val="22"/>
          <w:lang w:eastAsia="en-US"/>
        </w:rPr>
        <w:t>.4.</w:t>
      </w:r>
      <w:r w:rsidRPr="000F5419">
        <w:rPr>
          <w:rFonts w:ascii="Arial" w:eastAsiaTheme="minorHAnsi" w:hAnsi="Arial" w:cs="Arial"/>
          <w:color w:val="000000"/>
          <w:sz w:val="22"/>
          <w:szCs w:val="22"/>
          <w:lang w:eastAsia="en-US"/>
        </w:rPr>
        <w:t xml:space="preserve"> O texto e demais exigências legais previstas para os produtos devem estar em conformidade com a legislação do Ministério da Saúde e do Código de Defesa do Consumidor. </w:t>
      </w:r>
    </w:p>
    <w:p w14:paraId="24C2EC17" w14:textId="10045E35"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0F5419">
        <w:rPr>
          <w:rFonts w:ascii="Arial" w:eastAsiaTheme="minorHAnsi" w:hAnsi="Arial" w:cs="Arial"/>
          <w:b/>
          <w:bCs/>
          <w:color w:val="000000"/>
          <w:sz w:val="22"/>
          <w:szCs w:val="22"/>
          <w:lang w:eastAsia="en-US"/>
        </w:rPr>
        <w:t>.5.</w:t>
      </w:r>
      <w:r w:rsidRPr="000F5419">
        <w:rPr>
          <w:rFonts w:ascii="Arial" w:eastAsiaTheme="minorHAnsi" w:hAnsi="Arial" w:cs="Arial"/>
          <w:color w:val="000000"/>
          <w:sz w:val="22"/>
          <w:szCs w:val="22"/>
          <w:lang w:eastAsia="en-US"/>
        </w:rPr>
        <w:t xml:space="preserve"> Não serão recebidos materiais que tenham sido transportados com outros materiais de natureza tóxica, que estejam com suas embalagens adulteradas ou, que o veículo de transporte apresente sujidades e/ou temperatura inadequada. </w:t>
      </w:r>
    </w:p>
    <w:p w14:paraId="3211148C" w14:textId="7238A991" w:rsidR="000F5419" w:rsidRPr="000F5419" w:rsidRDefault="000F5419" w:rsidP="000F5419">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0F5419">
        <w:rPr>
          <w:rFonts w:ascii="Arial" w:eastAsiaTheme="minorHAnsi" w:hAnsi="Arial" w:cs="Arial"/>
          <w:b/>
          <w:sz w:val="22"/>
          <w:szCs w:val="22"/>
          <w:lang w:eastAsia="en-US"/>
        </w:rPr>
        <w:t>.6.</w:t>
      </w:r>
      <w:r w:rsidRPr="000F5419">
        <w:rPr>
          <w:rFonts w:ascii="Arial" w:eastAsiaTheme="minorHAnsi" w:hAnsi="Arial" w:cs="Arial"/>
          <w:sz w:val="22"/>
          <w:szCs w:val="22"/>
          <w:lang w:eastAsia="en-US"/>
        </w:rPr>
        <w:t xml:space="preserve"> Ficará sob total responsabilidade do FORNECEDOR, realizar o transporte adequado e manter em perfeitas condições de armazenamento, todos os medicamentos a serem entregues, garantindo a sua total eficiência e qualidade.</w:t>
      </w:r>
    </w:p>
    <w:p w14:paraId="5224E790" w14:textId="36C12279"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0F5419">
        <w:rPr>
          <w:rFonts w:ascii="Arial" w:eastAsiaTheme="minorHAnsi" w:hAnsi="Arial" w:cs="Arial"/>
          <w:b/>
          <w:bCs/>
          <w:color w:val="000000"/>
          <w:sz w:val="22"/>
          <w:szCs w:val="22"/>
          <w:lang w:eastAsia="en-US"/>
        </w:rPr>
        <w:t>.7</w:t>
      </w:r>
      <w:r w:rsidRPr="000F5419">
        <w:rPr>
          <w:rFonts w:ascii="Arial" w:eastAsiaTheme="minorHAnsi" w:hAnsi="Arial" w:cs="Arial"/>
          <w:color w:val="000000"/>
          <w:sz w:val="22"/>
          <w:szCs w:val="22"/>
          <w:lang w:eastAsia="en-US"/>
        </w:rPr>
        <w:t xml:space="preserve">. A Deverá entregar, durante toda a vigência da Ata de Registro de Preços, </w:t>
      </w:r>
      <w:r w:rsidRPr="000F5419">
        <w:rPr>
          <w:rFonts w:ascii="Arial" w:eastAsiaTheme="minorHAnsi" w:hAnsi="Arial" w:cs="Arial"/>
          <w:b/>
          <w:bCs/>
          <w:color w:val="000000"/>
          <w:sz w:val="22"/>
          <w:szCs w:val="22"/>
          <w:lang w:eastAsia="en-US"/>
        </w:rPr>
        <w:t xml:space="preserve">a mesma marca dos medicamentos apresentados na proposta. </w:t>
      </w:r>
    </w:p>
    <w:p w14:paraId="6CD45999" w14:textId="7D27E16A" w:rsidR="000F5419" w:rsidRPr="000F5419" w:rsidRDefault="000F5419" w:rsidP="000F5419">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bCs/>
          <w:color w:val="000000"/>
          <w:sz w:val="22"/>
          <w:szCs w:val="22"/>
          <w:lang w:eastAsia="en-US"/>
        </w:rPr>
        <w:lastRenderedPageBreak/>
        <w:t>8</w:t>
      </w:r>
      <w:r w:rsidRPr="000F5419">
        <w:rPr>
          <w:rFonts w:ascii="Arial" w:eastAsiaTheme="minorHAnsi" w:hAnsi="Arial" w:cs="Arial"/>
          <w:b/>
          <w:bCs/>
          <w:color w:val="000000"/>
          <w:sz w:val="22"/>
          <w:szCs w:val="22"/>
          <w:lang w:eastAsia="en-US"/>
        </w:rPr>
        <w:t>.8</w:t>
      </w:r>
      <w:r w:rsidRPr="000F5419">
        <w:rPr>
          <w:rFonts w:ascii="Arial" w:eastAsiaTheme="minorHAnsi" w:hAnsi="Arial" w:cs="Arial"/>
          <w:color w:val="000000"/>
          <w:sz w:val="22"/>
          <w:szCs w:val="22"/>
          <w:lang w:eastAsia="en-US"/>
        </w:rPr>
        <w:t>. Não serão aceitas trocas de marcas dos medicamentos após a assinatura da Ata de Registro de Preços, sem autorização expressa da Contratante. Caso ocorra algum problema no fornecimento da indústria e ou distribuidora para entregar a marca adjudicada, deve–se encaminhar solicitação prévia para avaliação do Fiscal e do Gestor da Ata de Registro de Preços.</w:t>
      </w:r>
    </w:p>
    <w:p w14:paraId="6B1FD2D6" w14:textId="52B01A16" w:rsidR="000F5419" w:rsidRPr="000F5419" w:rsidRDefault="000F5419" w:rsidP="000F5419">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0F5419">
        <w:rPr>
          <w:rFonts w:ascii="Arial" w:eastAsiaTheme="minorHAnsi" w:hAnsi="Arial" w:cs="Arial"/>
          <w:b/>
          <w:sz w:val="22"/>
          <w:szCs w:val="22"/>
          <w:lang w:eastAsia="en-US"/>
        </w:rPr>
        <w:t>.9.</w:t>
      </w:r>
      <w:r w:rsidRPr="000F5419">
        <w:rPr>
          <w:rFonts w:ascii="Arial" w:eastAsiaTheme="minorHAnsi" w:hAnsi="Arial" w:cs="Arial"/>
          <w:sz w:val="22"/>
          <w:szCs w:val="22"/>
          <w:lang w:eastAsia="en-US"/>
        </w:rPr>
        <w:t xml:space="preserve"> A substituição da MARCA dos </w:t>
      </w:r>
      <w:r w:rsidRPr="000F5419">
        <w:rPr>
          <w:rFonts w:ascii="Arial" w:eastAsiaTheme="minorHAnsi" w:hAnsi="Arial" w:cs="Arial"/>
          <w:color w:val="000000"/>
          <w:sz w:val="22"/>
          <w:szCs w:val="22"/>
          <w:lang w:eastAsia="en-US"/>
        </w:rPr>
        <w:t>medicamentos</w:t>
      </w:r>
      <w:r w:rsidRPr="000F5419">
        <w:rPr>
          <w:rFonts w:ascii="Arial" w:eastAsiaTheme="minorHAnsi" w:hAnsi="Arial" w:cs="Arial"/>
          <w:sz w:val="22"/>
          <w:szCs w:val="22"/>
          <w:lang w:eastAsia="en-US"/>
        </w:rPr>
        <w:t xml:space="preserve"> ofertados somente será aceita se atendidas as seguintes condições:</w:t>
      </w:r>
    </w:p>
    <w:p w14:paraId="3EE85294" w14:textId="77777777" w:rsidR="000F5419" w:rsidRPr="000F5419" w:rsidRDefault="000F5419" w:rsidP="000F5419">
      <w:pPr>
        <w:autoSpaceDE w:val="0"/>
        <w:autoSpaceDN w:val="0"/>
        <w:adjustRightInd w:val="0"/>
        <w:jc w:val="both"/>
        <w:rPr>
          <w:rFonts w:ascii="Arial" w:eastAsiaTheme="minorHAnsi" w:hAnsi="Arial" w:cs="Arial"/>
          <w:sz w:val="22"/>
          <w:szCs w:val="22"/>
          <w:lang w:eastAsia="en-US"/>
        </w:rPr>
      </w:pPr>
      <w:r w:rsidRPr="000F5419">
        <w:rPr>
          <w:rFonts w:ascii="Arial" w:eastAsiaTheme="minorHAnsi" w:hAnsi="Arial" w:cs="Arial"/>
          <w:b/>
          <w:bCs/>
          <w:sz w:val="22"/>
          <w:szCs w:val="22"/>
          <w:lang w:eastAsia="en-US"/>
        </w:rPr>
        <w:t xml:space="preserve">a) </w:t>
      </w:r>
      <w:r w:rsidRPr="000F5419">
        <w:rPr>
          <w:rFonts w:ascii="Arial" w:eastAsiaTheme="minorHAnsi" w:hAnsi="Arial" w:cs="Arial"/>
          <w:sz w:val="22"/>
          <w:szCs w:val="22"/>
          <w:lang w:eastAsia="en-US"/>
        </w:rPr>
        <w:t>o pedido de substituição deverá ser solicitado na Secretaria de Saúde do Município, acompanhado da comprovação da impossibilidade de entregar a marca previamente aceita;</w:t>
      </w:r>
    </w:p>
    <w:p w14:paraId="71B4D4E6" w14:textId="77777777" w:rsidR="000F5419" w:rsidRPr="000F5419" w:rsidRDefault="000F5419" w:rsidP="000F5419">
      <w:pPr>
        <w:autoSpaceDE w:val="0"/>
        <w:autoSpaceDN w:val="0"/>
        <w:adjustRightInd w:val="0"/>
        <w:jc w:val="both"/>
        <w:rPr>
          <w:rFonts w:ascii="Arial" w:eastAsiaTheme="minorHAnsi" w:hAnsi="Arial" w:cs="Arial"/>
          <w:sz w:val="22"/>
          <w:szCs w:val="22"/>
          <w:lang w:eastAsia="en-US"/>
        </w:rPr>
      </w:pPr>
      <w:r w:rsidRPr="000F5419">
        <w:rPr>
          <w:rFonts w:ascii="Arial" w:eastAsiaTheme="minorHAnsi" w:hAnsi="Arial" w:cs="Arial"/>
          <w:b/>
          <w:bCs/>
          <w:sz w:val="22"/>
          <w:szCs w:val="22"/>
          <w:lang w:eastAsia="en-US"/>
        </w:rPr>
        <w:t xml:space="preserve">b) </w:t>
      </w:r>
      <w:r w:rsidRPr="000F5419">
        <w:rPr>
          <w:rFonts w:ascii="Arial" w:eastAsiaTheme="minorHAnsi" w:hAnsi="Arial" w:cs="Arial"/>
          <w:sz w:val="22"/>
          <w:szCs w:val="22"/>
          <w:lang w:eastAsia="en-US"/>
        </w:rPr>
        <w:t>a nova marca deverá possuir no mínimo</w:t>
      </w:r>
      <w:r w:rsidRPr="000F5419">
        <w:rPr>
          <w:rFonts w:ascii="Arial" w:hAnsi="Arial" w:cs="Arial"/>
          <w:color w:val="000000"/>
          <w:sz w:val="22"/>
          <w:szCs w:val="22"/>
        </w:rPr>
        <w:t xml:space="preserve"> a mesma composição e concentração</w:t>
      </w:r>
      <w:r w:rsidRPr="000F5419">
        <w:rPr>
          <w:rFonts w:ascii="Arial" w:eastAsiaTheme="minorHAnsi" w:hAnsi="Arial" w:cs="Arial"/>
          <w:sz w:val="22"/>
          <w:szCs w:val="22"/>
          <w:lang w:eastAsia="en-US"/>
        </w:rPr>
        <w:t xml:space="preserve"> com qualidade igual ou superior a marca cotada inicialmente e atender a todas as exigências do edital;</w:t>
      </w:r>
    </w:p>
    <w:p w14:paraId="4158734A" w14:textId="77777777" w:rsidR="000F5419" w:rsidRPr="000F5419" w:rsidRDefault="000F5419" w:rsidP="000F5419">
      <w:pPr>
        <w:autoSpaceDE w:val="0"/>
        <w:autoSpaceDN w:val="0"/>
        <w:adjustRightInd w:val="0"/>
        <w:jc w:val="both"/>
        <w:rPr>
          <w:rFonts w:ascii="Arial" w:eastAsiaTheme="minorHAnsi" w:hAnsi="Arial" w:cs="Arial"/>
          <w:b/>
          <w:sz w:val="22"/>
          <w:szCs w:val="22"/>
          <w:lang w:eastAsia="en-US"/>
        </w:rPr>
      </w:pPr>
      <w:r w:rsidRPr="000F5419">
        <w:rPr>
          <w:rFonts w:ascii="Arial" w:eastAsiaTheme="minorHAnsi" w:hAnsi="Arial" w:cs="Arial"/>
          <w:b/>
          <w:sz w:val="22"/>
          <w:szCs w:val="22"/>
          <w:lang w:eastAsia="en-US"/>
        </w:rPr>
        <w:t>c)</w:t>
      </w:r>
      <w:r w:rsidRPr="000F5419">
        <w:rPr>
          <w:rFonts w:ascii="Arial" w:eastAsiaTheme="minorHAnsi" w:hAnsi="Arial" w:cs="Arial"/>
          <w:sz w:val="22"/>
          <w:szCs w:val="22"/>
          <w:lang w:eastAsia="en-US"/>
        </w:rPr>
        <w:t xml:space="preserve"> O preço ofertado não será alterado nas substituições da marca do </w:t>
      </w:r>
      <w:r w:rsidRPr="000F5419">
        <w:rPr>
          <w:rFonts w:ascii="Arial" w:eastAsiaTheme="minorHAnsi" w:hAnsi="Arial" w:cs="Arial"/>
          <w:color w:val="000000"/>
          <w:sz w:val="22"/>
          <w:szCs w:val="22"/>
          <w:lang w:eastAsia="en-US"/>
        </w:rPr>
        <w:t>medicamento</w:t>
      </w:r>
      <w:r w:rsidRPr="000F5419">
        <w:rPr>
          <w:rFonts w:ascii="Arial" w:eastAsiaTheme="minorHAnsi" w:hAnsi="Arial" w:cs="Arial"/>
          <w:sz w:val="22"/>
          <w:szCs w:val="22"/>
          <w:lang w:eastAsia="en-US"/>
        </w:rPr>
        <w:t xml:space="preserve"> ofertado;</w:t>
      </w:r>
    </w:p>
    <w:p w14:paraId="4DE6FCA6" w14:textId="77777777" w:rsidR="000F4323" w:rsidRDefault="000F4323" w:rsidP="00C628CF">
      <w:pPr>
        <w:autoSpaceDE w:val="0"/>
        <w:autoSpaceDN w:val="0"/>
        <w:adjustRightInd w:val="0"/>
        <w:jc w:val="both"/>
        <w:rPr>
          <w:rFonts w:ascii="Arial" w:hAnsi="Arial" w:cs="Arial"/>
          <w:b/>
          <w:bCs/>
          <w:color w:val="000000"/>
          <w:sz w:val="22"/>
          <w:szCs w:val="22"/>
        </w:rPr>
      </w:pPr>
    </w:p>
    <w:p w14:paraId="1A3B0D0C" w14:textId="12B9EA63" w:rsidR="00C628CF" w:rsidRPr="00262D20" w:rsidRDefault="00DF2A5E" w:rsidP="00C628CF">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rPr>
        <w:t>9</w:t>
      </w:r>
      <w:r w:rsidR="00262D20">
        <w:rPr>
          <w:rFonts w:ascii="Arial" w:hAnsi="Arial" w:cs="Arial"/>
          <w:b/>
          <w:bCs/>
          <w:color w:val="000000"/>
          <w:sz w:val="22"/>
          <w:szCs w:val="22"/>
        </w:rPr>
        <w:t>.</w:t>
      </w:r>
      <w:r w:rsidR="00C628CF" w:rsidRPr="00C628CF">
        <w:rPr>
          <w:rFonts w:ascii="Arial" w:hAnsi="Arial" w:cs="Arial"/>
          <w:b/>
          <w:bCs/>
          <w:color w:val="000000"/>
          <w:sz w:val="22"/>
          <w:szCs w:val="22"/>
        </w:rPr>
        <w:t xml:space="preserve"> </w:t>
      </w:r>
      <w:r w:rsidR="00C628CF" w:rsidRPr="00262D20">
        <w:rPr>
          <w:rFonts w:ascii="Arial" w:hAnsi="Arial" w:cs="Arial"/>
          <w:b/>
          <w:bCs/>
          <w:color w:val="000000"/>
          <w:sz w:val="22"/>
          <w:szCs w:val="22"/>
          <w:u w:val="single"/>
        </w:rPr>
        <w:t xml:space="preserve">FORMA DE PAGAMENTO </w:t>
      </w:r>
    </w:p>
    <w:p w14:paraId="667051A2" w14:textId="77777777" w:rsidR="00C628CF" w:rsidRPr="00262D20" w:rsidRDefault="00C628CF" w:rsidP="00C628CF">
      <w:pPr>
        <w:autoSpaceDE w:val="0"/>
        <w:autoSpaceDN w:val="0"/>
        <w:adjustRightInd w:val="0"/>
        <w:jc w:val="both"/>
        <w:rPr>
          <w:rFonts w:ascii="Arial" w:hAnsi="Arial" w:cs="Arial"/>
          <w:b/>
          <w:bCs/>
          <w:color w:val="000000"/>
          <w:sz w:val="22"/>
          <w:szCs w:val="22"/>
          <w:u w:val="single"/>
        </w:rPr>
      </w:pPr>
    </w:p>
    <w:p w14:paraId="077381ED" w14:textId="56FA2DCC" w:rsidR="000F5419" w:rsidRPr="000F5419" w:rsidRDefault="000F5419" w:rsidP="000F5419">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0F5419">
        <w:rPr>
          <w:rFonts w:ascii="Arial" w:hAnsi="Arial" w:cs="Arial"/>
          <w:b/>
          <w:sz w:val="22"/>
          <w:szCs w:val="22"/>
        </w:rPr>
        <w:t>.1.</w:t>
      </w:r>
      <w:r w:rsidRPr="000F5419">
        <w:rPr>
          <w:rFonts w:ascii="Arial" w:hAnsi="Arial" w:cs="Arial"/>
          <w:sz w:val="22"/>
          <w:szCs w:val="22"/>
        </w:rPr>
        <w:t xml:space="preserve"> Pela fiel e perfeita execução do objeto desta licitação, o Município de Itambaracá, mediante apresentação da</w:t>
      </w:r>
      <w:r w:rsidRPr="000F5419">
        <w:rPr>
          <w:rFonts w:ascii="Arial" w:hAnsi="Arial" w:cs="Arial"/>
          <w:spacing w:val="18"/>
          <w:sz w:val="22"/>
          <w:szCs w:val="22"/>
        </w:rPr>
        <w:t xml:space="preserve"> </w:t>
      </w:r>
      <w:r w:rsidRPr="000F5419">
        <w:rPr>
          <w:rFonts w:ascii="Arial" w:hAnsi="Arial" w:cs="Arial"/>
          <w:sz w:val="22"/>
          <w:szCs w:val="22"/>
        </w:rPr>
        <w:t>nota</w:t>
      </w:r>
      <w:r w:rsidRPr="000F5419">
        <w:rPr>
          <w:rFonts w:ascii="Arial" w:hAnsi="Arial" w:cs="Arial"/>
          <w:spacing w:val="18"/>
          <w:sz w:val="22"/>
          <w:szCs w:val="22"/>
        </w:rPr>
        <w:t xml:space="preserve"> </w:t>
      </w:r>
      <w:r w:rsidRPr="000F5419">
        <w:rPr>
          <w:rFonts w:ascii="Arial" w:hAnsi="Arial" w:cs="Arial"/>
          <w:sz w:val="22"/>
          <w:szCs w:val="22"/>
        </w:rPr>
        <w:t xml:space="preserve">fiscal, exigível em conformidade com a legislação fiscal, pagará por meio de depósito na conta corrente da licitante, o valor correspondente aos medicamentos efetivamente entregues e atestados, sem custos de frete e/ou outros adicionais. </w:t>
      </w:r>
    </w:p>
    <w:p w14:paraId="002EBA91" w14:textId="7F11B254" w:rsidR="000F5419" w:rsidRPr="000F5419" w:rsidRDefault="000F5419" w:rsidP="000F5419">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0F5419">
        <w:rPr>
          <w:rFonts w:ascii="Arial" w:hAnsi="Arial" w:cs="Arial"/>
          <w:b/>
          <w:sz w:val="22"/>
          <w:szCs w:val="22"/>
        </w:rPr>
        <w:t>.1.1.</w:t>
      </w:r>
      <w:r w:rsidRPr="000F5419">
        <w:rPr>
          <w:rFonts w:ascii="Arial" w:hAnsi="Arial" w:cs="Arial"/>
          <w:sz w:val="22"/>
          <w:szCs w:val="22"/>
        </w:rPr>
        <w:t xml:space="preserve"> Os pagamentos serão efetuados no prazo máximo até 30 (trinta) dias, contados da apresentação da Nota fiscal devidamente atestada pelo responsável;</w:t>
      </w:r>
    </w:p>
    <w:p w14:paraId="79F3CBFB" w14:textId="6542AAED" w:rsidR="000F5419" w:rsidRPr="000F5419" w:rsidRDefault="000F5419" w:rsidP="000F5419">
      <w:pPr>
        <w:spacing w:after="120"/>
        <w:ind w:right="-54"/>
        <w:jc w:val="both"/>
        <w:rPr>
          <w:rFonts w:ascii="Arial" w:eastAsia="MS Mincho" w:hAnsi="Arial" w:cs="Arial"/>
          <w:sz w:val="22"/>
          <w:szCs w:val="22"/>
        </w:rPr>
      </w:pPr>
      <w:r>
        <w:rPr>
          <w:rFonts w:ascii="Arial" w:eastAsia="MS Mincho" w:hAnsi="Arial" w:cs="Arial"/>
          <w:b/>
          <w:sz w:val="22"/>
          <w:szCs w:val="22"/>
        </w:rPr>
        <w:t>9</w:t>
      </w:r>
      <w:r w:rsidRPr="000F5419">
        <w:rPr>
          <w:rFonts w:ascii="Arial" w:eastAsia="MS Mincho" w:hAnsi="Arial" w:cs="Arial"/>
          <w:b/>
          <w:sz w:val="22"/>
          <w:szCs w:val="22"/>
        </w:rPr>
        <w:t xml:space="preserve">.1.2. </w:t>
      </w:r>
      <w:r w:rsidRPr="000F5419">
        <w:rPr>
          <w:rFonts w:ascii="Arial" w:eastAsia="MS Mincho" w:hAnsi="Arial" w:cs="Arial"/>
          <w:sz w:val="22"/>
          <w:szCs w:val="22"/>
        </w:rPr>
        <w:t>A nota fiscal apresentada deverá estar preenchida sem rasuras, dando conta do cumprimento de todas as exigências deste Termo e da Ata de Registro de Preços.</w:t>
      </w:r>
    </w:p>
    <w:p w14:paraId="307DE614" w14:textId="3E046B54" w:rsidR="000F5419" w:rsidRPr="000F5419" w:rsidRDefault="000F5419" w:rsidP="000F5419">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0F5419">
        <w:rPr>
          <w:rFonts w:ascii="Arial" w:hAnsi="Arial" w:cs="Arial"/>
          <w:b/>
          <w:sz w:val="22"/>
          <w:szCs w:val="22"/>
        </w:rPr>
        <w:t xml:space="preserve">.1.3. </w:t>
      </w:r>
      <w:r w:rsidRPr="000F5419">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66604EA1" w14:textId="7FE5B077" w:rsidR="000F5419" w:rsidRPr="000F5419" w:rsidRDefault="000F5419" w:rsidP="000F5419">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0F5419">
        <w:rPr>
          <w:rFonts w:ascii="Arial" w:hAnsi="Arial" w:cs="Arial"/>
          <w:b/>
          <w:sz w:val="22"/>
          <w:szCs w:val="22"/>
        </w:rPr>
        <w:t xml:space="preserve">.1.4. </w:t>
      </w:r>
      <w:r w:rsidRPr="000F5419">
        <w:rPr>
          <w:rFonts w:ascii="Arial" w:hAnsi="Arial" w:cs="Arial"/>
          <w:sz w:val="22"/>
          <w:szCs w:val="22"/>
        </w:rPr>
        <w:t>A nota fiscal deverá conter no verso atestados firmados pelo servidor encarregado de fiscalizar o recebimento, comprovando execução do objeto contratado;</w:t>
      </w:r>
    </w:p>
    <w:p w14:paraId="25BCEB50" w14:textId="563630A8" w:rsidR="000F5419" w:rsidRPr="000F5419" w:rsidRDefault="000F5419" w:rsidP="000F5419">
      <w:pPr>
        <w:spacing w:after="120"/>
        <w:jc w:val="both"/>
        <w:rPr>
          <w:rFonts w:ascii="Arial" w:hAnsi="Arial" w:cs="Arial"/>
          <w:sz w:val="22"/>
          <w:szCs w:val="22"/>
        </w:rPr>
      </w:pPr>
      <w:r>
        <w:rPr>
          <w:rFonts w:ascii="Arial" w:hAnsi="Arial" w:cs="Arial"/>
          <w:b/>
          <w:sz w:val="22"/>
          <w:szCs w:val="22"/>
        </w:rPr>
        <w:t>9</w:t>
      </w:r>
      <w:r w:rsidRPr="000F5419">
        <w:rPr>
          <w:rFonts w:ascii="Arial" w:hAnsi="Arial" w:cs="Arial"/>
          <w:b/>
          <w:sz w:val="22"/>
          <w:szCs w:val="22"/>
        </w:rPr>
        <w:t>.2.</w:t>
      </w:r>
      <w:r w:rsidRPr="000F5419">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126239B" w14:textId="1E5CC081" w:rsidR="000F5419" w:rsidRPr="000F5419" w:rsidRDefault="000F5419" w:rsidP="000F5419">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Pr="000F5419">
        <w:rPr>
          <w:rFonts w:ascii="Arial" w:hAnsi="Arial" w:cs="Arial"/>
          <w:b/>
          <w:sz w:val="22"/>
          <w:szCs w:val="22"/>
        </w:rPr>
        <w:t>.3.</w:t>
      </w:r>
      <w:r w:rsidRPr="000F5419">
        <w:rPr>
          <w:rFonts w:ascii="Arial" w:hAnsi="Arial" w:cs="Arial"/>
          <w:sz w:val="22"/>
          <w:szCs w:val="22"/>
        </w:rPr>
        <w:t xml:space="preserve"> Para a liberação do pagamento, a futura contratada encaminhará nota fiscal, acompanhada das seguintes certidões:</w:t>
      </w:r>
      <w:r w:rsidRPr="000F5419">
        <w:rPr>
          <w:rFonts w:ascii="Arial" w:hAnsi="Arial" w:cs="Arial"/>
          <w:color w:val="FF0000"/>
          <w:sz w:val="22"/>
          <w:szCs w:val="22"/>
        </w:rPr>
        <w:t xml:space="preserve"> </w:t>
      </w:r>
    </w:p>
    <w:p w14:paraId="7F309C50" w14:textId="77777777" w:rsidR="000F5419" w:rsidRPr="000F5419" w:rsidRDefault="000F5419" w:rsidP="000F5419">
      <w:pPr>
        <w:numPr>
          <w:ilvl w:val="0"/>
          <w:numId w:val="28"/>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Certidão de Regularidade de débito com o </w:t>
      </w:r>
      <w:r w:rsidRPr="000F5419">
        <w:rPr>
          <w:rFonts w:ascii="Arial" w:eastAsiaTheme="minorHAnsi" w:hAnsi="Arial" w:cs="Arial"/>
          <w:b/>
          <w:color w:val="000000"/>
          <w:sz w:val="22"/>
          <w:szCs w:val="22"/>
          <w:lang w:eastAsia="en-US"/>
        </w:rPr>
        <w:t>Fundo de Garantia por Tempo de Serviço</w:t>
      </w:r>
      <w:r w:rsidRPr="000F5419">
        <w:rPr>
          <w:rFonts w:ascii="Arial" w:eastAsiaTheme="minorHAnsi" w:hAnsi="Arial" w:cs="Arial"/>
          <w:color w:val="000000"/>
          <w:sz w:val="22"/>
          <w:szCs w:val="22"/>
          <w:lang w:eastAsia="en-US"/>
        </w:rPr>
        <w:t xml:space="preserve"> (FGTS), com validade;</w:t>
      </w:r>
    </w:p>
    <w:p w14:paraId="06E9B34F" w14:textId="77777777" w:rsidR="000F5419" w:rsidRPr="000F5419" w:rsidRDefault="000F5419" w:rsidP="000F5419">
      <w:pPr>
        <w:numPr>
          <w:ilvl w:val="0"/>
          <w:numId w:val="28"/>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Prova de regularidade fiscal perante a </w:t>
      </w:r>
      <w:r w:rsidRPr="000F5419">
        <w:rPr>
          <w:rFonts w:ascii="Arial" w:eastAsiaTheme="minorHAnsi" w:hAnsi="Arial" w:cs="Arial"/>
          <w:b/>
          <w:color w:val="000000"/>
          <w:sz w:val="22"/>
          <w:szCs w:val="22"/>
          <w:lang w:eastAsia="en-US"/>
        </w:rPr>
        <w:t>Fazenda Federal</w:t>
      </w:r>
      <w:r w:rsidRPr="000F5419">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BDBF47D" w14:textId="48E17E5C" w:rsidR="000F5419" w:rsidRPr="000F5419" w:rsidRDefault="000F5419" w:rsidP="00EF708F">
      <w:pPr>
        <w:numPr>
          <w:ilvl w:val="0"/>
          <w:numId w:val="28"/>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Prova de regularidade para com a </w:t>
      </w:r>
      <w:r w:rsidRPr="000F5419">
        <w:rPr>
          <w:rFonts w:ascii="Arial" w:eastAsiaTheme="minorHAnsi" w:hAnsi="Arial" w:cs="Arial"/>
          <w:b/>
          <w:bCs/>
          <w:color w:val="000000"/>
          <w:sz w:val="22"/>
          <w:szCs w:val="22"/>
          <w:lang w:eastAsia="en-US"/>
        </w:rPr>
        <w:t xml:space="preserve">Fazenda Estadual, </w:t>
      </w:r>
      <w:r w:rsidRPr="000F5419">
        <w:rPr>
          <w:rFonts w:ascii="Arial" w:eastAsiaTheme="minorHAnsi" w:hAnsi="Arial" w:cs="Arial"/>
          <w:color w:val="000000"/>
          <w:sz w:val="22"/>
          <w:szCs w:val="22"/>
          <w:lang w:eastAsia="en-US"/>
        </w:rPr>
        <w:t>mediante apresentação de  Certidão de Regularidade Fiscal;</w:t>
      </w:r>
    </w:p>
    <w:p w14:paraId="603F0EFD" w14:textId="77777777" w:rsidR="000F5419" w:rsidRPr="000F5419" w:rsidRDefault="000F5419" w:rsidP="000F5419">
      <w:pPr>
        <w:numPr>
          <w:ilvl w:val="0"/>
          <w:numId w:val="28"/>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Prova de regularidade para com a </w:t>
      </w:r>
      <w:r w:rsidRPr="000F5419">
        <w:rPr>
          <w:rFonts w:ascii="Arial" w:eastAsiaTheme="minorHAnsi" w:hAnsi="Arial" w:cs="Arial"/>
          <w:b/>
          <w:bCs/>
          <w:color w:val="000000"/>
          <w:sz w:val="22"/>
          <w:szCs w:val="22"/>
          <w:lang w:eastAsia="en-US"/>
        </w:rPr>
        <w:t>Fazenda Municipal</w:t>
      </w:r>
      <w:r w:rsidRPr="000F5419">
        <w:rPr>
          <w:rFonts w:ascii="Arial" w:eastAsiaTheme="minorHAnsi" w:hAnsi="Arial" w:cs="Arial"/>
          <w:color w:val="000000"/>
          <w:sz w:val="22"/>
          <w:szCs w:val="22"/>
          <w:lang w:eastAsia="en-US"/>
        </w:rPr>
        <w:t>, mediante apresentação de Certidão Negativa de Débito;</w:t>
      </w:r>
    </w:p>
    <w:p w14:paraId="6E2EE6DC" w14:textId="77777777" w:rsidR="000F5419" w:rsidRPr="000F5419" w:rsidRDefault="000F5419" w:rsidP="000F5419">
      <w:pPr>
        <w:numPr>
          <w:ilvl w:val="0"/>
          <w:numId w:val="28"/>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Prova de inexistência de débitos inadimplidos perante a </w:t>
      </w:r>
      <w:r w:rsidRPr="000F5419">
        <w:rPr>
          <w:rFonts w:ascii="Arial" w:eastAsiaTheme="minorHAnsi" w:hAnsi="Arial" w:cs="Arial"/>
          <w:b/>
          <w:bCs/>
          <w:color w:val="000000"/>
          <w:sz w:val="22"/>
          <w:szCs w:val="22"/>
          <w:lang w:eastAsia="en-US"/>
        </w:rPr>
        <w:t>Justiça do Trabalho</w:t>
      </w:r>
      <w:r w:rsidRPr="000F5419">
        <w:rPr>
          <w:rFonts w:ascii="Arial" w:eastAsiaTheme="minorHAnsi" w:hAnsi="Arial" w:cs="Arial"/>
          <w:color w:val="000000"/>
          <w:sz w:val="22"/>
          <w:szCs w:val="22"/>
          <w:lang w:eastAsia="en-US"/>
        </w:rPr>
        <w:t>, mediante a apresentação da Certidão Negativa de Débitos Trabalhistas (CNDT).</w:t>
      </w:r>
    </w:p>
    <w:p w14:paraId="185B75CB" w14:textId="77777777" w:rsidR="000F5419" w:rsidRPr="000F5419" w:rsidRDefault="000F5419" w:rsidP="000F5419">
      <w:pPr>
        <w:autoSpaceDE w:val="0"/>
        <w:autoSpaceDN w:val="0"/>
        <w:adjustRightInd w:val="0"/>
        <w:jc w:val="both"/>
        <w:rPr>
          <w:rFonts w:ascii="Arial" w:hAnsi="Arial" w:cs="Arial"/>
          <w:b/>
          <w:color w:val="000000"/>
        </w:rPr>
      </w:pPr>
    </w:p>
    <w:p w14:paraId="07C2A792" w14:textId="4C3C8CB4" w:rsidR="000F5419" w:rsidRPr="000F5419" w:rsidRDefault="000F5419" w:rsidP="000F541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9</w:t>
      </w:r>
      <w:r w:rsidRPr="000F5419">
        <w:rPr>
          <w:rFonts w:ascii="Arial" w:hAnsi="Arial" w:cs="Arial"/>
          <w:b/>
          <w:color w:val="000000"/>
          <w:sz w:val="22"/>
          <w:szCs w:val="22"/>
        </w:rPr>
        <w:t xml:space="preserve">.4. </w:t>
      </w:r>
      <w:r w:rsidRPr="000F5419">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C69F7E9" w14:textId="62CB52DD" w:rsidR="000F5419" w:rsidRPr="000F5419" w:rsidRDefault="000F5419" w:rsidP="000F5419">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0F5419">
        <w:rPr>
          <w:rFonts w:ascii="Arial" w:hAnsi="Arial" w:cs="Arial"/>
          <w:b/>
          <w:sz w:val="22"/>
          <w:szCs w:val="22"/>
        </w:rPr>
        <w:t>.5.</w:t>
      </w:r>
      <w:r w:rsidRPr="000F5419">
        <w:rPr>
          <w:rFonts w:ascii="Arial" w:hAnsi="Arial" w:cs="Arial"/>
          <w:sz w:val="22"/>
          <w:szCs w:val="22"/>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49E27E8B" w14:textId="2DE69C11"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color w:val="000000"/>
          <w:sz w:val="22"/>
          <w:szCs w:val="22"/>
        </w:rPr>
        <w:t>9</w:t>
      </w:r>
      <w:r w:rsidRPr="000F5419">
        <w:rPr>
          <w:rFonts w:ascii="Arial" w:hAnsi="Arial" w:cs="Arial"/>
          <w:b/>
          <w:color w:val="000000"/>
          <w:sz w:val="22"/>
          <w:szCs w:val="22"/>
        </w:rPr>
        <w:t xml:space="preserve">.6. </w:t>
      </w:r>
      <w:r w:rsidRPr="000F5419">
        <w:rPr>
          <w:rFonts w:ascii="Arial" w:eastAsiaTheme="minorHAnsi" w:hAnsi="Arial" w:cs="Arial"/>
          <w:color w:val="000000"/>
          <w:sz w:val="22"/>
          <w:szCs w:val="22"/>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111D825A" w14:textId="77777777" w:rsidR="000F5419" w:rsidRPr="000F5419" w:rsidRDefault="000F5419" w:rsidP="000F5419">
      <w:pPr>
        <w:autoSpaceDE w:val="0"/>
        <w:autoSpaceDN w:val="0"/>
        <w:adjustRightInd w:val="0"/>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I = (TX / 100) / 365 </w:t>
      </w:r>
    </w:p>
    <w:p w14:paraId="341E60BB" w14:textId="77777777" w:rsidR="000F5419" w:rsidRPr="000F5419" w:rsidRDefault="000F5419" w:rsidP="000F5419">
      <w:pPr>
        <w:autoSpaceDE w:val="0"/>
        <w:autoSpaceDN w:val="0"/>
        <w:adjustRightInd w:val="0"/>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EM =I x N x VP </w:t>
      </w:r>
    </w:p>
    <w:p w14:paraId="0C71BBF4" w14:textId="77777777" w:rsidR="000F5419" w:rsidRPr="000F5419" w:rsidRDefault="000F5419" w:rsidP="000F5419">
      <w:pPr>
        <w:autoSpaceDE w:val="0"/>
        <w:autoSpaceDN w:val="0"/>
        <w:adjustRightInd w:val="0"/>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Onde: </w:t>
      </w:r>
    </w:p>
    <w:p w14:paraId="02444734" w14:textId="77777777" w:rsidR="000F5419" w:rsidRPr="000F5419" w:rsidRDefault="000F5419" w:rsidP="000F5419">
      <w:pPr>
        <w:autoSpaceDE w:val="0"/>
        <w:autoSpaceDN w:val="0"/>
        <w:adjustRightInd w:val="0"/>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I = índice de atualização financeira; </w:t>
      </w:r>
    </w:p>
    <w:p w14:paraId="106C34EA" w14:textId="77777777" w:rsidR="000F5419" w:rsidRPr="000F5419" w:rsidRDefault="000F5419" w:rsidP="000F5419">
      <w:pPr>
        <w:jc w:val="both"/>
        <w:rPr>
          <w:rFonts w:ascii="Arial" w:eastAsiaTheme="minorHAnsi" w:hAnsi="Arial" w:cs="Arial"/>
          <w:color w:val="000000"/>
          <w:sz w:val="22"/>
          <w:szCs w:val="22"/>
          <w:lang w:eastAsia="en-US"/>
        </w:rPr>
      </w:pPr>
      <w:r w:rsidRPr="000F5419">
        <w:rPr>
          <w:rFonts w:ascii="Arial" w:eastAsiaTheme="minorHAnsi" w:hAnsi="Arial" w:cs="Arial"/>
          <w:color w:val="000000"/>
          <w:sz w:val="22"/>
          <w:szCs w:val="22"/>
          <w:lang w:eastAsia="en-US"/>
        </w:rPr>
        <w:t xml:space="preserve">TX = Percentual da taxa de juros de mora anual; </w:t>
      </w:r>
    </w:p>
    <w:p w14:paraId="647EAABF" w14:textId="77777777" w:rsidR="00C628CF" w:rsidRPr="00C628CF" w:rsidRDefault="00C628CF" w:rsidP="00C628CF">
      <w:pPr>
        <w:ind w:right="-54"/>
        <w:jc w:val="both"/>
        <w:rPr>
          <w:rFonts w:ascii="Arial" w:hAnsi="Arial" w:cs="Arial"/>
          <w:sz w:val="22"/>
          <w:szCs w:val="22"/>
        </w:rPr>
      </w:pPr>
    </w:p>
    <w:p w14:paraId="6A6945CA" w14:textId="03894580" w:rsidR="00C628CF" w:rsidRPr="00C628CF" w:rsidRDefault="007E2C7B" w:rsidP="00C628CF">
      <w:pPr>
        <w:tabs>
          <w:tab w:val="num" w:pos="0"/>
          <w:tab w:val="left" w:pos="4111"/>
        </w:tabs>
        <w:jc w:val="both"/>
        <w:rPr>
          <w:rFonts w:ascii="Arial" w:hAnsi="Arial" w:cs="Arial"/>
          <w:b/>
          <w:sz w:val="22"/>
          <w:szCs w:val="22"/>
          <w:u w:val="single"/>
        </w:rPr>
      </w:pPr>
      <w:r>
        <w:rPr>
          <w:rFonts w:ascii="Arial" w:hAnsi="Arial" w:cs="Arial"/>
          <w:b/>
          <w:sz w:val="22"/>
          <w:szCs w:val="22"/>
          <w:u w:val="single"/>
        </w:rPr>
        <w:t>10</w:t>
      </w:r>
      <w:r w:rsidR="00C628CF" w:rsidRPr="00C628CF">
        <w:rPr>
          <w:rFonts w:ascii="Arial" w:hAnsi="Arial" w:cs="Arial"/>
          <w:b/>
          <w:sz w:val="22"/>
          <w:szCs w:val="22"/>
          <w:u w:val="single"/>
        </w:rPr>
        <w:t>. DO REAJUSTE DE PREÇOS</w:t>
      </w:r>
    </w:p>
    <w:p w14:paraId="63A73F81" w14:textId="77777777" w:rsidR="00C628CF" w:rsidRPr="00C628CF" w:rsidRDefault="00C628CF" w:rsidP="00C628CF">
      <w:pPr>
        <w:autoSpaceDE w:val="0"/>
        <w:autoSpaceDN w:val="0"/>
        <w:adjustRightInd w:val="0"/>
        <w:jc w:val="both"/>
        <w:rPr>
          <w:rFonts w:ascii="Arial" w:hAnsi="Arial" w:cs="Arial"/>
          <w:b/>
          <w:sz w:val="22"/>
          <w:szCs w:val="22"/>
        </w:rPr>
      </w:pPr>
    </w:p>
    <w:p w14:paraId="6E9C3651" w14:textId="023E58BF" w:rsidR="000F5419" w:rsidRPr="000F5419" w:rsidRDefault="000F5419" w:rsidP="000F5419">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10</w:t>
      </w:r>
      <w:r w:rsidRPr="000F5419">
        <w:rPr>
          <w:rFonts w:ascii="Arial" w:eastAsiaTheme="minorHAnsi" w:hAnsi="Arial" w:cs="Arial"/>
          <w:b/>
          <w:sz w:val="22"/>
          <w:szCs w:val="22"/>
          <w:lang w:eastAsia="en-US"/>
        </w:rPr>
        <w:t>.1.</w:t>
      </w:r>
      <w:r w:rsidRPr="000F5419">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25368CA7" w14:textId="3A838667" w:rsidR="000F5419" w:rsidRPr="000F5419" w:rsidRDefault="000F5419" w:rsidP="000F541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0F5419">
        <w:rPr>
          <w:rFonts w:ascii="Arial" w:hAnsi="Arial" w:cs="Arial"/>
          <w:b/>
          <w:color w:val="000000"/>
          <w:sz w:val="22"/>
          <w:szCs w:val="22"/>
        </w:rPr>
        <w:t>.2.</w:t>
      </w:r>
      <w:r w:rsidRPr="000F5419">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2B55991" w14:textId="09EA31E1" w:rsidR="000F5419" w:rsidRPr="000F5419" w:rsidRDefault="000F5419" w:rsidP="000F5419">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10</w:t>
      </w:r>
      <w:r w:rsidRPr="000F5419">
        <w:rPr>
          <w:rFonts w:ascii="Arial" w:hAnsi="Arial" w:cs="Arial"/>
          <w:b/>
          <w:color w:val="000000"/>
          <w:sz w:val="22"/>
          <w:szCs w:val="22"/>
        </w:rPr>
        <w:t>.3.</w:t>
      </w:r>
      <w:r w:rsidRPr="000F5419">
        <w:rPr>
          <w:rFonts w:ascii="Arial" w:hAnsi="Arial" w:cs="Arial"/>
          <w:color w:val="000000"/>
          <w:sz w:val="22"/>
          <w:szCs w:val="22"/>
        </w:rPr>
        <w:t xml:space="preserve"> A comprovação do desequilíbrio econômico-financeiro deverá ser feita acompanhada de </w:t>
      </w:r>
      <w:r w:rsidRPr="000F5419">
        <w:rPr>
          <w:rFonts w:ascii="Arial" w:hAnsi="Arial" w:cs="Arial"/>
          <w:sz w:val="22"/>
          <w:szCs w:val="22"/>
        </w:rPr>
        <w:t>demonstração analítica da variação dos componentes do custo do contrato, devidamente justificada</w:t>
      </w:r>
      <w:r w:rsidRPr="000F5419">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F5419">
        <w:rPr>
          <w:rFonts w:ascii="Arial" w:hAnsi="Arial" w:cs="Arial"/>
          <w:sz w:val="22"/>
          <w:szCs w:val="22"/>
        </w:rPr>
        <w:t>sempre mediante requerimento fundamentado e após autorização expressa do Município de Itambaracá, nos termos do art. 65, da Lei nº 8.666/93.</w:t>
      </w:r>
    </w:p>
    <w:p w14:paraId="7B45D4C1" w14:textId="1FCDA708" w:rsidR="000F5419" w:rsidRPr="000F5419" w:rsidRDefault="000F5419" w:rsidP="000F5419">
      <w:pPr>
        <w:autoSpaceDE w:val="0"/>
        <w:autoSpaceDN w:val="0"/>
        <w:adjustRightInd w:val="0"/>
        <w:spacing w:after="120"/>
        <w:jc w:val="both"/>
        <w:rPr>
          <w:rFonts w:ascii="Arial" w:hAnsi="Arial" w:cs="Arial"/>
          <w:sz w:val="22"/>
          <w:szCs w:val="22"/>
        </w:rPr>
      </w:pPr>
      <w:r>
        <w:rPr>
          <w:rFonts w:ascii="Arial" w:hAnsi="Arial" w:cs="Arial"/>
          <w:b/>
          <w:sz w:val="22"/>
          <w:szCs w:val="22"/>
        </w:rPr>
        <w:t>10</w:t>
      </w:r>
      <w:r w:rsidRPr="000F5419">
        <w:rPr>
          <w:rFonts w:ascii="Arial" w:hAnsi="Arial" w:cs="Arial"/>
          <w:b/>
          <w:sz w:val="22"/>
          <w:szCs w:val="22"/>
        </w:rPr>
        <w:t>.4</w:t>
      </w:r>
      <w:r w:rsidRPr="000F5419">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2C187D4B" w14:textId="77777777" w:rsidR="000F5419" w:rsidRDefault="000F5419" w:rsidP="00C628CF">
      <w:pPr>
        <w:ind w:right="-54"/>
        <w:jc w:val="both"/>
        <w:rPr>
          <w:rFonts w:ascii="Arial" w:hAnsi="Arial" w:cs="Arial"/>
          <w:b/>
          <w:sz w:val="22"/>
          <w:szCs w:val="22"/>
          <w:u w:val="single"/>
        </w:rPr>
      </w:pPr>
    </w:p>
    <w:p w14:paraId="57C8C6C3" w14:textId="1D38EE3E" w:rsidR="00C628CF" w:rsidRPr="00C628CF" w:rsidRDefault="00A51506" w:rsidP="00C628CF">
      <w:pPr>
        <w:ind w:right="-54"/>
        <w:jc w:val="both"/>
        <w:rPr>
          <w:rFonts w:ascii="Arial" w:hAnsi="Arial" w:cs="Arial"/>
          <w:b/>
          <w:sz w:val="22"/>
          <w:szCs w:val="22"/>
          <w:u w:val="single"/>
        </w:rPr>
      </w:pPr>
      <w:r>
        <w:rPr>
          <w:rFonts w:ascii="Arial" w:hAnsi="Arial" w:cs="Arial"/>
          <w:b/>
          <w:sz w:val="22"/>
          <w:szCs w:val="22"/>
          <w:u w:val="single"/>
        </w:rPr>
        <w:t>1</w:t>
      </w:r>
      <w:r w:rsidR="007E2C7B">
        <w:rPr>
          <w:rFonts w:ascii="Arial" w:hAnsi="Arial" w:cs="Arial"/>
          <w:b/>
          <w:sz w:val="22"/>
          <w:szCs w:val="22"/>
          <w:u w:val="single"/>
        </w:rPr>
        <w:t>1</w:t>
      </w:r>
      <w:r w:rsidR="00C628CF" w:rsidRPr="00C628CF">
        <w:rPr>
          <w:rFonts w:ascii="Arial" w:hAnsi="Arial" w:cs="Arial"/>
          <w:b/>
          <w:sz w:val="22"/>
          <w:szCs w:val="22"/>
          <w:u w:val="single"/>
        </w:rPr>
        <w:t xml:space="preserve">. </w:t>
      </w:r>
      <w:r w:rsidR="00C628CF" w:rsidRPr="00C628CF">
        <w:rPr>
          <w:rFonts w:ascii="Arial" w:hAnsi="Arial" w:cs="Arial"/>
          <w:b/>
          <w:bCs/>
          <w:color w:val="000000"/>
          <w:sz w:val="22"/>
          <w:szCs w:val="22"/>
          <w:u w:val="single"/>
        </w:rPr>
        <w:t>DAS RESPONSABILIDADES DAS PARTES</w:t>
      </w:r>
    </w:p>
    <w:p w14:paraId="1289747F" w14:textId="77777777" w:rsidR="00B935FC" w:rsidRDefault="00B935FC" w:rsidP="00C628CF">
      <w:pPr>
        <w:autoSpaceDE w:val="0"/>
        <w:autoSpaceDN w:val="0"/>
        <w:adjustRightInd w:val="0"/>
        <w:jc w:val="both"/>
        <w:rPr>
          <w:rFonts w:ascii="Arial" w:hAnsi="Arial" w:cs="Arial"/>
          <w:b/>
          <w:color w:val="000000"/>
          <w:sz w:val="22"/>
          <w:szCs w:val="22"/>
        </w:rPr>
      </w:pPr>
    </w:p>
    <w:p w14:paraId="3EFDFEA7" w14:textId="4ACCDCDB" w:rsidR="007E2C7B" w:rsidRPr="007E2C7B" w:rsidRDefault="007E2C7B" w:rsidP="000F5419">
      <w:pPr>
        <w:spacing w:after="120"/>
        <w:ind w:right="-54"/>
        <w:jc w:val="both"/>
        <w:rPr>
          <w:rFonts w:ascii="Arial" w:hAnsi="Arial" w:cs="Arial"/>
          <w:b/>
          <w:sz w:val="22"/>
          <w:szCs w:val="22"/>
        </w:rPr>
      </w:pPr>
      <w:bookmarkStart w:id="8" w:name="_Hlk86934479"/>
      <w:r>
        <w:rPr>
          <w:rFonts w:ascii="Arial" w:hAnsi="Arial" w:cs="Arial"/>
          <w:b/>
          <w:sz w:val="22"/>
          <w:szCs w:val="22"/>
        </w:rPr>
        <w:t>11</w:t>
      </w:r>
      <w:r w:rsidRPr="007E2C7B">
        <w:rPr>
          <w:rFonts w:ascii="Arial" w:hAnsi="Arial" w:cs="Arial"/>
          <w:b/>
          <w:sz w:val="22"/>
          <w:szCs w:val="22"/>
        </w:rPr>
        <w:t xml:space="preserve">.1. </w:t>
      </w:r>
      <w:r w:rsidRPr="007E2C7B">
        <w:rPr>
          <w:rFonts w:ascii="Arial" w:hAnsi="Arial" w:cs="Arial"/>
          <w:color w:val="000000"/>
          <w:sz w:val="22"/>
          <w:szCs w:val="22"/>
        </w:rPr>
        <w:t xml:space="preserve">Constituem obrigações do </w:t>
      </w:r>
      <w:r w:rsidRPr="007E2C7B">
        <w:rPr>
          <w:rFonts w:ascii="Arial" w:hAnsi="Arial" w:cs="Arial"/>
          <w:b/>
          <w:sz w:val="22"/>
          <w:szCs w:val="22"/>
          <w:u w:val="single"/>
        </w:rPr>
        <w:t>DA CONTRATADA</w:t>
      </w:r>
      <w:r w:rsidRPr="007E2C7B">
        <w:rPr>
          <w:rFonts w:ascii="Arial" w:hAnsi="Arial" w:cs="Arial"/>
          <w:b/>
          <w:sz w:val="22"/>
          <w:szCs w:val="22"/>
        </w:rPr>
        <w:t>:</w:t>
      </w:r>
    </w:p>
    <w:p w14:paraId="63DBA452" w14:textId="24DAE5F6" w:rsidR="000F5419" w:rsidRPr="000F5419" w:rsidRDefault="007E2C7B" w:rsidP="000F5419">
      <w:pPr>
        <w:spacing w:after="120"/>
        <w:ind w:right="-54"/>
        <w:jc w:val="both"/>
        <w:rPr>
          <w:rFonts w:ascii="Arial" w:eastAsiaTheme="minorHAnsi" w:hAnsi="Arial" w:cs="Arial"/>
          <w:color w:val="000000"/>
          <w:sz w:val="22"/>
          <w:szCs w:val="22"/>
          <w:lang w:eastAsia="en-US"/>
        </w:rPr>
      </w:pPr>
      <w:r w:rsidRPr="007E2C7B">
        <w:rPr>
          <w:rFonts w:ascii="Arial" w:hAnsi="Arial" w:cs="Arial"/>
          <w:b/>
          <w:sz w:val="22"/>
          <w:szCs w:val="22"/>
        </w:rPr>
        <w:t xml:space="preserve"> </w:t>
      </w:r>
      <w:bookmarkEnd w:id="8"/>
      <w:r w:rsidR="000F5419">
        <w:rPr>
          <w:rFonts w:ascii="Arial" w:eastAsiaTheme="minorHAnsi" w:hAnsi="Arial" w:cs="Arial"/>
          <w:b/>
          <w:bCs/>
          <w:color w:val="000000"/>
          <w:sz w:val="22"/>
          <w:szCs w:val="22"/>
          <w:lang w:eastAsia="en-US"/>
        </w:rPr>
        <w:t>11</w:t>
      </w:r>
      <w:r w:rsidR="000F5419" w:rsidRPr="000F5419">
        <w:rPr>
          <w:rFonts w:ascii="Arial" w:eastAsiaTheme="minorHAnsi" w:hAnsi="Arial" w:cs="Arial"/>
          <w:b/>
          <w:bCs/>
          <w:color w:val="000000"/>
          <w:sz w:val="22"/>
          <w:szCs w:val="22"/>
          <w:lang w:eastAsia="en-US"/>
        </w:rPr>
        <w:t>.1.1.</w:t>
      </w:r>
      <w:r w:rsidR="000F5419" w:rsidRPr="000F5419">
        <w:rPr>
          <w:rFonts w:ascii="Arial" w:eastAsiaTheme="minorHAnsi" w:hAnsi="Arial" w:cs="Arial"/>
          <w:color w:val="000000"/>
          <w:sz w:val="22"/>
          <w:szCs w:val="22"/>
          <w:lang w:eastAsia="en-US"/>
        </w:rPr>
        <w:t xml:space="preserve"> Deverá fornecer os medicamentos que contenham Registro/notificação/cadastro junto a ANVISA, conforme requisitos técnicos definidos em regulamentação específica da ANVISA. </w:t>
      </w:r>
    </w:p>
    <w:p w14:paraId="1B481E6B" w14:textId="7BA6DFEC"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0F5419">
        <w:rPr>
          <w:rFonts w:ascii="Arial" w:eastAsiaTheme="minorHAnsi" w:hAnsi="Arial" w:cs="Arial"/>
          <w:b/>
          <w:bCs/>
          <w:color w:val="000000"/>
          <w:sz w:val="22"/>
          <w:szCs w:val="22"/>
          <w:lang w:eastAsia="en-US"/>
        </w:rPr>
        <w:t>.1.2.</w:t>
      </w:r>
      <w:r w:rsidRPr="000F5419">
        <w:rPr>
          <w:rFonts w:ascii="Arial" w:eastAsiaTheme="minorHAnsi" w:hAnsi="Arial" w:cs="Arial"/>
          <w:color w:val="000000"/>
          <w:sz w:val="22"/>
          <w:szCs w:val="22"/>
          <w:lang w:eastAsia="en-US"/>
        </w:rPr>
        <w:t xml:space="preserve"> Os medicamentos</w:t>
      </w:r>
      <w:r w:rsidRPr="000F5419">
        <w:rPr>
          <w:rFonts w:ascii="Arial" w:eastAsiaTheme="minorHAnsi" w:hAnsi="Arial" w:cs="Arial"/>
          <w:sz w:val="21"/>
          <w:szCs w:val="21"/>
          <w:lang w:eastAsia="en-US"/>
        </w:rPr>
        <w:t xml:space="preserve"> deverão ser entregues nas embalagens originais, em perfeito estado, sem sinais de violação, sem aderência ao produto, umidade, sem inadequação de conteúdo, </w:t>
      </w:r>
      <w:r w:rsidRPr="000F5419">
        <w:rPr>
          <w:rFonts w:ascii="Arial" w:eastAsiaTheme="minorHAnsi" w:hAnsi="Arial" w:cs="Arial"/>
          <w:sz w:val="21"/>
          <w:szCs w:val="21"/>
          <w:lang w:eastAsia="en-US"/>
        </w:rPr>
        <w:lastRenderedPageBreak/>
        <w:t>identificado, nas condições de temperatura exigida em rótulo e com o número do registro emitido pela ANVISA. O transporte deverá obedecer a critérios adequados, de modo a não afetar a qualidade e integridade dos mesmos.</w:t>
      </w:r>
    </w:p>
    <w:p w14:paraId="487C50DC" w14:textId="75239597"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0F5419">
        <w:rPr>
          <w:rFonts w:ascii="Arial" w:eastAsiaTheme="minorHAnsi" w:hAnsi="Arial" w:cs="Arial"/>
          <w:b/>
          <w:bCs/>
          <w:color w:val="000000"/>
          <w:sz w:val="22"/>
          <w:szCs w:val="22"/>
          <w:lang w:eastAsia="en-US"/>
        </w:rPr>
        <w:t>.1.3.</w:t>
      </w:r>
      <w:r w:rsidRPr="000F5419">
        <w:rPr>
          <w:rFonts w:ascii="Arial" w:eastAsiaTheme="minorHAnsi" w:hAnsi="Arial" w:cs="Arial"/>
          <w:color w:val="000000"/>
          <w:sz w:val="22"/>
          <w:szCs w:val="22"/>
          <w:lang w:eastAsia="en-US"/>
        </w:rPr>
        <w:t xml:space="preserve"> Deverá realizar a entrega dos medicamentos/materiais solicitados em estrita conformidade com as especificações contidas no Edital e proposta de preços apresentada, à qual se vincula, não sendo admitidas retificações, quer seja no preço, prazo de entrega ou demais condições estabelecidas entre as partes. </w:t>
      </w:r>
    </w:p>
    <w:p w14:paraId="2976FC64" w14:textId="4ADEBF52"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0F5419">
        <w:rPr>
          <w:rFonts w:ascii="Arial" w:eastAsiaTheme="minorHAnsi" w:hAnsi="Arial" w:cs="Arial"/>
          <w:b/>
          <w:bCs/>
          <w:color w:val="000000"/>
          <w:sz w:val="22"/>
          <w:szCs w:val="22"/>
          <w:lang w:eastAsia="en-US"/>
        </w:rPr>
        <w:t>.1.4.</w:t>
      </w:r>
      <w:r w:rsidRPr="000F5419">
        <w:rPr>
          <w:rFonts w:ascii="Arial" w:eastAsiaTheme="minorHAnsi" w:hAnsi="Arial" w:cs="Arial"/>
          <w:color w:val="000000"/>
          <w:sz w:val="22"/>
          <w:szCs w:val="22"/>
          <w:lang w:eastAsia="en-US"/>
        </w:rPr>
        <w:t xml:space="preserve"> Deverá responsabilizar-se pela entrega dos medicamentos/materiais, respondendo civil e criminalmente por todos os danos, perdas e prejuízos que, por dolo ou culpa sua, de seus empregados, preposto, ou terceiros, na execução do contrato/Ata de Registro de Preços, vier a direta ou indiretamente, causar ou provocar à Contratante e a terceiros. </w:t>
      </w:r>
    </w:p>
    <w:p w14:paraId="7EFBEDD8" w14:textId="50D459AB"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0F5419">
        <w:rPr>
          <w:rFonts w:ascii="Arial" w:eastAsiaTheme="minorHAnsi" w:hAnsi="Arial" w:cs="Arial"/>
          <w:b/>
          <w:bCs/>
          <w:color w:val="000000"/>
          <w:sz w:val="22"/>
          <w:szCs w:val="22"/>
          <w:lang w:eastAsia="en-US"/>
        </w:rPr>
        <w:t>.1.5.</w:t>
      </w:r>
      <w:r w:rsidRPr="000F5419">
        <w:rPr>
          <w:rFonts w:ascii="Arial" w:eastAsiaTheme="minorHAnsi" w:hAnsi="Arial" w:cs="Arial"/>
          <w:color w:val="000000"/>
          <w:sz w:val="22"/>
          <w:szCs w:val="22"/>
          <w:lang w:eastAsia="en-US"/>
        </w:rPr>
        <w:t xml:space="preserve"> Deverá responsabilizar-se pela entrega dos medicamentos/materiais, respondendo por danos e desaparecimentos de bens materiais e avarias que venham a ser causadas por seus empregados ou preposto à Contratante e a terceiros, desde que fique comprovada sua culpa ou dolo, não excluindo ou reduzindo esta responsabilidade o acompanhamento realizado pela Contratante, de acordo com o art. 70 da Lei nº 8.666/93. </w:t>
      </w:r>
    </w:p>
    <w:p w14:paraId="39DAA490" w14:textId="10A745EF"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0F5419">
        <w:rPr>
          <w:rFonts w:ascii="Arial" w:eastAsiaTheme="minorHAnsi" w:hAnsi="Arial" w:cs="Arial"/>
          <w:b/>
          <w:bCs/>
          <w:color w:val="000000"/>
          <w:sz w:val="22"/>
          <w:szCs w:val="22"/>
          <w:lang w:eastAsia="en-US"/>
        </w:rPr>
        <w:t>.1.6.</w:t>
      </w:r>
      <w:r w:rsidRPr="000F5419">
        <w:rPr>
          <w:rFonts w:ascii="Arial" w:eastAsiaTheme="minorHAnsi" w:hAnsi="Arial" w:cs="Arial"/>
          <w:color w:val="000000"/>
          <w:sz w:val="22"/>
          <w:szCs w:val="22"/>
          <w:lang w:eastAsia="en-US"/>
        </w:rPr>
        <w:t xml:space="preserve"> Os medicamentos deverão ser acondicionados conforme norma do fabricante, devendo garantir proteção durante transporte e estocagem, constar identificação do produto e demais informações exigidas na legislação em vigor e em conformidade com as normas vigentes. </w:t>
      </w:r>
    </w:p>
    <w:p w14:paraId="442660AE" w14:textId="345B8DE6"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0F5419">
        <w:rPr>
          <w:rFonts w:ascii="Arial" w:eastAsiaTheme="minorHAnsi" w:hAnsi="Arial" w:cs="Arial"/>
          <w:b/>
          <w:bCs/>
          <w:color w:val="000000"/>
          <w:sz w:val="22"/>
          <w:szCs w:val="22"/>
          <w:lang w:eastAsia="en-US"/>
        </w:rPr>
        <w:t>.1.7.</w:t>
      </w:r>
      <w:r w:rsidRPr="000F5419">
        <w:rPr>
          <w:rFonts w:ascii="Arial" w:eastAsiaTheme="minorHAnsi" w:hAnsi="Arial" w:cs="Arial"/>
          <w:color w:val="000000"/>
          <w:sz w:val="22"/>
          <w:szCs w:val="22"/>
          <w:lang w:eastAsia="en-US"/>
        </w:rPr>
        <w:t xml:space="preserve"> Deverá observar rigorosamente as normas de segurança, ambiental, higiene e medicina do trabalho.</w:t>
      </w:r>
    </w:p>
    <w:p w14:paraId="0F57CAE1" w14:textId="56593A60"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0F5419">
        <w:rPr>
          <w:rFonts w:ascii="Arial" w:eastAsiaTheme="minorHAnsi" w:hAnsi="Arial" w:cs="Arial"/>
          <w:b/>
          <w:bCs/>
          <w:color w:val="000000"/>
          <w:sz w:val="22"/>
          <w:szCs w:val="22"/>
          <w:lang w:eastAsia="en-US"/>
        </w:rPr>
        <w:t>.1.8.</w:t>
      </w:r>
      <w:r w:rsidRPr="000F5419">
        <w:rPr>
          <w:rFonts w:ascii="Arial" w:eastAsiaTheme="minorHAnsi" w:hAnsi="Arial" w:cs="Arial"/>
          <w:color w:val="000000"/>
          <w:sz w:val="22"/>
          <w:szCs w:val="22"/>
          <w:lang w:eastAsia="en-US"/>
        </w:rPr>
        <w:t xml:space="preserve"> Todas as despesas com transporte, tributos, frete, carregamento, descarregamento, encargos trabalhistas e previdenciários e outros custos decorrentes direta e indiretamente do fornecimento do objeto desta licitação, correrão por conta exclusiva da contratada. </w:t>
      </w:r>
    </w:p>
    <w:p w14:paraId="73E02640" w14:textId="63B26089" w:rsidR="000F5419" w:rsidRPr="000F5419" w:rsidRDefault="000F5419" w:rsidP="000F541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0F5419">
        <w:rPr>
          <w:rFonts w:ascii="Arial" w:eastAsiaTheme="minorHAnsi" w:hAnsi="Arial" w:cs="Arial"/>
          <w:b/>
          <w:bCs/>
          <w:color w:val="000000"/>
          <w:sz w:val="22"/>
          <w:szCs w:val="22"/>
          <w:lang w:eastAsia="en-US"/>
        </w:rPr>
        <w:t>.1.9</w:t>
      </w:r>
      <w:r w:rsidRPr="000F5419">
        <w:rPr>
          <w:rFonts w:ascii="Arial" w:eastAsiaTheme="minorHAnsi" w:hAnsi="Arial" w:cs="Arial"/>
          <w:color w:val="000000"/>
          <w:sz w:val="22"/>
          <w:szCs w:val="22"/>
          <w:lang w:eastAsia="en-US"/>
        </w:rPr>
        <w:t xml:space="preserve">. Deverá manter durante toda a execução do contrato, em compatibilidade com as obrigações por ela assumidas, todas as condições de habilitação e qualificação exigidas na licitação. </w:t>
      </w:r>
    </w:p>
    <w:p w14:paraId="4AD9DDD7" w14:textId="14C32E8C" w:rsidR="00C628CF" w:rsidRPr="00C628CF" w:rsidRDefault="00262D20" w:rsidP="00144A46">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w:t>
      </w:r>
      <w:r w:rsidR="007E2C7B">
        <w:rPr>
          <w:rFonts w:ascii="Arial" w:eastAsiaTheme="minorHAnsi" w:hAnsi="Arial" w:cs="Arial"/>
          <w:b/>
          <w:bCs/>
          <w:color w:val="000000"/>
          <w:sz w:val="22"/>
          <w:szCs w:val="22"/>
          <w:lang w:eastAsia="en-US"/>
        </w:rPr>
        <w:t>1</w:t>
      </w:r>
      <w:r w:rsidR="00C628CF" w:rsidRPr="00C628CF">
        <w:rPr>
          <w:rFonts w:ascii="Arial" w:hAnsi="Arial" w:cs="Arial"/>
          <w:b/>
          <w:bCs/>
          <w:color w:val="000000"/>
          <w:sz w:val="22"/>
          <w:szCs w:val="22"/>
        </w:rPr>
        <w:t>.3. OBRIGAÇÕES DA CONTRATADA RELATIVAS A CRITÉRIOS DE SUSTENTABILIDADE</w:t>
      </w:r>
    </w:p>
    <w:p w14:paraId="2B0BAA90" w14:textId="33EC6893"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w:t>
      </w:r>
      <w:r w:rsidR="00C628CF"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E76DDAA" w14:textId="0948844E"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sidRPr="00262D20">
        <w:rPr>
          <w:rFonts w:ascii="Arial" w:hAnsi="Arial" w:cs="Arial"/>
          <w:b/>
          <w:bCs/>
          <w:color w:val="000000"/>
          <w:sz w:val="22"/>
          <w:szCs w:val="22"/>
        </w:rPr>
        <w:t>2</w:t>
      </w:r>
      <w:r w:rsidR="00C628CF" w:rsidRPr="00C628CF">
        <w:rPr>
          <w:rFonts w:ascii="Arial" w:hAnsi="Arial" w:cs="Arial"/>
          <w:b/>
          <w:bCs/>
          <w:color w:val="000000"/>
          <w:sz w:val="22"/>
          <w:szCs w:val="22"/>
        </w:rPr>
        <w:t>.2.</w:t>
      </w:r>
      <w:r w:rsidR="00C628CF"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668BC10" w14:textId="5E9F74F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.3.</w:t>
      </w:r>
      <w:r w:rsidR="00C628CF"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78C183B" w14:textId="5533E5A6"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.4.</w:t>
      </w:r>
      <w:r w:rsidR="00C628CF" w:rsidRPr="00C628CF">
        <w:rPr>
          <w:rFonts w:ascii="Arial" w:hAnsi="Arial" w:cs="Arial"/>
          <w:color w:val="000000"/>
          <w:sz w:val="22"/>
          <w:szCs w:val="22"/>
        </w:rPr>
        <w:t xml:space="preserve"> Evitar ao máximo o uso de extensões elétricas.</w:t>
      </w:r>
    </w:p>
    <w:p w14:paraId="1A7750D1" w14:textId="2243FB5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.5.</w:t>
      </w:r>
      <w:r w:rsidR="00C628CF" w:rsidRPr="00C628CF">
        <w:rPr>
          <w:rFonts w:ascii="Arial" w:hAnsi="Arial" w:cs="Arial"/>
          <w:color w:val="000000"/>
          <w:sz w:val="22"/>
          <w:szCs w:val="22"/>
        </w:rPr>
        <w:t xml:space="preserve"> Repassar a seus empregados todas as orientações referentes à redução do consumo de energia e água.</w:t>
      </w:r>
    </w:p>
    <w:p w14:paraId="0FA46CF5" w14:textId="24209C8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.6.</w:t>
      </w:r>
      <w:r w:rsidR="00C628CF" w:rsidRPr="00C628CF">
        <w:rPr>
          <w:rFonts w:ascii="Arial" w:hAnsi="Arial" w:cs="Arial"/>
          <w:color w:val="000000"/>
          <w:sz w:val="22"/>
          <w:szCs w:val="22"/>
        </w:rPr>
        <w:t xml:space="preserve"> Fornecer aos empregados os equipamentos de segurança que se fizerem necessários, para a execução dos serviços.</w:t>
      </w:r>
    </w:p>
    <w:p w14:paraId="11BA8D53" w14:textId="45A963B2"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.7.</w:t>
      </w:r>
      <w:r w:rsidR="00C628CF" w:rsidRPr="00C628CF">
        <w:rPr>
          <w:rFonts w:ascii="Arial" w:hAnsi="Arial" w:cs="Arial"/>
          <w:color w:val="000000"/>
          <w:sz w:val="22"/>
          <w:szCs w:val="22"/>
        </w:rPr>
        <w:t xml:space="preserve"> Dar preferência a descarga e torneira com controle de vazão, evitando o desperdício de água.</w:t>
      </w:r>
    </w:p>
    <w:p w14:paraId="07C815A1" w14:textId="7632EFFA"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.8.</w:t>
      </w:r>
      <w:r w:rsidR="00C628CF"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CE88020" w14:textId="3235E8AC"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.9.</w:t>
      </w:r>
      <w:r w:rsidR="00C628CF"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B5F31F5" w14:textId="0121107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.10.</w:t>
      </w:r>
      <w:r w:rsidR="00C628CF"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91A746E" w14:textId="67D0F098"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.11.</w:t>
      </w:r>
      <w:r w:rsidR="00C628CF"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6DDB609" w14:textId="175664C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.12.</w:t>
      </w:r>
      <w:r w:rsidR="00C628CF" w:rsidRPr="00C628CF">
        <w:rPr>
          <w:rFonts w:ascii="Arial" w:hAnsi="Arial" w:cs="Arial"/>
          <w:color w:val="000000"/>
          <w:sz w:val="22"/>
          <w:szCs w:val="22"/>
        </w:rPr>
        <w:t xml:space="preserve"> É proibido incinerar qualquer resíduo gerado.</w:t>
      </w:r>
    </w:p>
    <w:p w14:paraId="284050B7" w14:textId="7FA170A2"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.13.</w:t>
      </w:r>
      <w:r w:rsidR="00C628CF" w:rsidRPr="00C628CF">
        <w:rPr>
          <w:rFonts w:ascii="Arial" w:hAnsi="Arial" w:cs="Arial"/>
          <w:color w:val="000000"/>
          <w:sz w:val="22"/>
          <w:szCs w:val="22"/>
        </w:rPr>
        <w:t xml:space="preserve"> Não é permitida a emissão de ruídos de alta intensidade.</w:t>
      </w:r>
    </w:p>
    <w:p w14:paraId="37FE015A" w14:textId="7383BDA0"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.14.</w:t>
      </w:r>
      <w:r w:rsidR="00C628CF" w:rsidRPr="00C628CF">
        <w:rPr>
          <w:rFonts w:ascii="Arial" w:hAnsi="Arial" w:cs="Arial"/>
          <w:sz w:val="22"/>
          <w:szCs w:val="22"/>
        </w:rPr>
        <w:t xml:space="preserve"> Priorizar a aquisição de bens que sejam constituídos por material renovável, reciclado, atóxico ou biodegradável.</w:t>
      </w:r>
    </w:p>
    <w:p w14:paraId="15FEDED6" w14:textId="6C40A366" w:rsidR="00C628CF" w:rsidRPr="00C628CF" w:rsidRDefault="00A51506" w:rsidP="00144A46">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.15.</w:t>
      </w:r>
      <w:r w:rsidR="00C628CF"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1EF25A1" w14:textId="79086FCA"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.16.</w:t>
      </w:r>
      <w:r w:rsidR="00C628CF"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E2A3BB1" w14:textId="78582810"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 xml:space="preserve">.17. </w:t>
      </w:r>
      <w:r w:rsidR="00C628CF" w:rsidRPr="00C628CF">
        <w:rPr>
          <w:rFonts w:ascii="Arial" w:hAnsi="Arial" w:cs="Arial"/>
          <w:sz w:val="22"/>
          <w:szCs w:val="22"/>
        </w:rPr>
        <w:t>A contratada deverá observar no que couber, durante a execução contratual, critérios e práticas de sustentabilidade, como:</w:t>
      </w:r>
    </w:p>
    <w:p w14:paraId="65CCC1EA" w14:textId="20782495"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.17.1.</w:t>
      </w:r>
      <w:r w:rsidR="00C628CF" w:rsidRPr="00C628CF">
        <w:rPr>
          <w:rFonts w:ascii="Arial" w:hAnsi="Arial" w:cs="Arial"/>
          <w:sz w:val="22"/>
          <w:szCs w:val="22"/>
        </w:rPr>
        <w:t xml:space="preserve"> Dar preferência a envio de documentos na forma digital, a fim de reduzir a impressão de documentos.</w:t>
      </w:r>
    </w:p>
    <w:p w14:paraId="34C1E5C2" w14:textId="3AB54E1B"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.17.2.</w:t>
      </w:r>
      <w:r w:rsidR="00C628CF"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D9804BE" w14:textId="159093F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.18.</w:t>
      </w:r>
      <w:r w:rsidR="00C628CF"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A1FB255" w14:textId="5C520809"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.19.</w:t>
      </w:r>
      <w:r w:rsidR="00C628CF"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DBE3CB" w14:textId="0FD6AA71" w:rsidR="00C628CF" w:rsidRPr="00C628CF" w:rsidRDefault="00A51506" w:rsidP="00144A46">
      <w:pPr>
        <w:spacing w:after="120"/>
        <w:jc w:val="both"/>
        <w:rPr>
          <w:rFonts w:ascii="Arial" w:hAnsi="Arial" w:cs="Arial"/>
          <w:b/>
          <w:sz w:val="22"/>
          <w:szCs w:val="22"/>
        </w:rPr>
      </w:pPr>
      <w:r>
        <w:rPr>
          <w:rFonts w:ascii="Arial" w:hAnsi="Arial" w:cs="Arial"/>
          <w:b/>
          <w:bCs/>
          <w:color w:val="000000"/>
          <w:sz w:val="22"/>
          <w:szCs w:val="22"/>
        </w:rPr>
        <w:t>1</w:t>
      </w:r>
      <w:r w:rsidR="007E2C7B">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.20.</w:t>
      </w:r>
      <w:r w:rsidR="00C628CF" w:rsidRPr="00C628CF">
        <w:rPr>
          <w:rFonts w:ascii="Arial" w:hAnsi="Arial" w:cs="Arial"/>
          <w:sz w:val="22"/>
          <w:szCs w:val="22"/>
        </w:rPr>
        <w:t xml:space="preserve"> Armazenar, transportar e destinar os resíduos em conformidade com as normas técnicas específicas.</w:t>
      </w:r>
    </w:p>
    <w:p w14:paraId="1DA35954" w14:textId="5205DC91" w:rsidR="00DE000C" w:rsidRPr="00DE000C" w:rsidRDefault="00262D20" w:rsidP="00262D20">
      <w:pPr>
        <w:spacing w:after="120"/>
        <w:ind w:right="-54"/>
        <w:jc w:val="both"/>
        <w:rPr>
          <w:rFonts w:ascii="Arial" w:hAnsi="Arial" w:cs="Arial"/>
          <w:color w:val="000000"/>
          <w:sz w:val="22"/>
          <w:szCs w:val="22"/>
        </w:rPr>
      </w:pPr>
      <w:r>
        <w:rPr>
          <w:rFonts w:ascii="Arial" w:hAnsi="Arial" w:cs="Arial"/>
          <w:b/>
          <w:sz w:val="22"/>
          <w:szCs w:val="22"/>
        </w:rPr>
        <w:t>1</w:t>
      </w:r>
      <w:r w:rsidR="007E2C7B">
        <w:rPr>
          <w:rFonts w:ascii="Arial" w:hAnsi="Arial" w:cs="Arial"/>
          <w:b/>
          <w:sz w:val="22"/>
          <w:szCs w:val="22"/>
        </w:rPr>
        <w:t>1</w:t>
      </w:r>
      <w:r>
        <w:rPr>
          <w:rFonts w:ascii="Arial" w:hAnsi="Arial" w:cs="Arial"/>
          <w:b/>
          <w:sz w:val="22"/>
          <w:szCs w:val="22"/>
        </w:rPr>
        <w:t>.3</w:t>
      </w:r>
      <w:r w:rsidR="00DE000C" w:rsidRPr="00DE000C">
        <w:rPr>
          <w:rFonts w:ascii="Arial" w:hAnsi="Arial" w:cs="Arial"/>
          <w:b/>
          <w:sz w:val="22"/>
          <w:szCs w:val="22"/>
        </w:rPr>
        <w:t xml:space="preserve">. </w:t>
      </w:r>
      <w:r w:rsidR="00DE000C" w:rsidRPr="00DE000C">
        <w:rPr>
          <w:rFonts w:ascii="Arial" w:hAnsi="Arial" w:cs="Arial"/>
          <w:color w:val="000000"/>
          <w:sz w:val="22"/>
          <w:szCs w:val="22"/>
        </w:rPr>
        <w:t xml:space="preserve">Constituem obrigações </w:t>
      </w:r>
      <w:r w:rsidR="00DE000C" w:rsidRPr="00DE000C">
        <w:rPr>
          <w:rFonts w:ascii="Arial" w:hAnsi="Arial" w:cs="Arial"/>
          <w:b/>
          <w:color w:val="000000"/>
          <w:sz w:val="22"/>
          <w:szCs w:val="22"/>
          <w:u w:val="single"/>
        </w:rPr>
        <w:t>DO</w:t>
      </w:r>
      <w:r w:rsidR="00187638">
        <w:rPr>
          <w:rFonts w:ascii="Arial" w:hAnsi="Arial" w:cs="Arial"/>
          <w:b/>
          <w:color w:val="000000"/>
          <w:sz w:val="22"/>
          <w:szCs w:val="22"/>
          <w:u w:val="single"/>
        </w:rPr>
        <w:t xml:space="preserve"> </w:t>
      </w:r>
      <w:r w:rsidR="00DE000C" w:rsidRPr="00DE000C">
        <w:rPr>
          <w:rFonts w:ascii="Arial" w:hAnsi="Arial" w:cs="Arial"/>
          <w:b/>
          <w:bCs/>
          <w:color w:val="000000"/>
          <w:sz w:val="22"/>
          <w:szCs w:val="22"/>
          <w:u w:val="single"/>
        </w:rPr>
        <w:t>CONTRATANTE</w:t>
      </w:r>
      <w:r w:rsidR="00DE000C" w:rsidRPr="00DE000C">
        <w:rPr>
          <w:rFonts w:ascii="Arial" w:hAnsi="Arial" w:cs="Arial"/>
          <w:color w:val="000000"/>
          <w:sz w:val="22"/>
          <w:szCs w:val="22"/>
        </w:rPr>
        <w:t>:</w:t>
      </w:r>
    </w:p>
    <w:p w14:paraId="71CC8477" w14:textId="78383929" w:rsidR="000F5419" w:rsidRPr="000F5419" w:rsidRDefault="000F5419" w:rsidP="005B442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F5419">
        <w:rPr>
          <w:rFonts w:ascii="Arial" w:hAnsi="Arial" w:cs="Arial"/>
          <w:b/>
          <w:color w:val="000000"/>
          <w:sz w:val="22"/>
          <w:szCs w:val="22"/>
        </w:rPr>
        <w:t>.2.1.</w:t>
      </w:r>
      <w:r w:rsidRPr="000F5419">
        <w:rPr>
          <w:rFonts w:ascii="Arial" w:hAnsi="Arial" w:cs="Arial"/>
          <w:color w:val="000000"/>
          <w:sz w:val="22"/>
          <w:szCs w:val="22"/>
        </w:rPr>
        <w:t xml:space="preserve"> Requisitar o objeto, por meio de Solicitação de Fornecimento, conforme as necessidades da Secretaria Requisitante. </w:t>
      </w:r>
    </w:p>
    <w:p w14:paraId="5C9D3192" w14:textId="4B61A415" w:rsidR="000F5419" w:rsidRPr="000F5419" w:rsidRDefault="000F5419" w:rsidP="005B442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F5419">
        <w:rPr>
          <w:rFonts w:ascii="Arial" w:hAnsi="Arial" w:cs="Arial"/>
          <w:b/>
          <w:color w:val="000000"/>
          <w:sz w:val="22"/>
          <w:szCs w:val="22"/>
        </w:rPr>
        <w:t>.2.2.</w:t>
      </w:r>
      <w:r w:rsidRPr="000F5419">
        <w:rPr>
          <w:rFonts w:ascii="Arial" w:hAnsi="Arial" w:cs="Arial"/>
          <w:color w:val="000000"/>
          <w:sz w:val="22"/>
          <w:szCs w:val="22"/>
        </w:rPr>
        <w:t xml:space="preserve"> Conferir o fornecimento do produto, embora a licitante vencedora seja a única e exclusiva responsável pelo fornecimento nas condições especificadas. </w:t>
      </w:r>
    </w:p>
    <w:p w14:paraId="71A7786B" w14:textId="327900D0" w:rsidR="000F5419" w:rsidRPr="000F5419" w:rsidRDefault="000F5419" w:rsidP="005B442B">
      <w:pPr>
        <w:spacing w:after="120"/>
        <w:jc w:val="both"/>
        <w:rPr>
          <w:rFonts w:ascii="Arial" w:eastAsiaTheme="minorHAnsi" w:hAnsi="Arial" w:cs="Arial"/>
          <w:sz w:val="22"/>
          <w:szCs w:val="22"/>
          <w:lang w:eastAsia="en-US"/>
        </w:rPr>
      </w:pPr>
      <w:r>
        <w:rPr>
          <w:rFonts w:ascii="Arial" w:hAnsi="Arial" w:cs="Arial"/>
          <w:b/>
          <w:sz w:val="22"/>
          <w:szCs w:val="22"/>
        </w:rPr>
        <w:t>11</w:t>
      </w:r>
      <w:r w:rsidRPr="000F5419">
        <w:rPr>
          <w:rFonts w:ascii="Arial" w:hAnsi="Arial" w:cs="Arial"/>
          <w:b/>
          <w:sz w:val="22"/>
          <w:szCs w:val="22"/>
        </w:rPr>
        <w:t>.2.3</w:t>
      </w:r>
      <w:r w:rsidRPr="000F5419">
        <w:rPr>
          <w:rFonts w:ascii="Arial" w:hAnsi="Arial" w:cs="Arial"/>
          <w:sz w:val="22"/>
          <w:szCs w:val="22"/>
        </w:rPr>
        <w:t xml:space="preserve">. </w:t>
      </w:r>
      <w:r w:rsidRPr="000F5419">
        <w:rPr>
          <w:rFonts w:ascii="Arial" w:eastAsiaTheme="minorHAnsi" w:hAnsi="Arial" w:cs="Arial"/>
          <w:sz w:val="22"/>
          <w:szCs w:val="22"/>
          <w:lang w:eastAsia="en-US"/>
        </w:rPr>
        <w:t>Verificar minuciosamente, no prazo fixado, a conformidade dos bens recebidos provisoriamente com as especificações constantes do Edital e da proposta, para fins de aceitação e recebimento definitivo.</w:t>
      </w:r>
    </w:p>
    <w:p w14:paraId="40C386EC" w14:textId="0F4ADF0F" w:rsidR="000F5419" w:rsidRPr="000F5419" w:rsidRDefault="000F5419" w:rsidP="005B442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F5419">
        <w:rPr>
          <w:rFonts w:ascii="Arial" w:hAnsi="Arial" w:cs="Arial"/>
          <w:b/>
          <w:color w:val="000000"/>
          <w:sz w:val="22"/>
          <w:szCs w:val="22"/>
        </w:rPr>
        <w:t>.2.4.</w:t>
      </w:r>
      <w:r w:rsidRPr="000F5419">
        <w:rPr>
          <w:rFonts w:ascii="Arial" w:hAnsi="Arial" w:cs="Arial"/>
          <w:color w:val="000000"/>
          <w:sz w:val="22"/>
          <w:szCs w:val="22"/>
        </w:rPr>
        <w:t xml:space="preserve"> Comunicar à licitante vencedora qualquer irregularidade na entrega dos </w:t>
      </w:r>
      <w:r w:rsidRPr="000F5419">
        <w:rPr>
          <w:rFonts w:ascii="Arial" w:eastAsiaTheme="minorHAnsi" w:hAnsi="Arial" w:cs="Arial"/>
          <w:color w:val="000000"/>
          <w:sz w:val="22"/>
          <w:szCs w:val="22"/>
          <w:lang w:eastAsia="en-US"/>
        </w:rPr>
        <w:t>medicamentos</w:t>
      </w:r>
      <w:r w:rsidRPr="000F5419">
        <w:rPr>
          <w:rFonts w:ascii="Arial" w:hAnsi="Arial" w:cs="Arial"/>
          <w:color w:val="000000"/>
          <w:sz w:val="22"/>
          <w:szCs w:val="22"/>
        </w:rPr>
        <w:t xml:space="preserve"> e interromper imediatamente o fornecimento se for o caso. </w:t>
      </w:r>
    </w:p>
    <w:p w14:paraId="538D6FB1" w14:textId="7362E05F" w:rsidR="000F5419" w:rsidRPr="000F5419" w:rsidRDefault="000F5419" w:rsidP="005B442B">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11</w:t>
      </w:r>
      <w:r w:rsidRPr="000F5419">
        <w:rPr>
          <w:rFonts w:ascii="Arial" w:hAnsi="Arial" w:cs="Arial"/>
          <w:b/>
          <w:bCs/>
          <w:color w:val="000000"/>
          <w:sz w:val="22"/>
          <w:szCs w:val="22"/>
        </w:rPr>
        <w:t xml:space="preserve">.2.5. </w:t>
      </w:r>
      <w:r w:rsidRPr="000F5419">
        <w:rPr>
          <w:rFonts w:ascii="Arial" w:hAnsi="Arial" w:cs="Arial"/>
          <w:color w:val="000000"/>
          <w:sz w:val="22"/>
          <w:szCs w:val="22"/>
        </w:rPr>
        <w:t xml:space="preserve">Prestar as informações e os esclarecimentos que venham a ser solicitados pela licitante vencedora. </w:t>
      </w:r>
    </w:p>
    <w:p w14:paraId="270C78D6" w14:textId="243E4F47" w:rsidR="000F5419" w:rsidRPr="000F5419" w:rsidRDefault="000F5419" w:rsidP="005B442B">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0F5419">
        <w:rPr>
          <w:rFonts w:ascii="Arial" w:hAnsi="Arial" w:cs="Arial"/>
          <w:b/>
          <w:bCs/>
          <w:color w:val="000000"/>
          <w:sz w:val="22"/>
          <w:szCs w:val="22"/>
        </w:rPr>
        <w:t xml:space="preserve">.2.6. </w:t>
      </w:r>
      <w:r w:rsidRPr="000F5419">
        <w:rPr>
          <w:rFonts w:ascii="Arial" w:hAnsi="Arial" w:cs="Arial"/>
          <w:color w:val="000000"/>
          <w:sz w:val="22"/>
          <w:szCs w:val="22"/>
        </w:rPr>
        <w:t xml:space="preserve">Impedir que terceiros forneçam o objeto deste edital. </w:t>
      </w:r>
    </w:p>
    <w:p w14:paraId="0A2EC303" w14:textId="612A94F7" w:rsidR="000F5419" w:rsidRPr="000F5419" w:rsidRDefault="000F5419" w:rsidP="005B442B">
      <w:pPr>
        <w:autoSpaceDE w:val="0"/>
        <w:autoSpaceDN w:val="0"/>
        <w:adjustRightInd w:val="0"/>
        <w:spacing w:after="120"/>
        <w:jc w:val="both"/>
        <w:rPr>
          <w:rFonts w:ascii="Arial" w:hAnsi="Arial" w:cs="Arial"/>
          <w:b/>
          <w:color w:val="000000"/>
          <w:sz w:val="22"/>
          <w:szCs w:val="22"/>
        </w:rPr>
      </w:pPr>
      <w:r>
        <w:rPr>
          <w:rFonts w:ascii="Arial" w:hAnsi="Arial" w:cs="Arial"/>
          <w:b/>
          <w:bCs/>
          <w:color w:val="000000"/>
          <w:sz w:val="22"/>
          <w:szCs w:val="22"/>
        </w:rPr>
        <w:t>11</w:t>
      </w:r>
      <w:r w:rsidRPr="000F5419">
        <w:rPr>
          <w:rFonts w:ascii="Arial" w:hAnsi="Arial" w:cs="Arial"/>
          <w:b/>
          <w:bCs/>
          <w:color w:val="000000"/>
          <w:sz w:val="22"/>
          <w:szCs w:val="22"/>
        </w:rPr>
        <w:t xml:space="preserve">.2.7. </w:t>
      </w:r>
      <w:r w:rsidRPr="000F5419">
        <w:rPr>
          <w:rFonts w:ascii="Arial" w:hAnsi="Arial" w:cs="Arial"/>
          <w:sz w:val="22"/>
          <w:szCs w:val="22"/>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FC79C5" w14:textId="77777777" w:rsidR="000F5419" w:rsidRDefault="000F5419" w:rsidP="00C70187">
      <w:pPr>
        <w:autoSpaceDE w:val="0"/>
        <w:autoSpaceDN w:val="0"/>
        <w:adjustRightInd w:val="0"/>
        <w:spacing w:after="120"/>
        <w:jc w:val="both"/>
        <w:rPr>
          <w:rFonts w:ascii="Arial" w:eastAsiaTheme="minorHAnsi" w:hAnsi="Arial" w:cs="Arial"/>
          <w:b/>
          <w:bCs/>
          <w:sz w:val="22"/>
          <w:szCs w:val="22"/>
          <w:lang w:eastAsia="en-US"/>
        </w:rPr>
      </w:pPr>
    </w:p>
    <w:p w14:paraId="15720176" w14:textId="2D3C3651"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1</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364AFC5A"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44B49B46"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55A1A348"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2593FF48"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2</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776DAAA" w14:textId="500E0B9E" w:rsidR="00B935FC" w:rsidRDefault="00B935FC" w:rsidP="00994A3A">
      <w:pPr>
        <w:jc w:val="center"/>
        <w:rPr>
          <w:rFonts w:ascii="Arial" w:hAnsi="Arial" w:cs="Arial"/>
          <w:b/>
          <w:sz w:val="22"/>
          <w:szCs w:val="22"/>
        </w:rPr>
      </w:pPr>
    </w:p>
    <w:p w14:paraId="45E09CA4" w14:textId="54E61D2A" w:rsidR="00A82E62" w:rsidRDefault="00A82E62" w:rsidP="00994A3A">
      <w:pPr>
        <w:jc w:val="center"/>
        <w:rPr>
          <w:rFonts w:ascii="Arial" w:hAnsi="Arial" w:cs="Arial"/>
          <w:b/>
          <w:sz w:val="22"/>
          <w:szCs w:val="22"/>
        </w:rPr>
      </w:pPr>
    </w:p>
    <w:p w14:paraId="1AF9A914" w14:textId="62B3294A" w:rsidR="00A82E62" w:rsidRDefault="00C95C03"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65C0ECE8" w14:textId="77777777" w:rsidR="00862E8B" w:rsidRDefault="00862E8B" w:rsidP="00994A3A">
      <w:pPr>
        <w:jc w:val="center"/>
        <w:rPr>
          <w:rFonts w:ascii="Arial" w:hAnsi="Arial" w:cs="Arial"/>
          <w:b/>
          <w:sz w:val="22"/>
          <w:szCs w:val="22"/>
        </w:rPr>
      </w:pPr>
    </w:p>
    <w:p w14:paraId="6812BD4E" w14:textId="67E2CFE2"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5BA589FE"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F56E9C" w:rsidRPr="00F56E9C">
        <w:rPr>
          <w:rFonts w:ascii="Arial" w:hAnsi="Arial" w:cs="Arial"/>
          <w:bCs/>
          <w:sz w:val="22"/>
          <w:szCs w:val="22"/>
        </w:rPr>
        <w:t>REGISTRO DE PREÇOS para futura e eventual aquisição de medicamentos simples, psicotrópicos e injetáveis elencados na Relação Municipal de Medicamentos Essenciais (REMUME), para dispensação gratuita na Farmácia Municipal</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lastRenderedPageBreak/>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7E7FE234" w14:textId="77777777" w:rsidR="00622642" w:rsidRDefault="00622642" w:rsidP="00994A3A">
      <w:pPr>
        <w:tabs>
          <w:tab w:val="left" w:pos="0"/>
        </w:tabs>
        <w:rPr>
          <w:rFonts w:ascii="Arial" w:hAnsi="Arial" w:cs="Arial"/>
          <w:sz w:val="22"/>
          <w:szCs w:val="22"/>
        </w:rPr>
      </w:pPr>
    </w:p>
    <w:p w14:paraId="61E5DCC2" w14:textId="77777777" w:rsidR="00622642" w:rsidRDefault="00622642" w:rsidP="00994A3A">
      <w:pPr>
        <w:tabs>
          <w:tab w:val="left" w:pos="0"/>
        </w:tabs>
        <w:rPr>
          <w:rFonts w:ascii="Arial" w:hAnsi="Arial" w:cs="Arial"/>
          <w:sz w:val="22"/>
          <w:szCs w:val="22"/>
        </w:rPr>
      </w:pPr>
    </w:p>
    <w:p w14:paraId="68A8BCEE" w14:textId="77777777" w:rsidR="00622642" w:rsidRDefault="00622642" w:rsidP="00994A3A">
      <w:pPr>
        <w:tabs>
          <w:tab w:val="left" w:pos="0"/>
        </w:tabs>
        <w:rPr>
          <w:rFonts w:ascii="Arial" w:hAnsi="Arial" w:cs="Arial"/>
          <w:sz w:val="22"/>
          <w:szCs w:val="22"/>
        </w:rPr>
      </w:pPr>
    </w:p>
    <w:p w14:paraId="35D0E687" w14:textId="77777777" w:rsidR="00622642" w:rsidRDefault="00622642" w:rsidP="00994A3A">
      <w:pPr>
        <w:tabs>
          <w:tab w:val="left" w:pos="0"/>
        </w:tabs>
        <w:rPr>
          <w:rFonts w:ascii="Arial" w:hAnsi="Arial" w:cs="Arial"/>
          <w:sz w:val="22"/>
          <w:szCs w:val="22"/>
        </w:rPr>
      </w:pPr>
    </w:p>
    <w:p w14:paraId="74E65F4C" w14:textId="77777777" w:rsidR="00622642" w:rsidRDefault="00622642" w:rsidP="00994A3A">
      <w:pPr>
        <w:tabs>
          <w:tab w:val="left" w:pos="0"/>
        </w:tabs>
        <w:rPr>
          <w:rFonts w:ascii="Arial" w:hAnsi="Arial" w:cs="Arial"/>
          <w:sz w:val="22"/>
          <w:szCs w:val="22"/>
        </w:rPr>
      </w:pPr>
    </w:p>
    <w:p w14:paraId="4BA45A96" w14:textId="77777777" w:rsidR="00622642" w:rsidRDefault="00622642" w:rsidP="00994A3A">
      <w:pPr>
        <w:tabs>
          <w:tab w:val="left" w:pos="0"/>
        </w:tabs>
        <w:rPr>
          <w:rFonts w:ascii="Arial" w:hAnsi="Arial" w:cs="Arial"/>
          <w:sz w:val="22"/>
          <w:szCs w:val="22"/>
        </w:rPr>
      </w:pPr>
    </w:p>
    <w:p w14:paraId="191CB770" w14:textId="77777777" w:rsidR="00622642" w:rsidRDefault="00622642" w:rsidP="00994A3A">
      <w:pPr>
        <w:tabs>
          <w:tab w:val="left" w:pos="0"/>
        </w:tabs>
        <w:rPr>
          <w:rFonts w:ascii="Arial" w:hAnsi="Arial" w:cs="Arial"/>
          <w:sz w:val="22"/>
          <w:szCs w:val="22"/>
        </w:rPr>
      </w:pPr>
    </w:p>
    <w:p w14:paraId="49C38D53" w14:textId="77777777" w:rsidR="00622642" w:rsidRDefault="00622642" w:rsidP="00994A3A">
      <w:pPr>
        <w:tabs>
          <w:tab w:val="left" w:pos="0"/>
        </w:tabs>
        <w:rPr>
          <w:rFonts w:ascii="Arial" w:hAnsi="Arial" w:cs="Arial"/>
          <w:sz w:val="22"/>
          <w:szCs w:val="22"/>
        </w:rPr>
      </w:pPr>
    </w:p>
    <w:p w14:paraId="31E3900C" w14:textId="77777777" w:rsidR="00622642" w:rsidRDefault="00622642" w:rsidP="00994A3A">
      <w:pPr>
        <w:tabs>
          <w:tab w:val="left" w:pos="0"/>
        </w:tabs>
        <w:rPr>
          <w:rFonts w:ascii="Arial" w:hAnsi="Arial" w:cs="Arial"/>
          <w:sz w:val="22"/>
          <w:szCs w:val="22"/>
        </w:rPr>
      </w:pPr>
    </w:p>
    <w:p w14:paraId="39A7CCF5" w14:textId="77777777" w:rsidR="00622642" w:rsidRDefault="00622642" w:rsidP="00994A3A">
      <w:pPr>
        <w:tabs>
          <w:tab w:val="left" w:pos="0"/>
        </w:tabs>
        <w:rPr>
          <w:rFonts w:ascii="Arial" w:hAnsi="Arial" w:cs="Arial"/>
          <w:sz w:val="22"/>
          <w:szCs w:val="22"/>
        </w:rPr>
      </w:pPr>
    </w:p>
    <w:p w14:paraId="31C184F5" w14:textId="77777777" w:rsidR="00622642" w:rsidRDefault="00622642" w:rsidP="00994A3A">
      <w:pPr>
        <w:tabs>
          <w:tab w:val="left" w:pos="0"/>
        </w:tabs>
        <w:rPr>
          <w:rFonts w:ascii="Arial" w:hAnsi="Arial" w:cs="Arial"/>
          <w:sz w:val="22"/>
          <w:szCs w:val="22"/>
        </w:rPr>
      </w:pPr>
    </w:p>
    <w:p w14:paraId="3EAED549" w14:textId="77777777" w:rsidR="00622642" w:rsidRDefault="00622642" w:rsidP="00994A3A">
      <w:pPr>
        <w:tabs>
          <w:tab w:val="left" w:pos="0"/>
        </w:tabs>
        <w:rPr>
          <w:rFonts w:ascii="Arial" w:hAnsi="Arial" w:cs="Arial"/>
          <w:sz w:val="22"/>
          <w:szCs w:val="22"/>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0B59687" w14:textId="515C7B6E" w:rsidR="00262D20" w:rsidRDefault="00262D20" w:rsidP="00994A3A">
      <w:pPr>
        <w:jc w:val="both"/>
        <w:rPr>
          <w:rFonts w:ascii="Arial" w:hAnsi="Arial" w:cs="Arial"/>
          <w:b/>
        </w:rPr>
      </w:pPr>
    </w:p>
    <w:p w14:paraId="63F80240" w14:textId="3C7B4E02" w:rsidR="00262D20" w:rsidRDefault="00262D20" w:rsidP="00994A3A">
      <w:pPr>
        <w:jc w:val="both"/>
        <w:rPr>
          <w:rFonts w:ascii="Arial" w:hAnsi="Arial" w:cs="Arial"/>
          <w:b/>
        </w:rPr>
      </w:pPr>
    </w:p>
    <w:p w14:paraId="16ED66FF" w14:textId="77777777" w:rsidR="00622642" w:rsidRDefault="00622642" w:rsidP="00994A3A">
      <w:pPr>
        <w:jc w:val="both"/>
        <w:rPr>
          <w:rFonts w:ascii="Arial" w:hAnsi="Arial" w:cs="Arial"/>
          <w:b/>
        </w:rPr>
      </w:pPr>
    </w:p>
    <w:p w14:paraId="6DC516C0" w14:textId="77777777" w:rsidR="00622642" w:rsidRDefault="00622642" w:rsidP="00994A3A">
      <w:pPr>
        <w:jc w:val="both"/>
        <w:rPr>
          <w:rFonts w:ascii="Arial" w:hAnsi="Arial" w:cs="Arial"/>
          <w:b/>
        </w:rPr>
      </w:pPr>
    </w:p>
    <w:p w14:paraId="46FD005F" w14:textId="77777777" w:rsidR="00622642" w:rsidRDefault="00622642" w:rsidP="00994A3A">
      <w:pPr>
        <w:jc w:val="both"/>
        <w:rPr>
          <w:rFonts w:ascii="Arial" w:hAnsi="Arial" w:cs="Arial"/>
          <w:b/>
        </w:rPr>
      </w:pPr>
    </w:p>
    <w:p w14:paraId="7EAF2E4E" w14:textId="77777777" w:rsidR="00622642" w:rsidRDefault="00622642" w:rsidP="00994A3A">
      <w:pPr>
        <w:jc w:val="both"/>
        <w:rPr>
          <w:rFonts w:ascii="Arial" w:hAnsi="Arial" w:cs="Arial"/>
          <w:b/>
        </w:rPr>
      </w:pPr>
    </w:p>
    <w:p w14:paraId="39702843" w14:textId="77777777" w:rsidR="00622642" w:rsidRDefault="00622642" w:rsidP="00994A3A">
      <w:pPr>
        <w:jc w:val="both"/>
        <w:rPr>
          <w:rFonts w:ascii="Arial" w:hAnsi="Arial" w:cs="Arial"/>
          <w:b/>
        </w:rPr>
      </w:pPr>
    </w:p>
    <w:p w14:paraId="174F8CD3" w14:textId="77777777" w:rsidR="00622642" w:rsidRDefault="00622642" w:rsidP="00994A3A">
      <w:pPr>
        <w:jc w:val="both"/>
        <w:rPr>
          <w:rFonts w:ascii="Arial" w:hAnsi="Arial" w:cs="Arial"/>
          <w:b/>
        </w:rPr>
      </w:pPr>
    </w:p>
    <w:p w14:paraId="0C47C139" w14:textId="77777777" w:rsidR="00622642" w:rsidRDefault="00622642" w:rsidP="00994A3A">
      <w:pPr>
        <w:jc w:val="both"/>
        <w:rPr>
          <w:rFonts w:ascii="Arial" w:hAnsi="Arial" w:cs="Arial"/>
          <w:b/>
        </w:rPr>
      </w:pPr>
    </w:p>
    <w:p w14:paraId="34042092" w14:textId="77777777" w:rsidR="00622642" w:rsidRDefault="00622642" w:rsidP="00994A3A">
      <w:pPr>
        <w:jc w:val="both"/>
        <w:rPr>
          <w:rFonts w:ascii="Arial" w:hAnsi="Arial" w:cs="Arial"/>
          <w:b/>
        </w:rPr>
      </w:pPr>
    </w:p>
    <w:p w14:paraId="5D264ADF" w14:textId="77777777" w:rsidR="00622642" w:rsidRDefault="00622642" w:rsidP="00994A3A">
      <w:pPr>
        <w:jc w:val="both"/>
        <w:rPr>
          <w:rFonts w:ascii="Arial" w:hAnsi="Arial" w:cs="Arial"/>
          <w:b/>
        </w:rPr>
      </w:pPr>
    </w:p>
    <w:p w14:paraId="7924CF94" w14:textId="77777777" w:rsidR="00622642" w:rsidRDefault="00622642" w:rsidP="00994A3A">
      <w:pPr>
        <w:jc w:val="both"/>
        <w:rPr>
          <w:rFonts w:ascii="Arial" w:hAnsi="Arial" w:cs="Arial"/>
          <w:b/>
        </w:rPr>
      </w:pPr>
    </w:p>
    <w:p w14:paraId="677B68A4" w14:textId="77777777" w:rsidR="00622642" w:rsidRDefault="00622642" w:rsidP="00994A3A">
      <w:pPr>
        <w:jc w:val="both"/>
        <w:rPr>
          <w:rFonts w:ascii="Arial" w:hAnsi="Arial" w:cs="Arial"/>
          <w:b/>
        </w:rPr>
      </w:pPr>
    </w:p>
    <w:p w14:paraId="7B142A15" w14:textId="77777777" w:rsidR="00622642" w:rsidRDefault="00622642" w:rsidP="00994A3A">
      <w:pPr>
        <w:jc w:val="both"/>
        <w:rPr>
          <w:rFonts w:ascii="Arial" w:hAnsi="Arial" w:cs="Arial"/>
          <w:b/>
        </w:rPr>
      </w:pPr>
    </w:p>
    <w:p w14:paraId="2E6B2A11" w14:textId="77777777" w:rsidR="00622642" w:rsidRDefault="00622642" w:rsidP="00994A3A">
      <w:pPr>
        <w:jc w:val="both"/>
        <w:rPr>
          <w:rFonts w:ascii="Arial" w:hAnsi="Arial" w:cs="Arial"/>
          <w:b/>
        </w:rPr>
      </w:pPr>
    </w:p>
    <w:p w14:paraId="1A91456F" w14:textId="77777777" w:rsidR="00622642" w:rsidRDefault="00622642" w:rsidP="00994A3A">
      <w:pPr>
        <w:jc w:val="both"/>
        <w:rPr>
          <w:rFonts w:ascii="Arial" w:hAnsi="Arial" w:cs="Arial"/>
          <w:b/>
        </w:rPr>
      </w:pPr>
    </w:p>
    <w:p w14:paraId="6AE6C4CD" w14:textId="77777777" w:rsidR="00622642" w:rsidRDefault="00622642" w:rsidP="00994A3A">
      <w:pPr>
        <w:jc w:val="both"/>
        <w:rPr>
          <w:rFonts w:ascii="Arial" w:hAnsi="Arial" w:cs="Arial"/>
          <w:b/>
        </w:rPr>
      </w:pPr>
    </w:p>
    <w:p w14:paraId="7D73C640" w14:textId="77777777" w:rsidR="00622642" w:rsidRDefault="00622642" w:rsidP="00994A3A">
      <w:pPr>
        <w:jc w:val="both"/>
        <w:rPr>
          <w:rFonts w:ascii="Arial" w:hAnsi="Arial" w:cs="Arial"/>
          <w:b/>
        </w:rPr>
      </w:pPr>
    </w:p>
    <w:p w14:paraId="7D3F4293" w14:textId="77777777" w:rsidR="00622642" w:rsidRDefault="00622642" w:rsidP="00994A3A">
      <w:pPr>
        <w:jc w:val="both"/>
        <w:rPr>
          <w:rFonts w:ascii="Arial" w:hAnsi="Arial" w:cs="Arial"/>
          <w:b/>
        </w:rPr>
      </w:pPr>
    </w:p>
    <w:p w14:paraId="72048C5C" w14:textId="77777777" w:rsidR="00622642" w:rsidRDefault="00622642" w:rsidP="00994A3A">
      <w:pPr>
        <w:jc w:val="both"/>
        <w:rPr>
          <w:rFonts w:ascii="Arial" w:hAnsi="Arial" w:cs="Arial"/>
          <w:b/>
        </w:rPr>
      </w:pPr>
    </w:p>
    <w:p w14:paraId="42DD3A49" w14:textId="77777777" w:rsidR="00622642" w:rsidRDefault="00622642" w:rsidP="00994A3A">
      <w:pPr>
        <w:jc w:val="both"/>
        <w:rPr>
          <w:rFonts w:ascii="Arial" w:hAnsi="Arial" w:cs="Arial"/>
          <w:b/>
        </w:rPr>
      </w:pPr>
    </w:p>
    <w:p w14:paraId="36A36B38" w14:textId="65B74EA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316EAEB0"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662992D0" w14:textId="77777777" w:rsidR="00B11E5C" w:rsidRDefault="00B11E5C" w:rsidP="00A83A34">
      <w:pPr>
        <w:pStyle w:val="Ttulo6"/>
        <w:ind w:right="-54"/>
        <w:jc w:val="center"/>
        <w:rPr>
          <w:rFonts w:ascii="Arial" w:hAnsi="Arial" w:cs="Arial"/>
        </w:rPr>
      </w:pPr>
    </w:p>
    <w:p w14:paraId="068F72F4" w14:textId="736E366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19D7DEE8"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F56E9C" w:rsidRPr="00F56E9C">
        <w:rPr>
          <w:rFonts w:ascii="Arial" w:hAnsi="Arial" w:cs="Arial"/>
          <w:sz w:val="22"/>
          <w:szCs w:val="22"/>
        </w:rPr>
        <w:t>REGISTRO DE PREÇOS para futura e eventual aquisição de medicamentos simples, psicotrópicos e injetáveis elencados na Relação Municipal de Medicamentos Essenciais (REMUME), para dispensação gratuita na Farmácia Municipal</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0DD3799"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pela Prefeita Municipal Senhora Mônica Cristina Zambon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41865859"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F56E9C" w:rsidRPr="00F56E9C">
        <w:rPr>
          <w:rFonts w:ascii="Arial" w:hAnsi="Arial" w:cs="Arial"/>
          <w:bCs/>
          <w:sz w:val="22"/>
          <w:szCs w:val="22"/>
        </w:rPr>
        <w:t>REGISTRO DE PREÇOS para futura e eventual aquisição de medicamentos simples, psicotrópicos e injetáveis elencados na Relação Municipal de Medicamentos Essenciais (REMUME), para dispensação gratuita na Farmácia Municipal</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322F75F9"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2C4D">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lastRenderedPageBreak/>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298B7424"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FE27FB2"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9"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561EECCD" w14:textId="77777777" w:rsidR="00D2568F" w:rsidRPr="00D2568F" w:rsidRDefault="00D2568F" w:rsidP="00D2568F">
      <w:pPr>
        <w:widowControl w:val="0"/>
        <w:autoSpaceDE w:val="0"/>
        <w:autoSpaceDN w:val="0"/>
        <w:adjustRightInd w:val="0"/>
        <w:spacing w:after="120"/>
        <w:ind w:right="-54"/>
        <w:jc w:val="both"/>
        <w:rPr>
          <w:rFonts w:ascii="Arial" w:hAnsi="Arial" w:cs="Arial"/>
          <w:sz w:val="22"/>
          <w:szCs w:val="22"/>
        </w:rPr>
      </w:pPr>
      <w:r w:rsidRPr="00D2568F">
        <w:rPr>
          <w:rFonts w:ascii="Arial" w:hAnsi="Arial" w:cs="Arial"/>
          <w:b/>
          <w:sz w:val="22"/>
          <w:szCs w:val="22"/>
        </w:rPr>
        <w:t>1.1.</w:t>
      </w:r>
      <w:r w:rsidRPr="00D2568F">
        <w:rPr>
          <w:rFonts w:ascii="Arial" w:hAnsi="Arial" w:cs="Arial"/>
          <w:sz w:val="22"/>
          <w:szCs w:val="22"/>
        </w:rPr>
        <w:t xml:space="preserve"> Os medicamentos, sempre que solicitados, deverão ser entregues no prazo de até 15 (quinze) dias, contados a partir da ordem de fornecimento, devendo estes serem entregues em dias úteis das 07h:00min às 11h:00min e das 13h:00min às 16h:30min diretamente na UBS Dr. Fausto Luís de Melo Marinho, sita às Rua Antônio Dias, nº 275, no Município de Itambaracá.</w:t>
      </w:r>
    </w:p>
    <w:p w14:paraId="7A668A59" w14:textId="77777777" w:rsidR="00D2568F" w:rsidRPr="00D2568F" w:rsidRDefault="00D2568F" w:rsidP="00D2568F">
      <w:pPr>
        <w:autoSpaceDE w:val="0"/>
        <w:autoSpaceDN w:val="0"/>
        <w:adjustRightInd w:val="0"/>
        <w:spacing w:after="120"/>
        <w:jc w:val="both"/>
        <w:rPr>
          <w:rFonts w:ascii="Arial" w:eastAsiaTheme="minorHAnsi" w:hAnsi="Arial" w:cs="Arial"/>
          <w:sz w:val="22"/>
          <w:szCs w:val="22"/>
          <w:lang w:eastAsia="en-US"/>
        </w:rPr>
      </w:pPr>
      <w:r w:rsidRPr="00D2568F">
        <w:rPr>
          <w:rFonts w:ascii="Arial" w:hAnsi="Arial" w:cs="Arial"/>
          <w:b/>
          <w:sz w:val="22"/>
          <w:szCs w:val="22"/>
        </w:rPr>
        <w:lastRenderedPageBreak/>
        <w:t>1.1.1.</w:t>
      </w:r>
      <w:r w:rsidRPr="00D2568F">
        <w:rPr>
          <w:rFonts w:ascii="Arial" w:hAnsi="Arial" w:cs="Arial"/>
          <w:sz w:val="22"/>
          <w:szCs w:val="22"/>
        </w:rPr>
        <w:t xml:space="preserve"> </w:t>
      </w:r>
      <w:r w:rsidRPr="00D2568F">
        <w:rPr>
          <w:rFonts w:ascii="Arial" w:eastAsiaTheme="minorHAnsi" w:hAnsi="Arial" w:cs="Arial"/>
          <w:sz w:val="22"/>
          <w:szCs w:val="22"/>
          <w:lang w:eastAsia="en-US"/>
        </w:rPr>
        <w:t>Nos casos em que o prazo acima não seja suficiente para a devida entrega dos medicamentos, a empresa contratada deverá formalizar por meio de justificativa técnica a necessidade de maior prazo, bem como estipulá-lo corretamente.</w:t>
      </w:r>
    </w:p>
    <w:p w14:paraId="214DEC58" w14:textId="77777777" w:rsidR="00D2568F" w:rsidRPr="00D2568F" w:rsidRDefault="00D2568F" w:rsidP="00D2568F">
      <w:pPr>
        <w:autoSpaceDE w:val="0"/>
        <w:autoSpaceDN w:val="0"/>
        <w:adjustRightInd w:val="0"/>
        <w:spacing w:after="120"/>
        <w:jc w:val="both"/>
        <w:rPr>
          <w:rFonts w:ascii="Arial" w:hAnsi="Arial" w:cs="Arial"/>
          <w:color w:val="000000"/>
          <w:sz w:val="22"/>
          <w:szCs w:val="22"/>
        </w:rPr>
      </w:pPr>
      <w:r w:rsidRPr="00D2568F">
        <w:rPr>
          <w:rFonts w:ascii="Arial" w:hAnsi="Arial" w:cs="Arial"/>
          <w:b/>
          <w:color w:val="000000"/>
          <w:sz w:val="22"/>
          <w:szCs w:val="22"/>
        </w:rPr>
        <w:t xml:space="preserve">1.1.2. </w:t>
      </w:r>
      <w:r w:rsidRPr="00D2568F">
        <w:rPr>
          <w:rFonts w:ascii="Arial" w:hAnsi="Arial" w:cs="Arial"/>
          <w:color w:val="000000"/>
          <w:sz w:val="22"/>
          <w:szCs w:val="22"/>
        </w:rPr>
        <w:t>Caso os medicamentos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11A69048" w14:textId="77777777" w:rsidR="00D2568F" w:rsidRPr="00D2568F" w:rsidRDefault="00D2568F" w:rsidP="00D2568F">
      <w:pPr>
        <w:autoSpaceDE w:val="0"/>
        <w:autoSpaceDN w:val="0"/>
        <w:adjustRightInd w:val="0"/>
        <w:spacing w:after="120"/>
        <w:jc w:val="both"/>
        <w:rPr>
          <w:rFonts w:ascii="Arial" w:hAnsi="Arial" w:cs="Arial"/>
          <w:sz w:val="22"/>
          <w:szCs w:val="22"/>
        </w:rPr>
      </w:pPr>
      <w:r w:rsidRPr="00D2568F">
        <w:rPr>
          <w:rFonts w:ascii="Arial" w:hAnsi="Arial" w:cs="Arial"/>
          <w:b/>
          <w:sz w:val="22"/>
          <w:szCs w:val="22"/>
        </w:rPr>
        <w:t>1.2.</w:t>
      </w:r>
      <w:r w:rsidRPr="00D2568F">
        <w:rPr>
          <w:rFonts w:ascii="Arial" w:hAnsi="Arial" w:cs="Arial"/>
          <w:sz w:val="22"/>
          <w:szCs w:val="22"/>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33277377" w14:textId="77777777" w:rsidR="00D2568F" w:rsidRPr="00D2568F" w:rsidRDefault="00D2568F" w:rsidP="00D2568F">
      <w:pPr>
        <w:autoSpaceDE w:val="0"/>
        <w:autoSpaceDN w:val="0"/>
        <w:adjustRightInd w:val="0"/>
        <w:spacing w:after="120"/>
        <w:jc w:val="both"/>
        <w:rPr>
          <w:rFonts w:ascii="Arial" w:hAnsi="Arial" w:cs="Arial"/>
          <w:sz w:val="22"/>
          <w:szCs w:val="22"/>
        </w:rPr>
      </w:pPr>
      <w:r w:rsidRPr="00D2568F">
        <w:rPr>
          <w:rFonts w:ascii="Arial" w:hAnsi="Arial" w:cs="Arial"/>
          <w:b/>
          <w:bCs/>
          <w:sz w:val="22"/>
          <w:szCs w:val="22"/>
        </w:rPr>
        <w:t xml:space="preserve">1.2.1.  </w:t>
      </w:r>
      <w:r w:rsidRPr="00D2568F">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7F81BDD6" w14:textId="77777777" w:rsidR="00D2568F" w:rsidRDefault="00D2568F" w:rsidP="007A7882">
      <w:pPr>
        <w:autoSpaceDE w:val="0"/>
        <w:autoSpaceDN w:val="0"/>
        <w:adjustRightInd w:val="0"/>
        <w:jc w:val="both"/>
        <w:rPr>
          <w:rFonts w:ascii="Arial" w:hAnsi="Arial" w:cs="Arial"/>
          <w:b/>
          <w:bCs/>
          <w:sz w:val="22"/>
          <w:szCs w:val="22"/>
        </w:rPr>
      </w:pPr>
    </w:p>
    <w:p w14:paraId="64A68C0A" w14:textId="53A446CA" w:rsidR="007A7882" w:rsidRDefault="00E5273D" w:rsidP="007A7882">
      <w:pPr>
        <w:autoSpaceDE w:val="0"/>
        <w:autoSpaceDN w:val="0"/>
        <w:adjustRightInd w:val="0"/>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Produtos/Materiais </w:t>
      </w:r>
      <w:bookmarkStart w:id="10" w:name="_Hlk139274391"/>
      <w:r w:rsidR="00D2568F">
        <w:rPr>
          <w:rFonts w:ascii="Arial" w:hAnsi="Arial" w:cs="Arial"/>
          <w:b/>
          <w:bCs/>
          <w:sz w:val="22"/>
          <w:szCs w:val="22"/>
          <w:u w:val="single"/>
        </w:rPr>
        <w:t>(</w:t>
      </w:r>
      <w:r w:rsidR="0091417E" w:rsidRPr="0091417E">
        <w:rPr>
          <w:rFonts w:ascii="Arial" w:hAnsi="Arial" w:cs="Arial"/>
          <w:b/>
          <w:bCs/>
          <w:sz w:val="22"/>
          <w:szCs w:val="22"/>
          <w:u w:val="single"/>
        </w:rPr>
        <w:t xml:space="preserve">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D2568F">
        <w:rPr>
          <w:rFonts w:ascii="Arial" w:hAnsi="Arial" w:cs="Arial"/>
          <w:b/>
          <w:bCs/>
          <w:sz w:val="22"/>
          <w:szCs w:val="22"/>
          <w:u w:val="single"/>
        </w:rPr>
        <w:t>)</w:t>
      </w:r>
      <w:bookmarkEnd w:id="10"/>
      <w:r w:rsidR="00D2568F">
        <w:rPr>
          <w:rFonts w:ascii="Arial" w:hAnsi="Arial" w:cs="Arial"/>
          <w:b/>
          <w:bCs/>
          <w:sz w:val="22"/>
          <w:szCs w:val="22"/>
          <w:u w:val="single"/>
        </w:rPr>
        <w:t>:</w:t>
      </w:r>
      <w:r w:rsidR="0091417E" w:rsidRPr="00802C1A">
        <w:rPr>
          <w:rFonts w:ascii="Arial" w:hAnsi="Arial" w:cs="Arial"/>
          <w:b/>
          <w:bCs/>
          <w:sz w:val="22"/>
          <w:szCs w:val="22"/>
          <w:u w:val="single"/>
        </w:rPr>
        <w:t xml:space="preserve"> </w:t>
      </w:r>
      <w:bookmarkEnd w:id="9"/>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20386D96" w14:textId="77777777" w:rsidR="00D2568F" w:rsidRPr="00D2568F" w:rsidRDefault="00D2568F" w:rsidP="00D2568F">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D2568F">
        <w:rPr>
          <w:rFonts w:ascii="Arial" w:eastAsiaTheme="minorHAnsi" w:hAnsi="Arial" w:cs="Arial"/>
          <w:b/>
          <w:bCs/>
          <w:color w:val="000000"/>
          <w:sz w:val="22"/>
          <w:szCs w:val="22"/>
          <w:lang w:eastAsia="en-US"/>
        </w:rPr>
        <w:t>2.1.</w:t>
      </w:r>
      <w:r w:rsidRPr="00D2568F">
        <w:rPr>
          <w:rFonts w:ascii="Arial" w:eastAsiaTheme="minorHAnsi" w:hAnsi="Arial" w:cs="Arial"/>
          <w:color w:val="000000"/>
          <w:sz w:val="22"/>
          <w:szCs w:val="22"/>
          <w:lang w:eastAsia="en-US"/>
        </w:rPr>
        <w:t xml:space="preserve"> O recebimento do objeto licitado será realizado pela Comissão de Recebimento, nomeada por meio da Portaria nº 061/2023.</w:t>
      </w:r>
    </w:p>
    <w:p w14:paraId="7B1F9F37" w14:textId="77777777" w:rsidR="00D2568F" w:rsidRPr="00D2568F" w:rsidRDefault="00D2568F" w:rsidP="00D2568F">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D2568F">
        <w:rPr>
          <w:rFonts w:ascii="Arial" w:eastAsiaTheme="minorHAnsi" w:hAnsi="Arial" w:cs="Arial"/>
          <w:b/>
          <w:bCs/>
          <w:color w:val="000000"/>
          <w:sz w:val="22"/>
          <w:szCs w:val="22"/>
          <w:lang w:eastAsia="en-US"/>
        </w:rPr>
        <w:t xml:space="preserve">2.2. Recebimento Provisório: </w:t>
      </w:r>
      <w:r w:rsidRPr="00D2568F">
        <w:rPr>
          <w:rFonts w:ascii="Arial" w:eastAsiaTheme="minorHAnsi" w:hAnsi="Arial" w:cs="Arial"/>
          <w:color w:val="000000"/>
          <w:sz w:val="22"/>
          <w:szCs w:val="22"/>
          <w:lang w:eastAsia="en-US"/>
        </w:rPr>
        <w:t xml:space="preserve">A partir da data da entrega do objeto solicitado, o Responsável Técnico do Departamento solicitante e fiscal da Ata de Registro de Preços, responsável pelo Recebimento da Secretaria Municipal de Saúde terá um </w:t>
      </w:r>
      <w:r w:rsidRPr="00D2568F">
        <w:rPr>
          <w:rFonts w:ascii="Arial" w:eastAsiaTheme="minorHAnsi" w:hAnsi="Arial" w:cs="Arial"/>
          <w:b/>
          <w:bCs/>
          <w:color w:val="000000"/>
          <w:sz w:val="22"/>
          <w:szCs w:val="22"/>
          <w:lang w:eastAsia="en-US"/>
        </w:rPr>
        <w:t xml:space="preserve">prazo de 03 (três) dias para conferência da Nota Fiscal, </w:t>
      </w:r>
      <w:r w:rsidRPr="00D2568F">
        <w:rPr>
          <w:rFonts w:ascii="Arial" w:eastAsiaTheme="minorHAnsi" w:hAnsi="Arial" w:cs="Arial"/>
          <w:color w:val="000000"/>
          <w:sz w:val="22"/>
          <w:szCs w:val="22"/>
          <w:lang w:eastAsia="en-US"/>
        </w:rPr>
        <w:t xml:space="preserve">data de validade dos produtos, quantidade, bem como verificar a conformidade do produto com o solicitado na Nota de Empenho. Caso ocorram divergências entre o bem solicitado e o entregue, o fiscal da Ata de Registro de Preços deverá rejeitá-lo e solicitar a </w:t>
      </w:r>
      <w:r w:rsidRPr="00D2568F">
        <w:rPr>
          <w:rFonts w:ascii="Arial" w:eastAsiaTheme="minorHAnsi" w:hAnsi="Arial" w:cs="Arial"/>
          <w:b/>
          <w:bCs/>
          <w:color w:val="000000"/>
          <w:sz w:val="22"/>
          <w:szCs w:val="22"/>
          <w:lang w:eastAsia="en-US"/>
        </w:rPr>
        <w:t xml:space="preserve">reposição num prazo de 10 (dez) dias </w:t>
      </w:r>
      <w:r w:rsidRPr="00D2568F">
        <w:rPr>
          <w:rFonts w:ascii="Arial" w:eastAsiaTheme="minorHAnsi" w:hAnsi="Arial" w:cs="Arial"/>
          <w:color w:val="000000"/>
          <w:sz w:val="22"/>
          <w:szCs w:val="22"/>
          <w:lang w:eastAsia="en-US"/>
        </w:rPr>
        <w:t xml:space="preserve">contados do recebimento da notificação formal pela Contratada. </w:t>
      </w:r>
    </w:p>
    <w:p w14:paraId="3C2DF14E" w14:textId="77777777" w:rsidR="00D2568F" w:rsidRPr="00D2568F" w:rsidRDefault="00D2568F" w:rsidP="00D2568F">
      <w:pPr>
        <w:numPr>
          <w:ilvl w:val="0"/>
          <w:numId w:val="15"/>
        </w:numPr>
        <w:autoSpaceDE w:val="0"/>
        <w:autoSpaceDN w:val="0"/>
        <w:adjustRightInd w:val="0"/>
        <w:spacing w:after="120"/>
        <w:jc w:val="both"/>
        <w:rPr>
          <w:rFonts w:ascii="Arial" w:hAnsi="Arial" w:cs="Arial"/>
          <w:sz w:val="22"/>
          <w:szCs w:val="22"/>
        </w:rPr>
      </w:pPr>
      <w:r w:rsidRPr="00D2568F">
        <w:rPr>
          <w:rFonts w:ascii="Arial" w:hAnsi="Arial" w:cs="Arial"/>
          <w:b/>
          <w:bCs/>
          <w:sz w:val="22"/>
          <w:szCs w:val="22"/>
        </w:rPr>
        <w:t xml:space="preserve">2.2.1. </w:t>
      </w:r>
      <w:r w:rsidRPr="00D2568F">
        <w:rPr>
          <w:rFonts w:ascii="Arial" w:hAnsi="Arial" w:cs="Arial"/>
          <w:sz w:val="22"/>
          <w:szCs w:val="22"/>
        </w:rPr>
        <w:t>se disser respeito à diferença de quantidade ou de partes, determinar sua complementação;</w:t>
      </w:r>
    </w:p>
    <w:p w14:paraId="104B189A" w14:textId="77777777" w:rsidR="00D2568F" w:rsidRPr="00D2568F" w:rsidRDefault="00D2568F" w:rsidP="00D2568F">
      <w:pPr>
        <w:numPr>
          <w:ilvl w:val="0"/>
          <w:numId w:val="15"/>
        </w:numPr>
        <w:autoSpaceDE w:val="0"/>
        <w:autoSpaceDN w:val="0"/>
        <w:adjustRightInd w:val="0"/>
        <w:spacing w:after="120"/>
        <w:jc w:val="both"/>
        <w:rPr>
          <w:rFonts w:ascii="Arial" w:hAnsi="Arial" w:cs="Arial"/>
          <w:sz w:val="22"/>
          <w:szCs w:val="22"/>
        </w:rPr>
      </w:pPr>
      <w:r w:rsidRPr="00D2568F">
        <w:rPr>
          <w:rFonts w:ascii="Arial" w:hAnsi="Arial" w:cs="Arial"/>
          <w:b/>
          <w:bCs/>
          <w:sz w:val="22"/>
          <w:szCs w:val="22"/>
        </w:rPr>
        <w:t xml:space="preserve">2.2.1.1. </w:t>
      </w:r>
      <w:r w:rsidRPr="00D2568F">
        <w:rPr>
          <w:rFonts w:ascii="Arial" w:hAnsi="Arial" w:cs="Arial"/>
          <w:sz w:val="22"/>
          <w:szCs w:val="22"/>
        </w:rPr>
        <w:t xml:space="preserve">na hipótese de complementação, a Contratada deverá fazê-la em conformidade com a indicação do Contratante, no prazo máximo de </w:t>
      </w:r>
      <w:r w:rsidRPr="00D2568F">
        <w:rPr>
          <w:rFonts w:ascii="Arial" w:eastAsiaTheme="minorHAnsi" w:hAnsi="Arial" w:cs="Arial"/>
          <w:sz w:val="22"/>
          <w:szCs w:val="22"/>
          <w:lang w:eastAsia="en-US"/>
        </w:rPr>
        <w:t>05</w:t>
      </w:r>
      <w:r w:rsidRPr="00D2568F">
        <w:rPr>
          <w:rFonts w:ascii="Arial" w:eastAsiaTheme="minorHAnsi" w:hAnsi="Arial" w:cs="Arial"/>
          <w:b/>
          <w:bCs/>
          <w:color w:val="000000"/>
          <w:sz w:val="22"/>
          <w:szCs w:val="22"/>
          <w:lang w:eastAsia="en-US"/>
        </w:rPr>
        <w:t xml:space="preserve"> </w:t>
      </w:r>
      <w:r w:rsidRPr="00D2568F">
        <w:rPr>
          <w:rFonts w:ascii="Arial" w:eastAsiaTheme="minorHAnsi" w:hAnsi="Arial" w:cs="Arial"/>
          <w:color w:val="000000"/>
          <w:sz w:val="22"/>
          <w:szCs w:val="22"/>
          <w:lang w:eastAsia="en-US"/>
        </w:rPr>
        <w:t>(cinco) dias a partir</w:t>
      </w:r>
      <w:r w:rsidRPr="00D2568F">
        <w:rPr>
          <w:rFonts w:ascii="Arial" w:eastAsiaTheme="minorHAnsi" w:hAnsi="Arial" w:cs="Arial"/>
          <w:b/>
          <w:bCs/>
          <w:color w:val="000000"/>
          <w:sz w:val="22"/>
          <w:szCs w:val="22"/>
          <w:lang w:eastAsia="en-US"/>
        </w:rPr>
        <w:t xml:space="preserve"> </w:t>
      </w:r>
      <w:r w:rsidRPr="00D2568F">
        <w:rPr>
          <w:rFonts w:ascii="Arial" w:eastAsiaTheme="minorHAnsi" w:hAnsi="Arial" w:cs="Arial"/>
          <w:sz w:val="22"/>
          <w:szCs w:val="22"/>
          <w:lang w:eastAsia="en-US"/>
        </w:rPr>
        <w:t>da ocorrência</w:t>
      </w:r>
      <w:r w:rsidRPr="00D2568F">
        <w:rPr>
          <w:rFonts w:ascii="Arial" w:hAnsi="Arial" w:cs="Arial"/>
          <w:sz w:val="22"/>
          <w:szCs w:val="22"/>
        </w:rPr>
        <w:t>, contados da notificação por escrito, mantido o preço inicialmente registrado.</w:t>
      </w:r>
    </w:p>
    <w:p w14:paraId="6BDDF230" w14:textId="77777777" w:rsidR="00D2568F" w:rsidRPr="00D2568F" w:rsidRDefault="00D2568F" w:rsidP="00D2568F">
      <w:pPr>
        <w:numPr>
          <w:ilvl w:val="0"/>
          <w:numId w:val="15"/>
        </w:numPr>
        <w:autoSpaceDE w:val="0"/>
        <w:autoSpaceDN w:val="0"/>
        <w:adjustRightInd w:val="0"/>
        <w:spacing w:after="120"/>
        <w:jc w:val="both"/>
        <w:rPr>
          <w:rFonts w:ascii="Arial" w:hAnsi="Arial" w:cs="Arial"/>
          <w:color w:val="000000"/>
          <w:sz w:val="22"/>
          <w:szCs w:val="22"/>
        </w:rPr>
      </w:pPr>
      <w:r w:rsidRPr="00D2568F">
        <w:rPr>
          <w:rFonts w:ascii="Arial" w:hAnsi="Arial" w:cs="Arial"/>
          <w:b/>
          <w:color w:val="000000"/>
          <w:sz w:val="22"/>
          <w:szCs w:val="22"/>
        </w:rPr>
        <w:t xml:space="preserve">2.2.2. </w:t>
      </w:r>
      <w:r w:rsidRPr="00D2568F">
        <w:rPr>
          <w:rFonts w:ascii="Arial" w:hAnsi="Arial" w:cs="Arial"/>
          <w:color w:val="000000"/>
          <w:sz w:val="22"/>
          <w:szCs w:val="22"/>
        </w:rPr>
        <w:t xml:space="preserve">Se a entrega e/ou a substituição e/ou complementação do objeto não for realizada no prazo estipulado, o fornecedor estará sujeito às sanções previstas no Edital e na ata de registro de preços; </w:t>
      </w:r>
    </w:p>
    <w:p w14:paraId="077E04A4" w14:textId="77777777" w:rsidR="00D2568F" w:rsidRPr="00D2568F" w:rsidRDefault="00D2568F" w:rsidP="00D2568F">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D2568F">
        <w:rPr>
          <w:rFonts w:ascii="Arial" w:eastAsiaTheme="minorHAnsi" w:hAnsi="Arial" w:cs="Arial"/>
          <w:b/>
          <w:bCs/>
          <w:color w:val="000000"/>
          <w:sz w:val="22"/>
          <w:szCs w:val="22"/>
          <w:lang w:eastAsia="en-US"/>
        </w:rPr>
        <w:t xml:space="preserve">2.3. Recebimento Definitivo: </w:t>
      </w:r>
      <w:r w:rsidRPr="00D2568F">
        <w:rPr>
          <w:rFonts w:ascii="Arial" w:eastAsiaTheme="minorHAnsi" w:hAnsi="Arial" w:cs="Arial"/>
          <w:color w:val="000000"/>
          <w:sz w:val="22"/>
          <w:szCs w:val="22"/>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6972DDF3" w14:textId="77777777" w:rsidR="00D2568F" w:rsidRPr="00D2568F" w:rsidRDefault="00D2568F" w:rsidP="00D2568F">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D2568F">
        <w:rPr>
          <w:rFonts w:ascii="Arial" w:eastAsiaTheme="minorHAnsi" w:hAnsi="Arial" w:cs="Arial"/>
          <w:b/>
          <w:bCs/>
          <w:color w:val="000000"/>
          <w:sz w:val="22"/>
          <w:szCs w:val="22"/>
          <w:lang w:eastAsia="en-US"/>
        </w:rPr>
        <w:t>2.4.</w:t>
      </w:r>
      <w:r w:rsidRPr="00D2568F">
        <w:rPr>
          <w:rFonts w:ascii="Arial" w:eastAsiaTheme="minorHAnsi" w:hAnsi="Arial" w:cs="Arial"/>
          <w:color w:val="000000"/>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4C892E78" w14:textId="77777777" w:rsidR="00D2568F" w:rsidRPr="00D2568F" w:rsidRDefault="00D2568F" w:rsidP="00D2568F">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D2568F">
        <w:rPr>
          <w:rFonts w:ascii="Arial" w:eastAsiaTheme="minorHAnsi" w:hAnsi="Arial" w:cs="Arial"/>
          <w:b/>
          <w:bCs/>
          <w:color w:val="000000"/>
          <w:sz w:val="22"/>
          <w:szCs w:val="22"/>
          <w:lang w:eastAsia="en-US"/>
        </w:rPr>
        <w:t>2.5.</w:t>
      </w:r>
      <w:r w:rsidRPr="00D2568F">
        <w:rPr>
          <w:rFonts w:ascii="Arial" w:eastAsiaTheme="minorHAnsi" w:hAnsi="Arial" w:cs="Arial"/>
          <w:color w:val="000000"/>
          <w:sz w:val="22"/>
          <w:szCs w:val="22"/>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390479B9" w14:textId="77777777" w:rsidR="00D2568F" w:rsidRPr="00D2568F" w:rsidRDefault="00D2568F" w:rsidP="00D2568F">
      <w:pPr>
        <w:numPr>
          <w:ilvl w:val="2"/>
          <w:numId w:val="15"/>
        </w:numPr>
        <w:autoSpaceDE w:val="0"/>
        <w:autoSpaceDN w:val="0"/>
        <w:adjustRightInd w:val="0"/>
        <w:spacing w:after="120"/>
        <w:jc w:val="both"/>
        <w:rPr>
          <w:rFonts w:ascii="Arial" w:eastAsiaTheme="minorHAnsi" w:hAnsi="Arial" w:cs="Arial"/>
          <w:sz w:val="22"/>
          <w:szCs w:val="22"/>
          <w:lang w:eastAsia="en-US"/>
        </w:rPr>
      </w:pPr>
      <w:r w:rsidRPr="00D2568F">
        <w:rPr>
          <w:rFonts w:ascii="Arial" w:eastAsiaTheme="minorHAnsi" w:hAnsi="Arial" w:cs="Arial"/>
          <w:b/>
          <w:sz w:val="22"/>
          <w:szCs w:val="22"/>
          <w:lang w:eastAsia="en-US"/>
        </w:rPr>
        <w:t>2.6.</w:t>
      </w:r>
      <w:r w:rsidRPr="00D2568F">
        <w:rPr>
          <w:rFonts w:ascii="Arial" w:eastAsiaTheme="minorHAnsi" w:hAnsi="Arial" w:cs="Arial"/>
          <w:sz w:val="22"/>
          <w:szCs w:val="22"/>
          <w:lang w:eastAsia="en-US"/>
        </w:rPr>
        <w:t xml:space="preserve"> Todos os produtos deverão ter impressos na embalagem a data de fabricação, prazo de validade dos mesmos e outras informações de acordo com a legislação pertinente; </w:t>
      </w:r>
    </w:p>
    <w:p w14:paraId="55036239" w14:textId="77777777" w:rsidR="00D2568F" w:rsidRPr="00D2568F" w:rsidRDefault="00D2568F" w:rsidP="00D2568F">
      <w:pPr>
        <w:autoSpaceDE w:val="0"/>
        <w:autoSpaceDN w:val="0"/>
        <w:adjustRightInd w:val="0"/>
        <w:spacing w:after="120"/>
        <w:jc w:val="both"/>
        <w:rPr>
          <w:rFonts w:ascii="Arial" w:hAnsi="Arial" w:cs="Arial"/>
          <w:sz w:val="22"/>
          <w:szCs w:val="22"/>
        </w:rPr>
      </w:pPr>
      <w:r w:rsidRPr="00D2568F">
        <w:rPr>
          <w:rFonts w:ascii="Arial" w:hAnsi="Arial" w:cs="Arial"/>
          <w:b/>
          <w:sz w:val="22"/>
          <w:szCs w:val="22"/>
        </w:rPr>
        <w:lastRenderedPageBreak/>
        <w:t>2.7.</w:t>
      </w:r>
      <w:r w:rsidRPr="00D2568F">
        <w:rPr>
          <w:rFonts w:ascii="Arial" w:hAnsi="Arial" w:cs="Arial"/>
          <w:sz w:val="22"/>
          <w:szCs w:val="22"/>
        </w:rPr>
        <w:t xml:space="preserve"> O recebimento dos medicamentos, mesmo que definitivo, não exclui a responsabilidade do fornecedor pela qualidade e características dos produtos entregues, cabendo-lhe sanar quaisquer irregularidades detectadas quando da utilização dos mesmos, durante todo o prazo de vigência da ata.</w:t>
      </w:r>
    </w:p>
    <w:p w14:paraId="680C4AD2" w14:textId="77777777" w:rsidR="00D2568F" w:rsidRDefault="00D2568F" w:rsidP="00450604">
      <w:pPr>
        <w:autoSpaceDE w:val="0"/>
        <w:autoSpaceDN w:val="0"/>
        <w:adjustRightInd w:val="0"/>
        <w:jc w:val="both"/>
        <w:rPr>
          <w:rFonts w:ascii="Arial" w:hAnsi="Arial" w:cs="Arial"/>
          <w:b/>
          <w:sz w:val="22"/>
          <w:szCs w:val="22"/>
        </w:rPr>
      </w:pPr>
    </w:p>
    <w:p w14:paraId="1A96C24E" w14:textId="56C1E8C9" w:rsidR="00450604" w:rsidRPr="00450604" w:rsidRDefault="00450604" w:rsidP="00450604">
      <w:pPr>
        <w:autoSpaceDE w:val="0"/>
        <w:autoSpaceDN w:val="0"/>
        <w:adjustRightInd w:val="0"/>
        <w:jc w:val="both"/>
        <w:rPr>
          <w:rFonts w:ascii="Arial" w:eastAsiaTheme="minorHAnsi" w:hAnsi="Arial" w:cs="Arial"/>
          <w:b/>
          <w:bCs/>
          <w:sz w:val="22"/>
          <w:szCs w:val="22"/>
          <w:lang w:eastAsia="en-US"/>
        </w:rPr>
      </w:pPr>
      <w:r w:rsidRPr="00951025">
        <w:rPr>
          <w:rFonts w:ascii="Arial" w:hAnsi="Arial" w:cs="Arial"/>
          <w:b/>
          <w:sz w:val="22"/>
          <w:szCs w:val="22"/>
        </w:rPr>
        <w:t>CLÁUSULA SÉTIMA</w:t>
      </w:r>
      <w:r>
        <w:rPr>
          <w:rFonts w:ascii="Arial" w:hAnsi="Arial" w:cs="Arial"/>
          <w:b/>
          <w:sz w:val="22"/>
          <w:szCs w:val="22"/>
        </w:rPr>
        <w:t xml:space="preserve">: </w:t>
      </w:r>
      <w:r w:rsidRPr="00450604">
        <w:rPr>
          <w:rFonts w:ascii="Arial" w:eastAsiaTheme="minorHAnsi" w:hAnsi="Arial" w:cs="Arial"/>
          <w:b/>
          <w:bCs/>
          <w:sz w:val="22"/>
          <w:szCs w:val="22"/>
          <w:u w:val="single"/>
          <w:lang w:eastAsia="en-US"/>
        </w:rPr>
        <w:t>DO PRAZO DE VALIDADE, DAS EMBALAGENS E TRANSPORTE DOS MATERIAIS</w:t>
      </w:r>
    </w:p>
    <w:p w14:paraId="24A8DD4A" w14:textId="77777777" w:rsidR="00450604" w:rsidRPr="00450604" w:rsidRDefault="00450604" w:rsidP="00450604">
      <w:pPr>
        <w:autoSpaceDE w:val="0"/>
        <w:autoSpaceDN w:val="0"/>
        <w:adjustRightInd w:val="0"/>
        <w:jc w:val="both"/>
        <w:rPr>
          <w:rFonts w:ascii="Arial" w:eastAsiaTheme="minorHAnsi" w:hAnsi="Arial" w:cs="Arial"/>
          <w:b/>
          <w:bCs/>
          <w:color w:val="000000"/>
          <w:sz w:val="22"/>
          <w:szCs w:val="22"/>
          <w:lang w:eastAsia="en-US"/>
        </w:rPr>
      </w:pPr>
    </w:p>
    <w:p w14:paraId="519C287A" w14:textId="2699A443" w:rsidR="00D2568F" w:rsidRPr="00D2568F" w:rsidRDefault="00D2568F" w:rsidP="00D2568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D2568F">
        <w:rPr>
          <w:rFonts w:ascii="Arial" w:eastAsiaTheme="minorHAnsi" w:hAnsi="Arial" w:cs="Arial"/>
          <w:b/>
          <w:bCs/>
          <w:color w:val="000000"/>
          <w:sz w:val="22"/>
          <w:szCs w:val="22"/>
          <w:lang w:eastAsia="en-US"/>
        </w:rPr>
        <w:t>.1.</w:t>
      </w:r>
      <w:r w:rsidRPr="00D2568F">
        <w:rPr>
          <w:rFonts w:ascii="Arial" w:eastAsiaTheme="minorHAnsi" w:hAnsi="Arial" w:cs="Arial"/>
          <w:color w:val="000000"/>
          <w:sz w:val="22"/>
          <w:szCs w:val="22"/>
          <w:lang w:eastAsia="en-US"/>
        </w:rPr>
        <w:t xml:space="preserve"> </w:t>
      </w:r>
      <w:r w:rsidRPr="00D2568F">
        <w:rPr>
          <w:rFonts w:ascii="Arial" w:hAnsi="Arial" w:cs="Arial"/>
          <w:sz w:val="22"/>
          <w:szCs w:val="22"/>
        </w:rPr>
        <w:t>Os medicamentos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Pr="00D2568F">
        <w:rPr>
          <w:rFonts w:ascii="Arial" w:eastAsiaTheme="minorHAnsi" w:hAnsi="Arial" w:cs="Arial"/>
          <w:color w:val="000000"/>
          <w:sz w:val="22"/>
          <w:szCs w:val="22"/>
          <w:lang w:eastAsia="en-US"/>
        </w:rPr>
        <w:t xml:space="preserve">. </w:t>
      </w:r>
    </w:p>
    <w:p w14:paraId="4BDC1E2F" w14:textId="6E268E95" w:rsidR="00D2568F" w:rsidRPr="00D2568F" w:rsidRDefault="00D2568F" w:rsidP="00D2568F">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Pr="00D2568F">
        <w:rPr>
          <w:rFonts w:ascii="Arial" w:hAnsi="Arial" w:cs="Arial"/>
          <w:b/>
          <w:sz w:val="22"/>
          <w:szCs w:val="22"/>
        </w:rPr>
        <w:t>.2.</w:t>
      </w:r>
      <w:r w:rsidRPr="00D2568F">
        <w:rPr>
          <w:rFonts w:ascii="Arial" w:hAnsi="Arial" w:cs="Arial"/>
          <w:sz w:val="22"/>
          <w:szCs w:val="22"/>
        </w:rPr>
        <w:t xml:space="preserve"> </w:t>
      </w:r>
      <w:r w:rsidRPr="00D2568F">
        <w:rPr>
          <w:rFonts w:ascii="Arial" w:eastAsiaTheme="minorHAnsi" w:hAnsi="Arial" w:cs="Arial"/>
          <w:sz w:val="22"/>
          <w:szCs w:val="22"/>
          <w:lang w:eastAsia="en-US"/>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59AE3F81" w14:textId="23ABBE0E" w:rsidR="00D2568F" w:rsidRPr="00D2568F" w:rsidRDefault="00D2568F" w:rsidP="00D2568F">
      <w:pPr>
        <w:widowControl w:val="0"/>
        <w:autoSpaceDE w:val="0"/>
        <w:autoSpaceDN w:val="0"/>
        <w:adjustRightInd w:val="0"/>
        <w:spacing w:after="120"/>
        <w:jc w:val="both"/>
        <w:rPr>
          <w:rFonts w:ascii="Arial" w:eastAsiaTheme="minorHAnsi" w:hAnsi="Arial" w:cs="Arial"/>
          <w:sz w:val="22"/>
          <w:szCs w:val="22"/>
          <w:lang w:eastAsia="en-US"/>
        </w:rPr>
      </w:pPr>
      <w:r w:rsidRPr="00D2568F">
        <w:rPr>
          <w:rFonts w:ascii="Arial" w:eastAsiaTheme="minorHAnsi" w:hAnsi="Arial" w:cs="Arial"/>
          <w:sz w:val="22"/>
          <w:szCs w:val="22"/>
          <w:lang w:eastAsia="en-US"/>
        </w:rPr>
        <w:t xml:space="preserve"> </w:t>
      </w:r>
      <w:r>
        <w:rPr>
          <w:rFonts w:ascii="Arial" w:hAnsi="Arial" w:cs="Arial"/>
          <w:b/>
          <w:sz w:val="22"/>
          <w:szCs w:val="22"/>
        </w:rPr>
        <w:t>7</w:t>
      </w:r>
      <w:r w:rsidRPr="00D2568F">
        <w:rPr>
          <w:rFonts w:ascii="Arial" w:hAnsi="Arial" w:cs="Arial"/>
          <w:b/>
          <w:sz w:val="22"/>
          <w:szCs w:val="22"/>
        </w:rPr>
        <w:t>.2.1.</w:t>
      </w:r>
      <w:r w:rsidRPr="00D2568F">
        <w:rPr>
          <w:rFonts w:ascii="Arial" w:hAnsi="Arial" w:cs="Arial"/>
          <w:sz w:val="22"/>
          <w:szCs w:val="22"/>
        </w:rPr>
        <w:t xml:space="preserve"> </w:t>
      </w:r>
      <w:r w:rsidRPr="00D2568F">
        <w:rPr>
          <w:rFonts w:ascii="Arial" w:eastAsiaTheme="minorHAnsi" w:hAnsi="Arial" w:cs="Arial"/>
          <w:sz w:val="22"/>
          <w:szCs w:val="22"/>
          <w:lang w:eastAsia="en-US"/>
        </w:rPr>
        <w:t>O Gestor do Contrato informará à CONTRATADA sobre a decisão da Secretaria requisitante.</w:t>
      </w:r>
    </w:p>
    <w:p w14:paraId="4FF88A48" w14:textId="5203239A" w:rsidR="00D2568F" w:rsidRPr="00D2568F" w:rsidRDefault="00D2568F" w:rsidP="00D2568F">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Pr="00D2568F">
        <w:rPr>
          <w:rFonts w:ascii="Arial" w:hAnsi="Arial" w:cs="Arial"/>
          <w:b/>
          <w:sz w:val="22"/>
          <w:szCs w:val="22"/>
        </w:rPr>
        <w:t>.2.2.</w:t>
      </w:r>
      <w:r w:rsidRPr="00D2568F">
        <w:rPr>
          <w:rFonts w:ascii="Arial" w:hAnsi="Arial" w:cs="Arial"/>
          <w:sz w:val="22"/>
          <w:szCs w:val="22"/>
        </w:rPr>
        <w:t xml:space="preserve"> </w:t>
      </w:r>
      <w:r w:rsidRPr="00D2568F">
        <w:rPr>
          <w:rFonts w:ascii="Arial" w:eastAsiaTheme="minorHAnsi" w:hAnsi="Arial" w:cs="Arial"/>
          <w:sz w:val="22"/>
          <w:szCs w:val="22"/>
          <w:lang w:eastAsia="en-US"/>
        </w:rPr>
        <w:t xml:space="preserve">Caso haja a aceitação pela Secretaria requisitante, os produtos com validade inferior ao estipulado no subitem </w:t>
      </w:r>
      <w:r>
        <w:rPr>
          <w:rFonts w:ascii="Arial" w:hAnsi="Arial" w:cs="Arial"/>
          <w:b/>
          <w:sz w:val="22"/>
          <w:szCs w:val="22"/>
        </w:rPr>
        <w:t>7</w:t>
      </w:r>
      <w:r w:rsidRPr="00D2568F">
        <w:rPr>
          <w:rFonts w:ascii="Arial" w:hAnsi="Arial" w:cs="Arial"/>
          <w:b/>
          <w:sz w:val="22"/>
          <w:szCs w:val="22"/>
        </w:rPr>
        <w:t>.1.</w:t>
      </w:r>
      <w:r w:rsidRPr="00D2568F">
        <w:rPr>
          <w:rFonts w:ascii="Arial" w:hAnsi="Arial" w:cs="Arial"/>
          <w:sz w:val="22"/>
          <w:szCs w:val="22"/>
        </w:rPr>
        <w:t xml:space="preserve"> </w:t>
      </w:r>
      <w:r w:rsidRPr="00D2568F">
        <w:rPr>
          <w:rFonts w:ascii="Arial" w:eastAsiaTheme="minorHAnsi" w:hAnsi="Arial" w:cs="Arial"/>
          <w:sz w:val="22"/>
          <w:szCs w:val="22"/>
          <w:lang w:eastAsia="en-US"/>
        </w:rPr>
        <w:t xml:space="preserve">poderão ser entregues e recebidos, desde que, acompanhados, obrigatoriamente, de Carta de Garantia de Troca. </w:t>
      </w:r>
    </w:p>
    <w:p w14:paraId="32C81BE5" w14:textId="1F4BDDD7" w:rsidR="00D2568F" w:rsidRPr="00D2568F" w:rsidRDefault="00D2568F" w:rsidP="00D2568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D2568F">
        <w:rPr>
          <w:rFonts w:ascii="Arial" w:eastAsiaTheme="minorHAnsi" w:hAnsi="Arial" w:cs="Arial"/>
          <w:b/>
          <w:bCs/>
          <w:color w:val="000000"/>
          <w:sz w:val="22"/>
          <w:szCs w:val="22"/>
          <w:lang w:eastAsia="en-US"/>
        </w:rPr>
        <w:t>.2.3</w:t>
      </w:r>
      <w:r w:rsidRPr="00D2568F">
        <w:rPr>
          <w:rFonts w:ascii="Arial" w:eastAsiaTheme="minorHAnsi" w:hAnsi="Arial" w:cs="Arial"/>
          <w:color w:val="000000"/>
          <w:sz w:val="22"/>
          <w:szCs w:val="22"/>
          <w:lang w:eastAsia="en-US"/>
        </w:rPr>
        <w:t xml:space="preserve">. A licitante vencedora deverá trocar/substituir os medicamentos as suas custas bem com o arcar com todas as despesas decorrentes da reposição e transporte destes, não cabendo à Municipalidade quaisquer ônus, em especial no que concerne ao envio de itens danificados ao licitante vencedor, podendo ainda sofrer as penalidades por inadimplência contratual. </w:t>
      </w:r>
    </w:p>
    <w:p w14:paraId="3C680D87" w14:textId="1EC21646" w:rsidR="00D2568F" w:rsidRPr="00D2568F" w:rsidRDefault="00D2568F" w:rsidP="00D2568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sz w:val="22"/>
          <w:szCs w:val="22"/>
          <w:lang w:eastAsia="en-US"/>
        </w:rPr>
        <w:t>7</w:t>
      </w:r>
      <w:r w:rsidRPr="00D2568F">
        <w:rPr>
          <w:rFonts w:ascii="Arial" w:eastAsiaTheme="minorHAnsi" w:hAnsi="Arial" w:cs="Arial"/>
          <w:b/>
          <w:bCs/>
          <w:sz w:val="22"/>
          <w:szCs w:val="22"/>
          <w:lang w:eastAsia="en-US"/>
        </w:rPr>
        <w:t>.3.</w:t>
      </w:r>
      <w:r w:rsidRPr="00D2568F">
        <w:rPr>
          <w:rFonts w:ascii="Arial" w:eastAsiaTheme="minorHAnsi" w:hAnsi="Arial" w:cs="Arial"/>
          <w:sz w:val="22"/>
          <w:szCs w:val="22"/>
          <w:lang w:eastAsia="en-US"/>
        </w:rPr>
        <w:t xml:space="preserve"> </w:t>
      </w:r>
      <w:r w:rsidRPr="00D2568F">
        <w:rPr>
          <w:rFonts w:ascii="Arial" w:hAnsi="Arial" w:cs="Arial"/>
          <w:sz w:val="22"/>
          <w:szCs w:val="22"/>
        </w:rPr>
        <w:t>O objeto deverá ser entregue acompanhado de nota fiscal distinta, ou seja, de acordo com a Ordem de Fornecimento, e deverão</w:t>
      </w:r>
      <w:r w:rsidRPr="00D2568F">
        <w:rPr>
          <w:rFonts w:ascii="Arial" w:eastAsiaTheme="minorHAnsi" w:hAnsi="Arial" w:cs="Arial"/>
          <w:color w:val="000000"/>
          <w:sz w:val="22"/>
          <w:szCs w:val="22"/>
          <w:lang w:eastAsia="en-US"/>
        </w:rPr>
        <w:t xml:space="preserve"> conter as especificações completas do objeto proposto, valor unitário e valor total, assim como indicação do número do certame, não podendo haver rasuras e/ou emendas. </w:t>
      </w:r>
    </w:p>
    <w:p w14:paraId="4E684BF3" w14:textId="42C6F921" w:rsidR="00D2568F" w:rsidRPr="00D2568F" w:rsidRDefault="00D2568F" w:rsidP="00D2568F">
      <w:pPr>
        <w:autoSpaceDE w:val="0"/>
        <w:autoSpaceDN w:val="0"/>
        <w:adjustRightInd w:val="0"/>
        <w:spacing w:after="120"/>
        <w:jc w:val="both"/>
        <w:rPr>
          <w:rFonts w:ascii="Arial" w:hAnsi="Arial" w:cs="Arial"/>
          <w:b/>
          <w:sz w:val="22"/>
          <w:szCs w:val="22"/>
        </w:rPr>
      </w:pPr>
      <w:r>
        <w:rPr>
          <w:rFonts w:ascii="Arial" w:eastAsiaTheme="minorHAnsi" w:hAnsi="Arial" w:cs="Arial"/>
          <w:b/>
          <w:bCs/>
          <w:color w:val="000000"/>
          <w:sz w:val="22"/>
          <w:szCs w:val="22"/>
          <w:lang w:eastAsia="en-US"/>
        </w:rPr>
        <w:t>7</w:t>
      </w:r>
      <w:r w:rsidRPr="00D2568F">
        <w:rPr>
          <w:rFonts w:ascii="Arial" w:eastAsiaTheme="minorHAnsi" w:hAnsi="Arial" w:cs="Arial"/>
          <w:b/>
          <w:bCs/>
          <w:color w:val="000000"/>
          <w:sz w:val="22"/>
          <w:szCs w:val="22"/>
          <w:lang w:eastAsia="en-US"/>
        </w:rPr>
        <w:t>.3.1.</w:t>
      </w:r>
      <w:r w:rsidRPr="00D2568F">
        <w:rPr>
          <w:rFonts w:ascii="Arial" w:eastAsiaTheme="minorHAnsi" w:hAnsi="Arial" w:cs="Arial"/>
          <w:color w:val="000000"/>
          <w:sz w:val="22"/>
          <w:szCs w:val="22"/>
          <w:lang w:eastAsia="en-US"/>
        </w:rPr>
        <w:t xml:space="preserve"> O fornecedor deverá realizar o adequado preenchimento do Código GTIN e dos campos dos Grupos I80 e K das notas fiscais eletrônicas correspondentes. E comprovar, mediante apresentação do respectivo arquivo XML, o preenchimento dos referidos campos na Nota Fiscal Eletrônica - NF-e, modelo 55.</w:t>
      </w:r>
    </w:p>
    <w:p w14:paraId="5187599A" w14:textId="2E8385D2" w:rsidR="00D2568F" w:rsidRPr="00D2568F" w:rsidRDefault="00D2568F" w:rsidP="00D2568F">
      <w:pPr>
        <w:autoSpaceDE w:val="0"/>
        <w:autoSpaceDN w:val="0"/>
        <w:adjustRightInd w:val="0"/>
        <w:spacing w:after="120"/>
        <w:jc w:val="both"/>
        <w:rPr>
          <w:rFonts w:ascii="Arial" w:hAnsi="Arial" w:cs="Arial"/>
          <w:b/>
          <w:sz w:val="22"/>
          <w:szCs w:val="22"/>
        </w:rPr>
      </w:pPr>
      <w:r>
        <w:rPr>
          <w:rFonts w:ascii="Arial" w:hAnsi="Arial" w:cs="Arial"/>
          <w:b/>
          <w:bCs/>
          <w:sz w:val="22"/>
          <w:szCs w:val="22"/>
        </w:rPr>
        <w:t>7</w:t>
      </w:r>
      <w:r w:rsidRPr="00D2568F">
        <w:rPr>
          <w:rFonts w:ascii="Arial" w:hAnsi="Arial" w:cs="Arial"/>
          <w:b/>
          <w:bCs/>
          <w:sz w:val="22"/>
          <w:szCs w:val="22"/>
        </w:rPr>
        <w:t>.3.1.  As</w:t>
      </w:r>
      <w:r w:rsidRPr="00D2568F">
        <w:rPr>
          <w:rFonts w:ascii="Arial" w:eastAsiaTheme="minorHAnsi" w:hAnsi="Arial" w:cs="Arial"/>
          <w:b/>
          <w:sz w:val="22"/>
          <w:szCs w:val="22"/>
          <w:u w:val="single"/>
          <w:lang w:eastAsia="en-US"/>
        </w:rPr>
        <w:t xml:space="preserve"> notas fiscais deverão constar obrigatoriamente a identificação do número do LOTE e de PRAZO DE VALIDADE dos medicamentos em cumprimento as exigências da Portaria da ANVISA nº 802/98 e na Resolução da Diretoria Colegiada da ANVISA nº 320/02.</w:t>
      </w:r>
    </w:p>
    <w:p w14:paraId="25991116" w14:textId="653F7804" w:rsidR="00D2568F" w:rsidRPr="00D2568F" w:rsidRDefault="00D2568F" w:rsidP="00D2568F">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D2568F">
        <w:rPr>
          <w:rFonts w:ascii="Arial" w:hAnsi="Arial" w:cs="Arial"/>
          <w:b/>
          <w:bCs/>
          <w:sz w:val="22"/>
          <w:szCs w:val="22"/>
        </w:rPr>
        <w:t xml:space="preserve">.3.2.  </w:t>
      </w:r>
      <w:r w:rsidRPr="00D2568F">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09A599AD" w14:textId="529F1537" w:rsidR="00D2568F" w:rsidRPr="00D2568F" w:rsidRDefault="00D2568F" w:rsidP="00D2568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D2568F">
        <w:rPr>
          <w:rFonts w:ascii="Arial" w:eastAsiaTheme="minorHAnsi" w:hAnsi="Arial" w:cs="Arial"/>
          <w:b/>
          <w:bCs/>
          <w:color w:val="000000"/>
          <w:sz w:val="22"/>
          <w:szCs w:val="22"/>
          <w:lang w:eastAsia="en-US"/>
        </w:rPr>
        <w:t>.4.</w:t>
      </w:r>
      <w:r w:rsidRPr="00D2568F">
        <w:rPr>
          <w:rFonts w:ascii="Arial" w:eastAsiaTheme="minorHAnsi" w:hAnsi="Arial" w:cs="Arial"/>
          <w:color w:val="000000"/>
          <w:sz w:val="22"/>
          <w:szCs w:val="22"/>
          <w:lang w:eastAsia="en-US"/>
        </w:rPr>
        <w:t xml:space="preserve"> O texto e demais exigências legais previstas para os produtos devem estar em conformidade com a legislação do Ministério da Saúde e do Código de Defesa do Consumidor. </w:t>
      </w:r>
    </w:p>
    <w:p w14:paraId="3281E44E" w14:textId="125CE2CC" w:rsidR="00D2568F" w:rsidRPr="00D2568F" w:rsidRDefault="00D2568F" w:rsidP="00D2568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D2568F">
        <w:rPr>
          <w:rFonts w:ascii="Arial" w:eastAsiaTheme="minorHAnsi" w:hAnsi="Arial" w:cs="Arial"/>
          <w:b/>
          <w:bCs/>
          <w:color w:val="000000"/>
          <w:sz w:val="22"/>
          <w:szCs w:val="22"/>
          <w:lang w:eastAsia="en-US"/>
        </w:rPr>
        <w:t>.5.</w:t>
      </w:r>
      <w:r w:rsidRPr="00D2568F">
        <w:rPr>
          <w:rFonts w:ascii="Arial" w:eastAsiaTheme="minorHAnsi" w:hAnsi="Arial" w:cs="Arial"/>
          <w:color w:val="000000"/>
          <w:sz w:val="22"/>
          <w:szCs w:val="22"/>
          <w:lang w:eastAsia="en-US"/>
        </w:rPr>
        <w:t xml:space="preserve"> Não serão recebidos materiais que tenham sido transportados com outros materiais de natureza tóxica, que estejam com suas embalagens adulteradas ou, que o veículo de transporte apresente sujidades e/ou temperatura inadequada. </w:t>
      </w:r>
    </w:p>
    <w:p w14:paraId="3EB30E13" w14:textId="02736893" w:rsidR="00D2568F" w:rsidRPr="00D2568F" w:rsidRDefault="00D2568F" w:rsidP="00D2568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D2568F">
        <w:rPr>
          <w:rFonts w:ascii="Arial" w:eastAsiaTheme="minorHAnsi" w:hAnsi="Arial" w:cs="Arial"/>
          <w:b/>
          <w:sz w:val="22"/>
          <w:szCs w:val="22"/>
          <w:lang w:eastAsia="en-US"/>
        </w:rPr>
        <w:t>.6.</w:t>
      </w:r>
      <w:r w:rsidRPr="00D2568F">
        <w:rPr>
          <w:rFonts w:ascii="Arial" w:eastAsiaTheme="minorHAnsi" w:hAnsi="Arial" w:cs="Arial"/>
          <w:sz w:val="22"/>
          <w:szCs w:val="22"/>
          <w:lang w:eastAsia="en-US"/>
        </w:rPr>
        <w:t xml:space="preserve"> Ficará sob total responsabilidade do FORNECEDOR, realizar o transporte adequado e manter em perfeitas condições de armazenamento, todos os medicamentos a serem entregues, garantindo a sua total eficiência e qualidade.</w:t>
      </w:r>
    </w:p>
    <w:p w14:paraId="2206F4C4" w14:textId="53FB43DF" w:rsidR="00D2568F" w:rsidRPr="00D2568F" w:rsidRDefault="00D2568F" w:rsidP="00D2568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7</w:t>
      </w:r>
      <w:r w:rsidRPr="00D2568F">
        <w:rPr>
          <w:rFonts w:ascii="Arial" w:eastAsiaTheme="minorHAnsi" w:hAnsi="Arial" w:cs="Arial"/>
          <w:b/>
          <w:bCs/>
          <w:color w:val="000000"/>
          <w:sz w:val="22"/>
          <w:szCs w:val="22"/>
          <w:lang w:eastAsia="en-US"/>
        </w:rPr>
        <w:t>.7</w:t>
      </w:r>
      <w:r w:rsidRPr="00D2568F">
        <w:rPr>
          <w:rFonts w:ascii="Arial" w:eastAsiaTheme="minorHAnsi" w:hAnsi="Arial" w:cs="Arial"/>
          <w:color w:val="000000"/>
          <w:sz w:val="22"/>
          <w:szCs w:val="22"/>
          <w:lang w:eastAsia="en-US"/>
        </w:rPr>
        <w:t xml:space="preserve">. A Deverá entregar, durante toda a vigência da Ata de Registro de Preços, </w:t>
      </w:r>
      <w:r w:rsidRPr="00D2568F">
        <w:rPr>
          <w:rFonts w:ascii="Arial" w:eastAsiaTheme="minorHAnsi" w:hAnsi="Arial" w:cs="Arial"/>
          <w:b/>
          <w:bCs/>
          <w:color w:val="000000"/>
          <w:sz w:val="22"/>
          <w:szCs w:val="22"/>
          <w:lang w:eastAsia="en-US"/>
        </w:rPr>
        <w:t xml:space="preserve">a mesma marca dos medicamentos apresentados na proposta. </w:t>
      </w:r>
    </w:p>
    <w:p w14:paraId="7FE8D1F3" w14:textId="49FD6766" w:rsidR="00D2568F" w:rsidRPr="00D2568F" w:rsidRDefault="00D2568F" w:rsidP="00D2568F">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bCs/>
          <w:color w:val="000000"/>
          <w:sz w:val="22"/>
          <w:szCs w:val="22"/>
          <w:lang w:eastAsia="en-US"/>
        </w:rPr>
        <w:t>7</w:t>
      </w:r>
      <w:r w:rsidRPr="00D2568F">
        <w:rPr>
          <w:rFonts w:ascii="Arial" w:eastAsiaTheme="minorHAnsi" w:hAnsi="Arial" w:cs="Arial"/>
          <w:b/>
          <w:bCs/>
          <w:color w:val="000000"/>
          <w:sz w:val="22"/>
          <w:szCs w:val="22"/>
          <w:lang w:eastAsia="en-US"/>
        </w:rPr>
        <w:t>.8</w:t>
      </w:r>
      <w:r w:rsidRPr="00D2568F">
        <w:rPr>
          <w:rFonts w:ascii="Arial" w:eastAsiaTheme="minorHAnsi" w:hAnsi="Arial" w:cs="Arial"/>
          <w:color w:val="000000"/>
          <w:sz w:val="22"/>
          <w:szCs w:val="22"/>
          <w:lang w:eastAsia="en-US"/>
        </w:rPr>
        <w:t>. Não serão aceitas trocas de marcas dos medicamentos após a assinatura da Ata de Registro de Preços, sem autorização expressa da Contratante. Caso ocorra algum problema no fornecimento da indústria e ou distribuidora para entregar a marca adjudicada, deve–se encaminhar solicitação prévia para avaliação do Fiscal e do Gestor da Ata de Registro de Preços.</w:t>
      </w:r>
    </w:p>
    <w:p w14:paraId="105B01D8" w14:textId="25B3F00A" w:rsidR="00D2568F" w:rsidRPr="00D2568F" w:rsidRDefault="00D2568F" w:rsidP="00D2568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D2568F">
        <w:rPr>
          <w:rFonts w:ascii="Arial" w:eastAsiaTheme="minorHAnsi" w:hAnsi="Arial" w:cs="Arial"/>
          <w:b/>
          <w:sz w:val="22"/>
          <w:szCs w:val="22"/>
          <w:lang w:eastAsia="en-US"/>
        </w:rPr>
        <w:t>.9.</w:t>
      </w:r>
      <w:r w:rsidRPr="00D2568F">
        <w:rPr>
          <w:rFonts w:ascii="Arial" w:eastAsiaTheme="minorHAnsi" w:hAnsi="Arial" w:cs="Arial"/>
          <w:sz w:val="22"/>
          <w:szCs w:val="22"/>
          <w:lang w:eastAsia="en-US"/>
        </w:rPr>
        <w:t xml:space="preserve"> A substituição da MARCA dos </w:t>
      </w:r>
      <w:r w:rsidRPr="00D2568F">
        <w:rPr>
          <w:rFonts w:ascii="Arial" w:eastAsiaTheme="minorHAnsi" w:hAnsi="Arial" w:cs="Arial"/>
          <w:color w:val="000000"/>
          <w:sz w:val="22"/>
          <w:szCs w:val="22"/>
          <w:lang w:eastAsia="en-US"/>
        </w:rPr>
        <w:t>medicamentos</w:t>
      </w:r>
      <w:r w:rsidRPr="00D2568F">
        <w:rPr>
          <w:rFonts w:ascii="Arial" w:eastAsiaTheme="minorHAnsi" w:hAnsi="Arial" w:cs="Arial"/>
          <w:sz w:val="22"/>
          <w:szCs w:val="22"/>
          <w:lang w:eastAsia="en-US"/>
        </w:rPr>
        <w:t xml:space="preserve"> ofertados somente será aceita se atendidas as seguintes condições:</w:t>
      </w:r>
    </w:p>
    <w:p w14:paraId="0E62868D" w14:textId="77777777" w:rsidR="00D2568F" w:rsidRPr="00D2568F" w:rsidRDefault="00D2568F" w:rsidP="00D2568F">
      <w:pPr>
        <w:autoSpaceDE w:val="0"/>
        <w:autoSpaceDN w:val="0"/>
        <w:adjustRightInd w:val="0"/>
        <w:jc w:val="both"/>
        <w:rPr>
          <w:rFonts w:ascii="Arial" w:eastAsiaTheme="minorHAnsi" w:hAnsi="Arial" w:cs="Arial"/>
          <w:sz w:val="22"/>
          <w:szCs w:val="22"/>
          <w:lang w:eastAsia="en-US"/>
        </w:rPr>
      </w:pPr>
      <w:r w:rsidRPr="00D2568F">
        <w:rPr>
          <w:rFonts w:ascii="Arial" w:eastAsiaTheme="minorHAnsi" w:hAnsi="Arial" w:cs="Arial"/>
          <w:b/>
          <w:bCs/>
          <w:sz w:val="22"/>
          <w:szCs w:val="22"/>
          <w:lang w:eastAsia="en-US"/>
        </w:rPr>
        <w:t xml:space="preserve">a) </w:t>
      </w:r>
      <w:r w:rsidRPr="00D2568F">
        <w:rPr>
          <w:rFonts w:ascii="Arial" w:eastAsiaTheme="minorHAnsi" w:hAnsi="Arial" w:cs="Arial"/>
          <w:sz w:val="22"/>
          <w:szCs w:val="22"/>
          <w:lang w:eastAsia="en-US"/>
        </w:rPr>
        <w:t>o pedido de substituição deverá ser solicitado na Secretaria de Saúde do Município, acompanhado da comprovação da impossibilidade de entregar a marca previamente aceita;</w:t>
      </w:r>
    </w:p>
    <w:p w14:paraId="74D082D8" w14:textId="77777777" w:rsidR="00D2568F" w:rsidRPr="00D2568F" w:rsidRDefault="00D2568F" w:rsidP="00D2568F">
      <w:pPr>
        <w:autoSpaceDE w:val="0"/>
        <w:autoSpaceDN w:val="0"/>
        <w:adjustRightInd w:val="0"/>
        <w:jc w:val="both"/>
        <w:rPr>
          <w:rFonts w:ascii="Arial" w:eastAsiaTheme="minorHAnsi" w:hAnsi="Arial" w:cs="Arial"/>
          <w:sz w:val="22"/>
          <w:szCs w:val="22"/>
          <w:lang w:eastAsia="en-US"/>
        </w:rPr>
      </w:pPr>
      <w:r w:rsidRPr="00D2568F">
        <w:rPr>
          <w:rFonts w:ascii="Arial" w:eastAsiaTheme="minorHAnsi" w:hAnsi="Arial" w:cs="Arial"/>
          <w:b/>
          <w:bCs/>
          <w:sz w:val="22"/>
          <w:szCs w:val="22"/>
          <w:lang w:eastAsia="en-US"/>
        </w:rPr>
        <w:t xml:space="preserve">b) </w:t>
      </w:r>
      <w:r w:rsidRPr="00D2568F">
        <w:rPr>
          <w:rFonts w:ascii="Arial" w:eastAsiaTheme="minorHAnsi" w:hAnsi="Arial" w:cs="Arial"/>
          <w:sz w:val="22"/>
          <w:szCs w:val="22"/>
          <w:lang w:eastAsia="en-US"/>
        </w:rPr>
        <w:t>a nova marca deverá possuir no mínimo</w:t>
      </w:r>
      <w:r w:rsidRPr="00D2568F">
        <w:rPr>
          <w:rFonts w:ascii="Arial" w:hAnsi="Arial" w:cs="Arial"/>
          <w:color w:val="000000"/>
          <w:sz w:val="22"/>
          <w:szCs w:val="22"/>
        </w:rPr>
        <w:t xml:space="preserve"> a mesma composição e concentração</w:t>
      </w:r>
      <w:r w:rsidRPr="00D2568F">
        <w:rPr>
          <w:rFonts w:ascii="Arial" w:eastAsiaTheme="minorHAnsi" w:hAnsi="Arial" w:cs="Arial"/>
          <w:sz w:val="22"/>
          <w:szCs w:val="22"/>
          <w:lang w:eastAsia="en-US"/>
        </w:rPr>
        <w:t xml:space="preserve"> com qualidade igual ou superior a marca cotada inicialmente e atender a todas as exigências do edital;</w:t>
      </w:r>
    </w:p>
    <w:p w14:paraId="7E389E70" w14:textId="77777777" w:rsidR="00D2568F" w:rsidRPr="00D2568F" w:rsidRDefault="00D2568F" w:rsidP="00D2568F">
      <w:pPr>
        <w:autoSpaceDE w:val="0"/>
        <w:autoSpaceDN w:val="0"/>
        <w:adjustRightInd w:val="0"/>
        <w:jc w:val="both"/>
        <w:rPr>
          <w:rFonts w:ascii="Arial" w:eastAsiaTheme="minorHAnsi" w:hAnsi="Arial" w:cs="Arial"/>
          <w:b/>
          <w:sz w:val="22"/>
          <w:szCs w:val="22"/>
          <w:lang w:eastAsia="en-US"/>
        </w:rPr>
      </w:pPr>
      <w:r w:rsidRPr="00D2568F">
        <w:rPr>
          <w:rFonts w:ascii="Arial" w:eastAsiaTheme="minorHAnsi" w:hAnsi="Arial" w:cs="Arial"/>
          <w:b/>
          <w:sz w:val="22"/>
          <w:szCs w:val="22"/>
          <w:lang w:eastAsia="en-US"/>
        </w:rPr>
        <w:t>c)</w:t>
      </w:r>
      <w:r w:rsidRPr="00D2568F">
        <w:rPr>
          <w:rFonts w:ascii="Arial" w:eastAsiaTheme="minorHAnsi" w:hAnsi="Arial" w:cs="Arial"/>
          <w:sz w:val="22"/>
          <w:szCs w:val="22"/>
          <w:lang w:eastAsia="en-US"/>
        </w:rPr>
        <w:t xml:space="preserve"> O preço ofertado não será alterado nas substituições da marca do </w:t>
      </w:r>
      <w:r w:rsidRPr="00D2568F">
        <w:rPr>
          <w:rFonts w:ascii="Arial" w:eastAsiaTheme="minorHAnsi" w:hAnsi="Arial" w:cs="Arial"/>
          <w:color w:val="000000"/>
          <w:sz w:val="22"/>
          <w:szCs w:val="22"/>
          <w:lang w:eastAsia="en-US"/>
        </w:rPr>
        <w:t>medicamento</w:t>
      </w:r>
      <w:r w:rsidRPr="00D2568F">
        <w:rPr>
          <w:rFonts w:ascii="Arial" w:eastAsiaTheme="minorHAnsi" w:hAnsi="Arial" w:cs="Arial"/>
          <w:sz w:val="22"/>
          <w:szCs w:val="22"/>
          <w:lang w:eastAsia="en-US"/>
        </w:rPr>
        <w:t xml:space="preserve"> ofertado;</w:t>
      </w:r>
    </w:p>
    <w:p w14:paraId="25A29992" w14:textId="77777777" w:rsidR="00450604" w:rsidRDefault="00450604" w:rsidP="007711B1">
      <w:pPr>
        <w:jc w:val="both"/>
        <w:rPr>
          <w:rFonts w:ascii="Arial" w:hAnsi="Arial" w:cs="Arial"/>
          <w:b/>
          <w:sz w:val="22"/>
          <w:szCs w:val="22"/>
        </w:rPr>
      </w:pPr>
    </w:p>
    <w:p w14:paraId="3D826F87" w14:textId="56ED6212" w:rsidR="007711B1" w:rsidRDefault="007711B1" w:rsidP="007711B1">
      <w:pPr>
        <w:jc w:val="both"/>
        <w:rPr>
          <w:rFonts w:ascii="Arial" w:hAnsi="Arial" w:cs="Arial"/>
          <w:b/>
          <w:sz w:val="22"/>
          <w:szCs w:val="22"/>
          <w:u w:val="single"/>
        </w:rPr>
      </w:pPr>
      <w:r w:rsidRPr="00951025">
        <w:rPr>
          <w:rFonts w:ascii="Arial" w:hAnsi="Arial" w:cs="Arial"/>
          <w:b/>
          <w:sz w:val="22"/>
          <w:szCs w:val="22"/>
        </w:rPr>
        <w:t xml:space="preserve">CLÁUSULA </w:t>
      </w:r>
      <w:r w:rsidR="00450604">
        <w:rPr>
          <w:rFonts w:ascii="Arial" w:hAnsi="Arial" w:cs="Arial"/>
          <w:b/>
          <w:sz w:val="22"/>
          <w:szCs w:val="22"/>
        </w:rPr>
        <w:t>OITAVA</w:t>
      </w:r>
      <w:r w:rsidRPr="007711B1">
        <w:rPr>
          <w:rFonts w:ascii="Arial" w:hAnsi="Arial" w:cs="Arial"/>
          <w:b/>
          <w:sz w:val="22"/>
          <w:szCs w:val="22"/>
          <w:u w:val="single"/>
        </w:rPr>
        <w:t>: Dos Recursos Orçamentários</w:t>
      </w:r>
    </w:p>
    <w:p w14:paraId="127E9888" w14:textId="77777777" w:rsidR="00F41B16" w:rsidRPr="007711B1" w:rsidRDefault="00F41B16" w:rsidP="007711B1">
      <w:pPr>
        <w:jc w:val="both"/>
        <w:rPr>
          <w:rFonts w:ascii="Arial" w:hAnsi="Arial" w:cs="Arial"/>
          <w:b/>
          <w:sz w:val="22"/>
          <w:szCs w:val="22"/>
          <w:u w:val="single"/>
        </w:rPr>
      </w:pPr>
    </w:p>
    <w:p w14:paraId="4819B42D" w14:textId="469710B0"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D2568F" w:rsidRPr="00D2568F">
        <w:rPr>
          <w:rFonts w:ascii="Arial" w:eastAsiaTheme="minorHAnsi" w:hAnsi="Arial" w:cs="Arial"/>
          <w:sz w:val="22"/>
          <w:szCs w:val="22"/>
          <w:lang w:eastAsia="en-US"/>
        </w:rPr>
        <w:t>Código Reduzido: 367 – Programática Funcional: 10.001.10.301.0013.2161-33.90.30.00.00, fonte 01303, Código Reduzido: 375 – Programática Funcional: 10.002.10.301.0013.2038-33.90.30.00.00, fonte 01303, Código Reduzido: 388 – Programática Funcional: 10.002.10.301.0013.2046-33.90.30.00.00, fonte 01494, Código Reduzido: 494 – Programática Funcional: 10.002.10.301.0013.2046-33.90.30.00.00, fonte 33494, Código Reduzido: 392 – Programática Funcional: 10.002.10.301.0013.2083-33.90.30.00.00, fonte 01000, Código Reduzido: 393 – Programática Funcional: 10.002.10.301.0013.2083-33.90.30.00.00, fonte 01504, Código Reduzido: 394 – Programática Funcional: 10.002.10.301.0013.2083-33.90.30.00.00, fonte 01510, Código Reduzido: 395 – Programática Funcional: 10.002.10.301.0013.2083-33.90.30.00.00, fonte 01511, Código Reduzido: 438 – Programática Funcional: 10.002.10.301.0013.2105-33.90.30.00.00, fonte 03495, e Código Reduzido: 403 – Programática Funcional: 10.002.10.301.0013.2107-33.90.30.00.00, fonte 01495, para a Secretaria Municipal de Saúde</w:t>
      </w:r>
      <w:r w:rsidR="00D2568F">
        <w:rPr>
          <w:rFonts w:ascii="Arial" w:eastAsiaTheme="minorHAnsi" w:hAnsi="Arial" w:cs="Arial"/>
          <w:sz w:val="22"/>
          <w:szCs w:val="22"/>
          <w:lang w:eastAsia="en-US"/>
        </w:rPr>
        <w:t>.</w:t>
      </w:r>
    </w:p>
    <w:p w14:paraId="6DDA4E8E" w14:textId="77777777" w:rsidR="00D165ED" w:rsidRDefault="00D165ED" w:rsidP="007711B1">
      <w:pPr>
        <w:widowControl w:val="0"/>
        <w:autoSpaceDE w:val="0"/>
        <w:autoSpaceDN w:val="0"/>
        <w:adjustRightInd w:val="0"/>
        <w:jc w:val="both"/>
        <w:rPr>
          <w:rFonts w:ascii="Arial" w:eastAsiaTheme="minorHAnsi" w:hAnsi="Arial" w:cs="Arial"/>
          <w:sz w:val="22"/>
          <w:szCs w:val="22"/>
          <w:lang w:eastAsia="en-US"/>
        </w:rPr>
      </w:pPr>
    </w:p>
    <w:p w14:paraId="660CEC93" w14:textId="007409D5" w:rsidR="00AB3445" w:rsidRDefault="007711B1" w:rsidP="00D2568F">
      <w:pPr>
        <w:widowControl w:val="0"/>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D165ED">
        <w:rPr>
          <w:rFonts w:ascii="Arial" w:hAnsi="Arial" w:cs="Arial"/>
          <w:b/>
          <w:sz w:val="22"/>
          <w:szCs w:val="22"/>
        </w:rPr>
        <w:t>NONA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74DA15A0" w14:textId="47A58866" w:rsidR="003F6624" w:rsidRPr="003F6624" w:rsidRDefault="003F6624" w:rsidP="003F6624">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F6624">
        <w:rPr>
          <w:rFonts w:ascii="Arial" w:hAnsi="Arial" w:cs="Arial"/>
          <w:b/>
          <w:sz w:val="22"/>
          <w:szCs w:val="22"/>
        </w:rPr>
        <w:t>.1.</w:t>
      </w:r>
      <w:r w:rsidRPr="003F6624">
        <w:rPr>
          <w:rFonts w:ascii="Arial" w:hAnsi="Arial" w:cs="Arial"/>
          <w:sz w:val="22"/>
          <w:szCs w:val="22"/>
        </w:rPr>
        <w:t xml:space="preserve"> Pela fiel e perfeita execução do objeto desta licitação, o Município de Itambaracá, mediante apresentação da</w:t>
      </w:r>
      <w:r w:rsidRPr="003F6624">
        <w:rPr>
          <w:rFonts w:ascii="Arial" w:hAnsi="Arial" w:cs="Arial"/>
          <w:spacing w:val="18"/>
          <w:sz w:val="22"/>
          <w:szCs w:val="22"/>
        </w:rPr>
        <w:t xml:space="preserve"> </w:t>
      </w:r>
      <w:r w:rsidRPr="003F6624">
        <w:rPr>
          <w:rFonts w:ascii="Arial" w:hAnsi="Arial" w:cs="Arial"/>
          <w:sz w:val="22"/>
          <w:szCs w:val="22"/>
        </w:rPr>
        <w:t>nota</w:t>
      </w:r>
      <w:r w:rsidRPr="003F6624">
        <w:rPr>
          <w:rFonts w:ascii="Arial" w:hAnsi="Arial" w:cs="Arial"/>
          <w:spacing w:val="18"/>
          <w:sz w:val="22"/>
          <w:szCs w:val="22"/>
        </w:rPr>
        <w:t xml:space="preserve"> </w:t>
      </w:r>
      <w:r w:rsidRPr="003F6624">
        <w:rPr>
          <w:rFonts w:ascii="Arial" w:hAnsi="Arial" w:cs="Arial"/>
          <w:sz w:val="22"/>
          <w:szCs w:val="22"/>
        </w:rPr>
        <w:t xml:space="preserve">fiscal, exigível em conformidade com a legislação fiscal, pagará por meio de depósito na conta corrente da licitante, o valor correspondente aos medicamentos efetivamente entregues e atestados, sem custos de frete e/ou outros adicionais. </w:t>
      </w:r>
    </w:p>
    <w:p w14:paraId="6114CF30" w14:textId="0F7FE89E" w:rsidR="003F6624" w:rsidRPr="003F6624" w:rsidRDefault="003F6624" w:rsidP="003F6624">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F6624">
        <w:rPr>
          <w:rFonts w:ascii="Arial" w:hAnsi="Arial" w:cs="Arial"/>
          <w:b/>
          <w:sz w:val="22"/>
          <w:szCs w:val="22"/>
        </w:rPr>
        <w:t>.1.1.</w:t>
      </w:r>
      <w:r w:rsidRPr="003F6624">
        <w:rPr>
          <w:rFonts w:ascii="Arial" w:hAnsi="Arial" w:cs="Arial"/>
          <w:sz w:val="22"/>
          <w:szCs w:val="22"/>
        </w:rPr>
        <w:t xml:space="preserve"> Os pagamentos serão efetuados no prazo máximo até 30 (trinta) dias, contados da apresentação da Nota fiscal devidamente atestada pelo responsável;</w:t>
      </w:r>
    </w:p>
    <w:p w14:paraId="758954AA" w14:textId="0FF2C432" w:rsidR="003F6624" w:rsidRPr="003F6624" w:rsidRDefault="003F6624" w:rsidP="003F6624">
      <w:pPr>
        <w:spacing w:after="120"/>
        <w:ind w:right="-54"/>
        <w:jc w:val="both"/>
        <w:rPr>
          <w:rFonts w:ascii="Arial" w:eastAsia="MS Mincho" w:hAnsi="Arial" w:cs="Arial"/>
          <w:sz w:val="22"/>
          <w:szCs w:val="22"/>
        </w:rPr>
      </w:pPr>
      <w:r>
        <w:rPr>
          <w:rFonts w:ascii="Arial" w:eastAsia="MS Mincho" w:hAnsi="Arial" w:cs="Arial"/>
          <w:b/>
          <w:sz w:val="22"/>
          <w:szCs w:val="22"/>
        </w:rPr>
        <w:t>9</w:t>
      </w:r>
      <w:r w:rsidRPr="003F6624">
        <w:rPr>
          <w:rFonts w:ascii="Arial" w:eastAsia="MS Mincho" w:hAnsi="Arial" w:cs="Arial"/>
          <w:b/>
          <w:sz w:val="22"/>
          <w:szCs w:val="22"/>
        </w:rPr>
        <w:t xml:space="preserve">.1.2. </w:t>
      </w:r>
      <w:r w:rsidRPr="003F6624">
        <w:rPr>
          <w:rFonts w:ascii="Arial" w:eastAsia="MS Mincho" w:hAnsi="Arial" w:cs="Arial"/>
          <w:sz w:val="22"/>
          <w:szCs w:val="22"/>
        </w:rPr>
        <w:t>A nota fiscal apresentada deverá estar preenchida sem rasuras, dando conta do cumprimento de todas as exigências deste Termo e da Ata de Registro de Preços.</w:t>
      </w:r>
    </w:p>
    <w:p w14:paraId="049FA7A3" w14:textId="6EC322B8" w:rsidR="003F6624" w:rsidRPr="003F6624" w:rsidRDefault="003F6624" w:rsidP="003F6624">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3F6624">
        <w:rPr>
          <w:rFonts w:ascii="Arial" w:hAnsi="Arial" w:cs="Arial"/>
          <w:b/>
          <w:sz w:val="22"/>
          <w:szCs w:val="22"/>
        </w:rPr>
        <w:t xml:space="preserve">.1.3. </w:t>
      </w:r>
      <w:r w:rsidRPr="003F6624">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136232F7" w14:textId="629A865D" w:rsidR="003F6624" w:rsidRPr="003F6624" w:rsidRDefault="003F6624" w:rsidP="003F6624">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F6624">
        <w:rPr>
          <w:rFonts w:ascii="Arial" w:hAnsi="Arial" w:cs="Arial"/>
          <w:b/>
          <w:sz w:val="22"/>
          <w:szCs w:val="22"/>
        </w:rPr>
        <w:t xml:space="preserve">.1.4. </w:t>
      </w:r>
      <w:r w:rsidRPr="003F6624">
        <w:rPr>
          <w:rFonts w:ascii="Arial" w:hAnsi="Arial" w:cs="Arial"/>
          <w:sz w:val="22"/>
          <w:szCs w:val="22"/>
        </w:rPr>
        <w:t>A nota fiscal deverá conter no verso atestados firmados pelo servidor encarregado de fiscalizar o recebimento, comprovando execução do objeto contratado;</w:t>
      </w:r>
    </w:p>
    <w:p w14:paraId="661D1436" w14:textId="6CD3AECC" w:rsidR="003F6624" w:rsidRPr="003F6624" w:rsidRDefault="003F6624" w:rsidP="003F6624">
      <w:pPr>
        <w:spacing w:after="120"/>
        <w:jc w:val="both"/>
        <w:rPr>
          <w:rFonts w:ascii="Arial" w:hAnsi="Arial" w:cs="Arial"/>
          <w:sz w:val="22"/>
          <w:szCs w:val="22"/>
        </w:rPr>
      </w:pPr>
      <w:r>
        <w:rPr>
          <w:rFonts w:ascii="Arial" w:hAnsi="Arial" w:cs="Arial"/>
          <w:b/>
          <w:sz w:val="22"/>
          <w:szCs w:val="22"/>
        </w:rPr>
        <w:lastRenderedPageBreak/>
        <w:t>9</w:t>
      </w:r>
      <w:r w:rsidRPr="003F6624">
        <w:rPr>
          <w:rFonts w:ascii="Arial" w:hAnsi="Arial" w:cs="Arial"/>
          <w:b/>
          <w:sz w:val="22"/>
          <w:szCs w:val="22"/>
        </w:rPr>
        <w:t>.2.</w:t>
      </w:r>
      <w:r w:rsidRPr="003F6624">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200EE2C" w14:textId="7A3D39AB" w:rsidR="003F6624" w:rsidRPr="003F6624" w:rsidRDefault="003F6624" w:rsidP="003F6624">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Pr="003F6624">
        <w:rPr>
          <w:rFonts w:ascii="Arial" w:hAnsi="Arial" w:cs="Arial"/>
          <w:b/>
          <w:sz w:val="22"/>
          <w:szCs w:val="22"/>
        </w:rPr>
        <w:t>.3.</w:t>
      </w:r>
      <w:r w:rsidRPr="003F6624">
        <w:rPr>
          <w:rFonts w:ascii="Arial" w:hAnsi="Arial" w:cs="Arial"/>
          <w:sz w:val="22"/>
          <w:szCs w:val="22"/>
        </w:rPr>
        <w:t xml:space="preserve"> Para a liberação do pagamento, a futura contratada encaminhará nota fiscal, acompanhada das seguintes certidões:</w:t>
      </w:r>
      <w:r w:rsidRPr="003F6624">
        <w:rPr>
          <w:rFonts w:ascii="Arial" w:hAnsi="Arial" w:cs="Arial"/>
          <w:color w:val="FF0000"/>
          <w:sz w:val="22"/>
          <w:szCs w:val="22"/>
        </w:rPr>
        <w:t xml:space="preserve"> </w:t>
      </w:r>
    </w:p>
    <w:p w14:paraId="18BDD8B1" w14:textId="77777777" w:rsidR="003F6624" w:rsidRPr="003F6624" w:rsidRDefault="003F6624" w:rsidP="003F6624">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 xml:space="preserve">Certidão de Regularidade de débito com o </w:t>
      </w:r>
      <w:r w:rsidRPr="003F6624">
        <w:rPr>
          <w:rFonts w:ascii="Arial" w:eastAsiaTheme="minorHAnsi" w:hAnsi="Arial" w:cs="Arial"/>
          <w:b/>
          <w:color w:val="000000"/>
          <w:sz w:val="22"/>
          <w:szCs w:val="22"/>
          <w:lang w:eastAsia="en-US"/>
        </w:rPr>
        <w:t>Fundo de Garantia por Tempo de Serviço</w:t>
      </w:r>
      <w:r w:rsidRPr="003F6624">
        <w:rPr>
          <w:rFonts w:ascii="Arial" w:eastAsiaTheme="minorHAnsi" w:hAnsi="Arial" w:cs="Arial"/>
          <w:color w:val="000000"/>
          <w:sz w:val="22"/>
          <w:szCs w:val="22"/>
          <w:lang w:eastAsia="en-US"/>
        </w:rPr>
        <w:t xml:space="preserve"> (FGTS), com validade;</w:t>
      </w:r>
    </w:p>
    <w:p w14:paraId="462EB573" w14:textId="77777777" w:rsidR="003F6624" w:rsidRPr="003F6624" w:rsidRDefault="003F6624" w:rsidP="003F6624">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 xml:space="preserve">Prova de regularidade fiscal perante a </w:t>
      </w:r>
      <w:r w:rsidRPr="003F6624">
        <w:rPr>
          <w:rFonts w:ascii="Arial" w:eastAsiaTheme="minorHAnsi" w:hAnsi="Arial" w:cs="Arial"/>
          <w:b/>
          <w:color w:val="000000"/>
          <w:sz w:val="22"/>
          <w:szCs w:val="22"/>
          <w:lang w:eastAsia="en-US"/>
        </w:rPr>
        <w:t>Fazenda Federal</w:t>
      </w:r>
      <w:r w:rsidRPr="003F6624">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8F3CAA2" w14:textId="77777777" w:rsidR="003F6624" w:rsidRPr="003F6624" w:rsidRDefault="003F6624" w:rsidP="003F6624">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 xml:space="preserve">Prova de regularidade para com a </w:t>
      </w:r>
      <w:r w:rsidRPr="003F6624">
        <w:rPr>
          <w:rFonts w:ascii="Arial" w:eastAsiaTheme="minorHAnsi" w:hAnsi="Arial" w:cs="Arial"/>
          <w:b/>
          <w:bCs/>
          <w:color w:val="000000"/>
          <w:sz w:val="22"/>
          <w:szCs w:val="22"/>
          <w:lang w:eastAsia="en-US"/>
        </w:rPr>
        <w:t xml:space="preserve">Fazenda Estadual, </w:t>
      </w:r>
      <w:r w:rsidRPr="003F6624">
        <w:rPr>
          <w:rFonts w:ascii="Arial" w:eastAsiaTheme="minorHAnsi" w:hAnsi="Arial" w:cs="Arial"/>
          <w:color w:val="000000"/>
          <w:sz w:val="22"/>
          <w:szCs w:val="22"/>
          <w:lang w:eastAsia="en-US"/>
        </w:rPr>
        <w:t xml:space="preserve">mediante apresentação de </w:t>
      </w:r>
    </w:p>
    <w:p w14:paraId="0BB151C4" w14:textId="77777777" w:rsidR="003F6624" w:rsidRPr="003F6624" w:rsidRDefault="003F6624" w:rsidP="003F6624">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Certidão de Regularidade Fiscal;</w:t>
      </w:r>
    </w:p>
    <w:p w14:paraId="2C9A866D" w14:textId="77777777" w:rsidR="003F6624" w:rsidRPr="003F6624" w:rsidRDefault="003F6624" w:rsidP="003F6624">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 xml:space="preserve">Prova de regularidade para com a </w:t>
      </w:r>
      <w:r w:rsidRPr="003F6624">
        <w:rPr>
          <w:rFonts w:ascii="Arial" w:eastAsiaTheme="minorHAnsi" w:hAnsi="Arial" w:cs="Arial"/>
          <w:b/>
          <w:bCs/>
          <w:color w:val="000000"/>
          <w:sz w:val="22"/>
          <w:szCs w:val="22"/>
          <w:lang w:eastAsia="en-US"/>
        </w:rPr>
        <w:t>Fazenda Municipal</w:t>
      </w:r>
      <w:r w:rsidRPr="003F6624">
        <w:rPr>
          <w:rFonts w:ascii="Arial" w:eastAsiaTheme="minorHAnsi" w:hAnsi="Arial" w:cs="Arial"/>
          <w:color w:val="000000"/>
          <w:sz w:val="22"/>
          <w:szCs w:val="22"/>
          <w:lang w:eastAsia="en-US"/>
        </w:rPr>
        <w:t>, mediante apresentação de Certidão Negativa de Débito;</w:t>
      </w:r>
    </w:p>
    <w:p w14:paraId="3F23BC3E" w14:textId="77777777" w:rsidR="003F6624" w:rsidRPr="003F6624" w:rsidRDefault="003F6624" w:rsidP="003F6624">
      <w:pPr>
        <w:numPr>
          <w:ilvl w:val="0"/>
          <w:numId w:val="2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 xml:space="preserve">Prova de inexistência de débitos inadimplidos perante a </w:t>
      </w:r>
      <w:r w:rsidRPr="003F6624">
        <w:rPr>
          <w:rFonts w:ascii="Arial" w:eastAsiaTheme="minorHAnsi" w:hAnsi="Arial" w:cs="Arial"/>
          <w:b/>
          <w:bCs/>
          <w:color w:val="000000"/>
          <w:sz w:val="22"/>
          <w:szCs w:val="22"/>
          <w:lang w:eastAsia="en-US"/>
        </w:rPr>
        <w:t>Justiça do Trabalho</w:t>
      </w:r>
      <w:r w:rsidRPr="003F6624">
        <w:rPr>
          <w:rFonts w:ascii="Arial" w:eastAsiaTheme="minorHAnsi" w:hAnsi="Arial" w:cs="Arial"/>
          <w:color w:val="000000"/>
          <w:sz w:val="22"/>
          <w:szCs w:val="22"/>
          <w:lang w:eastAsia="en-US"/>
        </w:rPr>
        <w:t>, mediante a apresentação da Certidão Negativa de Débitos Trabalhistas (CNDT).</w:t>
      </w:r>
    </w:p>
    <w:p w14:paraId="5F2C8E4D" w14:textId="77777777" w:rsidR="003F6624" w:rsidRDefault="003F6624" w:rsidP="003F6624">
      <w:pPr>
        <w:autoSpaceDE w:val="0"/>
        <w:autoSpaceDN w:val="0"/>
        <w:adjustRightInd w:val="0"/>
        <w:spacing w:after="120"/>
        <w:jc w:val="both"/>
        <w:rPr>
          <w:rFonts w:ascii="Arial" w:hAnsi="Arial" w:cs="Arial"/>
          <w:b/>
          <w:color w:val="000000"/>
          <w:sz w:val="22"/>
          <w:szCs w:val="22"/>
        </w:rPr>
      </w:pPr>
    </w:p>
    <w:p w14:paraId="762FDC3F" w14:textId="56859EDE" w:rsidR="003F6624" w:rsidRPr="003F6624" w:rsidRDefault="003F6624" w:rsidP="003F6624">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3F6624">
        <w:rPr>
          <w:rFonts w:ascii="Arial" w:hAnsi="Arial" w:cs="Arial"/>
          <w:b/>
          <w:color w:val="000000"/>
          <w:sz w:val="22"/>
          <w:szCs w:val="22"/>
        </w:rPr>
        <w:t xml:space="preserve">.4. </w:t>
      </w:r>
      <w:r w:rsidRPr="003F6624">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085F76C0" w14:textId="20EB5BC2" w:rsidR="003F6624" w:rsidRPr="003F6624" w:rsidRDefault="003F6624" w:rsidP="003F6624">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3F6624">
        <w:rPr>
          <w:rFonts w:ascii="Arial" w:hAnsi="Arial" w:cs="Arial"/>
          <w:b/>
          <w:sz w:val="22"/>
          <w:szCs w:val="22"/>
        </w:rPr>
        <w:t>.5.</w:t>
      </w:r>
      <w:r w:rsidRPr="003F6624">
        <w:rPr>
          <w:rFonts w:ascii="Arial" w:hAnsi="Arial" w:cs="Arial"/>
          <w:sz w:val="22"/>
          <w:szCs w:val="22"/>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36CC8DA6" w14:textId="2C8CC6B4" w:rsidR="003F6624" w:rsidRPr="003F6624" w:rsidRDefault="003F6624" w:rsidP="003F662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color w:val="000000"/>
          <w:sz w:val="22"/>
          <w:szCs w:val="22"/>
        </w:rPr>
        <w:t>9</w:t>
      </w:r>
      <w:r w:rsidRPr="003F6624">
        <w:rPr>
          <w:rFonts w:ascii="Arial" w:hAnsi="Arial" w:cs="Arial"/>
          <w:b/>
          <w:color w:val="000000"/>
          <w:sz w:val="22"/>
          <w:szCs w:val="22"/>
        </w:rPr>
        <w:t xml:space="preserve">.6. </w:t>
      </w:r>
      <w:r w:rsidRPr="003F6624">
        <w:rPr>
          <w:rFonts w:ascii="Arial" w:eastAsiaTheme="minorHAnsi" w:hAnsi="Arial" w:cs="Arial"/>
          <w:color w:val="000000"/>
          <w:sz w:val="22"/>
          <w:szCs w:val="22"/>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6062FADC" w14:textId="77777777" w:rsidR="003F6624" w:rsidRPr="003F6624" w:rsidRDefault="003F6624" w:rsidP="003F6624">
      <w:pPr>
        <w:autoSpaceDE w:val="0"/>
        <w:autoSpaceDN w:val="0"/>
        <w:adjustRightInd w:val="0"/>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 xml:space="preserve">I = (TX / 100) / 365 </w:t>
      </w:r>
    </w:p>
    <w:p w14:paraId="503EB6CB" w14:textId="77777777" w:rsidR="003F6624" w:rsidRPr="003F6624" w:rsidRDefault="003F6624" w:rsidP="003F6624">
      <w:pPr>
        <w:autoSpaceDE w:val="0"/>
        <w:autoSpaceDN w:val="0"/>
        <w:adjustRightInd w:val="0"/>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 xml:space="preserve">EM =I x N x VP </w:t>
      </w:r>
    </w:p>
    <w:p w14:paraId="10F760AB" w14:textId="77777777" w:rsidR="003F6624" w:rsidRPr="003F6624" w:rsidRDefault="003F6624" w:rsidP="003F6624">
      <w:pPr>
        <w:autoSpaceDE w:val="0"/>
        <w:autoSpaceDN w:val="0"/>
        <w:adjustRightInd w:val="0"/>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 xml:space="preserve">Onde: </w:t>
      </w:r>
    </w:p>
    <w:p w14:paraId="7D442834" w14:textId="77777777" w:rsidR="003F6624" w:rsidRPr="003F6624" w:rsidRDefault="003F6624" w:rsidP="003F6624">
      <w:pPr>
        <w:autoSpaceDE w:val="0"/>
        <w:autoSpaceDN w:val="0"/>
        <w:adjustRightInd w:val="0"/>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 xml:space="preserve">I = índice de atualização financeira; </w:t>
      </w:r>
    </w:p>
    <w:p w14:paraId="3AC759E9" w14:textId="77777777" w:rsidR="003F6624" w:rsidRPr="003F6624" w:rsidRDefault="003F6624" w:rsidP="003F6624">
      <w:pPr>
        <w:jc w:val="both"/>
        <w:rPr>
          <w:rFonts w:ascii="Arial" w:eastAsiaTheme="minorHAnsi" w:hAnsi="Arial" w:cs="Arial"/>
          <w:color w:val="000000"/>
          <w:sz w:val="22"/>
          <w:szCs w:val="22"/>
          <w:lang w:eastAsia="en-US"/>
        </w:rPr>
      </w:pPr>
      <w:r w:rsidRPr="003F6624">
        <w:rPr>
          <w:rFonts w:ascii="Arial" w:eastAsiaTheme="minorHAnsi" w:hAnsi="Arial" w:cs="Arial"/>
          <w:color w:val="000000"/>
          <w:sz w:val="22"/>
          <w:szCs w:val="22"/>
          <w:lang w:eastAsia="en-US"/>
        </w:rPr>
        <w:t xml:space="preserve">TX = Percentual da taxa de juros de mora anual; </w:t>
      </w:r>
    </w:p>
    <w:p w14:paraId="23658777" w14:textId="26155BD8" w:rsidR="007711B1" w:rsidRPr="007711B1" w:rsidRDefault="007711B1" w:rsidP="00AB3445">
      <w:pPr>
        <w:jc w:val="both"/>
        <w:rPr>
          <w:rFonts w:ascii="Arial" w:hAnsi="Arial" w:cs="Arial"/>
          <w:b/>
          <w:sz w:val="22"/>
          <w:szCs w:val="22"/>
          <w:u w:val="single"/>
        </w:rPr>
      </w:pPr>
    </w:p>
    <w:p w14:paraId="090AA95D" w14:textId="7809784C"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D165ED">
        <w:rPr>
          <w:rFonts w:ascii="Arial" w:hAnsi="Arial" w:cs="Arial"/>
          <w:b/>
          <w:sz w:val="22"/>
          <w:szCs w:val="22"/>
        </w:rPr>
        <w:t>DÉCIMA</w:t>
      </w:r>
      <w:r w:rsidRPr="007711B1">
        <w:rPr>
          <w:rFonts w:ascii="Arial" w:hAnsi="Arial" w:cs="Arial"/>
          <w:b/>
          <w:sz w:val="22"/>
          <w:szCs w:val="22"/>
          <w:u w:val="single"/>
        </w:rPr>
        <w:t>: Do Reajuste de Preços</w:t>
      </w:r>
    </w:p>
    <w:p w14:paraId="02D2320F" w14:textId="621D5FA8" w:rsidR="003F6624" w:rsidRPr="003F6624" w:rsidRDefault="003F6624" w:rsidP="003F6624">
      <w:pPr>
        <w:autoSpaceDE w:val="0"/>
        <w:autoSpaceDN w:val="0"/>
        <w:adjustRightInd w:val="0"/>
        <w:jc w:val="both"/>
        <w:rPr>
          <w:rFonts w:ascii="Arial" w:hAnsi="Arial" w:cs="Arial"/>
          <w:b/>
          <w:color w:val="000000"/>
          <w:sz w:val="22"/>
          <w:szCs w:val="22"/>
        </w:rPr>
      </w:pPr>
      <w:r>
        <w:rPr>
          <w:rFonts w:ascii="Arial" w:eastAsiaTheme="minorHAnsi" w:hAnsi="Arial" w:cs="Arial"/>
          <w:b/>
          <w:sz w:val="22"/>
          <w:szCs w:val="22"/>
          <w:lang w:eastAsia="en-US"/>
        </w:rPr>
        <w:t>10</w:t>
      </w:r>
      <w:r w:rsidRPr="003F6624">
        <w:rPr>
          <w:rFonts w:ascii="Arial" w:eastAsiaTheme="minorHAnsi" w:hAnsi="Arial" w:cs="Arial"/>
          <w:b/>
          <w:sz w:val="22"/>
          <w:szCs w:val="22"/>
          <w:lang w:eastAsia="en-US"/>
        </w:rPr>
        <w:t>.1.</w:t>
      </w:r>
      <w:r w:rsidRPr="003F6624">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54D71C23" w14:textId="77777777" w:rsidR="003F6624" w:rsidRPr="003F6624" w:rsidRDefault="003F6624" w:rsidP="003F6624">
      <w:pPr>
        <w:autoSpaceDE w:val="0"/>
        <w:autoSpaceDN w:val="0"/>
        <w:adjustRightInd w:val="0"/>
        <w:jc w:val="both"/>
        <w:rPr>
          <w:rFonts w:ascii="Arial" w:hAnsi="Arial" w:cs="Arial"/>
          <w:b/>
          <w:color w:val="000000"/>
          <w:sz w:val="22"/>
          <w:szCs w:val="22"/>
        </w:rPr>
      </w:pPr>
    </w:p>
    <w:p w14:paraId="5B5F5321" w14:textId="4E802C62" w:rsidR="003F6624" w:rsidRPr="003F6624" w:rsidRDefault="003F6624" w:rsidP="003F6624">
      <w:pPr>
        <w:autoSpaceDE w:val="0"/>
        <w:autoSpaceDN w:val="0"/>
        <w:adjustRightInd w:val="0"/>
        <w:jc w:val="both"/>
        <w:rPr>
          <w:rFonts w:ascii="Arial" w:hAnsi="Arial" w:cs="Arial"/>
          <w:color w:val="000000"/>
          <w:sz w:val="22"/>
          <w:szCs w:val="22"/>
        </w:rPr>
      </w:pPr>
      <w:r>
        <w:rPr>
          <w:rFonts w:ascii="Arial" w:hAnsi="Arial" w:cs="Arial"/>
          <w:b/>
          <w:color w:val="000000"/>
          <w:sz w:val="22"/>
          <w:szCs w:val="22"/>
        </w:rPr>
        <w:t>10</w:t>
      </w:r>
      <w:r w:rsidRPr="003F6624">
        <w:rPr>
          <w:rFonts w:ascii="Arial" w:hAnsi="Arial" w:cs="Arial"/>
          <w:b/>
          <w:color w:val="000000"/>
          <w:sz w:val="22"/>
          <w:szCs w:val="22"/>
        </w:rPr>
        <w:t>.2.</w:t>
      </w:r>
      <w:r w:rsidRPr="003F6624">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304FB11" w14:textId="77777777" w:rsidR="003F6624" w:rsidRPr="003F6624" w:rsidRDefault="003F6624" w:rsidP="003F6624">
      <w:pPr>
        <w:overflowPunct w:val="0"/>
        <w:autoSpaceDE w:val="0"/>
        <w:autoSpaceDN w:val="0"/>
        <w:adjustRightInd w:val="0"/>
        <w:jc w:val="both"/>
        <w:textAlignment w:val="baseline"/>
        <w:rPr>
          <w:rFonts w:ascii="Arial" w:hAnsi="Arial" w:cs="Arial"/>
          <w:b/>
          <w:color w:val="000000"/>
          <w:sz w:val="22"/>
          <w:szCs w:val="22"/>
        </w:rPr>
      </w:pPr>
    </w:p>
    <w:p w14:paraId="2120B277" w14:textId="64D6F895" w:rsidR="003F6624" w:rsidRPr="003F6624" w:rsidRDefault="003F6624" w:rsidP="003F6624">
      <w:pPr>
        <w:overflowPunct w:val="0"/>
        <w:autoSpaceDE w:val="0"/>
        <w:autoSpaceDN w:val="0"/>
        <w:adjustRightInd w:val="0"/>
        <w:jc w:val="both"/>
        <w:textAlignment w:val="baseline"/>
        <w:rPr>
          <w:rFonts w:ascii="Arial" w:hAnsi="Arial" w:cs="Arial"/>
          <w:sz w:val="22"/>
          <w:szCs w:val="22"/>
        </w:rPr>
      </w:pPr>
      <w:r>
        <w:rPr>
          <w:rFonts w:ascii="Arial" w:hAnsi="Arial" w:cs="Arial"/>
          <w:b/>
          <w:color w:val="000000"/>
          <w:sz w:val="22"/>
          <w:szCs w:val="22"/>
        </w:rPr>
        <w:lastRenderedPageBreak/>
        <w:t>10</w:t>
      </w:r>
      <w:r w:rsidRPr="003F6624">
        <w:rPr>
          <w:rFonts w:ascii="Arial" w:hAnsi="Arial" w:cs="Arial"/>
          <w:b/>
          <w:color w:val="000000"/>
          <w:sz w:val="22"/>
          <w:szCs w:val="22"/>
        </w:rPr>
        <w:t>.3.</w:t>
      </w:r>
      <w:r w:rsidRPr="003F6624">
        <w:rPr>
          <w:rFonts w:ascii="Arial" w:hAnsi="Arial" w:cs="Arial"/>
          <w:color w:val="000000"/>
          <w:sz w:val="22"/>
          <w:szCs w:val="22"/>
        </w:rPr>
        <w:t xml:space="preserve"> A comprovação do desequilíbrio econômico-financeiro deverá ser feita acompanhada de </w:t>
      </w:r>
      <w:r w:rsidRPr="003F6624">
        <w:rPr>
          <w:rFonts w:ascii="Arial" w:hAnsi="Arial" w:cs="Arial"/>
          <w:sz w:val="22"/>
          <w:szCs w:val="22"/>
        </w:rPr>
        <w:t>demonstração analítica da variação dos componentes do custo do contrato, devidamente justificada</w:t>
      </w:r>
      <w:r w:rsidRPr="003F6624">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F6624">
        <w:rPr>
          <w:rFonts w:ascii="Arial" w:hAnsi="Arial" w:cs="Arial"/>
          <w:sz w:val="22"/>
          <w:szCs w:val="22"/>
        </w:rPr>
        <w:t>sempre mediante requerimento fundamentado e após autorização expressa do Município de Itambaracá, nos termos do art. 65, da Lei nº 8.666/93.</w:t>
      </w:r>
    </w:p>
    <w:p w14:paraId="7E6B394C" w14:textId="77777777" w:rsidR="003F6624" w:rsidRPr="003F6624" w:rsidRDefault="003F6624" w:rsidP="003F6624">
      <w:pPr>
        <w:autoSpaceDE w:val="0"/>
        <w:autoSpaceDN w:val="0"/>
        <w:adjustRightInd w:val="0"/>
        <w:jc w:val="both"/>
        <w:rPr>
          <w:rFonts w:ascii="Arial" w:hAnsi="Arial" w:cs="Arial"/>
          <w:b/>
          <w:color w:val="000000"/>
          <w:sz w:val="22"/>
          <w:szCs w:val="22"/>
        </w:rPr>
      </w:pPr>
    </w:p>
    <w:p w14:paraId="7282100B" w14:textId="1C64947D" w:rsidR="003F6624" w:rsidRPr="003F6624" w:rsidRDefault="003F6624" w:rsidP="003F6624">
      <w:pPr>
        <w:autoSpaceDE w:val="0"/>
        <w:autoSpaceDN w:val="0"/>
        <w:adjustRightInd w:val="0"/>
        <w:jc w:val="both"/>
        <w:rPr>
          <w:rFonts w:ascii="Arial" w:hAnsi="Arial" w:cs="Arial"/>
          <w:sz w:val="22"/>
          <w:szCs w:val="22"/>
        </w:rPr>
      </w:pPr>
      <w:r>
        <w:rPr>
          <w:rFonts w:ascii="Arial" w:hAnsi="Arial" w:cs="Arial"/>
          <w:b/>
          <w:sz w:val="22"/>
          <w:szCs w:val="22"/>
        </w:rPr>
        <w:t>10</w:t>
      </w:r>
      <w:r w:rsidRPr="003F6624">
        <w:rPr>
          <w:rFonts w:ascii="Arial" w:hAnsi="Arial" w:cs="Arial"/>
          <w:b/>
          <w:sz w:val="22"/>
          <w:szCs w:val="22"/>
        </w:rPr>
        <w:t>.4</w:t>
      </w:r>
      <w:r w:rsidRPr="003F6624">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2C650823" w14:textId="77777777" w:rsidR="00C57025" w:rsidRDefault="00C57025" w:rsidP="007711B1">
      <w:pPr>
        <w:tabs>
          <w:tab w:val="num" w:pos="0"/>
          <w:tab w:val="left" w:pos="4111"/>
        </w:tabs>
        <w:jc w:val="both"/>
        <w:rPr>
          <w:rFonts w:ascii="Arial" w:hAnsi="Arial" w:cs="Arial"/>
          <w:b/>
          <w:sz w:val="22"/>
          <w:szCs w:val="22"/>
        </w:rPr>
      </w:pPr>
    </w:p>
    <w:p w14:paraId="081EA271" w14:textId="3F82CF7A"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00D165ED">
        <w:rPr>
          <w:rFonts w:ascii="Arial" w:hAnsi="Arial" w:cs="Arial"/>
          <w:b/>
          <w:sz w:val="22"/>
          <w:szCs w:val="22"/>
        </w:rPr>
        <w:t xml:space="preserve"> PRIMEIRA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637F497"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D165ED">
        <w:rPr>
          <w:rFonts w:ascii="Arial" w:hAnsi="Arial" w:cs="Arial"/>
          <w:b/>
          <w:color w:val="000000"/>
          <w:sz w:val="22"/>
          <w:szCs w:val="22"/>
        </w:rPr>
        <w:t>1</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6B332210"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D165ED">
        <w:rPr>
          <w:rFonts w:ascii="Arial" w:hAnsi="Arial" w:cs="Arial"/>
          <w:b/>
          <w:color w:val="000000"/>
          <w:sz w:val="22"/>
          <w:szCs w:val="22"/>
        </w:rPr>
        <w:t>1</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7F48EAF5"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D165ED">
        <w:rPr>
          <w:rFonts w:ascii="Arial" w:hAnsi="Arial" w:cs="Arial"/>
          <w:b/>
          <w:color w:val="000000"/>
          <w:sz w:val="22"/>
          <w:szCs w:val="22"/>
        </w:rPr>
        <w:t>1</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366A2DEF"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D165ED">
        <w:rPr>
          <w:rFonts w:ascii="Arial" w:eastAsiaTheme="minorHAnsi" w:hAnsi="Arial" w:cs="Arial"/>
          <w:b/>
          <w:color w:val="000000"/>
          <w:sz w:val="22"/>
          <w:szCs w:val="22"/>
          <w:lang w:eastAsia="en-US"/>
        </w:rPr>
        <w:t>1</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61CF2326"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D165ED">
        <w:rPr>
          <w:rFonts w:ascii="Arial" w:hAnsi="Arial" w:cs="Arial"/>
          <w:b/>
          <w:color w:val="000000"/>
          <w:sz w:val="22"/>
          <w:szCs w:val="22"/>
        </w:rPr>
        <w:t>1</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tornar-se superior ao praticado no mercado, o Órgão Gerenciador deverá:</w:t>
      </w:r>
    </w:p>
    <w:p w14:paraId="611820E7" w14:textId="77777777" w:rsidR="007711B1" w:rsidRPr="007711B1" w:rsidRDefault="007711B1">
      <w:pPr>
        <w:numPr>
          <w:ilvl w:val="0"/>
          <w:numId w:val="13"/>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pPr>
        <w:numPr>
          <w:ilvl w:val="0"/>
          <w:numId w:val="13"/>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pPr>
        <w:numPr>
          <w:ilvl w:val="0"/>
          <w:numId w:val="13"/>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07F1DAA0"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D165ED">
        <w:rPr>
          <w:rFonts w:ascii="Arial" w:hAnsi="Arial" w:cs="Arial"/>
          <w:b/>
          <w:sz w:val="22"/>
          <w:szCs w:val="22"/>
        </w:rPr>
        <w:t>1</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22799BA7"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t>1</w:t>
      </w:r>
      <w:r w:rsidR="00D165ED">
        <w:rPr>
          <w:rFonts w:ascii="Arial" w:hAnsi="Arial" w:cs="Arial"/>
          <w:b/>
          <w:bCs/>
          <w:sz w:val="22"/>
          <w:szCs w:val="22"/>
        </w:rPr>
        <w:t>1</w:t>
      </w:r>
      <w:r w:rsidRPr="007711B1">
        <w:rPr>
          <w:rFonts w:ascii="Arial" w:hAnsi="Arial" w:cs="Arial"/>
          <w:b/>
          <w:bCs/>
          <w:sz w:val="22"/>
          <w:szCs w:val="22"/>
        </w:rPr>
        <w:t>.6. O detentor do Registro de Preços fica obrigado a informar a Secretaria Municipal de</w:t>
      </w:r>
      <w:r w:rsidR="0079722A">
        <w:rPr>
          <w:rFonts w:ascii="Arial" w:hAnsi="Arial" w:cs="Arial"/>
          <w:b/>
          <w:bCs/>
          <w:sz w:val="22"/>
          <w:szCs w:val="22"/>
        </w:rPr>
        <w:t xml:space="preserve"> Saúde</w:t>
      </w:r>
      <w:r w:rsidRPr="007711B1">
        <w:rPr>
          <w:rFonts w:ascii="Arial" w:hAnsi="Arial" w:cs="Arial"/>
          <w:b/>
          <w:bCs/>
          <w:sz w:val="22"/>
          <w:szCs w:val="22"/>
        </w:rPr>
        <w:t>, caso os produtos registrados sofram diminuições de preços, para que o Registro seja atualizado.</w:t>
      </w:r>
    </w:p>
    <w:p w14:paraId="53272B5D" w14:textId="0F3E42C3"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79722A">
        <w:rPr>
          <w:rFonts w:ascii="Arial" w:eastAsiaTheme="minorHAnsi" w:hAnsi="Arial" w:cs="Arial"/>
          <w:b/>
          <w:sz w:val="22"/>
          <w:szCs w:val="22"/>
          <w:lang w:eastAsia="en-US"/>
        </w:rPr>
        <w:t>1</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61FCC04F"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79722A">
        <w:rPr>
          <w:rFonts w:ascii="Arial" w:hAnsi="Arial" w:cs="Arial"/>
          <w:b/>
          <w:color w:val="000000"/>
          <w:sz w:val="22"/>
          <w:szCs w:val="22"/>
        </w:rPr>
        <w:t>1</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lastRenderedPageBreak/>
        <w:t>Descumprir as condições da ata de registro de preços;</w:t>
      </w:r>
    </w:p>
    <w:p w14:paraId="107D0FA6" w14:textId="77777777" w:rsidR="007711B1" w:rsidRPr="007711B1"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66F349B9"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79722A">
        <w:rPr>
          <w:rFonts w:ascii="Arial" w:hAnsi="Arial" w:cs="Arial"/>
          <w:b/>
          <w:color w:val="000000"/>
          <w:sz w:val="22"/>
          <w:szCs w:val="22"/>
          <w:lang w:eastAsia="x-none"/>
        </w:rPr>
        <w:t>1</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pPr>
        <w:numPr>
          <w:ilvl w:val="0"/>
          <w:numId w:val="12"/>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pPr>
        <w:numPr>
          <w:ilvl w:val="0"/>
          <w:numId w:val="12"/>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6CEDF7D3"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79722A">
        <w:rPr>
          <w:rFonts w:ascii="Arial" w:hAnsi="Arial" w:cs="Arial"/>
          <w:b/>
          <w:color w:val="000000"/>
          <w:sz w:val="22"/>
          <w:szCs w:val="22"/>
        </w:rPr>
        <w:t>1</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5ED4F6EA"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79722A">
        <w:rPr>
          <w:rFonts w:ascii="Arial" w:hAnsi="Arial" w:cs="Arial"/>
          <w:b/>
          <w:bCs/>
          <w:color w:val="000000"/>
          <w:sz w:val="22"/>
          <w:szCs w:val="22"/>
        </w:rPr>
        <w:t>SEGUNDA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11" w:name="_Hlk86935746"/>
    </w:p>
    <w:bookmarkEnd w:id="11"/>
    <w:p w14:paraId="0D51C501" w14:textId="4A6CC3A5" w:rsidR="006E4795" w:rsidRPr="006E4795" w:rsidRDefault="006E4795" w:rsidP="006E47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6E4795">
        <w:rPr>
          <w:rFonts w:ascii="Arial" w:eastAsiaTheme="minorHAnsi" w:hAnsi="Arial" w:cs="Arial"/>
          <w:b/>
          <w:bCs/>
          <w:color w:val="000000"/>
          <w:sz w:val="22"/>
          <w:szCs w:val="22"/>
          <w:lang w:eastAsia="en-US"/>
        </w:rPr>
        <w:t xml:space="preserve">.1. </w:t>
      </w:r>
      <w:r w:rsidRPr="006E4795">
        <w:rPr>
          <w:rFonts w:ascii="Arial" w:eastAsiaTheme="minorHAnsi" w:hAnsi="Arial" w:cs="Arial"/>
          <w:color w:val="000000"/>
          <w:sz w:val="22"/>
          <w:szCs w:val="22"/>
          <w:lang w:eastAsia="en-US"/>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6E4795">
        <w:rPr>
          <w:rFonts w:ascii="Arial" w:eastAsiaTheme="minorHAnsi" w:hAnsi="Arial" w:cs="Arial"/>
          <w:sz w:val="22"/>
          <w:szCs w:val="22"/>
          <w:lang w:eastAsia="en-US"/>
        </w:rPr>
        <w:t>independente de outras previstas</w:t>
      </w:r>
      <w:r w:rsidRPr="006E4795">
        <w:rPr>
          <w:rFonts w:ascii="Arial" w:eastAsiaTheme="minorHAnsi" w:hAnsi="Arial" w:cs="Arial"/>
          <w:color w:val="000000"/>
          <w:sz w:val="22"/>
          <w:szCs w:val="22"/>
          <w:lang w:eastAsia="en-US"/>
        </w:rPr>
        <w:t xml:space="preserve">: </w:t>
      </w:r>
    </w:p>
    <w:p w14:paraId="14FF7BED" w14:textId="74970982" w:rsidR="006E4795" w:rsidRPr="006E4795" w:rsidRDefault="006E4795" w:rsidP="006E47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6E4795">
        <w:rPr>
          <w:rFonts w:ascii="Arial" w:eastAsiaTheme="minorHAnsi" w:hAnsi="Arial" w:cs="Arial"/>
          <w:b/>
          <w:bCs/>
          <w:color w:val="000000"/>
          <w:sz w:val="22"/>
          <w:szCs w:val="22"/>
          <w:lang w:eastAsia="en-US"/>
        </w:rPr>
        <w:t>.2.1.</w:t>
      </w:r>
      <w:r w:rsidRPr="006E4795">
        <w:rPr>
          <w:rFonts w:ascii="Arial" w:eastAsiaTheme="minorHAnsi" w:hAnsi="Arial" w:cs="Arial"/>
          <w:color w:val="000000"/>
          <w:sz w:val="22"/>
          <w:szCs w:val="22"/>
          <w:lang w:eastAsia="en-US"/>
        </w:rPr>
        <w:t xml:space="preserve"> </w:t>
      </w:r>
      <w:r w:rsidRPr="006E4795">
        <w:rPr>
          <w:rFonts w:ascii="Arial" w:eastAsiaTheme="minorHAnsi" w:hAnsi="Arial" w:cs="Arial"/>
          <w:b/>
          <w:color w:val="000000"/>
          <w:sz w:val="22"/>
          <w:szCs w:val="22"/>
          <w:u w:val="single"/>
          <w:lang w:eastAsia="en-US"/>
        </w:rPr>
        <w:t>advertência</w:t>
      </w:r>
      <w:r w:rsidRPr="006E4795">
        <w:rPr>
          <w:rFonts w:ascii="Arial" w:eastAsiaTheme="minorHAnsi" w:hAnsi="Arial" w:cs="Arial"/>
          <w:color w:val="000000"/>
          <w:sz w:val="22"/>
          <w:szCs w:val="22"/>
          <w:lang w:eastAsia="en-US"/>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2841EE4B" w14:textId="62BE17E4" w:rsidR="006E4795" w:rsidRPr="006E4795" w:rsidRDefault="006E4795" w:rsidP="006E47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6E4795">
        <w:rPr>
          <w:rFonts w:ascii="Arial" w:eastAsiaTheme="minorHAnsi" w:hAnsi="Arial" w:cs="Arial"/>
          <w:b/>
          <w:bCs/>
          <w:color w:val="000000"/>
          <w:sz w:val="22"/>
          <w:szCs w:val="22"/>
          <w:lang w:eastAsia="en-US"/>
        </w:rPr>
        <w:t>.2.2.</w:t>
      </w:r>
      <w:r w:rsidRPr="006E4795">
        <w:rPr>
          <w:rFonts w:ascii="Arial" w:eastAsiaTheme="minorHAnsi" w:hAnsi="Arial" w:cs="Arial"/>
          <w:color w:val="000000"/>
          <w:sz w:val="22"/>
          <w:szCs w:val="22"/>
          <w:lang w:eastAsia="en-US"/>
        </w:rPr>
        <w:t xml:space="preserve"> </w:t>
      </w:r>
      <w:r w:rsidRPr="006E4795">
        <w:rPr>
          <w:rFonts w:ascii="Arial" w:eastAsiaTheme="minorHAnsi" w:hAnsi="Arial" w:cs="Arial"/>
          <w:b/>
          <w:color w:val="000000"/>
          <w:sz w:val="22"/>
          <w:szCs w:val="22"/>
          <w:u w:val="single"/>
          <w:lang w:eastAsia="en-US"/>
        </w:rPr>
        <w:t>multa</w:t>
      </w:r>
      <w:r w:rsidRPr="006E4795">
        <w:rPr>
          <w:rFonts w:ascii="Arial" w:eastAsiaTheme="minorHAnsi" w:hAnsi="Arial" w:cs="Arial"/>
          <w:color w:val="000000"/>
          <w:sz w:val="22"/>
          <w:szCs w:val="22"/>
          <w:lang w:eastAsia="en-US"/>
        </w:rPr>
        <w:t>, sanção pecuniária que será imposta à Contratada, pelo ordenador de despesas, pelo atraso injustificado na execução do objeto ou execução do contrato, aplicadas das seguintes formas:</w:t>
      </w:r>
    </w:p>
    <w:p w14:paraId="045F79C2" w14:textId="5BEBE6BD" w:rsidR="006E4795" w:rsidRPr="006E4795" w:rsidRDefault="006E4795" w:rsidP="006E4795">
      <w:pPr>
        <w:autoSpaceDE w:val="0"/>
        <w:autoSpaceDN w:val="0"/>
        <w:adjustRightInd w:val="0"/>
        <w:spacing w:after="120"/>
        <w:rPr>
          <w:rFonts w:ascii="Arial" w:eastAsiaTheme="minorHAnsi" w:hAnsi="Arial" w:cs="Arial"/>
          <w:b/>
          <w:sz w:val="22"/>
          <w:szCs w:val="22"/>
          <w:lang w:eastAsia="en-US"/>
        </w:rPr>
      </w:pPr>
      <w:r>
        <w:rPr>
          <w:rFonts w:ascii="Arial" w:eastAsiaTheme="minorHAnsi" w:hAnsi="Arial" w:cs="Arial"/>
          <w:b/>
          <w:bCs/>
          <w:sz w:val="22"/>
          <w:szCs w:val="22"/>
          <w:lang w:eastAsia="en-US"/>
        </w:rPr>
        <w:t>10</w:t>
      </w:r>
      <w:r w:rsidRPr="006E4795">
        <w:rPr>
          <w:rFonts w:ascii="Arial" w:eastAsiaTheme="minorHAnsi" w:hAnsi="Arial" w:cs="Arial"/>
          <w:b/>
          <w:bCs/>
          <w:sz w:val="22"/>
          <w:szCs w:val="22"/>
          <w:lang w:eastAsia="en-US"/>
        </w:rPr>
        <w:t>.2.2.1.</w:t>
      </w:r>
      <w:r w:rsidRPr="006E4795">
        <w:rPr>
          <w:rFonts w:ascii="Arial" w:eastAsiaTheme="minorHAnsi" w:hAnsi="Arial" w:cs="Arial"/>
          <w:sz w:val="22"/>
          <w:szCs w:val="22"/>
          <w:lang w:eastAsia="en-US"/>
        </w:rPr>
        <w:t xml:space="preserve"> </w:t>
      </w:r>
      <w:r w:rsidRPr="006E4795">
        <w:rPr>
          <w:rFonts w:ascii="Arial" w:eastAsiaTheme="minorHAnsi" w:hAnsi="Arial" w:cs="Arial"/>
          <w:b/>
          <w:sz w:val="22"/>
          <w:szCs w:val="22"/>
          <w:lang w:eastAsia="en-US"/>
        </w:rPr>
        <w:t>Multa moratória:</w:t>
      </w:r>
    </w:p>
    <w:p w14:paraId="5DCEB807" w14:textId="77777777" w:rsidR="006E4795" w:rsidRPr="006E4795" w:rsidRDefault="006E4795" w:rsidP="006E4795">
      <w:pPr>
        <w:autoSpaceDE w:val="0"/>
        <w:autoSpaceDN w:val="0"/>
        <w:adjustRightInd w:val="0"/>
        <w:spacing w:after="120"/>
        <w:jc w:val="both"/>
        <w:rPr>
          <w:rFonts w:ascii="Arial" w:eastAsiaTheme="minorHAnsi" w:hAnsi="Arial" w:cs="Arial"/>
          <w:sz w:val="22"/>
          <w:szCs w:val="22"/>
          <w:lang w:eastAsia="en-US"/>
        </w:rPr>
      </w:pPr>
      <w:r w:rsidRPr="006E4795">
        <w:rPr>
          <w:rFonts w:ascii="Arial" w:eastAsiaTheme="minorHAnsi" w:hAnsi="Arial" w:cs="Arial"/>
          <w:sz w:val="22"/>
          <w:szCs w:val="22"/>
          <w:lang w:eastAsia="en-US"/>
        </w:rPr>
        <w:t>a) multa de 0,3 % (três décimos por cento) por dia, até o trigésimo dia de atraso, sobre o valor do produto/serviço não entregue/realizado;</w:t>
      </w:r>
    </w:p>
    <w:p w14:paraId="5E76D95B" w14:textId="77777777" w:rsidR="006E4795" w:rsidRPr="006E4795" w:rsidRDefault="006E4795" w:rsidP="006E4795">
      <w:pPr>
        <w:autoSpaceDE w:val="0"/>
        <w:autoSpaceDN w:val="0"/>
        <w:adjustRightInd w:val="0"/>
        <w:spacing w:after="120"/>
        <w:jc w:val="both"/>
        <w:rPr>
          <w:rFonts w:ascii="Arial" w:eastAsiaTheme="minorHAnsi" w:hAnsi="Arial" w:cs="Arial"/>
          <w:sz w:val="22"/>
          <w:szCs w:val="22"/>
          <w:lang w:eastAsia="en-US"/>
        </w:rPr>
      </w:pPr>
      <w:r w:rsidRPr="006E4795">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107D58B8" w14:textId="77777777" w:rsidR="006E4795" w:rsidRPr="006E4795" w:rsidRDefault="006E4795" w:rsidP="006E4795">
      <w:pPr>
        <w:autoSpaceDE w:val="0"/>
        <w:autoSpaceDN w:val="0"/>
        <w:adjustRightInd w:val="0"/>
        <w:spacing w:after="120"/>
        <w:jc w:val="both"/>
        <w:rPr>
          <w:rFonts w:ascii="Arial" w:eastAsiaTheme="minorHAnsi" w:hAnsi="Arial" w:cs="Arial"/>
          <w:sz w:val="22"/>
          <w:szCs w:val="22"/>
          <w:lang w:eastAsia="en-US"/>
        </w:rPr>
      </w:pPr>
      <w:r w:rsidRPr="006E4795">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33C14A75" w14:textId="51FFA979" w:rsidR="006E4795" w:rsidRPr="006E4795" w:rsidRDefault="006E4795" w:rsidP="006E47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6E4795">
        <w:rPr>
          <w:rFonts w:ascii="Arial" w:eastAsiaTheme="minorHAnsi" w:hAnsi="Arial" w:cs="Arial"/>
          <w:b/>
          <w:bCs/>
          <w:color w:val="000000"/>
          <w:sz w:val="22"/>
          <w:szCs w:val="22"/>
          <w:lang w:eastAsia="en-US"/>
        </w:rPr>
        <w:t>.2.2.2.</w:t>
      </w:r>
      <w:r w:rsidRPr="006E4795">
        <w:rPr>
          <w:rFonts w:ascii="Arial" w:eastAsiaTheme="minorHAnsi" w:hAnsi="Arial" w:cs="Arial"/>
          <w:color w:val="000000"/>
          <w:sz w:val="22"/>
          <w:szCs w:val="22"/>
          <w:lang w:eastAsia="en-US"/>
        </w:rPr>
        <w:t xml:space="preserve">  </w:t>
      </w:r>
      <w:r w:rsidRPr="006E4795">
        <w:rPr>
          <w:rFonts w:ascii="Arial" w:eastAsiaTheme="minorHAnsi" w:hAnsi="Arial" w:cs="Arial"/>
          <w:b/>
          <w:color w:val="000000"/>
          <w:sz w:val="22"/>
          <w:szCs w:val="22"/>
          <w:lang w:eastAsia="en-US"/>
        </w:rPr>
        <w:t>Multa compensatória</w:t>
      </w:r>
      <w:r w:rsidRPr="006E4795">
        <w:rPr>
          <w:rFonts w:ascii="Arial" w:eastAsiaTheme="minorHAnsi" w:hAnsi="Arial" w:cs="Arial"/>
          <w:color w:val="000000"/>
          <w:sz w:val="22"/>
          <w:szCs w:val="22"/>
          <w:lang w:eastAsia="en-US"/>
        </w:rPr>
        <w:t xml:space="preserve">, de até 10% (dez por cento), sobre o valor global contratado, nas seguintes hipóteses, dentre outras: </w:t>
      </w:r>
    </w:p>
    <w:p w14:paraId="19524C83" w14:textId="77777777" w:rsidR="006E4795" w:rsidRPr="006E4795" w:rsidRDefault="006E4795" w:rsidP="006E4795">
      <w:pPr>
        <w:autoSpaceDE w:val="0"/>
        <w:autoSpaceDN w:val="0"/>
        <w:adjustRightInd w:val="0"/>
        <w:spacing w:after="120"/>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 xml:space="preserve">a) não entrega de documentação exigida para o contrato; </w:t>
      </w:r>
    </w:p>
    <w:p w14:paraId="054E078C" w14:textId="77777777" w:rsidR="006E4795" w:rsidRPr="006E4795" w:rsidRDefault="006E4795" w:rsidP="006E4795">
      <w:pPr>
        <w:autoSpaceDE w:val="0"/>
        <w:autoSpaceDN w:val="0"/>
        <w:adjustRightInd w:val="0"/>
        <w:spacing w:after="120"/>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 xml:space="preserve">b) apresentação de documentação falsa exigida para o contrato; </w:t>
      </w:r>
    </w:p>
    <w:p w14:paraId="1D84440D" w14:textId="77777777" w:rsidR="006E4795" w:rsidRPr="006E4795" w:rsidRDefault="006E4795" w:rsidP="006E4795">
      <w:pPr>
        <w:autoSpaceDE w:val="0"/>
        <w:autoSpaceDN w:val="0"/>
        <w:adjustRightInd w:val="0"/>
        <w:spacing w:after="120"/>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 xml:space="preserve">c) não manutenção das propostas; </w:t>
      </w:r>
    </w:p>
    <w:p w14:paraId="7633776B" w14:textId="77777777" w:rsidR="006E4795" w:rsidRPr="006E4795" w:rsidRDefault="006E4795" w:rsidP="006E4795">
      <w:pPr>
        <w:autoSpaceDE w:val="0"/>
        <w:autoSpaceDN w:val="0"/>
        <w:adjustRightInd w:val="0"/>
        <w:spacing w:after="120"/>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 xml:space="preserve">d) retardamento da execução do objeto contratado; </w:t>
      </w:r>
    </w:p>
    <w:p w14:paraId="2F7935C3" w14:textId="77777777" w:rsidR="006E4795" w:rsidRPr="006E4795" w:rsidRDefault="006E4795" w:rsidP="006E4795">
      <w:pPr>
        <w:autoSpaceDE w:val="0"/>
        <w:autoSpaceDN w:val="0"/>
        <w:adjustRightInd w:val="0"/>
        <w:spacing w:after="120"/>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 xml:space="preserve">e) falha na execução contratual; </w:t>
      </w:r>
    </w:p>
    <w:p w14:paraId="58105746" w14:textId="77777777" w:rsidR="006E4795" w:rsidRPr="006E4795" w:rsidRDefault="006E4795" w:rsidP="006E4795">
      <w:pPr>
        <w:autoSpaceDE w:val="0"/>
        <w:autoSpaceDN w:val="0"/>
        <w:adjustRightInd w:val="0"/>
        <w:spacing w:after="120"/>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 xml:space="preserve">f) fraude na execução contratual; </w:t>
      </w:r>
    </w:p>
    <w:p w14:paraId="05F105AE" w14:textId="77777777" w:rsidR="006E4795" w:rsidRPr="006E4795" w:rsidRDefault="006E4795" w:rsidP="006E4795">
      <w:pPr>
        <w:autoSpaceDE w:val="0"/>
        <w:autoSpaceDN w:val="0"/>
        <w:adjustRightInd w:val="0"/>
        <w:spacing w:after="120"/>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 xml:space="preserve">g) comportamento inidôneo; </w:t>
      </w:r>
    </w:p>
    <w:p w14:paraId="0A73913F" w14:textId="77777777" w:rsidR="006E4795" w:rsidRPr="006E4795" w:rsidRDefault="006E4795" w:rsidP="006E4795">
      <w:pPr>
        <w:autoSpaceDE w:val="0"/>
        <w:autoSpaceDN w:val="0"/>
        <w:adjustRightInd w:val="0"/>
        <w:spacing w:after="120"/>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h) cometimento de fraude fiscal;</w:t>
      </w:r>
    </w:p>
    <w:p w14:paraId="0E97D7BC" w14:textId="77777777" w:rsidR="006E4795" w:rsidRPr="006E4795" w:rsidRDefault="006E4795" w:rsidP="006E4795">
      <w:pPr>
        <w:autoSpaceDE w:val="0"/>
        <w:autoSpaceDN w:val="0"/>
        <w:adjustRightInd w:val="0"/>
        <w:spacing w:after="120"/>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lastRenderedPageBreak/>
        <w:t xml:space="preserve">i) infringir qualquer das demais obrigações contratuais. </w:t>
      </w:r>
    </w:p>
    <w:p w14:paraId="723C0376" w14:textId="45FC499C" w:rsidR="006E4795" w:rsidRPr="006E4795" w:rsidRDefault="006E4795" w:rsidP="006E47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6E4795">
        <w:rPr>
          <w:rFonts w:ascii="Arial" w:eastAsiaTheme="minorHAnsi" w:hAnsi="Arial" w:cs="Arial"/>
          <w:b/>
          <w:bCs/>
          <w:color w:val="000000"/>
          <w:sz w:val="22"/>
          <w:szCs w:val="22"/>
          <w:lang w:eastAsia="en-US"/>
        </w:rPr>
        <w:t xml:space="preserve">.2.3. </w:t>
      </w:r>
      <w:r w:rsidRPr="006E4795">
        <w:rPr>
          <w:rFonts w:ascii="Arial" w:eastAsiaTheme="minorHAnsi" w:hAnsi="Arial" w:cs="Arial"/>
          <w:b/>
          <w:color w:val="000000"/>
          <w:sz w:val="22"/>
          <w:szCs w:val="22"/>
          <w:u w:val="single"/>
          <w:lang w:eastAsia="en-US"/>
        </w:rPr>
        <w:t>suspensão temporária</w:t>
      </w:r>
      <w:r w:rsidRPr="006E4795">
        <w:rPr>
          <w:rFonts w:ascii="Arial" w:eastAsiaTheme="minorHAnsi" w:hAnsi="Arial" w:cs="Arial"/>
          <w:color w:val="000000"/>
          <w:sz w:val="22"/>
          <w:szCs w:val="22"/>
          <w:u w:val="single"/>
          <w:lang w:eastAsia="en-US"/>
        </w:rPr>
        <w:t xml:space="preserve"> </w:t>
      </w:r>
      <w:r w:rsidRPr="006E4795">
        <w:rPr>
          <w:rFonts w:ascii="Arial" w:eastAsiaTheme="minorHAnsi" w:hAnsi="Arial" w:cs="Arial"/>
          <w:color w:val="000000"/>
          <w:sz w:val="22"/>
          <w:szCs w:val="22"/>
          <w:lang w:eastAsia="en-US"/>
        </w:rPr>
        <w:t>de participação em licitação e impedimento de contratar com a administração pública por prazo de até 02 (dois) anos, de acordo com o inciso III, do art. 87, da Lei nº 8.666/93, na seguinte graduação:</w:t>
      </w:r>
    </w:p>
    <w:p w14:paraId="035DC09B" w14:textId="77777777" w:rsidR="006E4795" w:rsidRPr="006E4795" w:rsidRDefault="006E4795" w:rsidP="006E4795">
      <w:pPr>
        <w:numPr>
          <w:ilvl w:val="0"/>
          <w:numId w:val="16"/>
        </w:numPr>
        <w:autoSpaceDE w:val="0"/>
        <w:autoSpaceDN w:val="0"/>
        <w:adjustRightInd w:val="0"/>
        <w:spacing w:after="120" w:line="276" w:lineRule="auto"/>
        <w:contextualSpacing/>
        <w:jc w:val="both"/>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Por até 30 (trinta) dias, quando, vencido o prazo de advertência, a licitante/contratada permanecer inadimplente;</w:t>
      </w:r>
    </w:p>
    <w:p w14:paraId="3EB29BCD" w14:textId="77777777" w:rsidR="006E4795" w:rsidRPr="006E4795" w:rsidRDefault="006E4795" w:rsidP="006E4795">
      <w:pPr>
        <w:numPr>
          <w:ilvl w:val="0"/>
          <w:numId w:val="16"/>
        </w:numPr>
        <w:autoSpaceDE w:val="0"/>
        <w:autoSpaceDN w:val="0"/>
        <w:adjustRightInd w:val="0"/>
        <w:spacing w:after="120" w:line="276" w:lineRule="auto"/>
        <w:contextualSpacing/>
        <w:jc w:val="both"/>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Por até 12 (doze) meses, quando a licitante, ensejar o retardamento na execução do objeto, falhar ou fraudar na execução do Contrato;</w:t>
      </w:r>
    </w:p>
    <w:p w14:paraId="650FE8BA" w14:textId="77777777" w:rsidR="006E4795" w:rsidRPr="006E4795" w:rsidRDefault="006E4795" w:rsidP="006E4795">
      <w:pPr>
        <w:numPr>
          <w:ilvl w:val="0"/>
          <w:numId w:val="16"/>
        </w:numPr>
        <w:autoSpaceDE w:val="0"/>
        <w:autoSpaceDN w:val="0"/>
        <w:adjustRightInd w:val="0"/>
        <w:spacing w:after="120" w:line="276" w:lineRule="auto"/>
        <w:contextualSpacing/>
        <w:jc w:val="both"/>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E por até 24 (vinte e quatro) meses quando a licitante:</w:t>
      </w:r>
    </w:p>
    <w:p w14:paraId="2E601EEF" w14:textId="77777777" w:rsidR="006E4795" w:rsidRPr="006E4795" w:rsidRDefault="006E4795" w:rsidP="006E4795">
      <w:pPr>
        <w:autoSpaceDE w:val="0"/>
        <w:autoSpaceDN w:val="0"/>
        <w:adjustRightInd w:val="0"/>
        <w:spacing w:after="120"/>
        <w:ind w:left="709"/>
        <w:jc w:val="both"/>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I - Apresentar documentos fraudulentos, adulterados ou falsificados nas licitações, objetivando obter para si ou para outrem, vantagem decorrente da adjudicação do objeto da licitação;</w:t>
      </w:r>
    </w:p>
    <w:p w14:paraId="388F77DD" w14:textId="77777777" w:rsidR="006E4795" w:rsidRPr="006E4795" w:rsidRDefault="006E4795" w:rsidP="006E4795">
      <w:pPr>
        <w:autoSpaceDE w:val="0"/>
        <w:autoSpaceDN w:val="0"/>
        <w:adjustRightInd w:val="0"/>
        <w:spacing w:after="120"/>
        <w:ind w:left="709"/>
        <w:jc w:val="both"/>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II - Tenha praticado atos ilícitos visando frustrar os objetivos da licitação; e</w:t>
      </w:r>
    </w:p>
    <w:p w14:paraId="72F6263C" w14:textId="77777777" w:rsidR="006E4795" w:rsidRPr="006E4795" w:rsidRDefault="006E4795" w:rsidP="006E4795">
      <w:pPr>
        <w:autoSpaceDE w:val="0"/>
        <w:autoSpaceDN w:val="0"/>
        <w:adjustRightInd w:val="0"/>
        <w:spacing w:after="120"/>
        <w:ind w:left="709"/>
        <w:jc w:val="both"/>
        <w:rPr>
          <w:rFonts w:ascii="Arial" w:eastAsiaTheme="minorHAnsi" w:hAnsi="Arial" w:cs="Arial"/>
          <w:color w:val="000000"/>
          <w:sz w:val="22"/>
          <w:szCs w:val="22"/>
          <w:lang w:eastAsia="en-US"/>
        </w:rPr>
      </w:pPr>
      <w:r w:rsidRPr="006E4795">
        <w:rPr>
          <w:rFonts w:ascii="Arial" w:eastAsiaTheme="minorHAnsi" w:hAnsi="Arial" w:cs="Arial"/>
          <w:color w:val="000000"/>
          <w:sz w:val="22"/>
          <w:szCs w:val="22"/>
          <w:lang w:eastAsia="en-US"/>
        </w:rPr>
        <w:t>III - Receber qualquer das multas previstas nos subitens anteriores e não efetuar o pagamento.</w:t>
      </w:r>
    </w:p>
    <w:p w14:paraId="6825BA8A" w14:textId="6E0E2793" w:rsidR="006E4795" w:rsidRPr="006E4795" w:rsidRDefault="006E4795" w:rsidP="006E4795">
      <w:pPr>
        <w:widowControl w:val="0"/>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6E4795">
        <w:rPr>
          <w:rFonts w:ascii="Arial" w:eastAsiaTheme="minorHAnsi" w:hAnsi="Arial" w:cs="Arial"/>
          <w:b/>
          <w:bCs/>
          <w:color w:val="000000"/>
          <w:sz w:val="22"/>
          <w:szCs w:val="22"/>
          <w:lang w:eastAsia="en-US"/>
        </w:rPr>
        <w:t>.2.4.</w:t>
      </w:r>
      <w:r w:rsidRPr="006E4795">
        <w:rPr>
          <w:rFonts w:ascii="Arial" w:eastAsiaTheme="minorHAnsi" w:hAnsi="Arial" w:cs="Arial"/>
          <w:color w:val="000000"/>
          <w:sz w:val="22"/>
          <w:szCs w:val="22"/>
          <w:lang w:eastAsia="en-US"/>
        </w:rPr>
        <w:t xml:space="preserve"> </w:t>
      </w:r>
      <w:r w:rsidRPr="006E4795">
        <w:rPr>
          <w:rFonts w:ascii="Arial" w:eastAsiaTheme="minorHAnsi" w:hAnsi="Arial" w:cs="Arial"/>
          <w:b/>
          <w:color w:val="000000"/>
          <w:sz w:val="22"/>
          <w:szCs w:val="22"/>
          <w:u w:val="single"/>
          <w:lang w:eastAsia="en-US"/>
        </w:rPr>
        <w:t>declaração de inidoneidade</w:t>
      </w:r>
      <w:r w:rsidRPr="006E4795">
        <w:rPr>
          <w:rFonts w:ascii="Arial" w:eastAsiaTheme="minorHAnsi" w:hAnsi="Arial" w:cs="Arial"/>
          <w:color w:val="000000"/>
          <w:sz w:val="22"/>
          <w:szCs w:val="22"/>
          <w:lang w:eastAsia="en-US"/>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0A722BF5" w14:textId="3413DEEB" w:rsidR="006E4795" w:rsidRPr="006E4795" w:rsidRDefault="006E4795" w:rsidP="006E47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6E4795">
        <w:rPr>
          <w:rFonts w:ascii="Arial" w:eastAsiaTheme="minorHAnsi" w:hAnsi="Arial" w:cs="Arial"/>
          <w:b/>
          <w:bCs/>
          <w:color w:val="000000"/>
          <w:sz w:val="22"/>
          <w:szCs w:val="22"/>
          <w:lang w:eastAsia="en-US"/>
        </w:rPr>
        <w:t>.2.4.</w:t>
      </w:r>
      <w:r w:rsidRPr="006E4795">
        <w:rPr>
          <w:rFonts w:ascii="Arial" w:eastAsiaTheme="minorHAnsi" w:hAnsi="Arial" w:cs="Arial"/>
          <w:b/>
          <w:color w:val="000000"/>
          <w:sz w:val="22"/>
          <w:szCs w:val="22"/>
          <w:lang w:eastAsia="en-US"/>
        </w:rPr>
        <w:t>1</w:t>
      </w:r>
      <w:r w:rsidRPr="006E4795">
        <w:rPr>
          <w:rFonts w:ascii="Arial" w:eastAsiaTheme="minorHAnsi" w:hAnsi="Arial" w:cs="Arial"/>
          <w:color w:val="000000"/>
          <w:sz w:val="22"/>
          <w:szCs w:val="22"/>
          <w:lang w:eastAsia="en-US"/>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590D1817" w14:textId="43BD3D4D" w:rsidR="006E4795" w:rsidRPr="006E4795" w:rsidRDefault="006E4795" w:rsidP="006E47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6E4795">
        <w:rPr>
          <w:rFonts w:ascii="Arial" w:eastAsiaTheme="minorHAnsi" w:hAnsi="Arial" w:cs="Arial"/>
          <w:b/>
          <w:bCs/>
          <w:color w:val="000000"/>
          <w:sz w:val="22"/>
          <w:szCs w:val="22"/>
          <w:lang w:eastAsia="en-US"/>
        </w:rPr>
        <w:t>.3</w:t>
      </w:r>
      <w:r w:rsidRPr="006E4795">
        <w:rPr>
          <w:rFonts w:ascii="Arial" w:eastAsiaTheme="minorHAnsi" w:hAnsi="Arial" w:cs="Arial"/>
          <w:color w:val="000000"/>
          <w:sz w:val="22"/>
          <w:szCs w:val="22"/>
          <w:lang w:eastAsia="en-US"/>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66620C23" w14:textId="4C24344D" w:rsidR="006E4795" w:rsidRPr="006E4795" w:rsidRDefault="006E4795" w:rsidP="006E4795">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10</w:t>
      </w:r>
      <w:r w:rsidRPr="006E4795">
        <w:rPr>
          <w:rFonts w:ascii="Arial" w:eastAsiaTheme="minorHAnsi" w:hAnsi="Arial" w:cs="Arial"/>
          <w:b/>
          <w:bCs/>
          <w:color w:val="000000"/>
          <w:sz w:val="22"/>
          <w:szCs w:val="22"/>
          <w:lang w:eastAsia="en-US"/>
        </w:rPr>
        <w:t xml:space="preserve">.4. </w:t>
      </w:r>
      <w:r w:rsidRPr="006E4795">
        <w:rPr>
          <w:rFonts w:ascii="Arial" w:eastAsiaTheme="minorHAnsi" w:hAnsi="Arial" w:cs="Arial"/>
          <w:bCs/>
          <w:color w:val="000000"/>
          <w:sz w:val="22"/>
          <w:szCs w:val="22"/>
          <w:lang w:eastAsia="en-US"/>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5A787620" w14:textId="77777777" w:rsidR="006E4795" w:rsidRPr="006E4795" w:rsidRDefault="006E4795" w:rsidP="006E4795">
      <w:pPr>
        <w:autoSpaceDE w:val="0"/>
        <w:autoSpaceDN w:val="0"/>
        <w:adjustRightInd w:val="0"/>
        <w:spacing w:after="120"/>
        <w:jc w:val="both"/>
        <w:rPr>
          <w:rFonts w:ascii="Arial" w:eastAsiaTheme="minorHAnsi" w:hAnsi="Arial" w:cs="Arial"/>
          <w:bCs/>
          <w:color w:val="000000"/>
          <w:sz w:val="22"/>
          <w:szCs w:val="22"/>
          <w:lang w:eastAsia="en-US"/>
        </w:rPr>
      </w:pPr>
      <w:r w:rsidRPr="006E4795">
        <w:rPr>
          <w:rFonts w:ascii="Arial" w:eastAsiaTheme="minorHAnsi" w:hAnsi="Arial" w:cs="Arial"/>
          <w:bCs/>
          <w:color w:val="000000"/>
          <w:sz w:val="22"/>
          <w:szCs w:val="22"/>
          <w:lang w:eastAsia="en-US"/>
        </w:rPr>
        <w:t>I – Mediante desconto no valor das parcelas devidas à contratada; ou</w:t>
      </w:r>
    </w:p>
    <w:p w14:paraId="5A589A8A" w14:textId="77777777" w:rsidR="006E4795" w:rsidRPr="006E4795" w:rsidRDefault="006E4795" w:rsidP="006E4795">
      <w:pPr>
        <w:autoSpaceDE w:val="0"/>
        <w:autoSpaceDN w:val="0"/>
        <w:adjustRightInd w:val="0"/>
        <w:spacing w:after="120"/>
        <w:jc w:val="both"/>
        <w:rPr>
          <w:rFonts w:ascii="Arial" w:eastAsiaTheme="minorHAnsi" w:hAnsi="Arial" w:cs="Arial"/>
          <w:bCs/>
          <w:color w:val="000000"/>
          <w:sz w:val="22"/>
          <w:szCs w:val="22"/>
          <w:lang w:eastAsia="en-US"/>
        </w:rPr>
      </w:pPr>
      <w:r w:rsidRPr="006E4795">
        <w:rPr>
          <w:rFonts w:ascii="Arial" w:eastAsiaTheme="minorHAnsi" w:hAnsi="Arial" w:cs="Arial"/>
          <w:bCs/>
          <w:color w:val="000000"/>
          <w:sz w:val="22"/>
          <w:szCs w:val="22"/>
          <w:lang w:eastAsia="en-US"/>
        </w:rPr>
        <w:t xml:space="preserve">II – Mediante procedimento administrativo, recolhidas diretamente ao Município de Itambaracá, no prazo de 15 (quinze) dias contados da data de sua comunicação, ou ainda, quando for o caso, cobrados judicialmente. </w:t>
      </w:r>
    </w:p>
    <w:p w14:paraId="142D9613" w14:textId="7E6342AE" w:rsidR="006E4795" w:rsidRPr="006E4795" w:rsidRDefault="006E4795" w:rsidP="006E4795">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10</w:t>
      </w:r>
      <w:r w:rsidRPr="006E4795">
        <w:rPr>
          <w:rFonts w:ascii="Arial" w:eastAsiaTheme="minorHAnsi" w:hAnsi="Arial" w:cs="Arial"/>
          <w:b/>
          <w:bCs/>
          <w:color w:val="000000"/>
          <w:sz w:val="22"/>
          <w:szCs w:val="22"/>
          <w:lang w:eastAsia="en-US"/>
        </w:rPr>
        <w:t>.5.</w:t>
      </w:r>
      <w:r w:rsidRPr="006E4795">
        <w:rPr>
          <w:rFonts w:ascii="Arial" w:eastAsiaTheme="minorHAnsi" w:hAnsi="Arial" w:cs="Arial"/>
          <w:bCs/>
          <w:color w:val="000000"/>
          <w:sz w:val="22"/>
          <w:szCs w:val="22"/>
          <w:lang w:eastAsia="en-US"/>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33E306A2" w14:textId="549DD38F" w:rsidR="006E4795" w:rsidRPr="006E4795" w:rsidRDefault="006E4795" w:rsidP="006E47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6E4795">
        <w:rPr>
          <w:rFonts w:ascii="Arial" w:eastAsiaTheme="minorHAnsi" w:hAnsi="Arial" w:cs="Arial"/>
          <w:b/>
          <w:color w:val="000000"/>
          <w:sz w:val="22"/>
          <w:szCs w:val="22"/>
          <w:lang w:eastAsia="en-US"/>
        </w:rPr>
        <w:t>.5.</w:t>
      </w:r>
      <w:r w:rsidRPr="006E4795">
        <w:rPr>
          <w:rFonts w:ascii="Arial" w:eastAsiaTheme="minorHAnsi" w:hAnsi="Arial" w:cs="Arial"/>
          <w:color w:val="000000"/>
          <w:sz w:val="22"/>
          <w:szCs w:val="22"/>
          <w:lang w:eastAsia="en-US"/>
        </w:rPr>
        <w:t xml:space="preserve"> Será aplicada sanção de </w:t>
      </w:r>
      <w:r w:rsidRPr="006E4795">
        <w:rPr>
          <w:rFonts w:ascii="Arial" w:eastAsiaTheme="minorHAnsi" w:hAnsi="Arial" w:cs="Arial"/>
          <w:b/>
          <w:bCs/>
          <w:color w:val="000000"/>
          <w:sz w:val="22"/>
          <w:szCs w:val="22"/>
          <w:u w:val="single"/>
          <w:lang w:eastAsia="en-US"/>
        </w:rPr>
        <w:t>declaração de inidoneidade</w:t>
      </w:r>
      <w:r w:rsidRPr="006E4795">
        <w:rPr>
          <w:rFonts w:ascii="Arial" w:eastAsiaTheme="minorHAnsi" w:hAnsi="Arial" w:cs="Arial"/>
          <w:b/>
          <w:bCs/>
          <w:color w:val="000000"/>
          <w:sz w:val="22"/>
          <w:szCs w:val="22"/>
          <w:lang w:eastAsia="en-US"/>
        </w:rPr>
        <w:t xml:space="preserve"> </w:t>
      </w:r>
      <w:r w:rsidRPr="006E4795">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27824361" w14:textId="4CD9B4B5" w:rsidR="006E4795" w:rsidRPr="006E4795" w:rsidRDefault="006E4795" w:rsidP="006E47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6E4795">
        <w:rPr>
          <w:rFonts w:ascii="Arial" w:eastAsiaTheme="minorHAnsi" w:hAnsi="Arial" w:cs="Arial"/>
          <w:b/>
          <w:color w:val="000000"/>
          <w:sz w:val="22"/>
          <w:szCs w:val="22"/>
          <w:lang w:eastAsia="en-US"/>
        </w:rPr>
        <w:t>.6.</w:t>
      </w:r>
      <w:r w:rsidRPr="006E4795">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1E12C96C" w14:textId="77777777" w:rsidR="004A0145" w:rsidRDefault="004A0145" w:rsidP="00C6780B">
      <w:pPr>
        <w:jc w:val="both"/>
        <w:rPr>
          <w:rFonts w:ascii="Arial" w:hAnsi="Arial" w:cs="Arial"/>
          <w:b/>
          <w:sz w:val="22"/>
          <w:szCs w:val="22"/>
          <w:u w:val="single"/>
        </w:rPr>
      </w:pPr>
    </w:p>
    <w:p w14:paraId="34D3026D" w14:textId="6DCA14BB"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C8267A">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52F615A0" w14:textId="586BCA4A" w:rsidR="001A2429" w:rsidRPr="007E2C7B" w:rsidRDefault="001A2429" w:rsidP="004004A8">
      <w:pPr>
        <w:spacing w:after="120"/>
        <w:ind w:right="-54"/>
        <w:jc w:val="both"/>
        <w:rPr>
          <w:rFonts w:ascii="Arial" w:hAnsi="Arial" w:cs="Arial"/>
          <w:b/>
          <w:sz w:val="22"/>
          <w:szCs w:val="22"/>
        </w:rPr>
      </w:pPr>
      <w:r>
        <w:rPr>
          <w:rFonts w:ascii="Arial" w:hAnsi="Arial" w:cs="Arial"/>
          <w:b/>
          <w:sz w:val="22"/>
          <w:szCs w:val="22"/>
        </w:rPr>
        <w:t>13</w:t>
      </w:r>
      <w:r w:rsidRPr="007E2C7B">
        <w:rPr>
          <w:rFonts w:ascii="Arial" w:hAnsi="Arial" w:cs="Arial"/>
          <w:b/>
          <w:sz w:val="22"/>
          <w:szCs w:val="22"/>
        </w:rPr>
        <w:t xml:space="preserve">.1. </w:t>
      </w:r>
      <w:r w:rsidRPr="007E2C7B">
        <w:rPr>
          <w:rFonts w:ascii="Arial" w:hAnsi="Arial" w:cs="Arial"/>
          <w:color w:val="000000"/>
          <w:sz w:val="22"/>
          <w:szCs w:val="22"/>
        </w:rPr>
        <w:t xml:space="preserve">Constituem obrigações do </w:t>
      </w:r>
      <w:r w:rsidRPr="007E2C7B">
        <w:rPr>
          <w:rFonts w:ascii="Arial" w:hAnsi="Arial" w:cs="Arial"/>
          <w:b/>
          <w:sz w:val="22"/>
          <w:szCs w:val="22"/>
          <w:u w:val="single"/>
        </w:rPr>
        <w:t>DA CONTRATADA</w:t>
      </w:r>
      <w:r w:rsidRPr="007E2C7B">
        <w:rPr>
          <w:rFonts w:ascii="Arial" w:hAnsi="Arial" w:cs="Arial"/>
          <w:b/>
          <w:sz w:val="22"/>
          <w:szCs w:val="22"/>
        </w:rPr>
        <w:t>:</w:t>
      </w:r>
    </w:p>
    <w:p w14:paraId="66CD74A1" w14:textId="4B8B7398" w:rsidR="004004A8" w:rsidRPr="004004A8" w:rsidRDefault="007C1694" w:rsidP="004004A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4004A8" w:rsidRPr="004004A8">
        <w:rPr>
          <w:rFonts w:ascii="Arial" w:eastAsiaTheme="minorHAnsi" w:hAnsi="Arial" w:cs="Arial"/>
          <w:b/>
          <w:bCs/>
          <w:color w:val="000000"/>
          <w:sz w:val="22"/>
          <w:szCs w:val="22"/>
          <w:lang w:eastAsia="en-US"/>
        </w:rPr>
        <w:t>.1.1.</w:t>
      </w:r>
      <w:r w:rsidR="004004A8" w:rsidRPr="004004A8">
        <w:rPr>
          <w:rFonts w:ascii="Arial" w:eastAsiaTheme="minorHAnsi" w:hAnsi="Arial" w:cs="Arial"/>
          <w:color w:val="000000"/>
          <w:sz w:val="22"/>
          <w:szCs w:val="22"/>
          <w:lang w:eastAsia="en-US"/>
        </w:rPr>
        <w:t xml:space="preserve"> Deverá fornecer os medicamentos que contenham Registro/notificação/cadastro junto a ANVISA, conforme requisitos técnicos definidos em regulamentação específica da ANVISA. </w:t>
      </w:r>
    </w:p>
    <w:p w14:paraId="6BB9F315" w14:textId="20C29035" w:rsidR="004004A8" w:rsidRPr="004004A8" w:rsidRDefault="007C1694" w:rsidP="004004A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4004A8" w:rsidRPr="004004A8">
        <w:rPr>
          <w:rFonts w:ascii="Arial" w:eastAsiaTheme="minorHAnsi" w:hAnsi="Arial" w:cs="Arial"/>
          <w:b/>
          <w:bCs/>
          <w:color w:val="000000"/>
          <w:sz w:val="22"/>
          <w:szCs w:val="22"/>
          <w:lang w:eastAsia="en-US"/>
        </w:rPr>
        <w:t>.1.2.</w:t>
      </w:r>
      <w:r w:rsidR="004004A8" w:rsidRPr="004004A8">
        <w:rPr>
          <w:rFonts w:ascii="Arial" w:eastAsiaTheme="minorHAnsi" w:hAnsi="Arial" w:cs="Arial"/>
          <w:color w:val="000000"/>
          <w:sz w:val="22"/>
          <w:szCs w:val="22"/>
          <w:lang w:eastAsia="en-US"/>
        </w:rPr>
        <w:t xml:space="preserve"> Os medicamentos</w:t>
      </w:r>
      <w:r w:rsidR="004004A8" w:rsidRPr="004004A8">
        <w:rPr>
          <w:rFonts w:ascii="Arial" w:eastAsiaTheme="minorHAnsi" w:hAnsi="Arial" w:cs="Arial"/>
          <w:sz w:val="21"/>
          <w:szCs w:val="21"/>
          <w:lang w:eastAsia="en-US"/>
        </w:rPr>
        <w:t xml:space="preserve"> deverão ser entregues nas embalagens originais, em perfeito estado, sem sinais de violação, sem aderência ao produto, umidade, sem inadequação de conteúdo, identificado, nas condições de temperatura exigida em rótulo e com o número do registro emitido pela ANVISA. O transporte deverá obedecer a critérios adequados, de modo a não afetar a qualidade e integridade dos mesmos.</w:t>
      </w:r>
    </w:p>
    <w:p w14:paraId="7F597FD9" w14:textId="30C62C7B" w:rsidR="004004A8" w:rsidRPr="004004A8" w:rsidRDefault="007C1694" w:rsidP="004004A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4004A8" w:rsidRPr="004004A8">
        <w:rPr>
          <w:rFonts w:ascii="Arial" w:eastAsiaTheme="minorHAnsi" w:hAnsi="Arial" w:cs="Arial"/>
          <w:b/>
          <w:bCs/>
          <w:color w:val="000000"/>
          <w:sz w:val="22"/>
          <w:szCs w:val="22"/>
          <w:lang w:eastAsia="en-US"/>
        </w:rPr>
        <w:t>.1.3.</w:t>
      </w:r>
      <w:r w:rsidR="004004A8" w:rsidRPr="004004A8">
        <w:rPr>
          <w:rFonts w:ascii="Arial" w:eastAsiaTheme="minorHAnsi" w:hAnsi="Arial" w:cs="Arial"/>
          <w:color w:val="000000"/>
          <w:sz w:val="22"/>
          <w:szCs w:val="22"/>
          <w:lang w:eastAsia="en-US"/>
        </w:rPr>
        <w:t xml:space="preserve"> Deverá realizar a entrega dos medicamentos/materiais solicitados em estrita conformidade com as especificações contidas no Edital e proposta de preços apresentada, à qual se vincula, não sendo admitidas retificações, quer seja no preço, prazo de entrega ou demais condições estabelecidas entre as partes. </w:t>
      </w:r>
    </w:p>
    <w:p w14:paraId="0BF5E343" w14:textId="5AB51BDD" w:rsidR="004004A8" w:rsidRPr="004004A8" w:rsidRDefault="007C1694" w:rsidP="004004A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4004A8" w:rsidRPr="004004A8">
        <w:rPr>
          <w:rFonts w:ascii="Arial" w:eastAsiaTheme="minorHAnsi" w:hAnsi="Arial" w:cs="Arial"/>
          <w:b/>
          <w:bCs/>
          <w:color w:val="000000"/>
          <w:sz w:val="22"/>
          <w:szCs w:val="22"/>
          <w:lang w:eastAsia="en-US"/>
        </w:rPr>
        <w:t>.1.4.</w:t>
      </w:r>
      <w:r w:rsidR="004004A8" w:rsidRPr="004004A8">
        <w:rPr>
          <w:rFonts w:ascii="Arial" w:eastAsiaTheme="minorHAnsi" w:hAnsi="Arial" w:cs="Arial"/>
          <w:color w:val="000000"/>
          <w:sz w:val="22"/>
          <w:szCs w:val="22"/>
          <w:lang w:eastAsia="en-US"/>
        </w:rPr>
        <w:t xml:space="preserve"> Deverá responsabilizar-se pela entrega dos medicamentos/materiais, respondendo civil e criminalmente por todos os danos, perdas e prejuízos que, por dolo ou culpa sua, de seus empregados, preposto, ou terceiros, na execução do contrato/Ata de Registro de Preços, vier a direta ou indiretamente, causar ou provocar à Contratante e a terceiros. </w:t>
      </w:r>
    </w:p>
    <w:p w14:paraId="1ADE3637" w14:textId="778F52F2" w:rsidR="004004A8" w:rsidRPr="004004A8" w:rsidRDefault="007C1694" w:rsidP="004004A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4004A8" w:rsidRPr="004004A8">
        <w:rPr>
          <w:rFonts w:ascii="Arial" w:eastAsiaTheme="minorHAnsi" w:hAnsi="Arial" w:cs="Arial"/>
          <w:b/>
          <w:bCs/>
          <w:color w:val="000000"/>
          <w:sz w:val="22"/>
          <w:szCs w:val="22"/>
          <w:lang w:eastAsia="en-US"/>
        </w:rPr>
        <w:t>.1.5.</w:t>
      </w:r>
      <w:r w:rsidR="004004A8" w:rsidRPr="004004A8">
        <w:rPr>
          <w:rFonts w:ascii="Arial" w:eastAsiaTheme="minorHAnsi" w:hAnsi="Arial" w:cs="Arial"/>
          <w:color w:val="000000"/>
          <w:sz w:val="22"/>
          <w:szCs w:val="22"/>
          <w:lang w:eastAsia="en-US"/>
        </w:rPr>
        <w:t xml:space="preserve"> Deverá responsabilizar-se pela entrega dos medicamentos/materiais, respondendo por danos e desaparecimentos de bens materiais e avarias que venham a ser causadas por seus empregados ou preposto à Contratante e a terceiros, desde que fique comprovada sua culpa ou dolo, não excluindo ou reduzindo esta responsabilidade o acompanhamento realizado pela Contratante, de acordo com o art. 70 da Lei nº 8.666/93. </w:t>
      </w:r>
    </w:p>
    <w:p w14:paraId="7E9404A3" w14:textId="6568087F" w:rsidR="004004A8" w:rsidRPr="004004A8" w:rsidRDefault="007C1694" w:rsidP="004004A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4004A8" w:rsidRPr="004004A8">
        <w:rPr>
          <w:rFonts w:ascii="Arial" w:eastAsiaTheme="minorHAnsi" w:hAnsi="Arial" w:cs="Arial"/>
          <w:b/>
          <w:bCs/>
          <w:color w:val="000000"/>
          <w:sz w:val="22"/>
          <w:szCs w:val="22"/>
          <w:lang w:eastAsia="en-US"/>
        </w:rPr>
        <w:t>.1.6.</w:t>
      </w:r>
      <w:r w:rsidR="004004A8" w:rsidRPr="004004A8">
        <w:rPr>
          <w:rFonts w:ascii="Arial" w:eastAsiaTheme="minorHAnsi" w:hAnsi="Arial" w:cs="Arial"/>
          <w:color w:val="000000"/>
          <w:sz w:val="22"/>
          <w:szCs w:val="22"/>
          <w:lang w:eastAsia="en-US"/>
        </w:rPr>
        <w:t xml:space="preserve"> Os medicamentos deverão ser acondicionados conforme norma do fabricante, devendo garantir proteção durante transporte e estocagem, constar identificação do produto e demais informações exigidas na legislação em vigor e em conformidade com as normas vigentes. </w:t>
      </w:r>
    </w:p>
    <w:p w14:paraId="2A791E58" w14:textId="16272F82" w:rsidR="004004A8" w:rsidRPr="004004A8" w:rsidRDefault="007C1694" w:rsidP="004004A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4004A8" w:rsidRPr="004004A8">
        <w:rPr>
          <w:rFonts w:ascii="Arial" w:eastAsiaTheme="minorHAnsi" w:hAnsi="Arial" w:cs="Arial"/>
          <w:b/>
          <w:bCs/>
          <w:color w:val="000000"/>
          <w:sz w:val="22"/>
          <w:szCs w:val="22"/>
          <w:lang w:eastAsia="en-US"/>
        </w:rPr>
        <w:t>.1.7.</w:t>
      </w:r>
      <w:r w:rsidR="004004A8" w:rsidRPr="004004A8">
        <w:rPr>
          <w:rFonts w:ascii="Arial" w:eastAsiaTheme="minorHAnsi" w:hAnsi="Arial" w:cs="Arial"/>
          <w:color w:val="000000"/>
          <w:sz w:val="22"/>
          <w:szCs w:val="22"/>
          <w:lang w:eastAsia="en-US"/>
        </w:rPr>
        <w:t xml:space="preserve"> Deverá observar rigorosamente as normas de segurança, ambiental, higiene e medicina do trabalho.</w:t>
      </w:r>
    </w:p>
    <w:p w14:paraId="038DE672" w14:textId="3DCE1AF7" w:rsidR="004004A8" w:rsidRPr="004004A8" w:rsidRDefault="007C1694" w:rsidP="004004A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4004A8" w:rsidRPr="004004A8">
        <w:rPr>
          <w:rFonts w:ascii="Arial" w:eastAsiaTheme="minorHAnsi" w:hAnsi="Arial" w:cs="Arial"/>
          <w:b/>
          <w:bCs/>
          <w:color w:val="000000"/>
          <w:sz w:val="22"/>
          <w:szCs w:val="22"/>
          <w:lang w:eastAsia="en-US"/>
        </w:rPr>
        <w:t>.1.8.</w:t>
      </w:r>
      <w:r w:rsidR="004004A8" w:rsidRPr="004004A8">
        <w:rPr>
          <w:rFonts w:ascii="Arial" w:eastAsiaTheme="minorHAnsi" w:hAnsi="Arial" w:cs="Arial"/>
          <w:color w:val="000000"/>
          <w:sz w:val="22"/>
          <w:szCs w:val="22"/>
          <w:lang w:eastAsia="en-US"/>
        </w:rPr>
        <w:t xml:space="preserve"> Todas as despesas com transporte, tributos, frete, carregamento, descarregamento, encargos trabalhistas e previdenciários e outros custos decorrentes direta e indiretamente do fornecimento do objeto desta licitação, correrão por conta exclusiva da contratada. </w:t>
      </w:r>
    </w:p>
    <w:p w14:paraId="0860F512" w14:textId="6FB26DA3" w:rsidR="004004A8" w:rsidRPr="004004A8" w:rsidRDefault="007C1694" w:rsidP="004004A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4004A8" w:rsidRPr="004004A8">
        <w:rPr>
          <w:rFonts w:ascii="Arial" w:eastAsiaTheme="minorHAnsi" w:hAnsi="Arial" w:cs="Arial"/>
          <w:b/>
          <w:bCs/>
          <w:color w:val="000000"/>
          <w:sz w:val="22"/>
          <w:szCs w:val="22"/>
          <w:lang w:eastAsia="en-US"/>
        </w:rPr>
        <w:t>.1.9</w:t>
      </w:r>
      <w:r w:rsidR="004004A8" w:rsidRPr="004004A8">
        <w:rPr>
          <w:rFonts w:ascii="Arial" w:eastAsiaTheme="minorHAnsi" w:hAnsi="Arial" w:cs="Arial"/>
          <w:color w:val="000000"/>
          <w:sz w:val="22"/>
          <w:szCs w:val="22"/>
          <w:lang w:eastAsia="en-US"/>
        </w:rPr>
        <w:t xml:space="preserve">. Deverá manter durante toda a execução do contrato, em compatibilidade com as obrigações por ela assumidas, todas as condições de habilitação e qualificação exigidas na licitação. </w:t>
      </w:r>
    </w:p>
    <w:p w14:paraId="3F82FF42" w14:textId="0A17CFBD" w:rsidR="001A2429" w:rsidRPr="00C628CF" w:rsidRDefault="001A2429" w:rsidP="001A2429">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13</w:t>
      </w:r>
      <w:r w:rsidRPr="00C628CF">
        <w:rPr>
          <w:rFonts w:ascii="Arial" w:hAnsi="Arial" w:cs="Arial"/>
          <w:b/>
          <w:bCs/>
          <w:color w:val="000000"/>
          <w:sz w:val="22"/>
          <w:szCs w:val="22"/>
        </w:rPr>
        <w:t>.3. OBRIGAÇÕES DA CONTRATADA RELATIVAS A CRITÉRIOS DE SUSTENTABILIDADE</w:t>
      </w:r>
    </w:p>
    <w:p w14:paraId="1F874C36" w14:textId="6E6B02BD"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483872A" w14:textId="490CAC5D"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4E51E0A" w14:textId="6FC619DE"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44BE3FEC" w14:textId="7FEB165B"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51A715DA" w14:textId="75282D81"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11FE333A" w14:textId="4E1F17D0"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5FFFE22E" w14:textId="772B8238"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7694DBB2" w14:textId="4ABD2B3B"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47BD2576" w14:textId="196CDD9C"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E530BFD" w14:textId="0BBCA17D"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12FFC6E0" w14:textId="38136A14"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797D2A4E" w14:textId="3DC23E62"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51CCF59C" w14:textId="3358413B" w:rsidR="001A2429" w:rsidRPr="00C628CF" w:rsidRDefault="001A2429" w:rsidP="001A242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3EF74481" w14:textId="1F619DCE" w:rsidR="001A2429" w:rsidRPr="00C628CF" w:rsidRDefault="001A2429" w:rsidP="001A242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2F0BD2BE" w14:textId="4C0E9C3D" w:rsidR="001A2429" w:rsidRPr="00C628CF" w:rsidRDefault="001A2429" w:rsidP="001A2429">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73A0A09B" w14:textId="1B59C88D" w:rsidR="001A2429" w:rsidRPr="00C628CF" w:rsidRDefault="001A2429" w:rsidP="001A242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743E557D" w14:textId="7A5F7F09" w:rsidR="001A2429" w:rsidRPr="00C628CF" w:rsidRDefault="001A2429" w:rsidP="001A242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16628DEE" w14:textId="65C7D108" w:rsidR="001A2429" w:rsidRPr="00C628CF" w:rsidRDefault="001A2429" w:rsidP="001A242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5DEB9E21" w14:textId="667AA0AE" w:rsidR="001A2429" w:rsidRPr="00C628CF" w:rsidRDefault="001A2429" w:rsidP="001A242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331E3A72" w14:textId="2334DEEF" w:rsidR="001A2429" w:rsidRPr="00C628CF" w:rsidRDefault="001A2429" w:rsidP="001A242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9B4F4D1" w14:textId="7E50F6C9" w:rsidR="001A2429" w:rsidRPr="00C628CF" w:rsidRDefault="001A2429" w:rsidP="001A242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1E20C1C1" w14:textId="5F3AD200" w:rsidR="001A2429" w:rsidRPr="00C628CF" w:rsidRDefault="001A2429" w:rsidP="001A2429">
      <w:pPr>
        <w:spacing w:after="120"/>
        <w:jc w:val="both"/>
        <w:rPr>
          <w:rFonts w:ascii="Arial" w:hAnsi="Arial" w:cs="Arial"/>
          <w:b/>
          <w:sz w:val="22"/>
          <w:szCs w:val="22"/>
        </w:rPr>
      </w:pPr>
      <w:r>
        <w:rPr>
          <w:rFonts w:ascii="Arial" w:hAnsi="Arial" w:cs="Arial"/>
          <w:b/>
          <w:bCs/>
          <w:color w:val="000000"/>
          <w:sz w:val="22"/>
          <w:szCs w:val="22"/>
        </w:rPr>
        <w:t>13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69B5DC0F" w14:textId="38076F1E" w:rsidR="001A2429" w:rsidRPr="00DE000C" w:rsidRDefault="001A2429" w:rsidP="001A2429">
      <w:pPr>
        <w:spacing w:after="120"/>
        <w:ind w:right="-54"/>
        <w:jc w:val="both"/>
        <w:rPr>
          <w:rFonts w:ascii="Arial" w:hAnsi="Arial" w:cs="Arial"/>
          <w:color w:val="000000"/>
          <w:sz w:val="22"/>
          <w:szCs w:val="22"/>
        </w:rPr>
      </w:pPr>
      <w:r>
        <w:rPr>
          <w:rFonts w:ascii="Arial" w:hAnsi="Arial" w:cs="Arial"/>
          <w:b/>
          <w:sz w:val="22"/>
          <w:szCs w:val="22"/>
        </w:rPr>
        <w:t>13.3</w:t>
      </w:r>
      <w:r w:rsidRPr="00DE000C">
        <w:rPr>
          <w:rFonts w:ascii="Arial" w:hAnsi="Arial" w:cs="Arial"/>
          <w:b/>
          <w:sz w:val="22"/>
          <w:szCs w:val="22"/>
        </w:rPr>
        <w:t xml:space="preserve">. </w:t>
      </w:r>
      <w:r w:rsidRPr="00DE000C">
        <w:rPr>
          <w:rFonts w:ascii="Arial" w:hAnsi="Arial" w:cs="Arial"/>
          <w:color w:val="000000"/>
          <w:sz w:val="22"/>
          <w:szCs w:val="22"/>
        </w:rPr>
        <w:t xml:space="preserve">Constituem obrigações </w:t>
      </w:r>
      <w:r w:rsidRPr="00DE000C">
        <w:rPr>
          <w:rFonts w:ascii="Arial" w:hAnsi="Arial" w:cs="Arial"/>
          <w:b/>
          <w:color w:val="000000"/>
          <w:sz w:val="22"/>
          <w:szCs w:val="22"/>
          <w:u w:val="single"/>
        </w:rPr>
        <w:t>DO</w:t>
      </w:r>
      <w:r>
        <w:rPr>
          <w:rFonts w:ascii="Arial" w:hAnsi="Arial" w:cs="Arial"/>
          <w:b/>
          <w:color w:val="000000"/>
          <w:sz w:val="22"/>
          <w:szCs w:val="22"/>
          <w:u w:val="single"/>
        </w:rPr>
        <w:t xml:space="preserve"> </w:t>
      </w:r>
      <w:r w:rsidRPr="00DE000C">
        <w:rPr>
          <w:rFonts w:ascii="Arial" w:hAnsi="Arial" w:cs="Arial"/>
          <w:b/>
          <w:bCs/>
          <w:color w:val="000000"/>
          <w:sz w:val="22"/>
          <w:szCs w:val="22"/>
          <w:u w:val="single"/>
        </w:rPr>
        <w:t>CONTRATANTE</w:t>
      </w:r>
      <w:r w:rsidRPr="00DE000C">
        <w:rPr>
          <w:rFonts w:ascii="Arial" w:hAnsi="Arial" w:cs="Arial"/>
          <w:color w:val="000000"/>
          <w:sz w:val="22"/>
          <w:szCs w:val="22"/>
        </w:rPr>
        <w:t>:</w:t>
      </w:r>
    </w:p>
    <w:p w14:paraId="1A005B48" w14:textId="77777777" w:rsidR="007C1694" w:rsidRPr="007C1694" w:rsidRDefault="007C1694" w:rsidP="007C1694">
      <w:pPr>
        <w:autoSpaceDE w:val="0"/>
        <w:autoSpaceDN w:val="0"/>
        <w:adjustRightInd w:val="0"/>
        <w:spacing w:after="120"/>
        <w:jc w:val="both"/>
        <w:rPr>
          <w:rFonts w:ascii="Arial" w:hAnsi="Arial" w:cs="Arial"/>
          <w:color w:val="000000"/>
          <w:sz w:val="22"/>
          <w:szCs w:val="22"/>
        </w:rPr>
      </w:pPr>
      <w:r w:rsidRPr="007C1694">
        <w:rPr>
          <w:rFonts w:ascii="Arial" w:hAnsi="Arial" w:cs="Arial"/>
          <w:b/>
          <w:color w:val="000000"/>
          <w:sz w:val="22"/>
          <w:szCs w:val="22"/>
        </w:rPr>
        <w:t>8.2.1.</w:t>
      </w:r>
      <w:r w:rsidRPr="007C1694">
        <w:rPr>
          <w:rFonts w:ascii="Arial" w:hAnsi="Arial" w:cs="Arial"/>
          <w:color w:val="000000"/>
          <w:sz w:val="22"/>
          <w:szCs w:val="22"/>
        </w:rPr>
        <w:t xml:space="preserve"> Requisitar o objeto, por meio de Solicitação de Fornecimento, conforme as necessidades da Secretaria Requisitante. </w:t>
      </w:r>
    </w:p>
    <w:p w14:paraId="04809432" w14:textId="77777777" w:rsidR="007C1694" w:rsidRPr="007C1694" w:rsidRDefault="007C1694" w:rsidP="007C1694">
      <w:pPr>
        <w:autoSpaceDE w:val="0"/>
        <w:autoSpaceDN w:val="0"/>
        <w:adjustRightInd w:val="0"/>
        <w:spacing w:after="120"/>
        <w:jc w:val="both"/>
        <w:rPr>
          <w:rFonts w:ascii="Arial" w:hAnsi="Arial" w:cs="Arial"/>
          <w:color w:val="000000"/>
          <w:sz w:val="22"/>
          <w:szCs w:val="22"/>
        </w:rPr>
      </w:pPr>
      <w:r w:rsidRPr="007C1694">
        <w:rPr>
          <w:rFonts w:ascii="Arial" w:hAnsi="Arial" w:cs="Arial"/>
          <w:b/>
          <w:color w:val="000000"/>
          <w:sz w:val="22"/>
          <w:szCs w:val="22"/>
        </w:rPr>
        <w:lastRenderedPageBreak/>
        <w:t>8.2.2.</w:t>
      </w:r>
      <w:r w:rsidRPr="007C1694">
        <w:rPr>
          <w:rFonts w:ascii="Arial" w:hAnsi="Arial" w:cs="Arial"/>
          <w:color w:val="000000"/>
          <w:sz w:val="22"/>
          <w:szCs w:val="22"/>
        </w:rPr>
        <w:t xml:space="preserve"> Conferir o fornecimento do produto, embora a licitante vencedora seja a única e exclusiva responsável pelo fornecimento nas condições especificadas. </w:t>
      </w:r>
    </w:p>
    <w:p w14:paraId="53BCDD74" w14:textId="77777777" w:rsidR="007C1694" w:rsidRPr="007C1694" w:rsidRDefault="007C1694" w:rsidP="007C1694">
      <w:pPr>
        <w:spacing w:after="120"/>
        <w:jc w:val="both"/>
        <w:rPr>
          <w:rFonts w:ascii="Arial" w:eastAsiaTheme="minorHAnsi" w:hAnsi="Arial" w:cs="Arial"/>
          <w:sz w:val="22"/>
          <w:szCs w:val="22"/>
          <w:lang w:eastAsia="en-US"/>
        </w:rPr>
      </w:pPr>
      <w:r w:rsidRPr="007C1694">
        <w:rPr>
          <w:rFonts w:ascii="Arial" w:hAnsi="Arial" w:cs="Arial"/>
          <w:b/>
          <w:sz w:val="22"/>
          <w:szCs w:val="22"/>
        </w:rPr>
        <w:t>8.2.3</w:t>
      </w:r>
      <w:r w:rsidRPr="007C1694">
        <w:rPr>
          <w:rFonts w:ascii="Arial" w:hAnsi="Arial" w:cs="Arial"/>
          <w:sz w:val="22"/>
          <w:szCs w:val="22"/>
        </w:rPr>
        <w:t xml:space="preserve">. </w:t>
      </w:r>
      <w:r w:rsidRPr="007C1694">
        <w:rPr>
          <w:rFonts w:ascii="Arial" w:eastAsiaTheme="minorHAnsi" w:hAnsi="Arial" w:cs="Arial"/>
          <w:sz w:val="22"/>
          <w:szCs w:val="22"/>
          <w:lang w:eastAsia="en-US"/>
        </w:rPr>
        <w:t>Verificar minuciosamente, no prazo fixado, a conformidade dos bens recebidos provisoriamente com as especificações constantes do Edital e da proposta, para fins de aceitação e recebimento definitivo.</w:t>
      </w:r>
    </w:p>
    <w:p w14:paraId="0F889F35" w14:textId="77777777" w:rsidR="007C1694" w:rsidRPr="007C1694" w:rsidRDefault="007C1694" w:rsidP="007C1694">
      <w:pPr>
        <w:autoSpaceDE w:val="0"/>
        <w:autoSpaceDN w:val="0"/>
        <w:adjustRightInd w:val="0"/>
        <w:spacing w:after="120"/>
        <w:jc w:val="both"/>
        <w:rPr>
          <w:rFonts w:ascii="Arial" w:hAnsi="Arial" w:cs="Arial"/>
          <w:color w:val="000000"/>
          <w:sz w:val="22"/>
          <w:szCs w:val="22"/>
        </w:rPr>
      </w:pPr>
      <w:r w:rsidRPr="007C1694">
        <w:rPr>
          <w:rFonts w:ascii="Arial" w:hAnsi="Arial" w:cs="Arial"/>
          <w:b/>
          <w:color w:val="000000"/>
          <w:sz w:val="22"/>
          <w:szCs w:val="22"/>
        </w:rPr>
        <w:t>8.2.4.</w:t>
      </w:r>
      <w:r w:rsidRPr="007C1694">
        <w:rPr>
          <w:rFonts w:ascii="Arial" w:hAnsi="Arial" w:cs="Arial"/>
          <w:color w:val="000000"/>
          <w:sz w:val="22"/>
          <w:szCs w:val="22"/>
        </w:rPr>
        <w:t xml:space="preserve"> Comunicar à licitante vencedora qualquer irregularidade na entrega dos </w:t>
      </w:r>
      <w:r w:rsidRPr="007C1694">
        <w:rPr>
          <w:rFonts w:ascii="Arial" w:eastAsiaTheme="minorHAnsi" w:hAnsi="Arial" w:cs="Arial"/>
          <w:color w:val="000000"/>
          <w:sz w:val="22"/>
          <w:szCs w:val="22"/>
          <w:lang w:eastAsia="en-US"/>
        </w:rPr>
        <w:t>medicamentos</w:t>
      </w:r>
      <w:r w:rsidRPr="007C1694">
        <w:rPr>
          <w:rFonts w:ascii="Arial" w:hAnsi="Arial" w:cs="Arial"/>
          <w:color w:val="000000"/>
          <w:sz w:val="22"/>
          <w:szCs w:val="22"/>
        </w:rPr>
        <w:t xml:space="preserve"> e interromper imediatamente o fornecimento se for o caso. </w:t>
      </w:r>
    </w:p>
    <w:p w14:paraId="34BC0AAE" w14:textId="77777777" w:rsidR="007C1694" w:rsidRPr="007C1694" w:rsidRDefault="007C1694" w:rsidP="007C1694">
      <w:pPr>
        <w:autoSpaceDE w:val="0"/>
        <w:autoSpaceDN w:val="0"/>
        <w:adjustRightInd w:val="0"/>
        <w:spacing w:after="120"/>
        <w:jc w:val="both"/>
        <w:rPr>
          <w:rFonts w:ascii="Arial" w:hAnsi="Arial" w:cs="Arial"/>
          <w:color w:val="000000"/>
          <w:sz w:val="22"/>
          <w:szCs w:val="22"/>
        </w:rPr>
      </w:pPr>
      <w:r w:rsidRPr="007C1694">
        <w:rPr>
          <w:rFonts w:ascii="Arial" w:hAnsi="Arial" w:cs="Arial"/>
          <w:b/>
          <w:bCs/>
          <w:color w:val="000000"/>
          <w:sz w:val="22"/>
          <w:szCs w:val="22"/>
        </w:rPr>
        <w:t xml:space="preserve">8.2.5. </w:t>
      </w:r>
      <w:r w:rsidRPr="007C1694">
        <w:rPr>
          <w:rFonts w:ascii="Arial" w:hAnsi="Arial" w:cs="Arial"/>
          <w:color w:val="000000"/>
          <w:sz w:val="22"/>
          <w:szCs w:val="22"/>
        </w:rPr>
        <w:t xml:space="preserve">Prestar as informações e os esclarecimentos que venham a ser solicitados pela licitante vencedora. </w:t>
      </w:r>
    </w:p>
    <w:p w14:paraId="71104FC3" w14:textId="77777777" w:rsidR="007C1694" w:rsidRPr="007C1694" w:rsidRDefault="007C1694" w:rsidP="007C1694">
      <w:pPr>
        <w:autoSpaceDE w:val="0"/>
        <w:autoSpaceDN w:val="0"/>
        <w:adjustRightInd w:val="0"/>
        <w:spacing w:after="120"/>
        <w:jc w:val="both"/>
        <w:rPr>
          <w:rFonts w:ascii="Arial" w:hAnsi="Arial" w:cs="Arial"/>
          <w:color w:val="000000"/>
          <w:sz w:val="22"/>
          <w:szCs w:val="22"/>
        </w:rPr>
      </w:pPr>
      <w:r w:rsidRPr="007C1694">
        <w:rPr>
          <w:rFonts w:ascii="Arial" w:hAnsi="Arial" w:cs="Arial"/>
          <w:b/>
          <w:bCs/>
          <w:color w:val="000000"/>
          <w:sz w:val="22"/>
          <w:szCs w:val="22"/>
        </w:rPr>
        <w:t xml:space="preserve">8.2.6. </w:t>
      </w:r>
      <w:r w:rsidRPr="007C1694">
        <w:rPr>
          <w:rFonts w:ascii="Arial" w:hAnsi="Arial" w:cs="Arial"/>
          <w:color w:val="000000"/>
          <w:sz w:val="22"/>
          <w:szCs w:val="22"/>
        </w:rPr>
        <w:t xml:space="preserve">Impedir que terceiros forneçam o objeto deste edital. </w:t>
      </w:r>
    </w:p>
    <w:p w14:paraId="7CF9AAD0" w14:textId="77777777" w:rsidR="007C1694" w:rsidRPr="007C1694" w:rsidRDefault="007C1694" w:rsidP="007C1694">
      <w:pPr>
        <w:autoSpaceDE w:val="0"/>
        <w:autoSpaceDN w:val="0"/>
        <w:adjustRightInd w:val="0"/>
        <w:spacing w:after="120"/>
        <w:jc w:val="both"/>
        <w:rPr>
          <w:rFonts w:ascii="Arial" w:hAnsi="Arial" w:cs="Arial"/>
          <w:b/>
          <w:color w:val="000000"/>
          <w:sz w:val="22"/>
          <w:szCs w:val="22"/>
        </w:rPr>
      </w:pPr>
      <w:r w:rsidRPr="007C1694">
        <w:rPr>
          <w:rFonts w:ascii="Arial" w:hAnsi="Arial" w:cs="Arial"/>
          <w:b/>
          <w:bCs/>
          <w:color w:val="000000"/>
          <w:sz w:val="22"/>
          <w:szCs w:val="22"/>
        </w:rPr>
        <w:t xml:space="preserve">8.2.7. </w:t>
      </w:r>
      <w:r w:rsidRPr="007C1694">
        <w:rPr>
          <w:rFonts w:ascii="Arial" w:hAnsi="Arial" w:cs="Arial"/>
          <w:sz w:val="22"/>
          <w:szCs w:val="22"/>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41B8D331" w14:textId="77777777" w:rsidR="007C1694" w:rsidRDefault="007C1694" w:rsidP="007711B1">
      <w:pPr>
        <w:autoSpaceDE w:val="0"/>
        <w:autoSpaceDN w:val="0"/>
        <w:adjustRightInd w:val="0"/>
        <w:jc w:val="both"/>
        <w:rPr>
          <w:rFonts w:ascii="Arial" w:hAnsi="Arial" w:cs="Arial"/>
          <w:b/>
          <w:sz w:val="22"/>
          <w:szCs w:val="22"/>
        </w:rPr>
      </w:pPr>
    </w:p>
    <w:p w14:paraId="0E9A000B" w14:textId="589E087F"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41362B">
        <w:rPr>
          <w:rFonts w:ascii="Arial" w:hAnsi="Arial" w:cs="Arial"/>
          <w:b/>
          <w:sz w:val="22"/>
          <w:szCs w:val="22"/>
        </w:rPr>
        <w:t>QUARTA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61EAA83"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0C465EB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2D07C0A1" w14:textId="77777777" w:rsidR="007711B1" w:rsidRPr="007711B1" w:rsidRDefault="007711B1" w:rsidP="007711B1">
      <w:pPr>
        <w:autoSpaceDE w:val="0"/>
        <w:autoSpaceDN w:val="0"/>
        <w:adjustRightInd w:val="0"/>
        <w:rPr>
          <w:rFonts w:ascii="Arial" w:eastAsiaTheme="minorHAnsi" w:hAnsi="Arial" w:cs="Arial"/>
          <w:color w:val="000000"/>
          <w:sz w:val="22"/>
          <w:szCs w:val="22"/>
          <w:lang w:eastAsia="en-US"/>
        </w:rPr>
      </w:pPr>
    </w:p>
    <w:p w14:paraId="1D75B203" w14:textId="38ED3FE4"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473AE88B" w14:textId="77777777" w:rsidR="007711B1" w:rsidRPr="007711B1" w:rsidRDefault="007711B1" w:rsidP="007711B1">
      <w:pPr>
        <w:autoSpaceDE w:val="0"/>
        <w:autoSpaceDN w:val="0"/>
        <w:adjustRightInd w:val="0"/>
        <w:jc w:val="both"/>
        <w:rPr>
          <w:rFonts w:ascii="Arial" w:hAnsi="Arial" w:cs="Arial"/>
          <w:b/>
          <w:sz w:val="22"/>
          <w:szCs w:val="22"/>
        </w:rPr>
      </w:pPr>
    </w:p>
    <w:p w14:paraId="39F7F2F7" w14:textId="5120ADD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002BD752" w14:textId="1ADFCB2B"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2CF02228"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135B294F" w14:textId="1143574F"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B4C7638" w14:textId="77777777" w:rsidR="007711B1" w:rsidRPr="007711B1" w:rsidRDefault="007711B1" w:rsidP="007711B1">
      <w:pPr>
        <w:autoSpaceDE w:val="0"/>
        <w:autoSpaceDN w:val="0"/>
        <w:adjustRightInd w:val="0"/>
        <w:jc w:val="both"/>
        <w:rPr>
          <w:rFonts w:ascii="Arial" w:hAnsi="Arial" w:cs="Arial"/>
          <w:b/>
          <w:sz w:val="22"/>
          <w:szCs w:val="22"/>
        </w:rPr>
      </w:pPr>
    </w:p>
    <w:p w14:paraId="2F6016DD" w14:textId="4485CD2D"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41362B">
        <w:rPr>
          <w:rFonts w:ascii="Arial" w:hAnsi="Arial" w:cs="Arial"/>
          <w:b/>
          <w:sz w:val="22"/>
          <w:szCs w:val="22"/>
        </w:rPr>
        <w:t>4</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53D9DA75"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w:t>
      </w:r>
      <w:r w:rsidR="0041362B">
        <w:rPr>
          <w:rFonts w:ascii="Arial" w:hAnsi="Arial" w:cs="Arial"/>
          <w:b/>
          <w:sz w:val="22"/>
          <w:szCs w:val="22"/>
        </w:rPr>
        <w:t>IN</w:t>
      </w:r>
      <w:r w:rsidR="00611971" w:rsidRPr="00951025">
        <w:rPr>
          <w:rFonts w:ascii="Arial" w:hAnsi="Arial" w:cs="Arial"/>
          <w:b/>
          <w:sz w:val="22"/>
          <w:szCs w:val="22"/>
        </w:rPr>
        <w:t>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77777777" w:rsidR="007F2A57" w:rsidRDefault="007F2A57" w:rsidP="0063602B">
      <w:pPr>
        <w:jc w:val="both"/>
        <w:rPr>
          <w:rFonts w:ascii="Arial" w:eastAsiaTheme="minorHAnsi" w:hAnsi="Arial" w:cs="Arial"/>
          <w:b/>
          <w:sz w:val="22"/>
          <w:szCs w:val="22"/>
          <w:lang w:eastAsia="en-US"/>
        </w:rPr>
      </w:pPr>
    </w:p>
    <w:p w14:paraId="779EFE2D" w14:textId="1E21BCBB" w:rsidR="0041362B" w:rsidRPr="0041362B" w:rsidRDefault="0041362B" w:rsidP="0041362B">
      <w:pPr>
        <w:jc w:val="both"/>
        <w:rPr>
          <w:rFonts w:ascii="Arial" w:eastAsiaTheme="minorHAnsi" w:hAnsi="Arial" w:cs="Arial"/>
          <w:sz w:val="22"/>
          <w:szCs w:val="22"/>
          <w:lang w:eastAsia="en-US"/>
        </w:rPr>
      </w:pPr>
      <w:bookmarkStart w:id="12" w:name="_Hlk86935989"/>
      <w:r>
        <w:rPr>
          <w:rFonts w:ascii="Arial" w:eastAsiaTheme="minorHAnsi" w:hAnsi="Arial" w:cs="Arial"/>
          <w:b/>
          <w:sz w:val="22"/>
          <w:szCs w:val="22"/>
          <w:lang w:eastAsia="en-US"/>
        </w:rPr>
        <w:t>15</w:t>
      </w:r>
      <w:r w:rsidRPr="0041362B">
        <w:rPr>
          <w:rFonts w:ascii="Arial" w:eastAsiaTheme="minorHAnsi" w:hAnsi="Arial" w:cs="Arial"/>
          <w:b/>
          <w:sz w:val="22"/>
          <w:szCs w:val="22"/>
          <w:lang w:eastAsia="en-US"/>
        </w:rPr>
        <w:t>.1.</w:t>
      </w:r>
      <w:r w:rsidRPr="0041362B">
        <w:rPr>
          <w:rFonts w:ascii="Arial" w:eastAsiaTheme="minorHAnsi" w:hAnsi="Arial" w:cs="Arial"/>
          <w:sz w:val="22"/>
          <w:szCs w:val="22"/>
          <w:lang w:eastAsia="en-US"/>
        </w:rPr>
        <w:t xml:space="preserve"> Nos termos do art. 67 Lei nº 8.666, de 1993, será designado representante para acompanhar e fiscalizar a entrega dos bens/produtos, anotando em registro próprio todas as ocorrências relacionadas com a execução e determinando o que for necessário à regularização de falhas ou defeitos observados.</w:t>
      </w:r>
    </w:p>
    <w:p w14:paraId="298A0E98" w14:textId="77777777" w:rsidR="0041362B" w:rsidRPr="0041362B" w:rsidRDefault="0041362B" w:rsidP="0041362B">
      <w:pPr>
        <w:autoSpaceDE w:val="0"/>
        <w:autoSpaceDN w:val="0"/>
        <w:adjustRightInd w:val="0"/>
        <w:jc w:val="both"/>
        <w:rPr>
          <w:rFonts w:ascii="Arial" w:eastAsiaTheme="minorHAnsi" w:hAnsi="Arial" w:cs="Arial"/>
          <w:b/>
          <w:sz w:val="22"/>
          <w:szCs w:val="22"/>
          <w:lang w:eastAsia="en-US"/>
        </w:rPr>
      </w:pPr>
    </w:p>
    <w:p w14:paraId="305E95A4" w14:textId="655B5E08" w:rsidR="0041362B" w:rsidRPr="0041362B" w:rsidRDefault="0041362B" w:rsidP="0041362B">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Pr="0041362B">
        <w:rPr>
          <w:rFonts w:ascii="Arial" w:eastAsiaTheme="minorHAnsi" w:hAnsi="Arial" w:cs="Arial"/>
          <w:b/>
          <w:sz w:val="22"/>
          <w:szCs w:val="22"/>
          <w:lang w:eastAsia="en-US"/>
        </w:rPr>
        <w:t xml:space="preserve">.2. </w:t>
      </w:r>
      <w:r w:rsidRPr="0041362B">
        <w:rPr>
          <w:rFonts w:ascii="Arial" w:eastAsiaTheme="minorHAnsi" w:hAnsi="Arial" w:cs="Arial"/>
          <w:sz w:val="22"/>
          <w:szCs w:val="22"/>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379F85CD" w14:textId="77777777" w:rsidR="0041362B" w:rsidRPr="0041362B" w:rsidRDefault="0041362B" w:rsidP="0041362B">
      <w:pPr>
        <w:autoSpaceDE w:val="0"/>
        <w:autoSpaceDN w:val="0"/>
        <w:adjustRightInd w:val="0"/>
        <w:jc w:val="both"/>
        <w:rPr>
          <w:rFonts w:ascii="Arial" w:eastAsiaTheme="minorHAnsi" w:hAnsi="Arial" w:cs="Arial"/>
          <w:b/>
          <w:color w:val="000000"/>
          <w:sz w:val="22"/>
          <w:szCs w:val="22"/>
          <w:lang w:eastAsia="en-US"/>
        </w:rPr>
      </w:pPr>
    </w:p>
    <w:p w14:paraId="7DDCDF69" w14:textId="0ED93250" w:rsidR="0041362B" w:rsidRPr="0041362B" w:rsidRDefault="0041362B" w:rsidP="0041362B">
      <w:pPr>
        <w:jc w:val="both"/>
        <w:rPr>
          <w:rFonts w:ascii="Arial" w:hAnsi="Arial" w:cs="Arial"/>
          <w:b/>
          <w:sz w:val="22"/>
          <w:szCs w:val="22"/>
          <w:u w:val="single"/>
        </w:rPr>
      </w:pPr>
      <w:r>
        <w:rPr>
          <w:rFonts w:ascii="Arial" w:eastAsiaTheme="minorHAnsi" w:hAnsi="Arial" w:cs="Arial"/>
          <w:b/>
          <w:color w:val="000000"/>
          <w:sz w:val="22"/>
          <w:szCs w:val="22"/>
          <w:lang w:eastAsia="en-US"/>
        </w:rPr>
        <w:t>15</w:t>
      </w:r>
      <w:r w:rsidRPr="0041362B">
        <w:rPr>
          <w:rFonts w:ascii="Arial" w:eastAsiaTheme="minorHAnsi" w:hAnsi="Arial" w:cs="Arial"/>
          <w:b/>
          <w:color w:val="000000"/>
          <w:sz w:val="22"/>
          <w:szCs w:val="22"/>
          <w:lang w:eastAsia="en-US"/>
        </w:rPr>
        <w:t>.3</w:t>
      </w:r>
      <w:r w:rsidRPr="0041362B">
        <w:rPr>
          <w:rFonts w:ascii="Arial" w:eastAsiaTheme="minorHAnsi" w:hAnsi="Arial" w:cs="Arial"/>
          <w:color w:val="000000"/>
          <w:sz w:val="22"/>
          <w:szCs w:val="22"/>
          <w:lang w:eastAsia="en-US"/>
        </w:rPr>
        <w:t xml:space="preserve">. </w:t>
      </w:r>
      <w:r w:rsidRPr="0041362B">
        <w:rPr>
          <w:rFonts w:ascii="Arial" w:eastAsia="Calibri" w:hAnsi="Arial" w:cs="Arial"/>
          <w:color w:val="000000"/>
          <w:sz w:val="22"/>
          <w:szCs w:val="22"/>
          <w:lang w:eastAsia="en-US"/>
        </w:rPr>
        <w:t>O gestor do contrato é o (a) Sr(a). Maristela da Luz, designado pela Portaria nº 214/2022.</w:t>
      </w:r>
    </w:p>
    <w:p w14:paraId="1D73CC76" w14:textId="77777777" w:rsidR="0041362B" w:rsidRPr="0041362B" w:rsidRDefault="0041362B" w:rsidP="0041362B">
      <w:pPr>
        <w:autoSpaceDE w:val="0"/>
        <w:autoSpaceDN w:val="0"/>
        <w:adjustRightInd w:val="0"/>
        <w:jc w:val="both"/>
        <w:rPr>
          <w:rFonts w:ascii="Arial" w:eastAsiaTheme="minorHAnsi" w:hAnsi="Arial" w:cs="Arial"/>
          <w:b/>
          <w:color w:val="000000"/>
          <w:sz w:val="22"/>
          <w:szCs w:val="22"/>
          <w:lang w:eastAsia="en-US"/>
        </w:rPr>
      </w:pPr>
    </w:p>
    <w:p w14:paraId="570027C1" w14:textId="32DB4B7B" w:rsidR="0041362B" w:rsidRPr="0041362B" w:rsidRDefault="0041362B" w:rsidP="0041362B">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Pr="0041362B">
        <w:rPr>
          <w:rFonts w:ascii="Arial" w:eastAsiaTheme="minorHAnsi" w:hAnsi="Arial" w:cs="Arial"/>
          <w:b/>
          <w:color w:val="000000"/>
          <w:sz w:val="22"/>
          <w:szCs w:val="22"/>
          <w:lang w:eastAsia="en-US"/>
        </w:rPr>
        <w:t>.4.</w:t>
      </w:r>
      <w:r w:rsidRPr="0041362B">
        <w:rPr>
          <w:rFonts w:ascii="Arial" w:eastAsiaTheme="minorHAnsi" w:hAnsi="Arial" w:cs="Arial"/>
          <w:color w:val="000000"/>
          <w:sz w:val="22"/>
          <w:szCs w:val="22"/>
          <w:lang w:eastAsia="en-US"/>
        </w:rPr>
        <w:t xml:space="preserve"> </w:t>
      </w:r>
      <w:r w:rsidRPr="0041362B">
        <w:rPr>
          <w:rFonts w:ascii="Arial" w:eastAsiaTheme="minorHAnsi" w:hAnsi="Arial" w:cs="Arial"/>
          <w:bCs/>
          <w:color w:val="000000"/>
          <w:sz w:val="22"/>
          <w:szCs w:val="22"/>
          <w:lang w:eastAsia="en-US"/>
        </w:rPr>
        <w:t>O</w:t>
      </w:r>
      <w:r w:rsidRPr="0041362B">
        <w:rPr>
          <w:rFonts w:ascii="Arial" w:eastAsiaTheme="minorHAnsi" w:hAnsi="Arial" w:cs="Arial"/>
          <w:color w:val="000000"/>
          <w:sz w:val="22"/>
          <w:szCs w:val="22"/>
          <w:lang w:eastAsia="en-US"/>
        </w:rPr>
        <w:t xml:space="preserve"> responsável pelo Acompanhamento e Fiscalização deste contrato, é o (a) Sr (a) Juliana Aparecida Soares, designado pela Portaria nº </w:t>
      </w:r>
      <w:r w:rsidR="00330AE0">
        <w:rPr>
          <w:rFonts w:ascii="Arial" w:eastAsiaTheme="minorHAnsi" w:hAnsi="Arial" w:cs="Arial"/>
          <w:color w:val="000000"/>
          <w:sz w:val="22"/>
          <w:szCs w:val="22"/>
          <w:lang w:eastAsia="en-US"/>
        </w:rPr>
        <w:t>291</w:t>
      </w:r>
      <w:r w:rsidRPr="0041362B">
        <w:rPr>
          <w:rFonts w:ascii="Arial" w:eastAsiaTheme="minorHAnsi" w:hAnsi="Arial" w:cs="Arial"/>
          <w:color w:val="000000"/>
          <w:sz w:val="22"/>
          <w:szCs w:val="22"/>
          <w:lang w:eastAsia="en-US"/>
        </w:rPr>
        <w:t>/2023.</w:t>
      </w:r>
    </w:p>
    <w:p w14:paraId="3C01EF14" w14:textId="77777777" w:rsidR="0041362B" w:rsidRPr="0041362B" w:rsidRDefault="0041362B" w:rsidP="0041362B">
      <w:pPr>
        <w:autoSpaceDE w:val="0"/>
        <w:autoSpaceDN w:val="0"/>
        <w:adjustRightInd w:val="0"/>
        <w:jc w:val="both"/>
        <w:rPr>
          <w:rFonts w:ascii="Arial" w:eastAsiaTheme="minorHAnsi" w:hAnsi="Arial" w:cs="Arial"/>
          <w:b/>
          <w:color w:val="000000"/>
          <w:sz w:val="22"/>
          <w:szCs w:val="22"/>
          <w:lang w:eastAsia="en-US"/>
        </w:rPr>
      </w:pPr>
    </w:p>
    <w:p w14:paraId="313DB58C" w14:textId="16AEA23D" w:rsidR="0041362B" w:rsidRPr="0041362B" w:rsidRDefault="0041362B" w:rsidP="0041362B">
      <w:pPr>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Pr="0041362B">
        <w:rPr>
          <w:rFonts w:ascii="Arial" w:eastAsiaTheme="minorHAnsi" w:hAnsi="Arial" w:cs="Arial"/>
          <w:b/>
          <w:sz w:val="22"/>
          <w:szCs w:val="22"/>
          <w:lang w:eastAsia="en-US"/>
        </w:rPr>
        <w:t>.6</w:t>
      </w:r>
      <w:r w:rsidRPr="0041362B">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276A8930" w14:textId="77777777" w:rsidR="0041362B" w:rsidRPr="0041362B" w:rsidRDefault="0041362B" w:rsidP="0041362B">
      <w:pPr>
        <w:rPr>
          <w:rFonts w:asciiTheme="minorHAnsi" w:eastAsiaTheme="minorHAnsi" w:hAnsiTheme="minorHAnsi" w:cstheme="minorBidi"/>
          <w:sz w:val="22"/>
          <w:szCs w:val="22"/>
          <w:lang w:eastAsia="en-US"/>
        </w:rPr>
      </w:pPr>
    </w:p>
    <w:p w14:paraId="3D1DBB4C" w14:textId="105731CF" w:rsidR="0041362B" w:rsidRPr="0041362B" w:rsidRDefault="0041362B" w:rsidP="0041362B">
      <w:pPr>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Pr="0041362B">
        <w:rPr>
          <w:rFonts w:ascii="Arial" w:eastAsiaTheme="minorHAnsi" w:hAnsi="Arial" w:cs="Arial"/>
          <w:b/>
          <w:sz w:val="22"/>
          <w:szCs w:val="22"/>
          <w:lang w:eastAsia="en-US"/>
        </w:rPr>
        <w:t>.7</w:t>
      </w:r>
      <w:r w:rsidRPr="0041362B">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12"/>
    <w:p w14:paraId="182FA0B6" w14:textId="77777777" w:rsidR="007711B1" w:rsidRPr="007711B1" w:rsidRDefault="007711B1" w:rsidP="007711B1">
      <w:pPr>
        <w:ind w:right="-101"/>
        <w:jc w:val="both"/>
        <w:rPr>
          <w:rFonts w:ascii="Arial" w:hAnsi="Arial" w:cs="Arial"/>
          <w:b/>
          <w:sz w:val="22"/>
          <w:szCs w:val="22"/>
          <w:u w:val="single"/>
        </w:rPr>
      </w:pPr>
    </w:p>
    <w:p w14:paraId="7635352A" w14:textId="30891D7E"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41362B">
        <w:rPr>
          <w:rFonts w:ascii="Arial" w:hAnsi="Arial" w:cs="Arial"/>
          <w:b/>
          <w:sz w:val="22"/>
          <w:szCs w:val="22"/>
        </w:rPr>
        <w:t>SEXTA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225345AB"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41362B">
        <w:rPr>
          <w:rFonts w:ascii="Arial" w:hAnsi="Arial" w:cs="Arial"/>
          <w:b/>
          <w:sz w:val="22"/>
          <w:szCs w:val="22"/>
        </w:rPr>
        <w:t>6</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17368602" w14:textId="77777777" w:rsidR="007711B1" w:rsidRPr="007711B1" w:rsidRDefault="007711B1" w:rsidP="007711B1">
      <w:pPr>
        <w:widowControl w:val="0"/>
        <w:autoSpaceDE w:val="0"/>
        <w:autoSpaceDN w:val="0"/>
        <w:adjustRightInd w:val="0"/>
        <w:ind w:right="-54"/>
        <w:jc w:val="both"/>
        <w:rPr>
          <w:rFonts w:ascii="Arial" w:hAnsi="Arial" w:cs="Arial"/>
          <w:b/>
          <w:sz w:val="22"/>
          <w:szCs w:val="22"/>
        </w:rPr>
      </w:pPr>
    </w:p>
    <w:p w14:paraId="21BFA750" w14:textId="14D8C389"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41362B">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65C5F9A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41362B">
        <w:rPr>
          <w:rFonts w:ascii="Arial" w:hAnsi="Arial" w:cs="Arial"/>
          <w:b/>
          <w:snapToGrid w:val="0"/>
          <w:color w:val="000000"/>
          <w:sz w:val="22"/>
          <w:szCs w:val="22"/>
        </w:rPr>
        <w:t>ÉTIMA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72A128C7"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lastRenderedPageBreak/>
        <w:t>1</w:t>
      </w:r>
      <w:r w:rsidR="0041362B">
        <w:rPr>
          <w:rFonts w:ascii="Arial" w:hAnsi="Arial" w:cs="Arial"/>
          <w:b/>
          <w:sz w:val="22"/>
          <w:szCs w:val="22"/>
        </w:rPr>
        <w:t>7</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76565FC0" w14:textId="77777777" w:rsidR="007711B1" w:rsidRPr="007711B1" w:rsidRDefault="007711B1" w:rsidP="007711B1">
      <w:pPr>
        <w:ind w:right="-101"/>
        <w:jc w:val="both"/>
        <w:rPr>
          <w:rFonts w:ascii="Arial" w:hAnsi="Arial" w:cs="Arial"/>
          <w:sz w:val="22"/>
          <w:szCs w:val="22"/>
        </w:rPr>
      </w:pPr>
    </w:p>
    <w:p w14:paraId="6AA43D1D" w14:textId="43102DE6"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AC4DC1">
        <w:rPr>
          <w:rFonts w:ascii="Arial" w:hAnsi="Arial" w:cs="Arial"/>
          <w:b/>
          <w:sz w:val="22"/>
          <w:szCs w:val="22"/>
        </w:rPr>
        <w:t>7</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4F6F6566"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AC4DC1">
        <w:rPr>
          <w:rFonts w:ascii="Arial" w:hAnsi="Arial" w:cs="Arial"/>
          <w:b/>
          <w:snapToGrid w:val="0"/>
          <w:color w:val="000000"/>
          <w:sz w:val="22"/>
          <w:szCs w:val="22"/>
        </w:rPr>
        <w:t>OITAVA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44137A78" w:rsidR="007711B1" w:rsidRPr="007711B1" w:rsidRDefault="007711B1" w:rsidP="0061197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F74160">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08587D93" w14:textId="77777777" w:rsidR="00611971" w:rsidRDefault="00611971" w:rsidP="007711B1">
      <w:pPr>
        <w:autoSpaceDE w:val="0"/>
        <w:autoSpaceDN w:val="0"/>
        <w:adjustRightInd w:val="0"/>
        <w:jc w:val="both"/>
        <w:rPr>
          <w:rFonts w:ascii="Arial" w:hAnsi="Arial" w:cs="Arial"/>
          <w:b/>
          <w:bCs/>
          <w:color w:val="000000"/>
          <w:sz w:val="22"/>
          <w:szCs w:val="22"/>
        </w:rPr>
      </w:pPr>
    </w:p>
    <w:p w14:paraId="1E651AEB" w14:textId="6476918B"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bCs/>
          <w:color w:val="000000"/>
          <w:sz w:val="22"/>
          <w:szCs w:val="22"/>
        </w:rPr>
        <w:t>1</w:t>
      </w:r>
      <w:r w:rsidR="00F74160">
        <w:rPr>
          <w:rFonts w:ascii="Arial" w:hAnsi="Arial" w:cs="Arial"/>
          <w:b/>
          <w:bCs/>
          <w:color w:val="000000"/>
          <w:sz w:val="22"/>
          <w:szCs w:val="22"/>
        </w:rPr>
        <w:t>8</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27C67C78" w14:textId="77777777" w:rsidR="007711B1" w:rsidRPr="007711B1" w:rsidRDefault="007711B1" w:rsidP="007711B1">
      <w:pPr>
        <w:ind w:right="-54"/>
        <w:jc w:val="both"/>
        <w:rPr>
          <w:rFonts w:ascii="Arial" w:hAnsi="Arial" w:cs="Arial"/>
          <w:b/>
          <w:bCs/>
          <w:color w:val="000000"/>
          <w:sz w:val="22"/>
          <w:szCs w:val="22"/>
        </w:rPr>
      </w:pPr>
    </w:p>
    <w:p w14:paraId="04A1CBEF" w14:textId="14004DDC" w:rsidR="007711B1" w:rsidRPr="007711B1" w:rsidRDefault="007711B1" w:rsidP="007711B1">
      <w:pPr>
        <w:ind w:right="-54"/>
        <w:jc w:val="both"/>
        <w:rPr>
          <w:rFonts w:ascii="Arial" w:hAnsi="Arial" w:cs="Arial"/>
          <w:b/>
          <w:sz w:val="22"/>
          <w:szCs w:val="22"/>
        </w:rPr>
      </w:pPr>
      <w:r w:rsidRPr="007711B1">
        <w:rPr>
          <w:rFonts w:ascii="Arial" w:hAnsi="Arial" w:cs="Arial"/>
          <w:b/>
          <w:bCs/>
          <w:color w:val="000000"/>
          <w:sz w:val="22"/>
          <w:szCs w:val="22"/>
        </w:rPr>
        <w:t>1</w:t>
      </w:r>
      <w:r w:rsidR="00F74160">
        <w:rPr>
          <w:rFonts w:ascii="Arial" w:hAnsi="Arial" w:cs="Arial"/>
          <w:b/>
          <w:bCs/>
          <w:color w:val="000000"/>
          <w:sz w:val="22"/>
          <w:szCs w:val="22"/>
        </w:rPr>
        <w:t>8</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7711B1" w:rsidRDefault="007711B1" w:rsidP="007711B1">
      <w:pPr>
        <w:autoSpaceDE w:val="0"/>
        <w:autoSpaceDN w:val="0"/>
        <w:adjustRightInd w:val="0"/>
        <w:rPr>
          <w:rFonts w:ascii="Arial" w:eastAsiaTheme="minorHAnsi" w:hAnsi="Arial" w:cs="Arial"/>
          <w:b/>
          <w:color w:val="000000"/>
          <w:sz w:val="22"/>
          <w:szCs w:val="22"/>
          <w:lang w:eastAsia="en-US"/>
        </w:rPr>
      </w:pPr>
    </w:p>
    <w:p w14:paraId="383DC968" w14:textId="22A9290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F74160">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35647093"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693F906A" w14:textId="3D62EA84"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F74160">
        <w:rPr>
          <w:rFonts w:ascii="Arial" w:hAnsi="Arial" w:cs="Arial"/>
          <w:b/>
          <w:color w:val="000000"/>
          <w:sz w:val="22"/>
          <w:szCs w:val="22"/>
        </w:rPr>
        <w:t>8</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D33CFC2" w14:textId="19899096"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41130D">
        <w:rPr>
          <w:rFonts w:ascii="Arial" w:hAnsi="Arial" w:cs="Arial"/>
          <w:b/>
          <w:color w:val="000000"/>
          <w:sz w:val="22"/>
          <w:szCs w:val="22"/>
        </w:rPr>
        <w:t>8</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4290CE02"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41130D">
        <w:rPr>
          <w:rFonts w:ascii="Arial" w:hAnsi="Arial" w:cs="Arial"/>
          <w:b/>
          <w:snapToGrid w:val="0"/>
          <w:color w:val="000000"/>
          <w:sz w:val="22"/>
          <w:szCs w:val="22"/>
        </w:rPr>
        <w:t>NONA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544C9C">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E069" w14:textId="77777777" w:rsidR="00304874" w:rsidRDefault="00304874">
      <w:r>
        <w:separator/>
      </w:r>
    </w:p>
  </w:endnote>
  <w:endnote w:type="continuationSeparator" w:id="0">
    <w:p w14:paraId="1320EB3B" w14:textId="77777777" w:rsidR="00304874" w:rsidRDefault="0030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28B4F24B"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7C2863">
      <w:rPr>
        <w:rStyle w:val="Nmerodepgina"/>
      </w:rPr>
      <w:t>60</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39A6" w14:textId="77777777" w:rsidR="00304874" w:rsidRDefault="00304874">
      <w:r>
        <w:separator/>
      </w:r>
    </w:p>
  </w:footnote>
  <w:footnote w:type="continuationSeparator" w:id="0">
    <w:p w14:paraId="0B7E669A" w14:textId="77777777" w:rsidR="00304874" w:rsidRDefault="00304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49994706"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36ABF"/>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85286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C33732"/>
    <w:multiLevelType w:val="hybridMultilevel"/>
    <w:tmpl w:val="6032C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D6B1F2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1D153D"/>
    <w:multiLevelType w:val="hybridMultilevel"/>
    <w:tmpl w:val="FB7C82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443D211D"/>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BA3E0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E1D560F"/>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5"/>
  </w:num>
  <w:num w:numId="2" w16cid:durableId="638070772">
    <w:abstractNumId w:val="23"/>
  </w:num>
  <w:num w:numId="3" w16cid:durableId="553782065">
    <w:abstractNumId w:val="9"/>
  </w:num>
  <w:num w:numId="4" w16cid:durableId="1136489071">
    <w:abstractNumId w:val="17"/>
  </w:num>
  <w:num w:numId="5" w16cid:durableId="672419549">
    <w:abstractNumId w:val="11"/>
  </w:num>
  <w:num w:numId="6" w16cid:durableId="246310271">
    <w:abstractNumId w:val="15"/>
  </w:num>
  <w:num w:numId="7" w16cid:durableId="1792435069">
    <w:abstractNumId w:val="0"/>
  </w:num>
  <w:num w:numId="8" w16cid:durableId="1501003072">
    <w:abstractNumId w:val="29"/>
  </w:num>
  <w:num w:numId="9" w16cid:durableId="1525172999">
    <w:abstractNumId w:val="21"/>
  </w:num>
  <w:num w:numId="10" w16cid:durableId="2124424693">
    <w:abstractNumId w:val="3"/>
  </w:num>
  <w:num w:numId="11" w16cid:durableId="920483260">
    <w:abstractNumId w:val="10"/>
  </w:num>
  <w:num w:numId="12" w16cid:durableId="1258442717">
    <w:abstractNumId w:val="24"/>
  </w:num>
  <w:num w:numId="13" w16cid:durableId="2064912873">
    <w:abstractNumId w:val="16"/>
  </w:num>
  <w:num w:numId="14" w16cid:durableId="1272319624">
    <w:abstractNumId w:val="25"/>
  </w:num>
  <w:num w:numId="15" w16cid:durableId="2074618350">
    <w:abstractNumId w:val="8"/>
  </w:num>
  <w:num w:numId="16" w16cid:durableId="1075278357">
    <w:abstractNumId w:val="13"/>
  </w:num>
  <w:num w:numId="17" w16cid:durableId="1474903076">
    <w:abstractNumId w:val="28"/>
  </w:num>
  <w:num w:numId="18" w16cid:durableId="1233126613">
    <w:abstractNumId w:val="7"/>
  </w:num>
  <w:num w:numId="19" w16cid:durableId="926578271">
    <w:abstractNumId w:val="6"/>
  </w:num>
  <w:num w:numId="20" w16cid:durableId="1087654512">
    <w:abstractNumId w:val="12"/>
  </w:num>
  <w:num w:numId="21" w16cid:durableId="2033917049">
    <w:abstractNumId w:val="20"/>
  </w:num>
  <w:num w:numId="22" w16cid:durableId="1394891328">
    <w:abstractNumId w:val="22"/>
  </w:num>
  <w:num w:numId="23" w16cid:durableId="1729068141">
    <w:abstractNumId w:val="4"/>
  </w:num>
  <w:num w:numId="24" w16cid:durableId="23025849">
    <w:abstractNumId w:val="1"/>
  </w:num>
  <w:num w:numId="25" w16cid:durableId="61830018">
    <w:abstractNumId w:val="27"/>
  </w:num>
  <w:num w:numId="26" w16cid:durableId="160012">
    <w:abstractNumId w:val="2"/>
  </w:num>
  <w:num w:numId="27" w16cid:durableId="1994598326">
    <w:abstractNumId w:val="14"/>
  </w:num>
  <w:num w:numId="28" w16cid:durableId="1320425255">
    <w:abstractNumId w:val="26"/>
  </w:num>
  <w:num w:numId="29" w16cid:durableId="5277695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1004"/>
    <w:rsid w:val="00001FC6"/>
    <w:rsid w:val="000020F4"/>
    <w:rsid w:val="00002430"/>
    <w:rsid w:val="00002E5D"/>
    <w:rsid w:val="000033CB"/>
    <w:rsid w:val="000042E2"/>
    <w:rsid w:val="000070E5"/>
    <w:rsid w:val="000101C1"/>
    <w:rsid w:val="00011330"/>
    <w:rsid w:val="000118C6"/>
    <w:rsid w:val="00012413"/>
    <w:rsid w:val="00012729"/>
    <w:rsid w:val="000133E9"/>
    <w:rsid w:val="00013A15"/>
    <w:rsid w:val="0001454A"/>
    <w:rsid w:val="0001635C"/>
    <w:rsid w:val="000169BB"/>
    <w:rsid w:val="0001764A"/>
    <w:rsid w:val="00017F22"/>
    <w:rsid w:val="0002110C"/>
    <w:rsid w:val="000243C2"/>
    <w:rsid w:val="0002537C"/>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68"/>
    <w:rsid w:val="00062A93"/>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35A6"/>
    <w:rsid w:val="000F3B5A"/>
    <w:rsid w:val="000F4323"/>
    <w:rsid w:val="000F4455"/>
    <w:rsid w:val="000F4468"/>
    <w:rsid w:val="000F44D7"/>
    <w:rsid w:val="000F4AE0"/>
    <w:rsid w:val="000F5419"/>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9"/>
    <w:rsid w:val="0011435D"/>
    <w:rsid w:val="00115332"/>
    <w:rsid w:val="00120305"/>
    <w:rsid w:val="00120E86"/>
    <w:rsid w:val="00122ACF"/>
    <w:rsid w:val="001232E4"/>
    <w:rsid w:val="00124443"/>
    <w:rsid w:val="001253C2"/>
    <w:rsid w:val="00126CF2"/>
    <w:rsid w:val="00126EBA"/>
    <w:rsid w:val="0012715C"/>
    <w:rsid w:val="00127217"/>
    <w:rsid w:val="00127703"/>
    <w:rsid w:val="001279FB"/>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276F"/>
    <w:rsid w:val="001715C0"/>
    <w:rsid w:val="00171840"/>
    <w:rsid w:val="00171F4E"/>
    <w:rsid w:val="0017319B"/>
    <w:rsid w:val="00173C62"/>
    <w:rsid w:val="00174AC5"/>
    <w:rsid w:val="001770DD"/>
    <w:rsid w:val="00180769"/>
    <w:rsid w:val="00180F62"/>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87638"/>
    <w:rsid w:val="00190C98"/>
    <w:rsid w:val="0019303B"/>
    <w:rsid w:val="00193ADD"/>
    <w:rsid w:val="00194285"/>
    <w:rsid w:val="00194810"/>
    <w:rsid w:val="001958E1"/>
    <w:rsid w:val="00195C54"/>
    <w:rsid w:val="00196545"/>
    <w:rsid w:val="001A22C8"/>
    <w:rsid w:val="001A2322"/>
    <w:rsid w:val="001A2429"/>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26D1"/>
    <w:rsid w:val="00203C3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A3"/>
    <w:rsid w:val="00222EB8"/>
    <w:rsid w:val="00223701"/>
    <w:rsid w:val="00224DFF"/>
    <w:rsid w:val="00224FB6"/>
    <w:rsid w:val="00225A60"/>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160"/>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D20"/>
    <w:rsid w:val="002644D8"/>
    <w:rsid w:val="0026484A"/>
    <w:rsid w:val="00264C89"/>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B0731"/>
    <w:rsid w:val="002B0D42"/>
    <w:rsid w:val="002B2165"/>
    <w:rsid w:val="002B397B"/>
    <w:rsid w:val="002B3C4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4874"/>
    <w:rsid w:val="003063BF"/>
    <w:rsid w:val="00306F11"/>
    <w:rsid w:val="0031350E"/>
    <w:rsid w:val="003138FB"/>
    <w:rsid w:val="00314382"/>
    <w:rsid w:val="0031487D"/>
    <w:rsid w:val="00314995"/>
    <w:rsid w:val="00314C79"/>
    <w:rsid w:val="00315463"/>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0AE0"/>
    <w:rsid w:val="0033129C"/>
    <w:rsid w:val="00331BFC"/>
    <w:rsid w:val="00331C2A"/>
    <w:rsid w:val="00332566"/>
    <w:rsid w:val="0033514F"/>
    <w:rsid w:val="00335C76"/>
    <w:rsid w:val="00340960"/>
    <w:rsid w:val="0034178A"/>
    <w:rsid w:val="0034186F"/>
    <w:rsid w:val="003435E5"/>
    <w:rsid w:val="00343C6F"/>
    <w:rsid w:val="00343D3D"/>
    <w:rsid w:val="003449C4"/>
    <w:rsid w:val="003452B4"/>
    <w:rsid w:val="00345509"/>
    <w:rsid w:val="00345F88"/>
    <w:rsid w:val="003460D2"/>
    <w:rsid w:val="00347455"/>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665"/>
    <w:rsid w:val="003748A6"/>
    <w:rsid w:val="00374CC5"/>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824"/>
    <w:rsid w:val="003A39EF"/>
    <w:rsid w:val="003A3C6A"/>
    <w:rsid w:val="003A4622"/>
    <w:rsid w:val="003A4A3F"/>
    <w:rsid w:val="003A5685"/>
    <w:rsid w:val="003A59D7"/>
    <w:rsid w:val="003A632E"/>
    <w:rsid w:val="003A69AE"/>
    <w:rsid w:val="003A6A64"/>
    <w:rsid w:val="003A7875"/>
    <w:rsid w:val="003B02E3"/>
    <w:rsid w:val="003B0947"/>
    <w:rsid w:val="003B0CCA"/>
    <w:rsid w:val="003B16A2"/>
    <w:rsid w:val="003B356E"/>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615F"/>
    <w:rsid w:val="003F62C1"/>
    <w:rsid w:val="003F62D1"/>
    <w:rsid w:val="003F6624"/>
    <w:rsid w:val="003F66BE"/>
    <w:rsid w:val="003F70EF"/>
    <w:rsid w:val="003F7725"/>
    <w:rsid w:val="004004A8"/>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30D"/>
    <w:rsid w:val="00411BAC"/>
    <w:rsid w:val="0041277C"/>
    <w:rsid w:val="00412DBE"/>
    <w:rsid w:val="004132A5"/>
    <w:rsid w:val="0041362B"/>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4052"/>
    <w:rsid w:val="004344B7"/>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47E92"/>
    <w:rsid w:val="004504D9"/>
    <w:rsid w:val="004505FC"/>
    <w:rsid w:val="00450604"/>
    <w:rsid w:val="004507EA"/>
    <w:rsid w:val="00450A65"/>
    <w:rsid w:val="00451350"/>
    <w:rsid w:val="00451659"/>
    <w:rsid w:val="0045172E"/>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92A"/>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95D"/>
    <w:rsid w:val="004A2C58"/>
    <w:rsid w:val="004A3F7F"/>
    <w:rsid w:val="004A4796"/>
    <w:rsid w:val="004A562A"/>
    <w:rsid w:val="004A569F"/>
    <w:rsid w:val="004A59F5"/>
    <w:rsid w:val="004A6929"/>
    <w:rsid w:val="004A79D2"/>
    <w:rsid w:val="004B15F1"/>
    <w:rsid w:val="004B1A32"/>
    <w:rsid w:val="004B3100"/>
    <w:rsid w:val="004B45D2"/>
    <w:rsid w:val="004B5BF8"/>
    <w:rsid w:val="004B6151"/>
    <w:rsid w:val="004B6840"/>
    <w:rsid w:val="004B7295"/>
    <w:rsid w:val="004C01A5"/>
    <w:rsid w:val="004C0765"/>
    <w:rsid w:val="004C07EF"/>
    <w:rsid w:val="004C242C"/>
    <w:rsid w:val="004C3F5E"/>
    <w:rsid w:val="004C4910"/>
    <w:rsid w:val="004C4A49"/>
    <w:rsid w:val="004C4EAE"/>
    <w:rsid w:val="004C58CA"/>
    <w:rsid w:val="004C5EA8"/>
    <w:rsid w:val="004C7A78"/>
    <w:rsid w:val="004D03F7"/>
    <w:rsid w:val="004D0D4C"/>
    <w:rsid w:val="004D11C6"/>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5098"/>
    <w:rsid w:val="004F6A03"/>
    <w:rsid w:val="005002C3"/>
    <w:rsid w:val="00500FBF"/>
    <w:rsid w:val="005011D4"/>
    <w:rsid w:val="005013A0"/>
    <w:rsid w:val="00502742"/>
    <w:rsid w:val="00502D09"/>
    <w:rsid w:val="005032B5"/>
    <w:rsid w:val="00503C53"/>
    <w:rsid w:val="00505094"/>
    <w:rsid w:val="0050552A"/>
    <w:rsid w:val="005056C4"/>
    <w:rsid w:val="005068A4"/>
    <w:rsid w:val="00507867"/>
    <w:rsid w:val="00507982"/>
    <w:rsid w:val="00507B47"/>
    <w:rsid w:val="00510188"/>
    <w:rsid w:val="00510900"/>
    <w:rsid w:val="00510B2F"/>
    <w:rsid w:val="005118F3"/>
    <w:rsid w:val="00511A02"/>
    <w:rsid w:val="00512131"/>
    <w:rsid w:val="00512E93"/>
    <w:rsid w:val="00513182"/>
    <w:rsid w:val="00515442"/>
    <w:rsid w:val="00515DBC"/>
    <w:rsid w:val="00516216"/>
    <w:rsid w:val="0051738C"/>
    <w:rsid w:val="00517766"/>
    <w:rsid w:val="00517B82"/>
    <w:rsid w:val="00520A78"/>
    <w:rsid w:val="00520AE7"/>
    <w:rsid w:val="00522735"/>
    <w:rsid w:val="00523033"/>
    <w:rsid w:val="00524756"/>
    <w:rsid w:val="00524842"/>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60215"/>
    <w:rsid w:val="0056049C"/>
    <w:rsid w:val="005605A0"/>
    <w:rsid w:val="00560B2B"/>
    <w:rsid w:val="00560C75"/>
    <w:rsid w:val="00560DEF"/>
    <w:rsid w:val="0056161D"/>
    <w:rsid w:val="00561A82"/>
    <w:rsid w:val="0056233F"/>
    <w:rsid w:val="00563C6D"/>
    <w:rsid w:val="00563CF0"/>
    <w:rsid w:val="00563DAB"/>
    <w:rsid w:val="005643D7"/>
    <w:rsid w:val="0056448A"/>
    <w:rsid w:val="00564979"/>
    <w:rsid w:val="005655AC"/>
    <w:rsid w:val="00566C91"/>
    <w:rsid w:val="005703DE"/>
    <w:rsid w:val="00570BB9"/>
    <w:rsid w:val="0057158D"/>
    <w:rsid w:val="00571E22"/>
    <w:rsid w:val="00571F9F"/>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2351"/>
    <w:rsid w:val="00582894"/>
    <w:rsid w:val="005829BF"/>
    <w:rsid w:val="0058388A"/>
    <w:rsid w:val="0058411F"/>
    <w:rsid w:val="005859D1"/>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5A69"/>
    <w:rsid w:val="005A60F0"/>
    <w:rsid w:val="005A60F8"/>
    <w:rsid w:val="005A76A6"/>
    <w:rsid w:val="005B0117"/>
    <w:rsid w:val="005B3380"/>
    <w:rsid w:val="005B37FD"/>
    <w:rsid w:val="005B3FFC"/>
    <w:rsid w:val="005B442B"/>
    <w:rsid w:val="005B6386"/>
    <w:rsid w:val="005B6E5E"/>
    <w:rsid w:val="005B7385"/>
    <w:rsid w:val="005B7714"/>
    <w:rsid w:val="005C063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DA9"/>
    <w:rsid w:val="005E3E7D"/>
    <w:rsid w:val="005E48F2"/>
    <w:rsid w:val="005E492E"/>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642"/>
    <w:rsid w:val="00622966"/>
    <w:rsid w:val="00624A54"/>
    <w:rsid w:val="0062618A"/>
    <w:rsid w:val="00626A17"/>
    <w:rsid w:val="00630828"/>
    <w:rsid w:val="00630C0A"/>
    <w:rsid w:val="00630E8A"/>
    <w:rsid w:val="0063243E"/>
    <w:rsid w:val="006325FF"/>
    <w:rsid w:val="006328F1"/>
    <w:rsid w:val="00633885"/>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47AC"/>
    <w:rsid w:val="00644B4A"/>
    <w:rsid w:val="006454CA"/>
    <w:rsid w:val="00645708"/>
    <w:rsid w:val="0064580F"/>
    <w:rsid w:val="0064609F"/>
    <w:rsid w:val="00646351"/>
    <w:rsid w:val="00646614"/>
    <w:rsid w:val="00647505"/>
    <w:rsid w:val="00650100"/>
    <w:rsid w:val="0065054C"/>
    <w:rsid w:val="006509CA"/>
    <w:rsid w:val="006518D2"/>
    <w:rsid w:val="0065534E"/>
    <w:rsid w:val="00655DB5"/>
    <w:rsid w:val="006560A5"/>
    <w:rsid w:val="006565D4"/>
    <w:rsid w:val="006566C4"/>
    <w:rsid w:val="00656CAD"/>
    <w:rsid w:val="00657FCB"/>
    <w:rsid w:val="006607ED"/>
    <w:rsid w:val="006609CE"/>
    <w:rsid w:val="006619D7"/>
    <w:rsid w:val="006620EF"/>
    <w:rsid w:val="0066282C"/>
    <w:rsid w:val="006639AF"/>
    <w:rsid w:val="00664585"/>
    <w:rsid w:val="006658A0"/>
    <w:rsid w:val="00665A89"/>
    <w:rsid w:val="00665D08"/>
    <w:rsid w:val="006679DA"/>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0233"/>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2FC"/>
    <w:rsid w:val="006B0208"/>
    <w:rsid w:val="006B1337"/>
    <w:rsid w:val="006B1358"/>
    <w:rsid w:val="006B21CC"/>
    <w:rsid w:val="006B2B5A"/>
    <w:rsid w:val="006B3A7E"/>
    <w:rsid w:val="006B3FCC"/>
    <w:rsid w:val="006B47E2"/>
    <w:rsid w:val="006B533B"/>
    <w:rsid w:val="006B5DD3"/>
    <w:rsid w:val="006B63F6"/>
    <w:rsid w:val="006B662B"/>
    <w:rsid w:val="006B6B4F"/>
    <w:rsid w:val="006B7533"/>
    <w:rsid w:val="006B7A7C"/>
    <w:rsid w:val="006B7DD9"/>
    <w:rsid w:val="006C02D6"/>
    <w:rsid w:val="006C0BFD"/>
    <w:rsid w:val="006C0CFB"/>
    <w:rsid w:val="006C1DC9"/>
    <w:rsid w:val="006C20A6"/>
    <w:rsid w:val="006C3384"/>
    <w:rsid w:val="006C40D4"/>
    <w:rsid w:val="006C43A0"/>
    <w:rsid w:val="006C59BB"/>
    <w:rsid w:val="006C5A2D"/>
    <w:rsid w:val="006C5FE8"/>
    <w:rsid w:val="006C7955"/>
    <w:rsid w:val="006D0532"/>
    <w:rsid w:val="006D195D"/>
    <w:rsid w:val="006D1D1F"/>
    <w:rsid w:val="006D2088"/>
    <w:rsid w:val="006D28D6"/>
    <w:rsid w:val="006D301F"/>
    <w:rsid w:val="006D3C07"/>
    <w:rsid w:val="006D3CC0"/>
    <w:rsid w:val="006D7382"/>
    <w:rsid w:val="006D77D3"/>
    <w:rsid w:val="006D79E4"/>
    <w:rsid w:val="006E041B"/>
    <w:rsid w:val="006E152A"/>
    <w:rsid w:val="006E17AD"/>
    <w:rsid w:val="006E2014"/>
    <w:rsid w:val="006E235F"/>
    <w:rsid w:val="006E2579"/>
    <w:rsid w:val="006E4166"/>
    <w:rsid w:val="006E4795"/>
    <w:rsid w:val="006E54AD"/>
    <w:rsid w:val="006E663F"/>
    <w:rsid w:val="006E77F4"/>
    <w:rsid w:val="006E794F"/>
    <w:rsid w:val="006F1B88"/>
    <w:rsid w:val="006F2A7F"/>
    <w:rsid w:val="006F2B39"/>
    <w:rsid w:val="006F441F"/>
    <w:rsid w:val="006F465E"/>
    <w:rsid w:val="006F48DA"/>
    <w:rsid w:val="006F4E2A"/>
    <w:rsid w:val="006F4E37"/>
    <w:rsid w:val="006F754F"/>
    <w:rsid w:val="006F7800"/>
    <w:rsid w:val="00700F92"/>
    <w:rsid w:val="00700FF1"/>
    <w:rsid w:val="007027E4"/>
    <w:rsid w:val="00702937"/>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27BBF"/>
    <w:rsid w:val="007315E9"/>
    <w:rsid w:val="00732181"/>
    <w:rsid w:val="00732EAC"/>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25F4"/>
    <w:rsid w:val="00762F36"/>
    <w:rsid w:val="007637E2"/>
    <w:rsid w:val="0076389A"/>
    <w:rsid w:val="00763A37"/>
    <w:rsid w:val="00763D09"/>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567B"/>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9722A"/>
    <w:rsid w:val="007A1D40"/>
    <w:rsid w:val="007A1F64"/>
    <w:rsid w:val="007A258C"/>
    <w:rsid w:val="007A2A94"/>
    <w:rsid w:val="007A5068"/>
    <w:rsid w:val="007A7882"/>
    <w:rsid w:val="007B167F"/>
    <w:rsid w:val="007B181D"/>
    <w:rsid w:val="007B2C6F"/>
    <w:rsid w:val="007B2F1A"/>
    <w:rsid w:val="007B4187"/>
    <w:rsid w:val="007B4BE7"/>
    <w:rsid w:val="007B5666"/>
    <w:rsid w:val="007B6541"/>
    <w:rsid w:val="007B6BB4"/>
    <w:rsid w:val="007C0FFC"/>
    <w:rsid w:val="007C1694"/>
    <w:rsid w:val="007C1DEA"/>
    <w:rsid w:val="007C23FD"/>
    <w:rsid w:val="007C2863"/>
    <w:rsid w:val="007C2F87"/>
    <w:rsid w:val="007C46A2"/>
    <w:rsid w:val="007C4BF2"/>
    <w:rsid w:val="007C5CE7"/>
    <w:rsid w:val="007D0C15"/>
    <w:rsid w:val="007D124D"/>
    <w:rsid w:val="007D19B2"/>
    <w:rsid w:val="007D1BED"/>
    <w:rsid w:val="007D2A4F"/>
    <w:rsid w:val="007D33E2"/>
    <w:rsid w:val="007D35A0"/>
    <w:rsid w:val="007D3682"/>
    <w:rsid w:val="007D39AF"/>
    <w:rsid w:val="007D53C5"/>
    <w:rsid w:val="007D6238"/>
    <w:rsid w:val="007D645A"/>
    <w:rsid w:val="007E009A"/>
    <w:rsid w:val="007E00CF"/>
    <w:rsid w:val="007E1773"/>
    <w:rsid w:val="007E2060"/>
    <w:rsid w:val="007E2C7B"/>
    <w:rsid w:val="007E44B0"/>
    <w:rsid w:val="007E47D5"/>
    <w:rsid w:val="007E48C3"/>
    <w:rsid w:val="007E50DD"/>
    <w:rsid w:val="007E7F6E"/>
    <w:rsid w:val="007F0AB1"/>
    <w:rsid w:val="007F1444"/>
    <w:rsid w:val="007F190F"/>
    <w:rsid w:val="007F1ABA"/>
    <w:rsid w:val="007F1B5D"/>
    <w:rsid w:val="007F26D5"/>
    <w:rsid w:val="007F2A57"/>
    <w:rsid w:val="007F2DB4"/>
    <w:rsid w:val="007F30DF"/>
    <w:rsid w:val="007F343D"/>
    <w:rsid w:val="007F6D41"/>
    <w:rsid w:val="007F7BB8"/>
    <w:rsid w:val="00801952"/>
    <w:rsid w:val="00801A36"/>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707A7"/>
    <w:rsid w:val="008727E2"/>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5EB9"/>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D6F"/>
    <w:rsid w:val="008D613D"/>
    <w:rsid w:val="008D730B"/>
    <w:rsid w:val="008E05C0"/>
    <w:rsid w:val="008E287F"/>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075CF"/>
    <w:rsid w:val="00910BE0"/>
    <w:rsid w:val="009118A0"/>
    <w:rsid w:val="009126A4"/>
    <w:rsid w:val="00912809"/>
    <w:rsid w:val="00913B42"/>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0C28"/>
    <w:rsid w:val="0093130D"/>
    <w:rsid w:val="009319B0"/>
    <w:rsid w:val="00932471"/>
    <w:rsid w:val="00932486"/>
    <w:rsid w:val="00933A72"/>
    <w:rsid w:val="00933CA9"/>
    <w:rsid w:val="00933FE6"/>
    <w:rsid w:val="0093427C"/>
    <w:rsid w:val="00934B72"/>
    <w:rsid w:val="00935F40"/>
    <w:rsid w:val="00936F3A"/>
    <w:rsid w:val="0094026F"/>
    <w:rsid w:val="00940A20"/>
    <w:rsid w:val="00940C06"/>
    <w:rsid w:val="00940E53"/>
    <w:rsid w:val="00941907"/>
    <w:rsid w:val="00941B0D"/>
    <w:rsid w:val="00942B0F"/>
    <w:rsid w:val="0094327D"/>
    <w:rsid w:val="009434E7"/>
    <w:rsid w:val="00943B42"/>
    <w:rsid w:val="009442B6"/>
    <w:rsid w:val="0094441D"/>
    <w:rsid w:val="009445F6"/>
    <w:rsid w:val="00945619"/>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6749E"/>
    <w:rsid w:val="00970919"/>
    <w:rsid w:val="0097104B"/>
    <w:rsid w:val="00972348"/>
    <w:rsid w:val="009724AF"/>
    <w:rsid w:val="0097275B"/>
    <w:rsid w:val="00972A8D"/>
    <w:rsid w:val="00972D0F"/>
    <w:rsid w:val="00973DA0"/>
    <w:rsid w:val="00973EA7"/>
    <w:rsid w:val="00974547"/>
    <w:rsid w:val="009750C2"/>
    <w:rsid w:val="009756AB"/>
    <w:rsid w:val="00976AFE"/>
    <w:rsid w:val="00977FC2"/>
    <w:rsid w:val="00982390"/>
    <w:rsid w:val="00982E6F"/>
    <w:rsid w:val="00983473"/>
    <w:rsid w:val="00983884"/>
    <w:rsid w:val="00984C83"/>
    <w:rsid w:val="00984E6E"/>
    <w:rsid w:val="00985459"/>
    <w:rsid w:val="009863A3"/>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28A"/>
    <w:rsid w:val="009A4BC9"/>
    <w:rsid w:val="009A57E3"/>
    <w:rsid w:val="009A69D3"/>
    <w:rsid w:val="009A6E27"/>
    <w:rsid w:val="009B02D3"/>
    <w:rsid w:val="009B11D8"/>
    <w:rsid w:val="009B1882"/>
    <w:rsid w:val="009B19A8"/>
    <w:rsid w:val="009B1A13"/>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E4"/>
    <w:rsid w:val="009C2FD6"/>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0EEE"/>
    <w:rsid w:val="00A011B3"/>
    <w:rsid w:val="00A01344"/>
    <w:rsid w:val="00A01FD3"/>
    <w:rsid w:val="00A02590"/>
    <w:rsid w:val="00A03514"/>
    <w:rsid w:val="00A03D35"/>
    <w:rsid w:val="00A05A06"/>
    <w:rsid w:val="00A05CDB"/>
    <w:rsid w:val="00A06565"/>
    <w:rsid w:val="00A06D4E"/>
    <w:rsid w:val="00A07835"/>
    <w:rsid w:val="00A07CB9"/>
    <w:rsid w:val="00A10252"/>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16"/>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307"/>
    <w:rsid w:val="00A41F4F"/>
    <w:rsid w:val="00A42CF9"/>
    <w:rsid w:val="00A442B0"/>
    <w:rsid w:val="00A442CF"/>
    <w:rsid w:val="00A4432C"/>
    <w:rsid w:val="00A4491D"/>
    <w:rsid w:val="00A44D2C"/>
    <w:rsid w:val="00A44F82"/>
    <w:rsid w:val="00A45004"/>
    <w:rsid w:val="00A45E38"/>
    <w:rsid w:val="00A46F65"/>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AD8"/>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D6C"/>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02F"/>
    <w:rsid w:val="00AA645A"/>
    <w:rsid w:val="00AA6A61"/>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05AC"/>
    <w:rsid w:val="00AC10B0"/>
    <w:rsid w:val="00AC21AF"/>
    <w:rsid w:val="00AC3897"/>
    <w:rsid w:val="00AC3A95"/>
    <w:rsid w:val="00AC4858"/>
    <w:rsid w:val="00AC4DC1"/>
    <w:rsid w:val="00AC5AD3"/>
    <w:rsid w:val="00AC63E9"/>
    <w:rsid w:val="00AC6CDE"/>
    <w:rsid w:val="00AC720F"/>
    <w:rsid w:val="00AC7AF5"/>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E5C"/>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834"/>
    <w:rsid w:val="00B34C7A"/>
    <w:rsid w:val="00B356EF"/>
    <w:rsid w:val="00B35E1F"/>
    <w:rsid w:val="00B3647B"/>
    <w:rsid w:val="00B3686A"/>
    <w:rsid w:val="00B40CC0"/>
    <w:rsid w:val="00B40F37"/>
    <w:rsid w:val="00B41C18"/>
    <w:rsid w:val="00B41EC6"/>
    <w:rsid w:val="00B42516"/>
    <w:rsid w:val="00B42A3A"/>
    <w:rsid w:val="00B42E56"/>
    <w:rsid w:val="00B4371A"/>
    <w:rsid w:val="00B440FD"/>
    <w:rsid w:val="00B45E04"/>
    <w:rsid w:val="00B461AC"/>
    <w:rsid w:val="00B47923"/>
    <w:rsid w:val="00B50E40"/>
    <w:rsid w:val="00B5166E"/>
    <w:rsid w:val="00B51B4C"/>
    <w:rsid w:val="00B534FF"/>
    <w:rsid w:val="00B54355"/>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C7C"/>
    <w:rsid w:val="00BF057A"/>
    <w:rsid w:val="00BF0B25"/>
    <w:rsid w:val="00BF14D6"/>
    <w:rsid w:val="00BF155C"/>
    <w:rsid w:val="00BF23A8"/>
    <w:rsid w:val="00BF255F"/>
    <w:rsid w:val="00BF2A76"/>
    <w:rsid w:val="00BF2CEC"/>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4225"/>
    <w:rsid w:val="00C04764"/>
    <w:rsid w:val="00C04FE9"/>
    <w:rsid w:val="00C0561E"/>
    <w:rsid w:val="00C05805"/>
    <w:rsid w:val="00C05DDF"/>
    <w:rsid w:val="00C061D4"/>
    <w:rsid w:val="00C06E89"/>
    <w:rsid w:val="00C10C66"/>
    <w:rsid w:val="00C111A6"/>
    <w:rsid w:val="00C11933"/>
    <w:rsid w:val="00C11A98"/>
    <w:rsid w:val="00C11ECF"/>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16D2"/>
    <w:rsid w:val="00C22171"/>
    <w:rsid w:val="00C223AA"/>
    <w:rsid w:val="00C22A44"/>
    <w:rsid w:val="00C22B8F"/>
    <w:rsid w:val="00C22E41"/>
    <w:rsid w:val="00C22FF1"/>
    <w:rsid w:val="00C2378C"/>
    <w:rsid w:val="00C240DE"/>
    <w:rsid w:val="00C25974"/>
    <w:rsid w:val="00C25C4A"/>
    <w:rsid w:val="00C27184"/>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3122"/>
    <w:rsid w:val="00C43349"/>
    <w:rsid w:val="00C43709"/>
    <w:rsid w:val="00C43A42"/>
    <w:rsid w:val="00C43C21"/>
    <w:rsid w:val="00C43D87"/>
    <w:rsid w:val="00C443F0"/>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8C2"/>
    <w:rsid w:val="00C67222"/>
    <w:rsid w:val="00C6780B"/>
    <w:rsid w:val="00C70187"/>
    <w:rsid w:val="00C705C8"/>
    <w:rsid w:val="00C72252"/>
    <w:rsid w:val="00C74125"/>
    <w:rsid w:val="00C74882"/>
    <w:rsid w:val="00C74BEA"/>
    <w:rsid w:val="00C74C94"/>
    <w:rsid w:val="00C756FE"/>
    <w:rsid w:val="00C7628B"/>
    <w:rsid w:val="00C76558"/>
    <w:rsid w:val="00C77120"/>
    <w:rsid w:val="00C77241"/>
    <w:rsid w:val="00C80F10"/>
    <w:rsid w:val="00C8267A"/>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5C03"/>
    <w:rsid w:val="00C964E7"/>
    <w:rsid w:val="00C97603"/>
    <w:rsid w:val="00C97F1A"/>
    <w:rsid w:val="00C97FE2"/>
    <w:rsid w:val="00CA0BB2"/>
    <w:rsid w:val="00CA0FE8"/>
    <w:rsid w:val="00CA1481"/>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6C3A"/>
    <w:rsid w:val="00CE7584"/>
    <w:rsid w:val="00CF030C"/>
    <w:rsid w:val="00CF0BAA"/>
    <w:rsid w:val="00CF0E6F"/>
    <w:rsid w:val="00CF1CCD"/>
    <w:rsid w:val="00CF2DCE"/>
    <w:rsid w:val="00CF3240"/>
    <w:rsid w:val="00CF4805"/>
    <w:rsid w:val="00CF6B6C"/>
    <w:rsid w:val="00CF6DAC"/>
    <w:rsid w:val="00CF7185"/>
    <w:rsid w:val="00D00320"/>
    <w:rsid w:val="00D00B08"/>
    <w:rsid w:val="00D02CB0"/>
    <w:rsid w:val="00D02EA8"/>
    <w:rsid w:val="00D0359F"/>
    <w:rsid w:val="00D066C7"/>
    <w:rsid w:val="00D0691A"/>
    <w:rsid w:val="00D07352"/>
    <w:rsid w:val="00D0745E"/>
    <w:rsid w:val="00D07AFE"/>
    <w:rsid w:val="00D1068B"/>
    <w:rsid w:val="00D112FD"/>
    <w:rsid w:val="00D12998"/>
    <w:rsid w:val="00D12C4D"/>
    <w:rsid w:val="00D12FF9"/>
    <w:rsid w:val="00D14429"/>
    <w:rsid w:val="00D150C2"/>
    <w:rsid w:val="00D1565F"/>
    <w:rsid w:val="00D15AB1"/>
    <w:rsid w:val="00D165ED"/>
    <w:rsid w:val="00D16B68"/>
    <w:rsid w:val="00D1717F"/>
    <w:rsid w:val="00D171AF"/>
    <w:rsid w:val="00D225AE"/>
    <w:rsid w:val="00D23240"/>
    <w:rsid w:val="00D23429"/>
    <w:rsid w:val="00D23E03"/>
    <w:rsid w:val="00D2568F"/>
    <w:rsid w:val="00D25857"/>
    <w:rsid w:val="00D27F83"/>
    <w:rsid w:val="00D31A74"/>
    <w:rsid w:val="00D32241"/>
    <w:rsid w:val="00D3289F"/>
    <w:rsid w:val="00D32E6C"/>
    <w:rsid w:val="00D34C71"/>
    <w:rsid w:val="00D34FA7"/>
    <w:rsid w:val="00D36B46"/>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477CF"/>
    <w:rsid w:val="00D500DD"/>
    <w:rsid w:val="00D5041A"/>
    <w:rsid w:val="00D50FED"/>
    <w:rsid w:val="00D51308"/>
    <w:rsid w:val="00D5191B"/>
    <w:rsid w:val="00D51E27"/>
    <w:rsid w:val="00D5300B"/>
    <w:rsid w:val="00D53C7A"/>
    <w:rsid w:val="00D54BAE"/>
    <w:rsid w:val="00D55235"/>
    <w:rsid w:val="00D563D9"/>
    <w:rsid w:val="00D5646F"/>
    <w:rsid w:val="00D56916"/>
    <w:rsid w:val="00D574F8"/>
    <w:rsid w:val="00D57C31"/>
    <w:rsid w:val="00D60F4B"/>
    <w:rsid w:val="00D6119A"/>
    <w:rsid w:val="00D61B59"/>
    <w:rsid w:val="00D62624"/>
    <w:rsid w:val="00D62EA4"/>
    <w:rsid w:val="00D64675"/>
    <w:rsid w:val="00D64D49"/>
    <w:rsid w:val="00D660DA"/>
    <w:rsid w:val="00D66894"/>
    <w:rsid w:val="00D67A3D"/>
    <w:rsid w:val="00D70796"/>
    <w:rsid w:val="00D713A9"/>
    <w:rsid w:val="00D7198D"/>
    <w:rsid w:val="00D71F9E"/>
    <w:rsid w:val="00D720DF"/>
    <w:rsid w:val="00D72F9A"/>
    <w:rsid w:val="00D72FD0"/>
    <w:rsid w:val="00D7474B"/>
    <w:rsid w:val="00D766A4"/>
    <w:rsid w:val="00D76F8A"/>
    <w:rsid w:val="00D77171"/>
    <w:rsid w:val="00D81AEC"/>
    <w:rsid w:val="00D820A7"/>
    <w:rsid w:val="00D8212F"/>
    <w:rsid w:val="00D8352E"/>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4EAC"/>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C7EF0"/>
    <w:rsid w:val="00DD0155"/>
    <w:rsid w:val="00DD0DBC"/>
    <w:rsid w:val="00DD1688"/>
    <w:rsid w:val="00DD1E53"/>
    <w:rsid w:val="00DD3039"/>
    <w:rsid w:val="00DD429D"/>
    <w:rsid w:val="00DD5FC4"/>
    <w:rsid w:val="00DD609A"/>
    <w:rsid w:val="00DD620E"/>
    <w:rsid w:val="00DD7260"/>
    <w:rsid w:val="00DD747E"/>
    <w:rsid w:val="00DD75FE"/>
    <w:rsid w:val="00DE000C"/>
    <w:rsid w:val="00DE0656"/>
    <w:rsid w:val="00DE1591"/>
    <w:rsid w:val="00DE1B98"/>
    <w:rsid w:val="00DE28CC"/>
    <w:rsid w:val="00DE2CCF"/>
    <w:rsid w:val="00DE2D48"/>
    <w:rsid w:val="00DE39B8"/>
    <w:rsid w:val="00DE5E87"/>
    <w:rsid w:val="00DE5F81"/>
    <w:rsid w:val="00DE66F2"/>
    <w:rsid w:val="00DE6F05"/>
    <w:rsid w:val="00DE7AC0"/>
    <w:rsid w:val="00DE7DB7"/>
    <w:rsid w:val="00DF02BA"/>
    <w:rsid w:val="00DF03A6"/>
    <w:rsid w:val="00DF2A5E"/>
    <w:rsid w:val="00DF3152"/>
    <w:rsid w:val="00DF32D6"/>
    <w:rsid w:val="00DF3331"/>
    <w:rsid w:val="00DF3FD4"/>
    <w:rsid w:val="00DF470A"/>
    <w:rsid w:val="00DF747D"/>
    <w:rsid w:val="00E00DEE"/>
    <w:rsid w:val="00E0152C"/>
    <w:rsid w:val="00E01863"/>
    <w:rsid w:val="00E0191A"/>
    <w:rsid w:val="00E02E48"/>
    <w:rsid w:val="00E03588"/>
    <w:rsid w:val="00E03DBB"/>
    <w:rsid w:val="00E045F4"/>
    <w:rsid w:val="00E114EF"/>
    <w:rsid w:val="00E1175C"/>
    <w:rsid w:val="00E117EA"/>
    <w:rsid w:val="00E12465"/>
    <w:rsid w:val="00E126EF"/>
    <w:rsid w:val="00E12E7D"/>
    <w:rsid w:val="00E14238"/>
    <w:rsid w:val="00E14293"/>
    <w:rsid w:val="00E15B44"/>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0692"/>
    <w:rsid w:val="00E311AA"/>
    <w:rsid w:val="00E31947"/>
    <w:rsid w:val="00E31E07"/>
    <w:rsid w:val="00E32787"/>
    <w:rsid w:val="00E32971"/>
    <w:rsid w:val="00E33688"/>
    <w:rsid w:val="00E33D37"/>
    <w:rsid w:val="00E33DB0"/>
    <w:rsid w:val="00E350CF"/>
    <w:rsid w:val="00E35B43"/>
    <w:rsid w:val="00E36765"/>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961"/>
    <w:rsid w:val="00E7167E"/>
    <w:rsid w:val="00E71E6E"/>
    <w:rsid w:val="00E75E61"/>
    <w:rsid w:val="00E75F80"/>
    <w:rsid w:val="00E76098"/>
    <w:rsid w:val="00E776F2"/>
    <w:rsid w:val="00E778E3"/>
    <w:rsid w:val="00E8052F"/>
    <w:rsid w:val="00E8092E"/>
    <w:rsid w:val="00E80B1E"/>
    <w:rsid w:val="00E8120E"/>
    <w:rsid w:val="00E8211F"/>
    <w:rsid w:val="00E83137"/>
    <w:rsid w:val="00E834BC"/>
    <w:rsid w:val="00E84652"/>
    <w:rsid w:val="00E84BBE"/>
    <w:rsid w:val="00E84CBB"/>
    <w:rsid w:val="00E84D4A"/>
    <w:rsid w:val="00E8545B"/>
    <w:rsid w:val="00E87815"/>
    <w:rsid w:val="00E930DD"/>
    <w:rsid w:val="00E94C11"/>
    <w:rsid w:val="00E95933"/>
    <w:rsid w:val="00E966C8"/>
    <w:rsid w:val="00E97A39"/>
    <w:rsid w:val="00E97F5E"/>
    <w:rsid w:val="00E97F94"/>
    <w:rsid w:val="00EA03C0"/>
    <w:rsid w:val="00EA20D0"/>
    <w:rsid w:val="00EA38DE"/>
    <w:rsid w:val="00EA3ADC"/>
    <w:rsid w:val="00EA3FED"/>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3825"/>
    <w:rsid w:val="00EE413E"/>
    <w:rsid w:val="00EE4185"/>
    <w:rsid w:val="00EE486A"/>
    <w:rsid w:val="00EE4B8B"/>
    <w:rsid w:val="00EE5F3F"/>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205"/>
    <w:rsid w:val="00F11DC0"/>
    <w:rsid w:val="00F137D4"/>
    <w:rsid w:val="00F154A4"/>
    <w:rsid w:val="00F15716"/>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541A"/>
    <w:rsid w:val="00F56E9C"/>
    <w:rsid w:val="00F57379"/>
    <w:rsid w:val="00F5746E"/>
    <w:rsid w:val="00F57B6A"/>
    <w:rsid w:val="00F603B1"/>
    <w:rsid w:val="00F60606"/>
    <w:rsid w:val="00F60C21"/>
    <w:rsid w:val="00F628D7"/>
    <w:rsid w:val="00F63498"/>
    <w:rsid w:val="00F64187"/>
    <w:rsid w:val="00F65613"/>
    <w:rsid w:val="00F6563C"/>
    <w:rsid w:val="00F65C69"/>
    <w:rsid w:val="00F66B32"/>
    <w:rsid w:val="00F675CA"/>
    <w:rsid w:val="00F67EAA"/>
    <w:rsid w:val="00F67FAF"/>
    <w:rsid w:val="00F70449"/>
    <w:rsid w:val="00F70B10"/>
    <w:rsid w:val="00F7250D"/>
    <w:rsid w:val="00F726FF"/>
    <w:rsid w:val="00F74160"/>
    <w:rsid w:val="00F7693E"/>
    <w:rsid w:val="00F76EAB"/>
    <w:rsid w:val="00F77A52"/>
    <w:rsid w:val="00F77C53"/>
    <w:rsid w:val="00F77D43"/>
    <w:rsid w:val="00F77E52"/>
    <w:rsid w:val="00F80328"/>
    <w:rsid w:val="00F80428"/>
    <w:rsid w:val="00F81E95"/>
    <w:rsid w:val="00F82C3E"/>
    <w:rsid w:val="00F82CCC"/>
    <w:rsid w:val="00F834C0"/>
    <w:rsid w:val="00F86D7D"/>
    <w:rsid w:val="00F902E1"/>
    <w:rsid w:val="00F910E7"/>
    <w:rsid w:val="00F9265A"/>
    <w:rsid w:val="00F93609"/>
    <w:rsid w:val="00F950D3"/>
    <w:rsid w:val="00F95F47"/>
    <w:rsid w:val="00FA1B03"/>
    <w:rsid w:val="00FA21B1"/>
    <w:rsid w:val="00FA230A"/>
    <w:rsid w:val="00FA303F"/>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C11"/>
    <w:rsid w:val="00FB50D3"/>
    <w:rsid w:val="00FB52B4"/>
    <w:rsid w:val="00FB52BB"/>
    <w:rsid w:val="00FB5D91"/>
    <w:rsid w:val="00FB65E6"/>
    <w:rsid w:val="00FB6670"/>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numbering" w:customStyle="1" w:styleId="Semlista2">
    <w:name w:val="Sem lista2"/>
    <w:next w:val="Semlista"/>
    <w:uiPriority w:val="99"/>
    <w:semiHidden/>
    <w:unhideWhenUsed/>
    <w:rsid w:val="00A83D6C"/>
  </w:style>
  <w:style w:type="paragraph" w:customStyle="1" w:styleId="xl63">
    <w:name w:val="xl63"/>
    <w:basedOn w:val="Normal"/>
    <w:rsid w:val="00A83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4">
    <w:name w:val="xl64"/>
    <w:basedOn w:val="Normal"/>
    <w:rsid w:val="00A83D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8180</TotalTime>
  <Pages>60</Pages>
  <Words>26872</Words>
  <Characters>145113</Characters>
  <Application>Microsoft Office Word</Application>
  <DocSecurity>0</DocSecurity>
  <Lines>1209</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2406</cp:revision>
  <cp:lastPrinted>2022-11-29T18:25:00Z</cp:lastPrinted>
  <dcterms:created xsi:type="dcterms:W3CDTF">2017-05-22T17:36:00Z</dcterms:created>
  <dcterms:modified xsi:type="dcterms:W3CDTF">2023-07-04T19:52:00Z</dcterms:modified>
</cp:coreProperties>
</file>