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2CEBB698"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CD0510">
        <w:rPr>
          <w:rFonts w:ascii="Arial" w:hAnsi="Arial" w:cs="Arial"/>
          <w:b/>
          <w:bCs/>
          <w:color w:val="000000"/>
        </w:rPr>
        <w:t>4</w:t>
      </w:r>
      <w:r w:rsidR="00C11E92">
        <w:rPr>
          <w:rFonts w:ascii="Arial" w:hAnsi="Arial" w:cs="Arial"/>
          <w:b/>
          <w:bCs/>
          <w:color w:val="000000"/>
        </w:rPr>
        <w:t>3</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517F605A"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CD0510">
        <w:rPr>
          <w:rFonts w:ascii="Arial" w:hAnsi="Arial" w:cs="Arial"/>
          <w:b/>
          <w:bCs/>
          <w:color w:val="000000"/>
        </w:rPr>
        <w:t>6</w:t>
      </w:r>
      <w:r w:rsidR="00C11E92">
        <w:rPr>
          <w:rFonts w:ascii="Arial" w:hAnsi="Arial" w:cs="Arial"/>
          <w:b/>
          <w:bCs/>
          <w:color w:val="000000"/>
        </w:rPr>
        <w:t>1</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5B37A860" w:rsidR="008E6B80" w:rsidRPr="009D6E05" w:rsidRDefault="008E6B80" w:rsidP="009B2994">
      <w:pPr>
        <w:pStyle w:val="Default"/>
        <w:jc w:val="both"/>
      </w:pPr>
      <w:r w:rsidRPr="009D6E05">
        <w:rPr>
          <w:b/>
          <w:bCs/>
          <w:u w:val="single"/>
        </w:rPr>
        <w:t>OBJETO</w:t>
      </w:r>
      <w:r w:rsidRPr="009D6E05">
        <w:t xml:space="preserve">: </w:t>
      </w:r>
      <w:r w:rsidR="00C11E92" w:rsidRPr="00C11E92">
        <w:rPr>
          <w:rFonts w:eastAsiaTheme="minorHAnsi"/>
          <w:b/>
          <w:u w:val="single"/>
          <w:lang w:eastAsia="en-US"/>
        </w:rPr>
        <w:t xml:space="preserve">Registro de Preços visando futuras e Eventuais a aquisição de </w:t>
      </w:r>
      <w:r w:rsidR="00A0355D" w:rsidRPr="00A0355D">
        <w:rPr>
          <w:rFonts w:eastAsiaTheme="minorHAnsi"/>
          <w:b/>
          <w:u w:val="single"/>
          <w:lang w:eastAsia="en-US"/>
        </w:rPr>
        <w:t xml:space="preserve">Concreto Asfáltico Usinado à Quente </w:t>
      </w:r>
      <w:r w:rsidR="00C11E92" w:rsidRPr="00C11E92">
        <w:rPr>
          <w:rFonts w:eastAsiaTheme="minorHAnsi"/>
          <w:b/>
          <w:u w:val="single"/>
          <w:lang w:eastAsia="en-US"/>
        </w:rPr>
        <w:t>(</w:t>
      </w:r>
      <w:r w:rsidR="00A0355D" w:rsidRPr="00A0355D">
        <w:rPr>
          <w:rFonts w:eastAsiaTheme="minorHAnsi"/>
          <w:b/>
          <w:u w:val="single"/>
          <w:lang w:eastAsia="en-US"/>
        </w:rPr>
        <w:t>C.A.U.Q</w:t>
      </w:r>
      <w:r w:rsidR="00C11E92" w:rsidRPr="00C11E92">
        <w:rPr>
          <w:rFonts w:eastAsiaTheme="minorHAnsi"/>
          <w:b/>
          <w:u w:val="single"/>
          <w:lang w:eastAsia="en-US"/>
        </w:rPr>
        <w:t>), produzido com CAP 50/70 para aplicação a frio, embalado em sacos de 25 kg de ráfia</w:t>
      </w:r>
      <w:r w:rsidR="002D44BE" w:rsidRPr="002D44BE">
        <w:rPr>
          <w:rFonts w:eastAsiaTheme="minorHAnsi"/>
          <w:b/>
          <w:u w:val="single"/>
          <w:lang w:eastAsia="en-US"/>
        </w:rPr>
        <w:t xml:space="preserve">, em atendimento a Secretaria de </w:t>
      </w:r>
      <w:r w:rsidR="00C11E92">
        <w:rPr>
          <w:rFonts w:eastAsiaTheme="minorHAnsi"/>
          <w:b/>
          <w:u w:val="single"/>
          <w:lang w:eastAsia="en-US"/>
        </w:rPr>
        <w:t>Obras</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4D3668A6"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E84334">
        <w:rPr>
          <w:b/>
          <w:bCs/>
          <w:highlight w:val="yellow"/>
          <w:u w:val="single"/>
        </w:rPr>
        <w:t>23</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926633">
        <w:rPr>
          <w:rFonts w:eastAsiaTheme="minorHAnsi"/>
          <w:b/>
          <w:bCs/>
          <w:highlight w:val="yellow"/>
          <w:u w:val="single"/>
          <w:lang w:eastAsia="en-US"/>
        </w:rPr>
        <w:t>8</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4790CC47"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E84334">
        <w:rPr>
          <w:b/>
          <w:bCs/>
          <w:highlight w:val="yellow"/>
          <w:u w:val="single"/>
        </w:rPr>
        <w:t>23</w:t>
      </w:r>
      <w:r w:rsidR="00926633" w:rsidRPr="002013D5">
        <w:rPr>
          <w:rFonts w:eastAsiaTheme="minorHAnsi"/>
          <w:b/>
          <w:bCs/>
          <w:highlight w:val="yellow"/>
          <w:u w:val="single"/>
          <w:lang w:eastAsia="en-US"/>
        </w:rPr>
        <w:t>/</w:t>
      </w:r>
      <w:r w:rsidR="00926633">
        <w:rPr>
          <w:rFonts w:eastAsiaTheme="minorHAnsi"/>
          <w:b/>
          <w:bCs/>
          <w:highlight w:val="yellow"/>
          <w:u w:val="single"/>
          <w:lang w:eastAsia="en-US"/>
        </w:rPr>
        <w:t>08</w:t>
      </w:r>
      <w:r w:rsidR="00926633" w:rsidRPr="002013D5">
        <w:rPr>
          <w:rFonts w:eastAsiaTheme="minorHAnsi"/>
          <w:b/>
          <w:bCs/>
          <w:highlight w:val="yellow"/>
          <w:u w:val="single"/>
          <w:lang w:eastAsia="en-US"/>
        </w:rPr>
        <w:t>/202</w:t>
      </w:r>
      <w:r w:rsidR="00926633" w:rsidRPr="0025227E">
        <w:rPr>
          <w:rFonts w:eastAsiaTheme="minorHAnsi"/>
          <w:b/>
          <w:bCs/>
          <w:highlight w:val="yellow"/>
          <w:u w:val="single"/>
          <w:lang w:eastAsia="en-US"/>
        </w:rPr>
        <w:t>3</w:t>
      </w:r>
      <w:r w:rsidRPr="009D6E05">
        <w:t xml:space="preserve">. </w:t>
      </w:r>
    </w:p>
    <w:p w14:paraId="3095A741" w14:textId="77777777" w:rsidR="009B2994" w:rsidRPr="009D6E05" w:rsidRDefault="009B2994" w:rsidP="009B2994">
      <w:pPr>
        <w:pStyle w:val="Default"/>
        <w:jc w:val="both"/>
        <w:rPr>
          <w:b/>
          <w:bCs/>
        </w:rPr>
      </w:pPr>
    </w:p>
    <w:p w14:paraId="783E4812" w14:textId="140B17CD"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2B70B3">
        <w:rPr>
          <w:b/>
          <w:bCs/>
          <w:highlight w:val="yellow"/>
          <w:u w:val="single"/>
        </w:rPr>
        <w:t>23</w:t>
      </w:r>
      <w:r w:rsidR="00926633" w:rsidRPr="002013D5">
        <w:rPr>
          <w:rFonts w:eastAsiaTheme="minorHAnsi"/>
          <w:b/>
          <w:bCs/>
          <w:highlight w:val="yellow"/>
          <w:u w:val="single"/>
          <w:lang w:eastAsia="en-US"/>
        </w:rPr>
        <w:t>/</w:t>
      </w:r>
      <w:r w:rsidR="00926633">
        <w:rPr>
          <w:rFonts w:eastAsiaTheme="minorHAnsi"/>
          <w:b/>
          <w:bCs/>
          <w:highlight w:val="yellow"/>
          <w:u w:val="single"/>
          <w:lang w:eastAsia="en-US"/>
        </w:rPr>
        <w:t>08</w:t>
      </w:r>
      <w:r w:rsidR="00926633" w:rsidRPr="002013D5">
        <w:rPr>
          <w:rFonts w:eastAsiaTheme="minorHAnsi"/>
          <w:b/>
          <w:bCs/>
          <w:highlight w:val="yellow"/>
          <w:u w:val="single"/>
          <w:lang w:eastAsia="en-US"/>
        </w:rPr>
        <w:t>/202</w:t>
      </w:r>
      <w:r w:rsidR="00926633" w:rsidRPr="0025227E">
        <w:rPr>
          <w:rFonts w:eastAsiaTheme="minorHAnsi"/>
          <w:b/>
          <w:bCs/>
          <w:highlight w:val="yellow"/>
          <w:u w:val="single"/>
          <w:lang w:eastAsia="en-US"/>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45496D68" w:rsidR="008E6B80" w:rsidRPr="009D6E05" w:rsidRDefault="00E24039" w:rsidP="009B2994">
      <w:pPr>
        <w:pStyle w:val="Default"/>
        <w:jc w:val="center"/>
      </w:pPr>
      <w:r>
        <w:t>Itambara</w:t>
      </w:r>
      <w:r w:rsidR="00EC486A">
        <w:t xml:space="preserve">cá/Pr, </w:t>
      </w:r>
      <w:r w:rsidR="002B70B3">
        <w:t>07</w:t>
      </w:r>
      <w:r w:rsidR="008E6B80" w:rsidRPr="009D6E05">
        <w:t xml:space="preserve"> de</w:t>
      </w:r>
      <w:r w:rsidR="00CD1DC7">
        <w:t xml:space="preserve"> </w:t>
      </w:r>
      <w:r w:rsidR="00926633">
        <w:t>agosto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2FE8468C"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926633">
        <w:rPr>
          <w:rFonts w:ascii="Arial" w:hAnsi="Arial" w:cs="Arial"/>
          <w:b/>
          <w:sz w:val="28"/>
          <w:szCs w:val="28"/>
        </w:rPr>
        <w:t>4</w:t>
      </w:r>
      <w:r w:rsidR="00A0355D">
        <w:rPr>
          <w:rFonts w:ascii="Arial" w:hAnsi="Arial" w:cs="Arial"/>
          <w:b/>
          <w:sz w:val="28"/>
          <w:szCs w:val="28"/>
        </w:rPr>
        <w:t>3</w:t>
      </w:r>
      <w:r w:rsidRPr="007E44B0">
        <w:rPr>
          <w:rFonts w:ascii="Arial" w:hAnsi="Arial" w:cs="Arial"/>
          <w:b/>
          <w:sz w:val="28"/>
          <w:szCs w:val="28"/>
        </w:rPr>
        <w:t>/202</w:t>
      </w:r>
      <w:r w:rsidR="00727BBF">
        <w:rPr>
          <w:rFonts w:ascii="Arial" w:hAnsi="Arial" w:cs="Arial"/>
          <w:b/>
          <w:sz w:val="28"/>
          <w:szCs w:val="28"/>
        </w:rPr>
        <w:t>3</w:t>
      </w:r>
    </w:p>
    <w:p w14:paraId="1AD1CD2E" w14:textId="4F87C82B"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926633">
        <w:rPr>
          <w:rFonts w:ascii="Arial" w:hAnsi="Arial" w:cs="Arial"/>
          <w:b/>
          <w:sz w:val="28"/>
          <w:szCs w:val="28"/>
        </w:rPr>
        <w:t>6</w:t>
      </w:r>
      <w:r w:rsidR="00A0355D">
        <w:rPr>
          <w:rFonts w:ascii="Arial" w:hAnsi="Arial" w:cs="Arial"/>
          <w:b/>
          <w:sz w:val="28"/>
          <w:szCs w:val="28"/>
        </w:rPr>
        <w:t>1</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3F04D9C0"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2B70B3">
        <w:rPr>
          <w:rFonts w:ascii="Arial" w:hAnsi="Arial" w:cs="Arial"/>
          <w:b/>
          <w:bCs/>
          <w:sz w:val="28"/>
          <w:szCs w:val="28"/>
          <w:highlight w:val="yellow"/>
          <w:u w:val="single"/>
        </w:rPr>
        <w:t>23</w:t>
      </w:r>
      <w:r w:rsidR="00966405" w:rsidRPr="00966405">
        <w:rPr>
          <w:rFonts w:ascii="Arial" w:eastAsiaTheme="minorHAnsi" w:hAnsi="Arial" w:cs="Arial"/>
          <w:b/>
          <w:bCs/>
          <w:sz w:val="28"/>
          <w:szCs w:val="28"/>
          <w:highlight w:val="yellow"/>
          <w:u w:val="single"/>
          <w:lang w:eastAsia="en-US"/>
        </w:rPr>
        <w:t>/08/2023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DF3C25B"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Velani,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08EDBFEE"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F17B30" w:rsidRPr="00F17B30">
        <w:rPr>
          <w:rFonts w:ascii="Arial" w:hAnsi="Arial" w:cs="Arial"/>
          <w:b/>
          <w:bCs/>
        </w:rPr>
        <w:t>Registro de Preços visando futuras e Eventuais a aquisição de Concreto Asfáltico Usinado à Quente (C.A.U.Q), produzido com CAP 50/70 para aplicação a frio, embalado em sacos de 25 kg de ráfia, em atendimento a Secretaria de Obras</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1F5B53B2"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41883924"/>
      <w:bookmarkStart w:id="3" w:name="_Hlk129630252"/>
      <w:r w:rsidR="002B70B3">
        <w:rPr>
          <w:rFonts w:ascii="Arial" w:hAnsi="Arial" w:cs="Arial"/>
          <w:b/>
          <w:bCs/>
          <w:highlight w:val="yellow"/>
          <w:u w:val="single"/>
        </w:rPr>
        <w:t>23</w:t>
      </w:r>
      <w:r w:rsidR="00B9485A" w:rsidRPr="00B9485A">
        <w:rPr>
          <w:rFonts w:ascii="Arial" w:hAnsi="Arial" w:cs="Arial"/>
          <w:b/>
          <w:bCs/>
          <w:highlight w:val="yellow"/>
          <w:u w:val="single"/>
        </w:rPr>
        <w:t>/</w:t>
      </w:r>
      <w:r w:rsidR="003B6A2E">
        <w:rPr>
          <w:rFonts w:ascii="Arial" w:hAnsi="Arial" w:cs="Arial"/>
          <w:b/>
          <w:bCs/>
          <w:highlight w:val="yellow"/>
          <w:u w:val="single"/>
        </w:rPr>
        <w:t>08</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bookmarkEnd w:id="2"/>
      <w:r w:rsidRPr="00C61793">
        <w:rPr>
          <w:rFonts w:ascii="Arial" w:eastAsiaTheme="minorHAnsi" w:hAnsi="Arial" w:cs="Arial"/>
          <w:color w:val="000000"/>
          <w:lang w:eastAsia="en-US"/>
        </w:rPr>
        <w:t>.</w:t>
      </w:r>
      <w:bookmarkEnd w:id="3"/>
    </w:p>
    <w:p w14:paraId="5765D65E" w14:textId="6CD61941"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2B70B3">
        <w:rPr>
          <w:rFonts w:ascii="Arial" w:hAnsi="Arial" w:cs="Arial"/>
          <w:b/>
          <w:bCs/>
          <w:highlight w:val="yellow"/>
          <w:u w:val="single"/>
        </w:rPr>
        <w:t>23</w:t>
      </w:r>
      <w:r w:rsidR="003B6A2E" w:rsidRPr="00B9485A">
        <w:rPr>
          <w:rFonts w:ascii="Arial" w:hAnsi="Arial" w:cs="Arial"/>
          <w:b/>
          <w:bCs/>
          <w:highlight w:val="yellow"/>
          <w:u w:val="single"/>
        </w:rPr>
        <w:t>/</w:t>
      </w:r>
      <w:r w:rsidR="003B6A2E">
        <w:rPr>
          <w:rFonts w:ascii="Arial" w:hAnsi="Arial" w:cs="Arial"/>
          <w:b/>
          <w:bCs/>
          <w:highlight w:val="yellow"/>
          <w:u w:val="single"/>
        </w:rPr>
        <w:t>08</w:t>
      </w:r>
      <w:r w:rsidR="003B6A2E" w:rsidRPr="00B9485A">
        <w:rPr>
          <w:rFonts w:ascii="Arial" w:hAnsi="Arial" w:cs="Arial"/>
          <w:b/>
          <w:bCs/>
          <w:highlight w:val="yellow"/>
          <w:u w:val="single"/>
        </w:rPr>
        <w:t>/202</w:t>
      </w:r>
      <w:r w:rsidR="003B6A2E" w:rsidRPr="00E219BC">
        <w:rPr>
          <w:rFonts w:ascii="Arial" w:hAnsi="Arial" w:cs="Arial"/>
          <w:b/>
          <w:bCs/>
          <w:highlight w:val="yellow"/>
          <w:u w:val="single"/>
        </w:rPr>
        <w:t>3</w:t>
      </w:r>
      <w:r w:rsidRPr="00C61793">
        <w:rPr>
          <w:rFonts w:ascii="Arial" w:eastAsiaTheme="minorHAnsi" w:hAnsi="Arial" w:cs="Arial"/>
          <w:color w:val="000000"/>
          <w:lang w:eastAsia="en-US"/>
        </w:rPr>
        <w:t>.</w:t>
      </w:r>
    </w:p>
    <w:p w14:paraId="6B0F840E" w14:textId="286D1F5B"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2B70B3">
        <w:rPr>
          <w:rFonts w:ascii="Arial" w:hAnsi="Arial" w:cs="Arial"/>
          <w:b/>
          <w:bCs/>
          <w:highlight w:val="yellow"/>
          <w:u w:val="single"/>
        </w:rPr>
        <w:t>23</w:t>
      </w:r>
      <w:r w:rsidR="003B6A2E" w:rsidRPr="00B9485A">
        <w:rPr>
          <w:rFonts w:ascii="Arial" w:hAnsi="Arial" w:cs="Arial"/>
          <w:b/>
          <w:bCs/>
          <w:highlight w:val="yellow"/>
          <w:u w:val="single"/>
        </w:rPr>
        <w:t>/</w:t>
      </w:r>
      <w:r w:rsidR="003B6A2E">
        <w:rPr>
          <w:rFonts w:ascii="Arial" w:hAnsi="Arial" w:cs="Arial"/>
          <w:b/>
          <w:bCs/>
          <w:highlight w:val="yellow"/>
          <w:u w:val="single"/>
        </w:rPr>
        <w:t>08</w:t>
      </w:r>
      <w:r w:rsidR="003B6A2E" w:rsidRPr="00B9485A">
        <w:rPr>
          <w:rFonts w:ascii="Arial" w:hAnsi="Arial" w:cs="Arial"/>
          <w:b/>
          <w:bCs/>
          <w:highlight w:val="yellow"/>
          <w:u w:val="single"/>
        </w:rPr>
        <w:t>/202</w:t>
      </w:r>
      <w:r w:rsidR="003B6A2E" w:rsidRPr="00E219BC">
        <w:rPr>
          <w:rFonts w:ascii="Arial" w:hAnsi="Arial" w:cs="Arial"/>
          <w:b/>
          <w:bCs/>
          <w:highlight w:val="yellow"/>
          <w:u w:val="single"/>
        </w:rPr>
        <w:t>3</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03DB254A" w14:textId="77777777" w:rsidR="00141E82" w:rsidRDefault="00141E82" w:rsidP="00A547DB">
      <w:pPr>
        <w:autoSpaceDE w:val="0"/>
        <w:autoSpaceDN w:val="0"/>
        <w:adjustRightInd w:val="0"/>
        <w:rPr>
          <w:rFonts w:ascii="Arial" w:hAnsi="Arial" w:cs="Arial"/>
          <w:b/>
        </w:rPr>
      </w:pPr>
    </w:p>
    <w:p w14:paraId="18909642" w14:textId="64B160CB"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lastRenderedPageBreak/>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1C0BD8AA" w:rsidR="00976AFE" w:rsidRDefault="00976AFE" w:rsidP="00141E82">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B61BB9" w:rsidRPr="00B61BB9">
        <w:t>R$ 39.490,00 (trinta e nove mil quatrocentos e noventa reais), obtidos através de orçamento de fornecedores do ramo de atividade, edital de contratação similares de Municípios do Estado do Paraná, Nota Paraná/Menor Preço</w:t>
      </w:r>
      <w:r w:rsidR="00B61BB9">
        <w:t xml:space="preserve"> </w:t>
      </w:r>
      <w:r w:rsidR="00B61BB9" w:rsidRPr="004672C9">
        <w:t>(https://compras.menorpreco.pr.gov.br/novodocumento/consulta)</w:t>
      </w:r>
      <w:r w:rsidR="00B61BB9" w:rsidRPr="00B61BB9">
        <w:t xml:space="preserve"> e Painel de Preços do Governo do Paraná</w:t>
      </w:r>
      <w:r w:rsidR="004672C9" w:rsidRPr="004672C9">
        <w:t>, (https://paineldeprecos.planejamento.gov.br/analise-materiais)</w:t>
      </w:r>
      <w:r>
        <w:t>.</w:t>
      </w:r>
    </w:p>
    <w:p w14:paraId="4632D6D7" w14:textId="455BADE1"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r w:rsidR="00732FDD" w:rsidRPr="00732FDD">
        <w:t>Código Reduzido: 98 – Programática Funcional: 05.001.15.452.0023.2014-33.90.30.00.00, fonte 01000,  Código Reduzido: 99 – Programática Funcional: 05.001.15.452.0023.2014-33.90.30.00.00, fonte 01512 e Código Reduzido: 499 – Programática Funcional: 05.001.15.452.0023.2014-33.90.30.00.00, fonte 0512, para a Secretaria Municipal de Urbanismo, Obras e Viação</w:t>
      </w:r>
      <w:r w:rsidR="003A2A34">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141E82">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lastRenderedPageBreak/>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141E82">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141E82">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141E82">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141E82">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141E82">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141E82">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141E82">
      <w:pPr>
        <w:pStyle w:val="Default"/>
        <w:numPr>
          <w:ilvl w:val="0"/>
          <w:numId w:val="4"/>
        </w:numPr>
        <w:spacing w:after="120"/>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 xml:space="preserve">o equivalente ao percentual estabelecido pela mesma sobre o valor </w:t>
      </w:r>
      <w:r w:rsidR="00412DBE" w:rsidRPr="00331C2A">
        <w:lastRenderedPageBreak/>
        <w:t>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58712EB1" w14:textId="77777777" w:rsidR="00C13C47" w:rsidRDefault="00C13C47" w:rsidP="000B12B7">
      <w:pPr>
        <w:pStyle w:val="Default"/>
        <w:spacing w:after="120"/>
        <w:jc w:val="both"/>
        <w:rPr>
          <w:b/>
          <w:bCs/>
        </w:rPr>
      </w:pPr>
    </w:p>
    <w:p w14:paraId="07072CCE" w14:textId="7E27D05B" w:rsidR="00127217" w:rsidRPr="00D86280" w:rsidRDefault="00D86280" w:rsidP="000B12B7">
      <w:pPr>
        <w:pStyle w:val="Default"/>
        <w:spacing w:after="120"/>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0B12B7">
      <w:pPr>
        <w:pStyle w:val="Default"/>
        <w:spacing w:after="120"/>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141E82">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141E82">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141E82">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141E82">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141E82">
      <w:pPr>
        <w:pStyle w:val="Default"/>
        <w:spacing w:after="120"/>
        <w:jc w:val="both"/>
      </w:pPr>
      <w:r w:rsidRPr="00813820">
        <w:rPr>
          <w:b/>
        </w:rPr>
        <w:lastRenderedPageBreak/>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141E82">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141E82">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141E82">
      <w:pPr>
        <w:pStyle w:val="Default"/>
        <w:spacing w:after="120"/>
        <w:jc w:val="both"/>
      </w:pPr>
      <w:r w:rsidRPr="00915E9F">
        <w:rPr>
          <w:b/>
          <w:bCs/>
        </w:rPr>
        <w:t xml:space="preserve">7.3. DA FORMA DE PARTICIPAÇÃO </w:t>
      </w:r>
    </w:p>
    <w:p w14:paraId="075DA86D" w14:textId="77777777" w:rsidR="00127217" w:rsidRPr="00915E9F" w:rsidRDefault="00127217" w:rsidP="00141E82">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141E82">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141E82">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141E82">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09191671"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 xml:space="preserve">Marca e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5A735F59" w:rsidR="00CE6C3A" w:rsidRPr="004A562A" w:rsidRDefault="00CE6C3A" w:rsidP="00CE6C3A">
      <w:pPr>
        <w:pStyle w:val="Default"/>
        <w:jc w:val="both"/>
      </w:pPr>
      <w:r w:rsidRPr="004A562A">
        <w:t xml:space="preserve">c) Sendo vencedor da licitação, assumirá integral responsabilidade pela perfeita e completa execução do objeto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03756F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lastRenderedPageBreak/>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6CE73908"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w:t>
      </w:r>
      <w:r w:rsidR="00C13C47">
        <w:rPr>
          <w:rFonts w:ascii="Arial" w:hAnsi="Arial" w:cs="Arial"/>
          <w:b/>
          <w:bCs/>
        </w:rPr>
        <w:t>poderão</w:t>
      </w:r>
      <w:r w:rsidRPr="004A562A">
        <w:rPr>
          <w:rFonts w:ascii="Arial" w:hAnsi="Arial" w:cs="Arial"/>
          <w:b/>
          <w:bCs/>
        </w:rPr>
        <w:t xml:space="preserve"> estar com valores superiores ao máximo fixado no edital (referente ao valor unitário do </w:t>
      </w:r>
      <w:r>
        <w:rPr>
          <w:rFonts w:ascii="Arial" w:hAnsi="Arial" w:cs="Arial"/>
          <w:b/>
          <w:bCs/>
        </w:rPr>
        <w:t>item/</w:t>
      </w:r>
      <w:r w:rsidRPr="004A562A">
        <w:rPr>
          <w:rFonts w:ascii="Arial" w:hAnsi="Arial" w:cs="Arial"/>
          <w:b/>
          <w:bCs/>
        </w:rPr>
        <w:t xml:space="preserve">lote) e </w:t>
      </w:r>
      <w:r w:rsidR="00C13C47">
        <w:rPr>
          <w:rFonts w:ascii="Arial" w:hAnsi="Arial" w:cs="Arial"/>
          <w:b/>
          <w:bCs/>
        </w:rPr>
        <w:t xml:space="preserve">caso esteja com cvalor superior ao edital e </w:t>
      </w:r>
      <w:r w:rsidRPr="004A562A">
        <w:rPr>
          <w:rFonts w:ascii="Arial" w:hAnsi="Arial" w:cs="Arial"/>
          <w:b/>
          <w:bCs/>
        </w:rPr>
        <w:t>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D81581">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D81581">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D81581">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D81581">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D81581">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D81581">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w:t>
      </w:r>
      <w:r w:rsidRPr="00143AEC">
        <w:lastRenderedPageBreak/>
        <w:t>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lastRenderedPageBreak/>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B12B7">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B12B7">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B12B7">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B12B7">
      <w:pPr>
        <w:pStyle w:val="Default"/>
        <w:spacing w:after="120"/>
        <w:jc w:val="both"/>
      </w:pPr>
      <w:r w:rsidRPr="00943B42">
        <w:rPr>
          <w:b/>
        </w:rPr>
        <w:lastRenderedPageBreak/>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0B12B7">
      <w:pPr>
        <w:pStyle w:val="Default"/>
        <w:spacing w:after="120"/>
        <w:jc w:val="both"/>
      </w:pPr>
      <w:r w:rsidRPr="00D15AB1">
        <w:t xml:space="preserve">A documentação relativa à habilitação consistirá em: </w:t>
      </w:r>
    </w:p>
    <w:p w14:paraId="1E98F763" w14:textId="75F9B6B9" w:rsidR="00BF2CEC" w:rsidRPr="00D15AB1" w:rsidRDefault="00BF2CEC" w:rsidP="000B12B7">
      <w:pPr>
        <w:pStyle w:val="Default"/>
        <w:spacing w:after="120"/>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487EFC62" w14:textId="6CDE3DD5" w:rsidR="00BF2CEC" w:rsidRDefault="00BF2CEC" w:rsidP="000B12B7">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0B12B7">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B12B7">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B12B7">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09FB4796" w14:textId="77777777" w:rsidR="000B12B7" w:rsidRDefault="000B12B7" w:rsidP="000B12B7">
      <w:pPr>
        <w:pStyle w:val="Default"/>
        <w:spacing w:after="120"/>
        <w:jc w:val="both"/>
        <w:rPr>
          <w:b/>
        </w:rPr>
      </w:pPr>
    </w:p>
    <w:p w14:paraId="223C0558" w14:textId="00885A42" w:rsidR="00BF2CEC" w:rsidRPr="00D15AB1" w:rsidRDefault="00BF2CEC" w:rsidP="000B12B7">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B12B7">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B12B7">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B12B7">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B12B7">
      <w:pPr>
        <w:autoSpaceDE w:val="0"/>
        <w:autoSpaceDN w:val="0"/>
        <w:adjustRightInd w:val="0"/>
        <w:spacing w:after="120"/>
        <w:jc w:val="both"/>
        <w:rPr>
          <w:rFonts w:ascii="Arial" w:hAnsi="Arial" w:cs="Arial"/>
          <w:color w:val="000000"/>
        </w:rPr>
      </w:pPr>
      <w:r>
        <w:rPr>
          <w:rFonts w:ascii="Arial" w:hAnsi="Arial" w:cs="Arial"/>
          <w:b/>
        </w:rPr>
        <w:lastRenderedPageBreak/>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B12B7">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B12B7">
      <w:pPr>
        <w:pStyle w:val="Default"/>
        <w:spacing w:after="120"/>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B12B7">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B12B7">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78A52608" w14:textId="77777777" w:rsidR="00044E87" w:rsidRPr="00044E87" w:rsidRDefault="00044E87" w:rsidP="00044E87">
      <w:pPr>
        <w:autoSpaceDE w:val="0"/>
        <w:autoSpaceDN w:val="0"/>
        <w:adjustRightInd w:val="0"/>
        <w:jc w:val="both"/>
        <w:rPr>
          <w:rFonts w:ascii="Arial" w:hAnsi="Arial" w:cs="Arial"/>
          <w:b/>
          <w:bCs/>
        </w:rPr>
      </w:pPr>
      <w:r w:rsidRPr="00044E87">
        <w:rPr>
          <w:rFonts w:ascii="Arial" w:hAnsi="Arial" w:cs="Arial"/>
          <w:b/>
          <w:bCs/>
        </w:rPr>
        <w:t>11.4. Para fins de QUALIFICAÇÃO TÉCNICA, (Art.30 da Lei Federal nº 8666/93):</w:t>
      </w:r>
    </w:p>
    <w:p w14:paraId="72B10B25" w14:textId="77777777" w:rsidR="00044E87" w:rsidRPr="00044E87" w:rsidRDefault="00044E87" w:rsidP="00044E87">
      <w:pPr>
        <w:autoSpaceDE w:val="0"/>
        <w:autoSpaceDN w:val="0"/>
        <w:adjustRightInd w:val="0"/>
        <w:jc w:val="both"/>
        <w:rPr>
          <w:rFonts w:ascii="Arial" w:hAnsi="Arial" w:cs="Arial"/>
          <w:b/>
          <w:bCs/>
        </w:rPr>
      </w:pPr>
    </w:p>
    <w:p w14:paraId="720146CB" w14:textId="1CCC91DA" w:rsidR="007B0108" w:rsidRPr="00044E87" w:rsidRDefault="007B0108" w:rsidP="007B0108">
      <w:pPr>
        <w:overflowPunct w:val="0"/>
        <w:autoSpaceDE w:val="0"/>
        <w:autoSpaceDN w:val="0"/>
        <w:adjustRightInd w:val="0"/>
        <w:spacing w:after="200" w:line="276" w:lineRule="auto"/>
        <w:jc w:val="both"/>
        <w:textAlignment w:val="baseline"/>
        <w:rPr>
          <w:rFonts w:ascii="Arial" w:hAnsi="Arial" w:cs="Arial"/>
        </w:rPr>
      </w:pPr>
      <w:r w:rsidRPr="00C43CC9">
        <w:rPr>
          <w:rFonts w:ascii="Arial" w:hAnsi="Arial" w:cs="Arial"/>
          <w:b/>
          <w:bCs/>
        </w:rPr>
        <w:t>11.</w:t>
      </w:r>
      <w:r>
        <w:rPr>
          <w:rFonts w:ascii="Arial" w:hAnsi="Arial" w:cs="Arial"/>
          <w:b/>
          <w:bCs/>
        </w:rPr>
        <w:t>4</w:t>
      </w:r>
      <w:r w:rsidRPr="00C43CC9">
        <w:rPr>
          <w:rFonts w:ascii="Arial" w:hAnsi="Arial" w:cs="Arial"/>
          <w:b/>
          <w:bCs/>
        </w:rPr>
        <w:t>.1.</w:t>
      </w:r>
      <w:r w:rsidRPr="00C43CC9">
        <w:rPr>
          <w:rFonts w:ascii="Arial" w:hAnsi="Arial" w:cs="Arial"/>
        </w:rPr>
        <w:t xml:space="preserve"> </w:t>
      </w:r>
      <w:r w:rsidRPr="00044E87">
        <w:rPr>
          <w:rFonts w:ascii="Arial" w:hAnsi="Arial" w:cs="Arial"/>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3605DD8C" w14:textId="77777777" w:rsidR="007B0108" w:rsidRPr="00044E87" w:rsidRDefault="007B0108" w:rsidP="007B0108">
      <w:pPr>
        <w:overflowPunct w:val="0"/>
        <w:autoSpaceDE w:val="0"/>
        <w:autoSpaceDN w:val="0"/>
        <w:adjustRightInd w:val="0"/>
        <w:spacing w:after="120"/>
        <w:jc w:val="both"/>
        <w:textAlignment w:val="baseline"/>
        <w:rPr>
          <w:rFonts w:ascii="Arial" w:hAnsi="Arial" w:cs="Arial"/>
        </w:rPr>
      </w:pPr>
      <w:r w:rsidRPr="00044E87">
        <w:rPr>
          <w:rFonts w:ascii="Arial" w:hAnsi="Arial" w:cs="Arial"/>
        </w:rPr>
        <w:t>a.1). Os atestados de Capacidade Técnica terão prazo de validade indeterminado, salvo quando no mesmo estiver explicita sua validade.</w:t>
      </w:r>
    </w:p>
    <w:p w14:paraId="1A110AD2" w14:textId="77777777" w:rsidR="007B0108" w:rsidRPr="00044E87" w:rsidRDefault="007B0108" w:rsidP="007B0108">
      <w:pPr>
        <w:autoSpaceDE w:val="0"/>
        <w:autoSpaceDN w:val="0"/>
        <w:adjustRightInd w:val="0"/>
        <w:spacing w:after="120"/>
        <w:jc w:val="both"/>
        <w:rPr>
          <w:rFonts w:ascii="Arial" w:eastAsiaTheme="minorHAnsi" w:hAnsi="Arial" w:cs="Arial"/>
          <w:lang w:eastAsia="en-US"/>
        </w:rPr>
      </w:pPr>
      <w:r w:rsidRPr="00044E87">
        <w:rPr>
          <w:rFonts w:ascii="Arial" w:hAnsi="Arial" w:cs="Arial"/>
        </w:rPr>
        <w:t xml:space="preserve">a.2). </w:t>
      </w:r>
      <w:r w:rsidRPr="00044E87">
        <w:rPr>
          <w:rFonts w:ascii="Arial" w:eastAsiaTheme="minorHAnsi" w:hAnsi="Arial" w:cs="Arial"/>
          <w:lang w:eastAsia="en-US"/>
        </w:rPr>
        <w:t xml:space="preserve">No caso de atestados emitidos por empresa de iniciativa privada, não serão considerados aqueles emitidos por empresas pertencentes ao mesmo grupo empresarial da empresa proponente. </w:t>
      </w:r>
    </w:p>
    <w:p w14:paraId="1AD8CE4B" w14:textId="77777777" w:rsidR="007B0108" w:rsidRPr="00044E87" w:rsidRDefault="007B0108" w:rsidP="007B0108">
      <w:pPr>
        <w:autoSpaceDE w:val="0"/>
        <w:autoSpaceDN w:val="0"/>
        <w:adjustRightInd w:val="0"/>
        <w:spacing w:after="120"/>
        <w:jc w:val="both"/>
        <w:rPr>
          <w:rFonts w:ascii="Arial" w:eastAsiaTheme="minorHAnsi" w:hAnsi="Arial" w:cs="Arial"/>
          <w:lang w:eastAsia="en-US"/>
        </w:rPr>
      </w:pPr>
      <w:r w:rsidRPr="00044E87">
        <w:rPr>
          <w:rFonts w:ascii="Arial" w:hAnsi="Arial" w:cs="Arial"/>
        </w:rPr>
        <w:t xml:space="preserve">a.3). </w:t>
      </w:r>
      <w:r w:rsidRPr="00044E87">
        <w:rPr>
          <w:rFonts w:ascii="Arial" w:eastAsiaTheme="minorHAnsi" w:hAnsi="Arial" w:cs="Arial"/>
          <w:lang w:eastAsia="en-US"/>
        </w:rPr>
        <w:t>Serão consideradas como pertencentes ao mesmo grupo empresarial da empresa proponente, empresas controladas ou controladoras da empresa proponente ou que tenham pelo menos uma mesma pessoa física ou jurídica que seja sócio da empresa proponente.</w:t>
      </w:r>
    </w:p>
    <w:p w14:paraId="0A6EC8F9" w14:textId="77777777" w:rsidR="007B0108" w:rsidRPr="00044E87" w:rsidRDefault="007B0108" w:rsidP="007B0108">
      <w:pPr>
        <w:autoSpaceDE w:val="0"/>
        <w:autoSpaceDN w:val="0"/>
        <w:adjustRightInd w:val="0"/>
        <w:spacing w:after="120"/>
        <w:contextualSpacing/>
        <w:jc w:val="both"/>
        <w:rPr>
          <w:rFonts w:ascii="Arial" w:hAnsi="Arial" w:cs="Arial"/>
          <w:bCs/>
          <w:color w:val="000000"/>
        </w:rPr>
      </w:pPr>
      <w:r w:rsidRPr="00044E87">
        <w:rPr>
          <w:rFonts w:ascii="Arial" w:hAnsi="Arial" w:cs="Arial"/>
        </w:rPr>
        <w:t>a.</w:t>
      </w:r>
      <w:r w:rsidRPr="00C43CC9">
        <w:rPr>
          <w:rFonts w:ascii="Arial" w:hAnsi="Arial" w:cs="Arial"/>
        </w:rPr>
        <w:t>4</w:t>
      </w:r>
      <w:r w:rsidRPr="00044E87">
        <w:rPr>
          <w:rFonts w:ascii="Arial" w:hAnsi="Arial" w:cs="Arial"/>
        </w:rPr>
        <w:t xml:space="preserve">). </w:t>
      </w:r>
      <w:r w:rsidRPr="00044E87">
        <w:rPr>
          <w:rFonts w:ascii="Arial" w:hAnsi="Arial" w:cs="Arial"/>
          <w:bCs/>
          <w:color w:val="000000"/>
        </w:rPr>
        <w:t>Quando o Atestado de Capacidade Técnica for emitido por pessoa jurídica de direito privado, deverá ser apresentado com firma reconhecida em cartório (Acordão 1847/2019 TCE/PR).</w:t>
      </w:r>
    </w:p>
    <w:p w14:paraId="76339216" w14:textId="77777777" w:rsidR="00044E87" w:rsidRDefault="00044E87" w:rsidP="00BF2CEC">
      <w:pPr>
        <w:autoSpaceDE w:val="0"/>
        <w:autoSpaceDN w:val="0"/>
        <w:adjustRightInd w:val="0"/>
        <w:jc w:val="both"/>
        <w:rPr>
          <w:rFonts w:ascii="Arial" w:hAnsi="Arial" w:cs="Arial"/>
          <w:b/>
          <w:bCs/>
        </w:rPr>
      </w:pPr>
    </w:p>
    <w:p w14:paraId="0D0926DF" w14:textId="3ECF6614"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sidR="00044E87">
        <w:rPr>
          <w:rFonts w:ascii="Arial" w:hAnsi="Arial" w:cs="Arial"/>
          <w:b/>
          <w:bCs/>
        </w:rPr>
        <w:t>5</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3BAFB107" w14:textId="77777777" w:rsidR="007B0108" w:rsidRPr="00FE77B3" w:rsidRDefault="007B0108" w:rsidP="007B0108">
      <w:pPr>
        <w:pStyle w:val="Default"/>
        <w:jc w:val="both"/>
      </w:pPr>
      <w:r w:rsidRPr="00FE77B3">
        <w:rPr>
          <w:rFonts w:eastAsiaTheme="minorHAnsi"/>
          <w:b/>
          <w:bCs/>
        </w:rPr>
        <w:lastRenderedPageBreak/>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C43CC9" w:rsidRDefault="00BF2CEC" w:rsidP="00BF2CEC">
      <w:pPr>
        <w:pStyle w:val="Default"/>
        <w:jc w:val="both"/>
      </w:pPr>
    </w:p>
    <w:p w14:paraId="24387AC2" w14:textId="35FF66D4" w:rsidR="00BF2CEC" w:rsidRPr="00C22FF1" w:rsidRDefault="00BF2CEC" w:rsidP="00BF2CEC">
      <w:pPr>
        <w:pStyle w:val="Default"/>
        <w:jc w:val="both"/>
      </w:pPr>
      <w:r>
        <w:rPr>
          <w:b/>
          <w:bCs/>
        </w:rPr>
        <w:t>11.</w:t>
      </w:r>
      <w:r w:rsidR="007B0108">
        <w:rPr>
          <w:b/>
          <w:bCs/>
        </w:rPr>
        <w:t>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2519DCD9" w:rsidR="00BF2CEC" w:rsidRPr="00C22FF1" w:rsidRDefault="00BF2CEC" w:rsidP="000B12B7">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B0108">
        <w:rPr>
          <w:rFonts w:ascii="Arial" w:hAnsi="Arial" w:cs="Arial"/>
          <w:b/>
          <w:bCs/>
        </w:rPr>
        <w:t>6</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5E3A6925" w14:textId="77777777" w:rsidR="00C95A61" w:rsidRDefault="00C95A61" w:rsidP="000B12B7">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0B12B7">
      <w:pPr>
        <w:pStyle w:val="Default"/>
        <w:spacing w:after="120"/>
        <w:jc w:val="both"/>
        <w:rPr>
          <w:sz w:val="22"/>
          <w:szCs w:val="22"/>
        </w:rPr>
      </w:pPr>
      <w:r w:rsidRPr="00E219BC">
        <w:rPr>
          <w:sz w:val="22"/>
          <w:szCs w:val="22"/>
        </w:rPr>
        <w:t>OBSERVAÇÃO: OS DOCUMENTOS QUE NÃO POSSUAM LUGAR DEFINIDO NA PLATAFORMA BLL DEVERÃO SER ANEXADOS NO CAMPO "OUTROS DOCUMENTOS".</w:t>
      </w:r>
    </w:p>
    <w:p w14:paraId="6D966EFA" w14:textId="10F0F572" w:rsidR="00BF2CEC" w:rsidRPr="00C22FF1" w:rsidRDefault="00BF2CEC" w:rsidP="000B12B7">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B0108">
        <w:rPr>
          <w:rFonts w:ascii="Arial" w:hAnsi="Arial" w:cs="Arial"/>
          <w:b/>
          <w:bCs/>
        </w:rPr>
        <w:t>6</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187D60B" w:rsidR="00BF2CEC" w:rsidRPr="00D15AB1" w:rsidRDefault="00BF2CEC" w:rsidP="00C95A61">
      <w:pPr>
        <w:pStyle w:val="Default"/>
        <w:spacing w:after="120"/>
        <w:jc w:val="both"/>
      </w:pPr>
      <w:r w:rsidRPr="00220690">
        <w:rPr>
          <w:b/>
        </w:rPr>
        <w:t>1</w:t>
      </w:r>
      <w:r>
        <w:rPr>
          <w:b/>
        </w:rPr>
        <w:t>1</w:t>
      </w:r>
      <w:r w:rsidRPr="00220690">
        <w:rPr>
          <w:b/>
        </w:rPr>
        <w:t>.</w:t>
      </w:r>
      <w:r w:rsidR="007B0108">
        <w:rPr>
          <w:b/>
        </w:rPr>
        <w:t>7</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2214912F" w:rsidR="00BF2CEC" w:rsidRPr="00D15AB1" w:rsidRDefault="00BF2CEC" w:rsidP="00C95A61">
      <w:pPr>
        <w:pStyle w:val="Default"/>
        <w:spacing w:after="120"/>
        <w:jc w:val="both"/>
      </w:pPr>
      <w:r w:rsidRPr="00220690">
        <w:rPr>
          <w:b/>
        </w:rPr>
        <w:t>1</w:t>
      </w:r>
      <w:r>
        <w:rPr>
          <w:b/>
        </w:rPr>
        <w:t>1</w:t>
      </w:r>
      <w:r w:rsidRPr="00220690">
        <w:rPr>
          <w:b/>
        </w:rPr>
        <w:t>.</w:t>
      </w:r>
      <w:r w:rsidR="007B0108">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043E1DA7" w:rsidR="00BF2CEC" w:rsidRPr="00D15AB1" w:rsidRDefault="00BF2CEC" w:rsidP="00C95A61">
      <w:pPr>
        <w:pStyle w:val="Default"/>
        <w:spacing w:after="120"/>
        <w:jc w:val="both"/>
      </w:pPr>
      <w:r w:rsidRPr="00220690">
        <w:rPr>
          <w:b/>
        </w:rPr>
        <w:t>1</w:t>
      </w:r>
      <w:r>
        <w:rPr>
          <w:b/>
        </w:rPr>
        <w:t>1</w:t>
      </w:r>
      <w:r w:rsidRPr="00220690">
        <w:rPr>
          <w:b/>
        </w:rPr>
        <w:t>.</w:t>
      </w:r>
      <w:r w:rsidR="007B0108">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897B8E3" w:rsidR="00BF2CEC" w:rsidRPr="00D15AB1" w:rsidRDefault="00BF2CEC" w:rsidP="00C95A61">
      <w:pPr>
        <w:pStyle w:val="Default"/>
        <w:spacing w:after="120"/>
        <w:jc w:val="both"/>
      </w:pPr>
      <w:r w:rsidRPr="00220690">
        <w:rPr>
          <w:b/>
        </w:rPr>
        <w:t>1</w:t>
      </w:r>
      <w:r>
        <w:rPr>
          <w:b/>
        </w:rPr>
        <w:t>1</w:t>
      </w:r>
      <w:r w:rsidRPr="00220690">
        <w:rPr>
          <w:b/>
        </w:rPr>
        <w:t>.</w:t>
      </w:r>
      <w:r w:rsidR="007B0108">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1802576B" w:rsidR="00BF2CEC" w:rsidRPr="00D15AB1" w:rsidRDefault="00BF2CEC" w:rsidP="00C95A61">
      <w:pPr>
        <w:pStyle w:val="Default"/>
        <w:spacing w:after="120"/>
        <w:jc w:val="both"/>
      </w:pPr>
      <w:r w:rsidRPr="00D15AB1">
        <w:rPr>
          <w:b/>
          <w:bCs/>
        </w:rPr>
        <w:t>1</w:t>
      </w:r>
      <w:r>
        <w:rPr>
          <w:b/>
          <w:bCs/>
        </w:rPr>
        <w:t>1</w:t>
      </w:r>
      <w:r w:rsidRPr="00D15AB1">
        <w:rPr>
          <w:b/>
          <w:bCs/>
        </w:rPr>
        <w:t>.1</w:t>
      </w:r>
      <w:r w:rsidR="007B0108">
        <w:rPr>
          <w:b/>
          <w:bCs/>
        </w:rPr>
        <w:t>1</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37FF066C" w:rsidR="00BF2CEC" w:rsidRPr="00D15AB1" w:rsidRDefault="00BF2CEC" w:rsidP="00C95A61">
      <w:pPr>
        <w:pStyle w:val="Default"/>
        <w:spacing w:after="120"/>
        <w:jc w:val="both"/>
      </w:pPr>
      <w:r w:rsidRPr="00101951">
        <w:rPr>
          <w:b/>
          <w:bCs/>
        </w:rPr>
        <w:t>1</w:t>
      </w:r>
      <w:r>
        <w:rPr>
          <w:b/>
          <w:bCs/>
        </w:rPr>
        <w:t>1</w:t>
      </w:r>
      <w:r w:rsidRPr="00101951">
        <w:rPr>
          <w:b/>
          <w:bCs/>
        </w:rPr>
        <w:t>.1</w:t>
      </w:r>
      <w:r w:rsidR="007B0108">
        <w:rPr>
          <w:b/>
          <w:bCs/>
        </w:rPr>
        <w:t>2</w:t>
      </w:r>
      <w:r w:rsidRPr="00101951">
        <w:rPr>
          <w:b/>
          <w:bCs/>
        </w:rPr>
        <w:t xml:space="preserve">. A não regularização da documentação implicará decadência do direito à Contratação, sem prejuízo das sanções previstas no art. 81 da Lei 8.666/93, sendo facultado à Administração convocar os licitantes remanescentes, na </w:t>
      </w:r>
      <w:r w:rsidRPr="00101951">
        <w:rPr>
          <w:b/>
          <w:bCs/>
        </w:rPr>
        <w:lastRenderedPageBreak/>
        <w:t>ordem de classificação, para assinatura da Ata de Registro de Preços, ou revogar a licitação.</w:t>
      </w:r>
      <w:r w:rsidRPr="00D15AB1">
        <w:rPr>
          <w:b/>
          <w:bCs/>
        </w:rPr>
        <w:t xml:space="preserve"> </w:t>
      </w:r>
    </w:p>
    <w:p w14:paraId="6B6090C0" w14:textId="7E08B525" w:rsidR="00BF2CEC" w:rsidRPr="00B35E1F" w:rsidRDefault="00BF2CEC" w:rsidP="00C95A61">
      <w:pPr>
        <w:pStyle w:val="Default"/>
        <w:spacing w:after="120"/>
        <w:jc w:val="both"/>
      </w:pPr>
      <w:r w:rsidRPr="00B35E1F">
        <w:rPr>
          <w:b/>
          <w:bCs/>
        </w:rPr>
        <w:t>1</w:t>
      </w:r>
      <w:r>
        <w:rPr>
          <w:b/>
          <w:bCs/>
        </w:rPr>
        <w:t>1</w:t>
      </w:r>
      <w:r w:rsidRPr="00B35E1F">
        <w:rPr>
          <w:b/>
          <w:bCs/>
        </w:rPr>
        <w:t>.1</w:t>
      </w:r>
      <w:r w:rsidR="007B0108">
        <w:rPr>
          <w:b/>
          <w:bCs/>
        </w:rPr>
        <w:t>3</w:t>
      </w:r>
      <w:r w:rsidRPr="00B35E1F">
        <w:rPr>
          <w:b/>
          <w:bCs/>
        </w:rPr>
        <w:t xml:space="preserve">. DO ENCAMINHAMENTO DA DOCUMENTAÇÃO </w:t>
      </w:r>
    </w:p>
    <w:p w14:paraId="34D70DBC" w14:textId="20F7F0BA" w:rsidR="00BF2CEC" w:rsidRPr="00B35E1F" w:rsidRDefault="00BF2CEC" w:rsidP="00C95A61">
      <w:pPr>
        <w:pStyle w:val="Default"/>
        <w:spacing w:after="120"/>
        <w:jc w:val="both"/>
      </w:pPr>
      <w:r w:rsidRPr="00B35E1F">
        <w:rPr>
          <w:b/>
          <w:bCs/>
        </w:rPr>
        <w:t>1</w:t>
      </w:r>
      <w:r>
        <w:rPr>
          <w:b/>
          <w:bCs/>
        </w:rPr>
        <w:t>1</w:t>
      </w:r>
      <w:r w:rsidRPr="00B35E1F">
        <w:rPr>
          <w:b/>
          <w:bCs/>
        </w:rPr>
        <w:t>.1</w:t>
      </w:r>
      <w:r w:rsidR="007B0108">
        <w:rPr>
          <w:b/>
          <w:bCs/>
        </w:rPr>
        <w:t>3</w:t>
      </w:r>
      <w:r w:rsidRPr="00B35E1F">
        <w:rPr>
          <w:b/>
          <w:bCs/>
        </w:rPr>
        <w:t xml:space="preserve">.1.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74112A76"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2B70B3">
        <w:rPr>
          <w:b/>
          <w:bCs/>
          <w:highlight w:val="yellow"/>
          <w:u w:val="single"/>
        </w:rPr>
        <w:t>23</w:t>
      </w:r>
      <w:r w:rsidR="00610961" w:rsidRPr="00D5028D">
        <w:rPr>
          <w:b/>
          <w:bCs/>
          <w:highlight w:val="yellow"/>
          <w:u w:val="single"/>
        </w:rPr>
        <w:t>/</w:t>
      </w:r>
      <w:r w:rsidR="00610961">
        <w:rPr>
          <w:b/>
          <w:bCs/>
          <w:highlight w:val="yellow"/>
          <w:u w:val="single"/>
        </w:rPr>
        <w:t>0</w:t>
      </w:r>
      <w:r w:rsidR="00BE705B">
        <w:rPr>
          <w:b/>
          <w:bCs/>
          <w:highlight w:val="yellow"/>
          <w:u w:val="single"/>
        </w:rPr>
        <w:t>8</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7D5416B6" w:rsidR="00BF2CEC" w:rsidRPr="00B35E1F" w:rsidRDefault="00BF2CEC" w:rsidP="00C95A61">
      <w:pPr>
        <w:pStyle w:val="Default"/>
        <w:spacing w:after="120"/>
        <w:jc w:val="both"/>
      </w:pPr>
      <w:r w:rsidRPr="00B35E1F">
        <w:rPr>
          <w:b/>
          <w:bCs/>
        </w:rPr>
        <w:t>1</w:t>
      </w:r>
      <w:r>
        <w:rPr>
          <w:b/>
          <w:bCs/>
        </w:rPr>
        <w:t>1</w:t>
      </w:r>
      <w:r w:rsidRPr="00B35E1F">
        <w:rPr>
          <w:b/>
          <w:bCs/>
        </w:rPr>
        <w:t>.1</w:t>
      </w:r>
      <w:r w:rsidR="007B0108">
        <w:rPr>
          <w:b/>
          <w:bCs/>
        </w:rPr>
        <w:t>3</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54D85833" w:rsidR="00BF2CEC" w:rsidRPr="00B35E1F" w:rsidRDefault="00BF2CEC" w:rsidP="00C95A61">
      <w:pPr>
        <w:pStyle w:val="Default"/>
        <w:spacing w:after="120"/>
        <w:jc w:val="both"/>
      </w:pPr>
      <w:r w:rsidRPr="00B50E40">
        <w:rPr>
          <w:b/>
        </w:rPr>
        <w:t>1</w:t>
      </w:r>
      <w:r>
        <w:rPr>
          <w:b/>
        </w:rPr>
        <w:t>1</w:t>
      </w:r>
      <w:r w:rsidRPr="00B50E40">
        <w:rPr>
          <w:b/>
        </w:rPr>
        <w:t>.1</w:t>
      </w:r>
      <w:r w:rsidR="007B0108">
        <w:rPr>
          <w:b/>
        </w:rPr>
        <w:t>3</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01FE2433" w14:textId="7A15F154" w:rsidR="00BF2CEC" w:rsidRPr="00B35E1F" w:rsidRDefault="00BF2CEC" w:rsidP="00C95A61">
      <w:pPr>
        <w:pStyle w:val="Default"/>
        <w:spacing w:after="120"/>
        <w:jc w:val="both"/>
      </w:pPr>
      <w:r w:rsidRPr="00B50E40">
        <w:rPr>
          <w:b/>
        </w:rPr>
        <w:t>1</w:t>
      </w:r>
      <w:r>
        <w:rPr>
          <w:b/>
        </w:rPr>
        <w:t>1</w:t>
      </w:r>
      <w:r w:rsidRPr="00B50E40">
        <w:rPr>
          <w:b/>
        </w:rPr>
        <w:t>.1</w:t>
      </w:r>
      <w:r w:rsidR="007B0108">
        <w:rPr>
          <w:b/>
        </w:rPr>
        <w:t>3</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1A471964"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w:t>
      </w:r>
      <w:r w:rsidR="007B0108">
        <w:rPr>
          <w:rFonts w:ascii="Arial" w:hAnsi="Arial" w:cs="Arial"/>
          <w:b/>
        </w:rPr>
        <w:t>3</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5B194F5B" w:rsidR="00BF2CEC" w:rsidRPr="00B35E1F" w:rsidRDefault="00BF2CEC" w:rsidP="00C95A61">
      <w:pPr>
        <w:pStyle w:val="Default"/>
        <w:spacing w:after="120"/>
        <w:jc w:val="both"/>
      </w:pPr>
      <w:r w:rsidRPr="00B50E40">
        <w:rPr>
          <w:b/>
        </w:rPr>
        <w:t>1</w:t>
      </w:r>
      <w:r>
        <w:rPr>
          <w:b/>
        </w:rPr>
        <w:t>1</w:t>
      </w:r>
      <w:r w:rsidRPr="00B50E40">
        <w:rPr>
          <w:b/>
        </w:rPr>
        <w:t>.1</w:t>
      </w:r>
      <w:r w:rsidR="007B0108">
        <w:rPr>
          <w:b/>
        </w:rPr>
        <w:t>3</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0879C6F7" w:rsidR="00BF2CEC" w:rsidRPr="00B35E1F" w:rsidRDefault="00BF2CEC" w:rsidP="00C95A61">
      <w:pPr>
        <w:pStyle w:val="Default"/>
        <w:spacing w:after="120"/>
        <w:jc w:val="both"/>
      </w:pPr>
      <w:r w:rsidRPr="00B50E40">
        <w:rPr>
          <w:b/>
        </w:rPr>
        <w:t>1</w:t>
      </w:r>
      <w:r>
        <w:rPr>
          <w:b/>
        </w:rPr>
        <w:t>1</w:t>
      </w:r>
      <w:r w:rsidRPr="00B50E40">
        <w:rPr>
          <w:b/>
        </w:rPr>
        <w:t>.1</w:t>
      </w:r>
      <w:r w:rsidR="007B0108">
        <w:rPr>
          <w:b/>
        </w:rPr>
        <w:t>3</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0B12B7">
      <w:pPr>
        <w:pStyle w:val="Default"/>
        <w:spacing w:after="120"/>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08EB9AA6" w14:textId="73AF6B90" w:rsidR="00127217" w:rsidRPr="00D95D6C" w:rsidRDefault="00127217" w:rsidP="000B12B7">
      <w:pPr>
        <w:pStyle w:val="Default"/>
        <w:spacing w:after="120"/>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611DB4AD" w14:textId="416B82D8" w:rsidR="00127217" w:rsidRPr="00C53A67" w:rsidRDefault="00127217" w:rsidP="000B12B7">
      <w:pPr>
        <w:pStyle w:val="Default"/>
        <w:spacing w:after="120"/>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w:t>
      </w:r>
      <w:r w:rsidRPr="00C53A67">
        <w:lastRenderedPageBreak/>
        <w:t xml:space="preserve">pequeno porte igual ou até 5% (cinco por cento) superior à proposta de menor lance, será procedido o seguinte: </w:t>
      </w:r>
    </w:p>
    <w:p w14:paraId="4BA92C56" w14:textId="77777777" w:rsidR="00127217" w:rsidRPr="00C53A67" w:rsidRDefault="00127217" w:rsidP="00BE705B">
      <w:pPr>
        <w:pStyle w:val="Default"/>
        <w:spacing w:after="120"/>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BE705B">
      <w:pPr>
        <w:pStyle w:val="Default"/>
        <w:spacing w:after="120"/>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BE705B">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B34460">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B34460">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B34460">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B34460">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w:t>
      </w:r>
      <w:r w:rsidRPr="00705170">
        <w:rPr>
          <w:b/>
          <w:bCs/>
          <w:u w:val="single"/>
        </w:rPr>
        <w:t>.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D81581">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D81581">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lastRenderedPageBreak/>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ED7474">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36B9471E" w:rsidR="000020F4" w:rsidRPr="008D32EF" w:rsidRDefault="000020F4" w:rsidP="00ED7474">
      <w:pPr>
        <w:pStyle w:val="Default"/>
        <w:spacing w:after="120"/>
        <w:jc w:val="both"/>
      </w:pPr>
      <w:bookmarkStart w:id="4" w:name="_Hlk112831706"/>
      <w:r w:rsidRPr="00001004">
        <w:rPr>
          <w:b/>
        </w:rPr>
        <w:t>1</w:t>
      </w:r>
      <w:r>
        <w:rPr>
          <w:b/>
        </w:rPr>
        <w:t>3</w:t>
      </w:r>
      <w:r w:rsidRPr="00001004">
        <w:rPr>
          <w:b/>
        </w:rPr>
        <w:t>.3</w:t>
      </w:r>
      <w:r w:rsidRPr="008D32EF">
        <w:t xml:space="preserve">. </w:t>
      </w:r>
      <w:bookmarkEnd w:id="4"/>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57660427" w14:textId="3B8118A6" w:rsidR="000020F4" w:rsidRPr="008D32EF" w:rsidRDefault="000020F4" w:rsidP="00D81581">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D81581">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D81581">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7A1D718E"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lastRenderedPageBreak/>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w:t>
      </w:r>
      <w:r w:rsidR="00F77C53" w:rsidRPr="00A5724C">
        <w:rPr>
          <w:rFonts w:ascii="Arial" w:eastAsiaTheme="minorHAnsi" w:hAnsi="Arial" w:cs="Arial"/>
          <w:lang w:eastAsia="en-US"/>
        </w:rPr>
        <w:lastRenderedPageBreak/>
        <w:t xml:space="preserve">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A249C10" w14:textId="3868080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27007588" w14:textId="22A45771" w:rsidR="00A7306C" w:rsidRPr="00A7306C" w:rsidRDefault="00A7306C" w:rsidP="00A7306C">
      <w:pPr>
        <w:autoSpaceDE w:val="0"/>
        <w:autoSpaceDN w:val="0"/>
        <w:adjustRightInd w:val="0"/>
        <w:spacing w:after="120"/>
        <w:jc w:val="both"/>
        <w:rPr>
          <w:rFonts w:ascii="Arial" w:eastAsiaTheme="minorHAnsi" w:hAnsi="Arial" w:cs="Arial"/>
          <w:lang w:eastAsia="en-US"/>
        </w:rPr>
      </w:pPr>
      <w:r w:rsidRPr="00A7306C">
        <w:rPr>
          <w:rFonts w:ascii="Arial" w:eastAsiaTheme="minorHAnsi" w:hAnsi="Arial" w:cs="Arial"/>
          <w:b/>
          <w:bCs/>
          <w:color w:val="000000"/>
          <w:lang w:eastAsia="en-US"/>
        </w:rPr>
        <w:t>18.1.</w:t>
      </w:r>
      <w:r w:rsidRPr="00A7306C">
        <w:rPr>
          <w:rFonts w:ascii="Arial" w:eastAsiaTheme="minorHAnsi" w:hAnsi="Arial" w:cs="Arial"/>
          <w:color w:val="000000"/>
          <w:lang w:eastAsia="en-US"/>
        </w:rPr>
        <w:t xml:space="preserve"> O objeto desta licitação será solicitado conforme a necessidade da Secretaria Municipal de Obras, mediante solicitação formal da contratante através de Ordem de Fornecimento/</w:t>
      </w:r>
      <w:r w:rsidRPr="00A7306C">
        <w:rPr>
          <w:rFonts w:ascii="Arial" w:eastAsiaTheme="minorHAnsi" w:hAnsi="Arial" w:cs="Arial"/>
          <w:lang w:eastAsia="en-US"/>
        </w:rPr>
        <w:t xml:space="preserve"> </w:t>
      </w:r>
      <w:r w:rsidRPr="00A7306C">
        <w:rPr>
          <w:rFonts w:ascii="Arial" w:eastAsiaTheme="minorHAnsi" w:hAnsi="Arial" w:cs="Arial"/>
          <w:color w:val="000000"/>
          <w:lang w:eastAsia="en-US"/>
        </w:rPr>
        <w:t>Nota de Autorização de Despesa (NAD). A contratada, deverá entregar os produtos solicitados em até 10 (dez) dias, contados a partir do recebimento da Ordem de Fornecimento/Nota de Autorização de Despesa (NAD).</w:t>
      </w:r>
    </w:p>
    <w:p w14:paraId="57A997FB" w14:textId="15BB452C" w:rsidR="00A7306C" w:rsidRPr="00A7306C" w:rsidRDefault="00A7306C" w:rsidP="00A7306C">
      <w:pPr>
        <w:autoSpaceDE w:val="0"/>
        <w:autoSpaceDN w:val="0"/>
        <w:adjustRightInd w:val="0"/>
        <w:spacing w:after="120"/>
        <w:jc w:val="both"/>
        <w:rPr>
          <w:rFonts w:ascii="Arial" w:eastAsiaTheme="minorHAnsi" w:hAnsi="Arial" w:cs="Arial"/>
          <w:lang w:eastAsia="en-US"/>
        </w:rPr>
      </w:pPr>
      <w:r w:rsidRPr="00A7306C">
        <w:rPr>
          <w:rFonts w:ascii="Arial" w:eastAsiaTheme="minorHAnsi" w:hAnsi="Arial" w:cs="Arial"/>
          <w:b/>
          <w:lang w:eastAsia="en-US"/>
        </w:rPr>
        <w:t>18.1.1. Local de Entrega e Horário</w:t>
      </w:r>
      <w:r w:rsidRPr="00A7306C">
        <w:rPr>
          <w:rFonts w:ascii="Arial" w:eastAsiaTheme="minorHAnsi" w:hAnsi="Arial" w:cs="Arial"/>
          <w:lang w:eastAsia="en-US"/>
        </w:rPr>
        <w:t>: Secretaria Municipal de Serviços Públicos, Urbanismo, Obras e Viação: Horário de Atendimento: 08h30min às 11h:30 e 13h:00m às 17h00min Endereço: no prédio da Prefeitura, Avenida Interventor Manoel Ribas, nº 06 - Centro;</w:t>
      </w:r>
      <w:r w:rsidRPr="00A7306C">
        <w:rPr>
          <w:rFonts w:ascii="Arial" w:eastAsiaTheme="minorHAnsi" w:hAnsi="Arial" w:cs="Arial"/>
          <w:b/>
          <w:bCs/>
          <w:color w:val="000000"/>
          <w:lang w:eastAsia="en-US"/>
        </w:rPr>
        <w:t xml:space="preserve"> </w:t>
      </w:r>
    </w:p>
    <w:p w14:paraId="20384D28" w14:textId="4C596886" w:rsidR="00A7306C" w:rsidRPr="00A7306C" w:rsidRDefault="00A7306C" w:rsidP="00A7306C">
      <w:pPr>
        <w:autoSpaceDE w:val="0"/>
        <w:autoSpaceDN w:val="0"/>
        <w:adjustRightInd w:val="0"/>
        <w:spacing w:after="120"/>
        <w:jc w:val="both"/>
        <w:rPr>
          <w:rFonts w:ascii="Arial" w:eastAsiaTheme="minorHAnsi" w:hAnsi="Arial" w:cs="Arial"/>
          <w:b/>
          <w:lang w:eastAsia="en-US"/>
        </w:rPr>
      </w:pPr>
      <w:r w:rsidRPr="00A7306C">
        <w:rPr>
          <w:rFonts w:ascii="Arial" w:eastAsiaTheme="minorHAnsi" w:hAnsi="Arial" w:cs="Arial"/>
          <w:b/>
          <w:lang w:eastAsia="en-US"/>
        </w:rPr>
        <w:t>18.1.2.</w:t>
      </w:r>
      <w:r w:rsidRPr="00A7306C">
        <w:rPr>
          <w:rFonts w:ascii="Arial" w:eastAsiaTheme="minorHAnsi" w:hAnsi="Arial" w:cs="Arial"/>
          <w:b/>
          <w:bCs/>
          <w:color w:val="000000"/>
          <w:lang w:eastAsia="en-US"/>
        </w:rPr>
        <w:t xml:space="preserve"> Não será aceito Entregas em Finais de semanas, feriados ou após o horário estimado acima</w:t>
      </w:r>
    </w:p>
    <w:p w14:paraId="2AF4AA42" w14:textId="1D0BB7B8" w:rsidR="00A7306C" w:rsidRPr="00A7306C" w:rsidRDefault="00A7306C" w:rsidP="00A7306C">
      <w:pPr>
        <w:autoSpaceDE w:val="0"/>
        <w:autoSpaceDN w:val="0"/>
        <w:adjustRightInd w:val="0"/>
        <w:spacing w:after="120"/>
        <w:jc w:val="both"/>
        <w:rPr>
          <w:rFonts w:ascii="Arial" w:eastAsiaTheme="minorHAnsi" w:hAnsi="Arial" w:cs="Arial"/>
          <w:lang w:eastAsia="en-US"/>
        </w:rPr>
      </w:pPr>
      <w:r w:rsidRPr="00A7306C">
        <w:rPr>
          <w:rFonts w:ascii="Arial" w:eastAsiaTheme="minorHAnsi" w:hAnsi="Arial" w:cs="Arial"/>
          <w:b/>
          <w:lang w:eastAsia="en-US"/>
        </w:rPr>
        <w:t xml:space="preserve">18.1.3. </w:t>
      </w:r>
      <w:r w:rsidRPr="00A7306C">
        <w:rPr>
          <w:rFonts w:ascii="Arial" w:eastAsiaTheme="minorHAnsi" w:hAnsi="Arial" w:cs="Arial"/>
          <w:bCs/>
          <w:lang w:eastAsia="en-US"/>
        </w:rPr>
        <w:t xml:space="preserve">Na entrega, o produto deverá </w:t>
      </w:r>
      <w:r w:rsidRPr="00A7306C">
        <w:rPr>
          <w:rFonts w:ascii="Arial" w:eastAsiaTheme="minorHAnsi" w:hAnsi="Arial" w:cs="Arial"/>
          <w:lang w:eastAsia="en-US"/>
        </w:rPr>
        <w:t>estar paletizados (os palets não</w:t>
      </w:r>
      <w:r w:rsidRPr="00A7306C">
        <w:rPr>
          <w:rFonts w:ascii="Arial" w:eastAsiaTheme="minorHAnsi" w:hAnsi="Arial" w:cs="Arial"/>
          <w:spacing w:val="1"/>
          <w:lang w:eastAsia="en-US"/>
        </w:rPr>
        <w:t xml:space="preserve"> </w:t>
      </w:r>
      <w:r w:rsidRPr="00A7306C">
        <w:rPr>
          <w:rFonts w:ascii="Arial" w:eastAsiaTheme="minorHAnsi" w:hAnsi="Arial" w:cs="Arial"/>
          <w:lang w:eastAsia="en-US"/>
        </w:rPr>
        <w:t>serão devolvidos ao fornecedor após a entrega) e descarregados pela empresa vencedora do certame</w:t>
      </w:r>
      <w:r w:rsidRPr="00A7306C">
        <w:rPr>
          <w:rFonts w:ascii="Arial" w:eastAsiaTheme="minorHAnsi" w:hAnsi="Arial" w:cs="Arial"/>
          <w:spacing w:val="1"/>
          <w:lang w:eastAsia="en-US"/>
        </w:rPr>
        <w:t xml:space="preserve"> </w:t>
      </w:r>
      <w:r w:rsidRPr="00A7306C">
        <w:rPr>
          <w:rFonts w:ascii="Arial" w:eastAsiaTheme="minorHAnsi" w:hAnsi="Arial" w:cs="Arial"/>
          <w:lang w:eastAsia="en-US"/>
        </w:rPr>
        <w:t>licitatório</w:t>
      </w:r>
      <w:r w:rsidRPr="00A7306C">
        <w:rPr>
          <w:rFonts w:ascii="Arial" w:eastAsiaTheme="minorHAnsi" w:hAnsi="Arial" w:cs="Arial"/>
          <w:spacing w:val="-1"/>
          <w:lang w:eastAsia="en-US"/>
        </w:rPr>
        <w:t xml:space="preserve"> </w:t>
      </w:r>
      <w:r w:rsidRPr="00A7306C">
        <w:rPr>
          <w:rFonts w:ascii="Arial" w:eastAsiaTheme="minorHAnsi" w:hAnsi="Arial" w:cs="Arial"/>
          <w:lang w:eastAsia="en-US"/>
        </w:rPr>
        <w:t>no</w:t>
      </w:r>
      <w:r w:rsidRPr="00A7306C">
        <w:rPr>
          <w:rFonts w:ascii="Arial" w:eastAsiaTheme="minorHAnsi" w:hAnsi="Arial" w:cs="Arial"/>
          <w:spacing w:val="2"/>
          <w:lang w:eastAsia="en-US"/>
        </w:rPr>
        <w:t xml:space="preserve"> </w:t>
      </w:r>
      <w:r w:rsidRPr="00A7306C">
        <w:rPr>
          <w:rFonts w:ascii="Arial" w:eastAsiaTheme="minorHAnsi" w:hAnsi="Arial" w:cs="Arial"/>
          <w:lang w:eastAsia="en-US"/>
        </w:rPr>
        <w:t>local indicado no empenho.</w:t>
      </w:r>
    </w:p>
    <w:p w14:paraId="07347EB2" w14:textId="6593DBEB" w:rsidR="00A7306C" w:rsidRPr="00A7306C" w:rsidRDefault="00A7306C" w:rsidP="00A7306C">
      <w:pPr>
        <w:autoSpaceDE w:val="0"/>
        <w:autoSpaceDN w:val="0"/>
        <w:adjustRightInd w:val="0"/>
        <w:spacing w:after="120"/>
        <w:jc w:val="both"/>
        <w:rPr>
          <w:rFonts w:ascii="Arial" w:eastAsiaTheme="minorHAnsi" w:hAnsi="Arial" w:cs="Arial"/>
          <w:lang w:eastAsia="en-US"/>
        </w:rPr>
      </w:pPr>
      <w:r w:rsidRPr="00A7306C">
        <w:rPr>
          <w:rFonts w:ascii="Arial" w:eastAsiaTheme="minorHAnsi" w:hAnsi="Arial" w:cs="Arial"/>
          <w:b/>
          <w:lang w:eastAsia="en-US"/>
        </w:rPr>
        <w:t>18.2</w:t>
      </w:r>
      <w:r w:rsidRPr="00A7306C">
        <w:rPr>
          <w:rFonts w:ascii="Arial" w:eastAsiaTheme="minorHAnsi" w:hAnsi="Arial" w:cs="Arial"/>
          <w:lang w:eastAsia="en-US"/>
        </w:rPr>
        <w:t xml:space="preserve">. Nos casos em que o prazo acima não seja suficiente para a devida entrega dos produtos solicitados, a empresa contratada deverá formalizar por meio de justificativa técnica a necessidade de maior prazo, bem como estipulá-lo corretamente. </w:t>
      </w:r>
      <w:r w:rsidRPr="00A7306C">
        <w:rPr>
          <w:rFonts w:ascii="Arial" w:eastAsiaTheme="minorHAnsi" w:hAnsi="Arial" w:cs="Arial"/>
          <w:color w:val="000000"/>
          <w:lang w:eastAsia="en-US"/>
        </w:rPr>
        <w:t>O prazo de entrega poderá ser prorrogado nos termos do art. 57, § 1º, da Lei n.º 8.666/93</w:t>
      </w:r>
      <w:r w:rsidRPr="00A7306C">
        <w:rPr>
          <w:rFonts w:ascii="Arial" w:eastAsiaTheme="minorHAnsi" w:hAnsi="Arial" w:cs="Arial"/>
          <w:lang w:eastAsia="en-US"/>
        </w:rPr>
        <w:t>.</w:t>
      </w:r>
    </w:p>
    <w:p w14:paraId="03ED288B" w14:textId="7468AA8C" w:rsidR="00A7306C" w:rsidRPr="00A7306C" w:rsidRDefault="00A7306C" w:rsidP="00A7306C">
      <w:pPr>
        <w:autoSpaceDE w:val="0"/>
        <w:autoSpaceDN w:val="0"/>
        <w:adjustRightInd w:val="0"/>
        <w:spacing w:after="120"/>
        <w:jc w:val="both"/>
        <w:rPr>
          <w:rFonts w:ascii="Arial" w:eastAsiaTheme="minorHAnsi" w:hAnsi="Arial" w:cs="Arial"/>
          <w:color w:val="000000"/>
          <w:lang w:eastAsia="en-US"/>
        </w:rPr>
      </w:pPr>
      <w:r w:rsidRPr="00A7306C">
        <w:rPr>
          <w:rFonts w:ascii="Arial" w:eastAsiaTheme="minorHAnsi" w:hAnsi="Arial" w:cs="Arial"/>
          <w:b/>
          <w:color w:val="000000"/>
          <w:lang w:eastAsia="en-US"/>
        </w:rPr>
        <w:t xml:space="preserve">18.2.1. </w:t>
      </w:r>
      <w:r w:rsidRPr="00A7306C">
        <w:rPr>
          <w:rFonts w:ascii="Arial" w:eastAsiaTheme="minorHAnsi" w:hAnsi="Arial" w:cs="Arial"/>
          <w:color w:val="000000"/>
          <w:lang w:eastAsia="en-US"/>
        </w:rPr>
        <w:t>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3C39009D" w14:textId="6E63B771" w:rsidR="00A7306C" w:rsidRPr="00A7306C" w:rsidRDefault="00A7306C" w:rsidP="00A7306C">
      <w:pPr>
        <w:autoSpaceDE w:val="0"/>
        <w:autoSpaceDN w:val="0"/>
        <w:adjustRightInd w:val="0"/>
        <w:spacing w:after="120"/>
        <w:jc w:val="both"/>
        <w:rPr>
          <w:rFonts w:ascii="Arial" w:eastAsiaTheme="minorHAnsi" w:hAnsi="Arial" w:cs="Arial"/>
          <w:lang w:eastAsia="en-US"/>
        </w:rPr>
      </w:pPr>
      <w:r w:rsidRPr="00A7306C">
        <w:rPr>
          <w:rFonts w:ascii="Arial" w:eastAsiaTheme="minorHAnsi" w:hAnsi="Arial" w:cs="Arial"/>
          <w:b/>
          <w:lang w:eastAsia="en-US"/>
        </w:rPr>
        <w:t>18.3.</w:t>
      </w:r>
      <w:r w:rsidRPr="00A7306C">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71D94FA3" w14:textId="02814A30" w:rsidR="00A7306C" w:rsidRPr="00A7306C" w:rsidRDefault="00A7306C" w:rsidP="00A7306C">
      <w:pPr>
        <w:autoSpaceDE w:val="0"/>
        <w:autoSpaceDN w:val="0"/>
        <w:adjustRightInd w:val="0"/>
        <w:spacing w:after="240"/>
        <w:jc w:val="both"/>
        <w:rPr>
          <w:rFonts w:ascii="Arial" w:eastAsiaTheme="minorHAnsi" w:hAnsi="Arial" w:cs="Arial"/>
          <w:b/>
          <w:bCs/>
          <w:lang w:eastAsia="en-US"/>
        </w:rPr>
      </w:pPr>
      <w:r w:rsidRPr="00A7306C">
        <w:rPr>
          <w:rFonts w:ascii="Arial" w:eastAsiaTheme="minorHAnsi" w:hAnsi="Arial" w:cs="Arial"/>
          <w:b/>
          <w:lang w:eastAsia="en-US"/>
        </w:rPr>
        <w:t>18.4.</w:t>
      </w:r>
      <w:r w:rsidRPr="00A7306C">
        <w:rPr>
          <w:rFonts w:ascii="Arial" w:eastAsiaTheme="minorHAnsi" w:hAnsi="Arial" w:cs="Arial"/>
          <w:lang w:eastAsia="en-US"/>
        </w:rPr>
        <w:t xml:space="preserve"> As despesas com transporte, fretes, bem como qualquer outra relacionada à prestação dos serviços é de total responsabilidade da contratada.</w:t>
      </w:r>
    </w:p>
    <w:p w14:paraId="062852B8" w14:textId="77777777" w:rsidR="00E708B1" w:rsidRPr="00297805" w:rsidRDefault="00F77C53" w:rsidP="00E708B1">
      <w:pPr>
        <w:autoSpaceDE w:val="0"/>
        <w:autoSpaceDN w:val="0"/>
        <w:adjustRightInd w:val="0"/>
        <w:jc w:val="both"/>
        <w:rPr>
          <w:rFonts w:ascii="Arial" w:hAnsi="Arial" w:cs="Arial"/>
          <w:b/>
          <w:bCs/>
          <w:sz w:val="22"/>
          <w:szCs w:val="22"/>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5" w:name="_Hlk118449060"/>
      <w:r w:rsidRPr="00DE000C">
        <w:rPr>
          <w:rFonts w:ascii="Arial" w:eastAsiaTheme="minorHAnsi" w:hAnsi="Arial" w:cs="Arial"/>
          <w:b/>
          <w:bCs/>
          <w:lang w:eastAsia="en-US"/>
        </w:rPr>
        <w:t xml:space="preserve">. </w:t>
      </w:r>
      <w:bookmarkEnd w:id="5"/>
      <w:r w:rsidR="00E708B1" w:rsidRPr="00E708B1">
        <w:rPr>
          <w:rFonts w:ascii="Arial" w:hAnsi="Arial" w:cs="Arial"/>
          <w:b/>
          <w:bCs/>
          <w:u w:val="single"/>
        </w:rPr>
        <w:t xml:space="preserve">DO RECEBIMENTO E </w:t>
      </w:r>
      <w:r w:rsidR="00E708B1" w:rsidRPr="00E708B1">
        <w:rPr>
          <w:rFonts w:ascii="Arial" w:hAnsi="Arial" w:cs="Arial"/>
          <w:b/>
          <w:u w:val="single"/>
        </w:rPr>
        <w:t xml:space="preserve">ACEITAÇÃO DO(S) PRODUTOS(S): </w:t>
      </w:r>
      <w:r w:rsidR="00E708B1" w:rsidRPr="00E708B1">
        <w:rPr>
          <w:rFonts w:ascii="Arial" w:hAnsi="Arial" w:cs="Arial"/>
          <w:b/>
          <w:bCs/>
          <w:u w:val="single"/>
        </w:rPr>
        <w:t>Art. 73, da Lei nº 8666/93</w:t>
      </w:r>
      <w:r w:rsidR="00E708B1" w:rsidRPr="00E708B1">
        <w:rPr>
          <w:rFonts w:ascii="Arial" w:hAnsi="Arial" w:cs="Arial"/>
          <w:b/>
          <w:bCs/>
        </w:rPr>
        <w:t>.</w:t>
      </w:r>
    </w:p>
    <w:p w14:paraId="53FA1377" w14:textId="77777777" w:rsidR="00E708B1" w:rsidRPr="00297805" w:rsidRDefault="00E708B1" w:rsidP="00E708B1">
      <w:pPr>
        <w:autoSpaceDE w:val="0"/>
        <w:autoSpaceDN w:val="0"/>
        <w:adjustRightInd w:val="0"/>
        <w:jc w:val="both"/>
        <w:rPr>
          <w:rFonts w:ascii="Arial" w:hAnsi="Arial" w:cs="Arial"/>
          <w:sz w:val="22"/>
          <w:szCs w:val="22"/>
        </w:rPr>
      </w:pPr>
    </w:p>
    <w:p w14:paraId="5E1EBFCF" w14:textId="7E82F4BD"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Pr="00A7306C">
        <w:rPr>
          <w:rFonts w:ascii="Arial" w:eastAsiaTheme="minorHAnsi" w:hAnsi="Arial" w:cs="Arial"/>
          <w:b/>
          <w:lang w:eastAsia="en-US"/>
        </w:rPr>
        <w:t>.1</w:t>
      </w:r>
      <w:r w:rsidRPr="00A7306C">
        <w:rPr>
          <w:rFonts w:ascii="Arial" w:eastAsiaTheme="minorHAnsi" w:hAnsi="Arial" w:cs="Arial"/>
          <w:lang w:eastAsia="en-US"/>
        </w:rPr>
        <w:t>. O recebimento do objeto licitado será realizado pela Comissão de Recebimento nomeada por meio da Portaria nº 291/2023.</w:t>
      </w:r>
    </w:p>
    <w:p w14:paraId="5CB1543F" w14:textId="5A45D20A"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Pr="00A7306C">
        <w:rPr>
          <w:rFonts w:ascii="Arial" w:eastAsiaTheme="minorHAnsi" w:hAnsi="Arial" w:cs="Arial"/>
          <w:b/>
          <w:lang w:eastAsia="en-US"/>
        </w:rPr>
        <w:t xml:space="preserve">.2. </w:t>
      </w:r>
      <w:r w:rsidRPr="00A7306C">
        <w:rPr>
          <w:rFonts w:ascii="Arial" w:eastAsiaTheme="minorHAnsi" w:hAnsi="Arial" w:cs="Arial"/>
          <w:lang w:eastAsia="en-US"/>
        </w:rPr>
        <w:t>O objeto de que trata o presente Edital serão recebidos:</w:t>
      </w:r>
    </w:p>
    <w:p w14:paraId="19F9CBE2" w14:textId="39ACE8E6"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19</w:t>
      </w:r>
      <w:r w:rsidRPr="00A7306C">
        <w:rPr>
          <w:rFonts w:ascii="Arial" w:eastAsiaTheme="minorHAnsi" w:hAnsi="Arial" w:cs="Arial"/>
          <w:b/>
          <w:bCs/>
          <w:lang w:eastAsia="en-US"/>
        </w:rPr>
        <w:t xml:space="preserve">.2.1. </w:t>
      </w:r>
      <w:r w:rsidRPr="00A7306C">
        <w:rPr>
          <w:rFonts w:ascii="Arial" w:eastAsiaTheme="minorHAnsi" w:hAnsi="Arial" w:cs="Arial"/>
          <w:b/>
          <w:lang w:eastAsia="en-US"/>
        </w:rPr>
        <w:t>provisoriamente</w:t>
      </w:r>
      <w:r w:rsidRPr="00A7306C">
        <w:rPr>
          <w:rFonts w:ascii="Arial" w:eastAsiaTheme="minorHAnsi" w:hAnsi="Arial" w:cs="Arial"/>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1F0F4C29" w14:textId="18572693" w:rsidR="00A7306C" w:rsidRPr="00A7306C" w:rsidRDefault="00A7306C" w:rsidP="00A7306C">
      <w:pPr>
        <w:numPr>
          <w:ilvl w:val="2"/>
          <w:numId w:val="16"/>
        </w:num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bCs/>
          <w:color w:val="000000"/>
          <w:lang w:eastAsia="en-US"/>
        </w:rPr>
        <w:lastRenderedPageBreak/>
        <w:t>19</w:t>
      </w:r>
      <w:r w:rsidRPr="00A7306C">
        <w:rPr>
          <w:rFonts w:ascii="Arial" w:eastAsiaTheme="minorHAnsi" w:hAnsi="Arial" w:cs="Arial"/>
          <w:b/>
          <w:bCs/>
          <w:color w:val="000000"/>
          <w:lang w:eastAsia="en-US"/>
        </w:rPr>
        <w:t>.2.1.1.</w:t>
      </w:r>
      <w:r w:rsidRPr="00A7306C">
        <w:rPr>
          <w:rFonts w:ascii="Arial" w:eastAsiaTheme="minorHAnsi" w:hAnsi="Arial" w:cs="Arial"/>
          <w:color w:val="000000"/>
          <w:lang w:eastAsia="en-US"/>
        </w:rPr>
        <w:t xml:space="preserve"> Caso ocorram divergências entre o bem solicitado e o entregue, o fiscal da Ata de Registro de Preços deverá rejeitá-lo e solicitar a </w:t>
      </w:r>
      <w:r w:rsidRPr="00A7306C">
        <w:rPr>
          <w:rFonts w:ascii="Arial" w:eastAsiaTheme="minorHAnsi" w:hAnsi="Arial" w:cs="Arial"/>
          <w:b/>
          <w:bCs/>
          <w:color w:val="000000"/>
          <w:lang w:eastAsia="en-US"/>
        </w:rPr>
        <w:t xml:space="preserve">reposição num prazo de 10 (dez) dias </w:t>
      </w:r>
      <w:r w:rsidRPr="00A7306C">
        <w:rPr>
          <w:rFonts w:ascii="Arial" w:eastAsiaTheme="minorHAnsi" w:hAnsi="Arial" w:cs="Arial"/>
          <w:color w:val="000000"/>
          <w:lang w:eastAsia="en-US"/>
        </w:rPr>
        <w:t xml:space="preserve">contados do recebimento da notificação formal pela Contratada. </w:t>
      </w:r>
    </w:p>
    <w:p w14:paraId="28E97712" w14:textId="6E493771" w:rsidR="00A7306C" w:rsidRPr="00A7306C" w:rsidRDefault="00A7306C" w:rsidP="00A7306C">
      <w:pPr>
        <w:numPr>
          <w:ilvl w:val="0"/>
          <w:numId w:val="16"/>
        </w:numPr>
        <w:autoSpaceDE w:val="0"/>
        <w:autoSpaceDN w:val="0"/>
        <w:adjustRightInd w:val="0"/>
        <w:spacing w:after="120" w:line="276" w:lineRule="auto"/>
        <w:jc w:val="both"/>
        <w:rPr>
          <w:rFonts w:ascii="Arial" w:eastAsiaTheme="minorHAnsi" w:hAnsi="Arial" w:cs="Arial"/>
          <w:lang w:eastAsia="en-US"/>
        </w:rPr>
      </w:pPr>
      <w:r>
        <w:rPr>
          <w:rFonts w:ascii="Arial" w:eastAsiaTheme="minorHAnsi" w:hAnsi="Arial" w:cs="Arial"/>
          <w:b/>
          <w:bCs/>
          <w:lang w:eastAsia="en-US"/>
        </w:rPr>
        <w:t>19</w:t>
      </w:r>
      <w:r w:rsidRPr="00A7306C">
        <w:rPr>
          <w:rFonts w:ascii="Arial" w:eastAsiaTheme="minorHAnsi" w:hAnsi="Arial" w:cs="Arial"/>
          <w:b/>
          <w:bCs/>
          <w:lang w:eastAsia="en-US"/>
        </w:rPr>
        <w:t>.</w:t>
      </w:r>
      <w:r w:rsidRPr="00A7306C">
        <w:rPr>
          <w:rFonts w:ascii="Arial" w:eastAsiaTheme="minorHAnsi" w:hAnsi="Arial" w:cs="Arial"/>
          <w:b/>
          <w:bCs/>
          <w:color w:val="000000"/>
          <w:lang w:eastAsia="en-US"/>
        </w:rPr>
        <w:t>2.1.</w:t>
      </w:r>
      <w:r w:rsidRPr="00A7306C">
        <w:rPr>
          <w:rFonts w:ascii="Arial" w:eastAsiaTheme="minorHAnsi" w:hAnsi="Arial" w:cs="Arial"/>
          <w:b/>
          <w:bCs/>
          <w:lang w:eastAsia="en-US"/>
        </w:rPr>
        <w:t xml:space="preserve">2. </w:t>
      </w:r>
      <w:r w:rsidRPr="00A7306C">
        <w:rPr>
          <w:rFonts w:ascii="Arial" w:eastAsiaTheme="minorHAnsi" w:hAnsi="Arial" w:cs="Arial"/>
          <w:lang w:eastAsia="en-US"/>
        </w:rPr>
        <w:t>se disser respeito à diferença de quantidade ou de partes, determinar sua complementação;</w:t>
      </w:r>
    </w:p>
    <w:p w14:paraId="1F89AD88" w14:textId="067A4429"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19</w:t>
      </w:r>
      <w:r w:rsidRPr="00A7306C">
        <w:rPr>
          <w:rFonts w:ascii="Arial" w:eastAsiaTheme="minorHAnsi" w:hAnsi="Arial" w:cs="Arial"/>
          <w:b/>
          <w:bCs/>
          <w:lang w:eastAsia="en-US"/>
        </w:rPr>
        <w:t>.</w:t>
      </w:r>
      <w:r w:rsidRPr="00A7306C">
        <w:rPr>
          <w:rFonts w:ascii="Arial" w:eastAsiaTheme="minorHAnsi" w:hAnsi="Arial" w:cs="Arial"/>
          <w:b/>
          <w:bCs/>
          <w:color w:val="000000"/>
          <w:lang w:eastAsia="en-US"/>
        </w:rPr>
        <w:t>2.1</w:t>
      </w:r>
      <w:r w:rsidRPr="00A7306C">
        <w:rPr>
          <w:rFonts w:ascii="Arial" w:eastAsiaTheme="minorHAnsi" w:hAnsi="Arial" w:cs="Arial"/>
          <w:b/>
          <w:bCs/>
          <w:lang w:eastAsia="en-US"/>
        </w:rPr>
        <w:t xml:space="preserve">.2.1. </w:t>
      </w:r>
      <w:r w:rsidRPr="00A7306C">
        <w:rPr>
          <w:rFonts w:ascii="Arial" w:eastAsiaTheme="minorHAnsi" w:hAnsi="Arial" w:cs="Arial"/>
          <w:lang w:eastAsia="en-US"/>
        </w:rPr>
        <w:t>na hipótese de complementação, a Contratada deverá fazê-la em conformidade com a indicação do Contratante, no prazo máximo de 10 (dez) dias</w:t>
      </w:r>
      <w:r w:rsidRPr="00A7306C">
        <w:rPr>
          <w:rFonts w:ascii="Arial" w:eastAsiaTheme="minorHAnsi" w:hAnsi="Arial" w:cs="Arial"/>
          <w:color w:val="000000"/>
          <w:lang w:eastAsia="en-US"/>
        </w:rPr>
        <w:t xml:space="preserve"> a partir</w:t>
      </w:r>
      <w:r w:rsidRPr="00A7306C">
        <w:rPr>
          <w:rFonts w:ascii="Arial" w:eastAsiaTheme="minorHAnsi" w:hAnsi="Arial" w:cs="Arial"/>
          <w:b/>
          <w:bCs/>
          <w:color w:val="000000"/>
          <w:lang w:eastAsia="en-US"/>
        </w:rPr>
        <w:t xml:space="preserve"> </w:t>
      </w:r>
      <w:r w:rsidRPr="00A7306C">
        <w:rPr>
          <w:rFonts w:ascii="Arial" w:eastAsiaTheme="minorHAnsi" w:hAnsi="Arial" w:cs="Arial"/>
          <w:lang w:eastAsia="en-US"/>
        </w:rPr>
        <w:t>da ocorrência, contados da notificação por escrito, mantido o preço inicialmente registrado.</w:t>
      </w:r>
    </w:p>
    <w:p w14:paraId="7FD2F286" w14:textId="3801AC4E" w:rsidR="00A7306C" w:rsidRPr="00A7306C" w:rsidRDefault="00A7306C" w:rsidP="00A7306C">
      <w:pPr>
        <w:numPr>
          <w:ilvl w:val="0"/>
          <w:numId w:val="16"/>
        </w:num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19</w:t>
      </w:r>
      <w:r w:rsidRPr="00A7306C">
        <w:rPr>
          <w:rFonts w:ascii="Arial" w:eastAsiaTheme="minorHAnsi" w:hAnsi="Arial" w:cs="Arial"/>
          <w:b/>
          <w:color w:val="000000"/>
          <w:lang w:eastAsia="en-US"/>
        </w:rPr>
        <w:t xml:space="preserve">.2.1.3. </w:t>
      </w:r>
      <w:r w:rsidRPr="00A7306C">
        <w:rPr>
          <w:rFonts w:ascii="Arial" w:eastAsiaTheme="minorHAnsi" w:hAnsi="Arial" w:cs="Arial"/>
          <w:color w:val="000000"/>
          <w:lang w:eastAsia="en-US"/>
        </w:rPr>
        <w:t xml:space="preserve">Se a entrega e/ou a substituição e/ou complementação do objeto não for realizada no prazo estipulado, o fornecedor estará sujeito às sanções previstas no Edital e na ata de registro de preços; </w:t>
      </w:r>
    </w:p>
    <w:p w14:paraId="5AAF00C1" w14:textId="4D832760"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10</w:t>
      </w:r>
      <w:r w:rsidRPr="00A7306C">
        <w:rPr>
          <w:rFonts w:ascii="Arial" w:eastAsiaTheme="minorHAnsi" w:hAnsi="Arial" w:cs="Arial"/>
          <w:b/>
          <w:bCs/>
          <w:lang w:eastAsia="en-US"/>
        </w:rPr>
        <w:t xml:space="preserve">.2.2. </w:t>
      </w:r>
      <w:r w:rsidRPr="00A7306C">
        <w:rPr>
          <w:rFonts w:ascii="Arial" w:eastAsiaTheme="minorHAnsi" w:hAnsi="Arial" w:cs="Arial"/>
          <w:b/>
          <w:bCs/>
          <w:color w:val="000000"/>
          <w:lang w:eastAsia="en-US"/>
        </w:rPr>
        <w:t>definitivamente</w:t>
      </w:r>
      <w:r w:rsidRPr="00A7306C">
        <w:rPr>
          <w:rFonts w:ascii="Arial" w:eastAsiaTheme="minorHAnsi" w:hAnsi="Arial" w:cs="Arial"/>
          <w:color w:val="000000"/>
          <w:lang w:eastAsia="en-US"/>
        </w:rPr>
        <w:t xml:space="preserve"> de </w:t>
      </w:r>
      <w:r w:rsidRPr="00A7306C">
        <w:rPr>
          <w:rFonts w:ascii="Arial" w:eastAsiaTheme="minorHAnsi" w:hAnsi="Arial" w:cs="Arial"/>
          <w:lang w:eastAsia="en-US"/>
        </w:rPr>
        <w:t>forma tácita no</w:t>
      </w:r>
      <w:r w:rsidRPr="00A7306C">
        <w:rPr>
          <w:rFonts w:ascii="Arial" w:eastAsiaTheme="minorHAnsi" w:hAnsi="Arial" w:cs="Arial"/>
          <w:color w:val="000000"/>
          <w:lang w:eastAsia="en-US"/>
        </w:rPr>
        <w:t xml:space="preserve"> prazo de 05 (cinco) dias, contados do</w:t>
      </w:r>
      <w:r w:rsidRPr="00A7306C">
        <w:rPr>
          <w:rFonts w:ascii="Arial" w:eastAsiaTheme="minorHAnsi" w:hAnsi="Arial" w:cs="Arial"/>
          <w:lang w:eastAsia="en-US"/>
        </w:rPr>
        <w:t xml:space="preserve"> recebimento provisório, após a verificação da conformidade com os produtos contratados e consequente aceitação, conforme disposto no Artigo 73, inciso II, alínea b da Lei Federal nº 8.666/93;</w:t>
      </w:r>
    </w:p>
    <w:p w14:paraId="06BCD28B" w14:textId="32E66A5E"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10</w:t>
      </w:r>
      <w:r w:rsidRPr="00A7306C">
        <w:rPr>
          <w:rFonts w:ascii="Arial" w:eastAsiaTheme="minorHAnsi" w:hAnsi="Arial" w:cs="Arial"/>
          <w:b/>
          <w:bCs/>
          <w:lang w:eastAsia="en-US"/>
        </w:rPr>
        <w:t>.3.</w:t>
      </w:r>
      <w:r w:rsidRPr="00A7306C">
        <w:rPr>
          <w:rFonts w:ascii="Arial" w:eastAsiaTheme="minorHAnsi" w:hAnsi="Arial" w:cs="Arial"/>
          <w:lang w:eastAsia="en-US"/>
        </w:rPr>
        <w:t xml:space="preserve"> Na hipótese de entrega de produtos em desacordo com o contratado, estes serão rejeitados, no todo ou em parte, conforme dispõe o Artigo 76 da Lei Federal nº 8.666/93.</w:t>
      </w:r>
    </w:p>
    <w:p w14:paraId="14E5DD97" w14:textId="0AE62388" w:rsidR="00A7306C" w:rsidRPr="00A7306C" w:rsidRDefault="00A7306C" w:rsidP="00A7306C">
      <w:pPr>
        <w:autoSpaceDE w:val="0"/>
        <w:autoSpaceDN w:val="0"/>
        <w:adjustRightInd w:val="0"/>
        <w:spacing w:after="120"/>
        <w:jc w:val="both"/>
        <w:rPr>
          <w:rFonts w:ascii="Arial" w:eastAsia="MS Mincho" w:hAnsi="Arial" w:cs="Arial"/>
          <w:lang w:eastAsia="en-US"/>
        </w:rPr>
      </w:pPr>
      <w:r>
        <w:rPr>
          <w:rFonts w:ascii="Arial" w:eastAsiaTheme="minorHAnsi" w:hAnsi="Arial" w:cs="Arial"/>
          <w:b/>
          <w:lang w:eastAsia="en-US"/>
        </w:rPr>
        <w:t>10</w:t>
      </w:r>
      <w:r w:rsidRPr="00A7306C">
        <w:rPr>
          <w:rFonts w:ascii="Arial" w:eastAsiaTheme="minorHAnsi" w:hAnsi="Arial" w:cs="Arial"/>
          <w:b/>
          <w:lang w:eastAsia="en-US"/>
        </w:rPr>
        <w:t>.4.</w:t>
      </w:r>
      <w:r w:rsidRPr="00A7306C">
        <w:rPr>
          <w:rFonts w:ascii="Arial" w:eastAsiaTheme="minorHAnsi" w:hAnsi="Arial" w:cs="Arial"/>
          <w:lang w:eastAsia="en-US"/>
        </w:rPr>
        <w:t xml:space="preserve"> </w:t>
      </w:r>
      <w:r w:rsidRPr="00A7306C">
        <w:rPr>
          <w:rFonts w:ascii="Arial" w:eastAsia="MS Mincho" w:hAnsi="Arial" w:cs="Arial"/>
          <w:lang w:eastAsia="en-US"/>
        </w:rPr>
        <w:t>A nota fiscal apresentada deverá estar preenchida sem rasuras, dando conta do cumprimento de todas as exigências do Edital e da Ata de Registro de Preços e/ou Contrato.</w:t>
      </w:r>
    </w:p>
    <w:p w14:paraId="51729B15" w14:textId="1806745A"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10</w:t>
      </w:r>
      <w:r w:rsidRPr="00A7306C">
        <w:rPr>
          <w:rFonts w:ascii="Arial" w:eastAsiaTheme="minorHAnsi" w:hAnsi="Arial" w:cs="Arial"/>
          <w:b/>
          <w:lang w:eastAsia="en-US"/>
        </w:rPr>
        <w:t>.5.</w:t>
      </w:r>
      <w:r w:rsidRPr="00A7306C">
        <w:rPr>
          <w:rFonts w:ascii="Arial" w:eastAsiaTheme="minorHAnsi" w:hAnsi="Arial" w:cs="Arial"/>
          <w:lang w:eastAsia="en-US"/>
        </w:rPr>
        <w:t xml:space="preserve"> A contratada deverá indicar no corpo da nota fiscal o número e nome do banco, agência e número da conta, na qual deverá ser feito o pagamento (de acordo com os dados apresentados na Proposta de Preços); </w:t>
      </w:r>
    </w:p>
    <w:p w14:paraId="34B45B6E" w14:textId="01BE116E" w:rsidR="00A7306C" w:rsidRPr="00A7306C" w:rsidRDefault="00A7306C" w:rsidP="00A7306C">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10</w:t>
      </w:r>
      <w:r w:rsidRPr="00A7306C">
        <w:rPr>
          <w:rFonts w:ascii="Arial" w:eastAsiaTheme="minorHAnsi" w:hAnsi="Arial" w:cs="Arial"/>
          <w:b/>
          <w:lang w:eastAsia="en-US"/>
        </w:rPr>
        <w:t>.6.</w:t>
      </w:r>
      <w:r w:rsidRPr="00A7306C">
        <w:rPr>
          <w:rFonts w:ascii="Arial" w:eastAsiaTheme="minorHAnsi" w:hAnsi="Arial" w:cs="Arial"/>
          <w:lang w:eastAsia="en-US"/>
        </w:rPr>
        <w:t xml:space="preserve"> A nota fiscal deverá conter no verso atestados firmados pelo servidor encarregado de fiscalizar o recebimento, comprovando a execução do objeto contratado;</w:t>
      </w:r>
    </w:p>
    <w:p w14:paraId="13605D59" w14:textId="32BB0772" w:rsidR="00E479E2" w:rsidRPr="0095125D" w:rsidRDefault="00E479E2" w:rsidP="00E708B1">
      <w:pPr>
        <w:autoSpaceDE w:val="0"/>
        <w:autoSpaceDN w:val="0"/>
        <w:adjustRightInd w:val="0"/>
        <w:jc w:val="both"/>
        <w:rPr>
          <w:b/>
          <w:bCs/>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D81581">
      <w:pPr>
        <w:pStyle w:val="Default"/>
        <w:spacing w:after="120"/>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57052F78" w14:textId="77777777" w:rsidR="005908DF" w:rsidRPr="005908DF" w:rsidRDefault="005908DF" w:rsidP="00D81581">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026F0E">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w:t>
      </w:r>
      <w:r w:rsidR="005908DF" w:rsidRPr="005908DF">
        <w:rPr>
          <w:rFonts w:ascii="Arial" w:eastAsiaTheme="minorHAnsi" w:hAnsi="Arial" w:cs="Arial"/>
          <w:color w:val="000000"/>
          <w:lang w:eastAsia="en-US"/>
        </w:rPr>
        <w:lastRenderedPageBreak/>
        <w:t>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2A84EDC" w:rsidR="005908DF" w:rsidRPr="005908DF" w:rsidRDefault="005E6ED4" w:rsidP="00026F0E">
      <w:pPr>
        <w:pStyle w:val="Default"/>
        <w:spacing w:after="120"/>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026F0E">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D81581">
      <w:pPr>
        <w:pStyle w:val="Default"/>
        <w:spacing w:after="120"/>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9F8C3BC"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7C9AB1A0"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0E41CDC8"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06938CBF"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5DF997D"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18A57F4D"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8852CBB"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2B1E7963" w:rsidR="001F7620" w:rsidRPr="001F7620" w:rsidRDefault="001F7620" w:rsidP="00D81581">
      <w:pPr>
        <w:spacing w:after="120"/>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2E48C91C" w:rsidR="001F7620" w:rsidRDefault="001F7620" w:rsidP="00D81581">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7F0DBA3D" w:rsidR="001F7620" w:rsidRPr="001F7620" w:rsidRDefault="001F7620" w:rsidP="00D81581">
      <w:pPr>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635AD931" w:rsidR="00995AF2" w:rsidRPr="001F7620" w:rsidRDefault="00995AF2" w:rsidP="00D81581">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2EBEB073" w14:textId="6E641B10" w:rsidR="00510900" w:rsidRPr="00510900" w:rsidRDefault="00510900" w:rsidP="00D81581">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6D71C563" w14:textId="536174A7" w:rsidR="00BC6EA5" w:rsidRDefault="00BC6EA5" w:rsidP="00BC6EA5">
      <w:pPr>
        <w:pStyle w:val="Default"/>
        <w:jc w:val="both"/>
      </w:pPr>
      <w:r>
        <w:rPr>
          <w:b/>
        </w:rPr>
        <w:t>2</w:t>
      </w:r>
      <w:r w:rsidR="00F2447B">
        <w:rPr>
          <w:b/>
        </w:rPr>
        <w:t>1</w:t>
      </w:r>
      <w:r>
        <w:rPr>
          <w:b/>
        </w:rPr>
        <w:t>.3</w:t>
      </w:r>
      <w:r w:rsidRPr="00CC7D3D">
        <w:rPr>
          <w:b/>
        </w:rPr>
        <w:t>.</w:t>
      </w:r>
      <w:r w:rsidRPr="003D449B">
        <w:t xml:space="preserve"> Como condição para</w:t>
      </w:r>
      <w:r>
        <w:t xml:space="preserve"> Assinatura da Ata de Registro de Preços/C</w:t>
      </w:r>
      <w:r w:rsidRPr="003D449B">
        <w:t>ontrato, o licitante vencedor deverá manter as mesmas condições de habilitação exigidas na licitação</w:t>
      </w:r>
      <w:r>
        <w:t xml:space="preserve">, e apresentar </w:t>
      </w:r>
      <w:r w:rsidR="00F2447B">
        <w:t>o</w:t>
      </w:r>
      <w:r>
        <w:t xml:space="preserve">s seguintes </w:t>
      </w:r>
      <w:r w:rsidR="00F2447B">
        <w:t>documentos</w:t>
      </w:r>
      <w:r>
        <w:t>:</w:t>
      </w:r>
    </w:p>
    <w:p w14:paraId="539E60D7" w14:textId="77777777" w:rsidR="00F2447B" w:rsidRDefault="00F2447B" w:rsidP="00F2447B">
      <w:pPr>
        <w:autoSpaceDE w:val="0"/>
        <w:autoSpaceDN w:val="0"/>
        <w:adjustRightInd w:val="0"/>
        <w:jc w:val="both"/>
        <w:rPr>
          <w:rFonts w:ascii="Arial" w:eastAsiaTheme="minorHAnsi" w:hAnsi="Arial" w:cs="Arial"/>
          <w:color w:val="000000"/>
          <w:sz w:val="22"/>
          <w:szCs w:val="22"/>
          <w:lang w:eastAsia="en-US"/>
        </w:rPr>
      </w:pPr>
    </w:p>
    <w:p w14:paraId="75F33D93" w14:textId="4F3F8A02"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b/>
          <w:bCs/>
          <w:color w:val="000000"/>
          <w:lang w:eastAsia="en-US"/>
        </w:rPr>
        <w:t>A. Para Mineradora</w:t>
      </w:r>
      <w:r w:rsidRPr="00F2447B">
        <w:rPr>
          <w:rFonts w:ascii="Arial" w:eastAsiaTheme="minorHAnsi" w:hAnsi="Arial" w:cs="Arial"/>
          <w:color w:val="000000"/>
          <w:lang w:eastAsia="en-US"/>
        </w:rPr>
        <w:t xml:space="preserve">: </w:t>
      </w:r>
    </w:p>
    <w:p w14:paraId="0F8E2824"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color w:val="000000"/>
          <w:lang w:eastAsia="en-US"/>
        </w:rPr>
        <w:t xml:space="preserve">I. Títulos minerários de exploração (concessão de lavra, registro de licença ou guia de utilização) emitidos pelo Departamento Nacional de Produção Mineral – DNPM. </w:t>
      </w:r>
    </w:p>
    <w:p w14:paraId="5BA6AABE"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color w:val="000000"/>
          <w:lang w:eastAsia="en-US"/>
        </w:rPr>
        <w:t xml:space="preserve">II. Licença ambiental de operação da unidade onde é realizada lavra/extração do material, expedida por órgão competente. </w:t>
      </w:r>
    </w:p>
    <w:p w14:paraId="23F127AC"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color w:val="000000"/>
          <w:lang w:eastAsia="en-US"/>
        </w:rPr>
        <w:t>III. Registro do responsável técnico profissional e registro da empresa junto ao órgão competente.</w:t>
      </w:r>
    </w:p>
    <w:p w14:paraId="758BB37E" w14:textId="77777777" w:rsidR="00F2447B" w:rsidRPr="00F2447B" w:rsidRDefault="00F2447B" w:rsidP="00F2447B">
      <w:pPr>
        <w:overflowPunct w:val="0"/>
        <w:autoSpaceDE w:val="0"/>
        <w:autoSpaceDN w:val="0"/>
        <w:adjustRightInd w:val="0"/>
        <w:jc w:val="both"/>
        <w:textAlignment w:val="baseline"/>
        <w:rPr>
          <w:rFonts w:ascii="Arial" w:eastAsiaTheme="minorHAnsi" w:hAnsi="Arial" w:cs="Arial"/>
          <w:b/>
          <w:bCs/>
          <w:lang w:eastAsia="en-US"/>
        </w:rPr>
      </w:pPr>
    </w:p>
    <w:p w14:paraId="0B71E9F4"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b/>
          <w:bCs/>
          <w:color w:val="000000"/>
          <w:lang w:eastAsia="en-US"/>
        </w:rPr>
        <w:t>B. Para Fabricante</w:t>
      </w:r>
      <w:r w:rsidRPr="00F2447B">
        <w:rPr>
          <w:rFonts w:ascii="Arial" w:eastAsiaTheme="minorHAnsi" w:hAnsi="Arial" w:cs="Arial"/>
          <w:color w:val="000000"/>
          <w:lang w:eastAsia="en-US"/>
        </w:rPr>
        <w:t xml:space="preserve">: </w:t>
      </w:r>
    </w:p>
    <w:p w14:paraId="2C28EED0"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color w:val="000000"/>
          <w:lang w:eastAsia="en-US"/>
        </w:rPr>
        <w:t xml:space="preserve">I. Licença ambiental da empresa. </w:t>
      </w:r>
    </w:p>
    <w:p w14:paraId="395E6BBE"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color w:val="000000"/>
          <w:lang w:eastAsia="en-US"/>
        </w:rPr>
        <w:t xml:space="preserve">II. Registro do responsável profissional técnico e registro da empresa junto ao órgão competente. </w:t>
      </w:r>
    </w:p>
    <w:p w14:paraId="76582B1E"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color w:val="000000"/>
          <w:lang w:eastAsia="en-US"/>
        </w:rPr>
        <w:t xml:space="preserve">III. Comprovação da procedência da matéria-prima. (origem do material). </w:t>
      </w:r>
    </w:p>
    <w:p w14:paraId="2F7B0899"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p>
    <w:p w14:paraId="1E05A23C" w14:textId="77777777" w:rsidR="00F2447B" w:rsidRPr="00F2447B" w:rsidRDefault="00F2447B" w:rsidP="00F2447B">
      <w:pPr>
        <w:autoSpaceDE w:val="0"/>
        <w:autoSpaceDN w:val="0"/>
        <w:adjustRightInd w:val="0"/>
        <w:jc w:val="both"/>
        <w:rPr>
          <w:rFonts w:ascii="Arial" w:eastAsiaTheme="minorHAnsi" w:hAnsi="Arial" w:cs="Arial"/>
          <w:color w:val="000000"/>
          <w:lang w:eastAsia="en-US"/>
        </w:rPr>
      </w:pPr>
      <w:r w:rsidRPr="00F2447B">
        <w:rPr>
          <w:rFonts w:ascii="Arial" w:eastAsiaTheme="minorHAnsi" w:hAnsi="Arial" w:cs="Arial"/>
          <w:b/>
          <w:bCs/>
          <w:color w:val="000000"/>
          <w:lang w:eastAsia="en-US"/>
        </w:rPr>
        <w:t>C. Para Distribuidora ou Ramo Comercial</w:t>
      </w:r>
      <w:r w:rsidRPr="00F2447B">
        <w:rPr>
          <w:rFonts w:ascii="Arial" w:eastAsiaTheme="minorHAnsi" w:hAnsi="Arial" w:cs="Arial"/>
          <w:color w:val="000000"/>
          <w:lang w:eastAsia="en-US"/>
        </w:rPr>
        <w:t xml:space="preserve">. </w:t>
      </w:r>
    </w:p>
    <w:p w14:paraId="592DAAAB" w14:textId="77777777" w:rsidR="00F2447B" w:rsidRPr="00F2447B" w:rsidRDefault="00F2447B" w:rsidP="00F2447B">
      <w:pPr>
        <w:overflowPunct w:val="0"/>
        <w:autoSpaceDE w:val="0"/>
        <w:autoSpaceDN w:val="0"/>
        <w:adjustRightInd w:val="0"/>
        <w:jc w:val="both"/>
        <w:textAlignment w:val="baseline"/>
        <w:rPr>
          <w:rFonts w:ascii="Arial" w:eastAsiaTheme="minorHAnsi" w:hAnsi="Arial" w:cs="Arial"/>
          <w:b/>
          <w:bCs/>
          <w:lang w:eastAsia="en-US"/>
        </w:rPr>
      </w:pPr>
      <w:r w:rsidRPr="00F2447B">
        <w:rPr>
          <w:rFonts w:ascii="Arial" w:eastAsiaTheme="minorHAnsi" w:hAnsi="Arial" w:cs="Arial"/>
          <w:color w:val="000000"/>
          <w:lang w:eastAsia="en-US"/>
        </w:rPr>
        <w:t>I. Licença de operação vigente da fabricante do material.</w:t>
      </w:r>
    </w:p>
    <w:p w14:paraId="6332C1C5" w14:textId="77777777" w:rsidR="00F2447B" w:rsidRDefault="00F2447B" w:rsidP="00BC6EA5">
      <w:pPr>
        <w:pStyle w:val="Default"/>
        <w:jc w:val="both"/>
      </w:pPr>
    </w:p>
    <w:p w14:paraId="40AE4BAB" w14:textId="36ACD21B" w:rsidR="00BC6EA5" w:rsidRPr="003D449B" w:rsidRDefault="00BC6EA5" w:rsidP="00BC6EA5">
      <w:pPr>
        <w:pStyle w:val="Default"/>
        <w:jc w:val="both"/>
      </w:pPr>
      <w:r>
        <w:rPr>
          <w:b/>
        </w:rPr>
        <w:t>2</w:t>
      </w:r>
      <w:r w:rsidR="00F2447B">
        <w:rPr>
          <w:b/>
        </w:rPr>
        <w:t>1</w:t>
      </w:r>
      <w:r>
        <w:rPr>
          <w:b/>
        </w:rPr>
        <w:t>.4</w:t>
      </w:r>
      <w:r w:rsidRPr="003D449B">
        <w:t xml:space="preserve">. Na hipótese de o licitante vencedor não atender a condição acima ou recusar a assinar </w:t>
      </w:r>
      <w:r w:rsidR="00F2447B">
        <w:t>a Ata de Registro de Preços/Contrato</w:t>
      </w:r>
      <w:r w:rsidRPr="003D449B">
        <w:t xml:space="preserve"> e não apresentar justificativa porque não o fez, a Administração convocará a segunda licitante classificada e, assim, sucessivamente, na ordem de classificação, obedecido ao disposto na legislação vigente. </w:t>
      </w:r>
    </w:p>
    <w:p w14:paraId="5BBECDCE" w14:textId="2386560D" w:rsidR="00510900" w:rsidRPr="00F93A43" w:rsidRDefault="00EC1DE7" w:rsidP="00D81581">
      <w:pPr>
        <w:spacing w:after="120"/>
        <w:jc w:val="both"/>
        <w:rPr>
          <w:rFonts w:ascii="Arial" w:hAnsi="Arial" w:cs="Arial"/>
        </w:rPr>
      </w:pPr>
      <w:r>
        <w:rPr>
          <w:rFonts w:ascii="Arial" w:hAnsi="Arial" w:cs="Arial"/>
          <w:b/>
        </w:rPr>
        <w:lastRenderedPageBreak/>
        <w:t>2</w:t>
      </w:r>
      <w:r w:rsidR="006C43A0">
        <w:rPr>
          <w:rFonts w:ascii="Arial" w:hAnsi="Arial" w:cs="Arial"/>
          <w:b/>
        </w:rPr>
        <w:t>1</w:t>
      </w:r>
      <w:r w:rsidR="00510900" w:rsidRPr="00F93A43">
        <w:rPr>
          <w:rFonts w:ascii="Arial" w:hAnsi="Arial" w:cs="Arial"/>
          <w:b/>
        </w:rPr>
        <w:t>.</w:t>
      </w:r>
      <w:r w:rsidR="00F2447B">
        <w:rPr>
          <w:rFonts w:ascii="Arial" w:hAnsi="Arial" w:cs="Arial"/>
          <w:b/>
        </w:rPr>
        <w:t>5</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58F97F13" w:rsidR="00510900"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sidR="00F2447B">
        <w:rPr>
          <w:rFonts w:ascii="Arial" w:hAnsi="Arial" w:cs="Arial"/>
          <w:b/>
        </w:rPr>
        <w:t>6</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2B7BD381" w14:textId="18407A09"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sidR="00F2447B">
        <w:rPr>
          <w:rFonts w:ascii="Arial" w:hAnsi="Arial" w:cs="Arial"/>
          <w:b/>
        </w:rPr>
        <w:t>7</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3401E5EA"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sidR="00F2447B">
        <w:rPr>
          <w:rFonts w:ascii="Arial" w:hAnsi="Arial" w:cs="Arial"/>
          <w:b/>
        </w:rPr>
        <w:t>8</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2FDC1A20"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sidR="00F2447B">
        <w:rPr>
          <w:rFonts w:ascii="Arial" w:hAnsi="Arial" w:cs="Arial"/>
          <w:b/>
        </w:rPr>
        <w:t>9</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30C76255" w:rsidR="00510900" w:rsidRPr="00F93A43" w:rsidRDefault="00EC1DE7" w:rsidP="00D81581">
      <w:pPr>
        <w:spacing w:after="120"/>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sidR="00F2447B">
        <w:rPr>
          <w:rFonts w:ascii="Arial" w:hAnsi="Arial" w:cs="Arial"/>
          <w:b/>
        </w:rPr>
        <w:t>10</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44A3DE84"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F2447B">
        <w:rPr>
          <w:rFonts w:ascii="Arial" w:eastAsiaTheme="minorHAnsi" w:hAnsi="Arial" w:cs="Arial"/>
          <w:b/>
          <w:bCs/>
          <w:color w:val="000000"/>
          <w:lang w:eastAsia="en-US"/>
        </w:rPr>
        <w:t>11</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4E02795C"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w:t>
      </w:r>
      <w:r w:rsidR="00F2447B">
        <w:rPr>
          <w:rFonts w:ascii="Arial" w:eastAsiaTheme="minorHAnsi" w:hAnsi="Arial" w:cs="Arial"/>
          <w:b/>
          <w:bCs/>
          <w:color w:val="000000"/>
          <w:lang w:eastAsia="en-US"/>
        </w:rPr>
        <w:t>2</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5ECAF70E" w14:textId="6268D6C8" w:rsidR="00D70CF3" w:rsidRPr="00D70CF3" w:rsidRDefault="00D70CF3" w:rsidP="00D70CF3">
      <w:pPr>
        <w:autoSpaceDE w:val="0"/>
        <w:autoSpaceDN w:val="0"/>
        <w:adjustRightInd w:val="0"/>
        <w:spacing w:after="120"/>
        <w:jc w:val="both"/>
        <w:rPr>
          <w:rFonts w:ascii="Arial" w:hAnsi="Arial" w:cs="Arial"/>
        </w:rPr>
      </w:pPr>
      <w:bookmarkStart w:id="6" w:name="_Hlk80026439"/>
      <w:bookmarkStart w:id="7" w:name="_Hlk80024354"/>
      <w:r>
        <w:rPr>
          <w:rFonts w:ascii="Arial" w:hAnsi="Arial" w:cs="Arial"/>
          <w:b/>
        </w:rPr>
        <w:t>22</w:t>
      </w:r>
      <w:r w:rsidRPr="00D70CF3">
        <w:rPr>
          <w:rFonts w:ascii="Arial" w:hAnsi="Arial" w:cs="Arial"/>
          <w:b/>
        </w:rPr>
        <w:t>.1.</w:t>
      </w:r>
      <w:r w:rsidRPr="00D70CF3">
        <w:rPr>
          <w:rFonts w:ascii="Arial" w:hAnsi="Arial" w:cs="Arial"/>
        </w:rPr>
        <w:t xml:space="preserve"> Pela fiel e perfeita execução do objeto desta licitação, o Município de Itambaracá, mediante apresentação da</w:t>
      </w:r>
      <w:r w:rsidRPr="00D70CF3">
        <w:rPr>
          <w:rFonts w:ascii="Arial" w:hAnsi="Arial" w:cs="Arial"/>
          <w:spacing w:val="18"/>
        </w:rPr>
        <w:t xml:space="preserve"> </w:t>
      </w:r>
      <w:r w:rsidRPr="00D70CF3">
        <w:rPr>
          <w:rFonts w:ascii="Arial" w:hAnsi="Arial" w:cs="Arial"/>
        </w:rPr>
        <w:t>nota</w:t>
      </w:r>
      <w:r w:rsidRPr="00D70CF3">
        <w:rPr>
          <w:rFonts w:ascii="Arial" w:hAnsi="Arial" w:cs="Arial"/>
          <w:spacing w:val="18"/>
        </w:rPr>
        <w:t xml:space="preserve"> </w:t>
      </w:r>
      <w:r w:rsidRPr="00D70CF3">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B74CE98" w14:textId="3D56D9B1" w:rsidR="00D70CF3" w:rsidRPr="00D70CF3" w:rsidRDefault="00D70CF3" w:rsidP="00D70CF3">
      <w:pPr>
        <w:autoSpaceDE w:val="0"/>
        <w:autoSpaceDN w:val="0"/>
        <w:adjustRightInd w:val="0"/>
        <w:spacing w:after="120"/>
        <w:jc w:val="both"/>
        <w:rPr>
          <w:rFonts w:ascii="Arial" w:hAnsi="Arial" w:cs="Arial"/>
        </w:rPr>
      </w:pPr>
      <w:r>
        <w:rPr>
          <w:rFonts w:ascii="Arial" w:hAnsi="Arial" w:cs="Arial"/>
          <w:b/>
        </w:rPr>
        <w:t>22</w:t>
      </w:r>
      <w:r w:rsidRPr="00D70CF3">
        <w:rPr>
          <w:rFonts w:ascii="Arial" w:hAnsi="Arial" w:cs="Arial"/>
          <w:b/>
        </w:rPr>
        <w:t>.1.1.</w:t>
      </w:r>
      <w:r w:rsidRPr="00D70CF3">
        <w:rPr>
          <w:rFonts w:ascii="Arial" w:hAnsi="Arial" w:cs="Arial"/>
        </w:rPr>
        <w:t xml:space="preserve"> Os pagamentos serão efetuados no prazo máximo até 30 (trinta) dias, contados da apresentação da Nota Fiscal devidamente atestada pelo responsável;</w:t>
      </w:r>
    </w:p>
    <w:p w14:paraId="3B267662" w14:textId="4EBD4B00" w:rsidR="00D70CF3" w:rsidRPr="00D70CF3" w:rsidRDefault="00D70CF3" w:rsidP="00D70CF3">
      <w:pPr>
        <w:spacing w:after="120"/>
        <w:ind w:right="-54"/>
        <w:jc w:val="both"/>
        <w:rPr>
          <w:rFonts w:ascii="Arial" w:eastAsia="MS Mincho" w:hAnsi="Arial" w:cs="Arial"/>
        </w:rPr>
      </w:pPr>
      <w:r>
        <w:rPr>
          <w:rFonts w:ascii="Arial" w:eastAsia="MS Mincho" w:hAnsi="Arial" w:cs="Arial"/>
          <w:b/>
        </w:rPr>
        <w:t>22</w:t>
      </w:r>
      <w:r w:rsidRPr="00D70CF3">
        <w:rPr>
          <w:rFonts w:ascii="Arial" w:eastAsia="MS Mincho" w:hAnsi="Arial" w:cs="Arial"/>
          <w:b/>
        </w:rPr>
        <w:t xml:space="preserve">.1.2. </w:t>
      </w:r>
      <w:r w:rsidRPr="00D70CF3">
        <w:rPr>
          <w:rFonts w:ascii="Arial" w:eastAsia="MS Mincho" w:hAnsi="Arial" w:cs="Arial"/>
        </w:rPr>
        <w:t>A nota fiscal apresentada deverá estar preenchida sem rasuras, dando conta do cumprimento de todas as exigências do Edital e da Ata de Registro de Preços.</w:t>
      </w:r>
    </w:p>
    <w:p w14:paraId="4D986D49" w14:textId="36A9188C" w:rsidR="00D70CF3" w:rsidRPr="00D70CF3" w:rsidRDefault="00D70CF3" w:rsidP="00D70CF3">
      <w:pPr>
        <w:autoSpaceDE w:val="0"/>
        <w:autoSpaceDN w:val="0"/>
        <w:adjustRightInd w:val="0"/>
        <w:spacing w:after="120"/>
        <w:jc w:val="both"/>
        <w:rPr>
          <w:rFonts w:ascii="Arial" w:hAnsi="Arial" w:cs="Arial"/>
          <w:b/>
        </w:rPr>
      </w:pPr>
      <w:r>
        <w:rPr>
          <w:rFonts w:ascii="Arial" w:hAnsi="Arial" w:cs="Arial"/>
          <w:b/>
        </w:rPr>
        <w:t>22</w:t>
      </w:r>
      <w:r w:rsidRPr="00D70CF3">
        <w:rPr>
          <w:rFonts w:ascii="Arial" w:hAnsi="Arial" w:cs="Arial"/>
          <w:b/>
        </w:rPr>
        <w:t xml:space="preserve">.1.3. </w:t>
      </w:r>
      <w:r w:rsidRPr="00D70CF3">
        <w:rPr>
          <w:rFonts w:ascii="Arial" w:hAnsi="Arial" w:cs="Arial"/>
        </w:rPr>
        <w:t>A contratada deverá indicar no corpo da nota fiscal o número e nome do banco, agência e número da conta, na qual deverá ser feito o pagamento (de acordo com os dados apresentados na Proposta de Preços);</w:t>
      </w:r>
    </w:p>
    <w:p w14:paraId="6BA561A2" w14:textId="2448AC64" w:rsidR="00D70CF3" w:rsidRPr="00D70CF3" w:rsidRDefault="00D70CF3" w:rsidP="00D70CF3">
      <w:pPr>
        <w:autoSpaceDE w:val="0"/>
        <w:autoSpaceDN w:val="0"/>
        <w:adjustRightInd w:val="0"/>
        <w:spacing w:after="120"/>
        <w:jc w:val="both"/>
        <w:rPr>
          <w:rFonts w:ascii="Arial" w:hAnsi="Arial" w:cs="Arial"/>
        </w:rPr>
      </w:pPr>
      <w:r>
        <w:rPr>
          <w:rFonts w:ascii="Arial" w:hAnsi="Arial" w:cs="Arial"/>
          <w:b/>
        </w:rPr>
        <w:lastRenderedPageBreak/>
        <w:t>22</w:t>
      </w:r>
      <w:r w:rsidRPr="00D70CF3">
        <w:rPr>
          <w:rFonts w:ascii="Arial" w:hAnsi="Arial" w:cs="Arial"/>
          <w:b/>
        </w:rPr>
        <w:t xml:space="preserve">.1.4. </w:t>
      </w:r>
      <w:r w:rsidRPr="00D70CF3">
        <w:rPr>
          <w:rFonts w:ascii="Arial" w:hAnsi="Arial" w:cs="Arial"/>
        </w:rPr>
        <w:t>A nota fiscal deverá conter no verso atestados firmados pelo servidor encarregado de fiscalizar o recebimento, comprovando execução do objeto contratado;</w:t>
      </w:r>
    </w:p>
    <w:p w14:paraId="429F7512" w14:textId="267F6A6E" w:rsidR="00D70CF3" w:rsidRPr="00D70CF3" w:rsidRDefault="00D70CF3" w:rsidP="00D70CF3">
      <w:pPr>
        <w:spacing w:after="120"/>
        <w:jc w:val="both"/>
        <w:rPr>
          <w:rFonts w:ascii="Arial" w:hAnsi="Arial" w:cs="Arial"/>
        </w:rPr>
      </w:pPr>
      <w:r>
        <w:rPr>
          <w:rFonts w:ascii="Arial" w:hAnsi="Arial" w:cs="Arial"/>
          <w:b/>
        </w:rPr>
        <w:t>22</w:t>
      </w:r>
      <w:r w:rsidRPr="00D70CF3">
        <w:rPr>
          <w:rFonts w:ascii="Arial" w:hAnsi="Arial" w:cs="Arial"/>
          <w:b/>
        </w:rPr>
        <w:t>.2.</w:t>
      </w:r>
      <w:r w:rsidRPr="00D70CF3">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A5AF8B2" w14:textId="3FBF06C3" w:rsidR="00D70CF3" w:rsidRPr="00D70CF3" w:rsidRDefault="00D70CF3" w:rsidP="00D70CF3">
      <w:pPr>
        <w:autoSpaceDE w:val="0"/>
        <w:autoSpaceDN w:val="0"/>
        <w:adjustRightInd w:val="0"/>
        <w:spacing w:after="120"/>
        <w:jc w:val="both"/>
        <w:rPr>
          <w:rFonts w:ascii="Arial" w:hAnsi="Arial" w:cs="Arial"/>
          <w:color w:val="FF0000"/>
        </w:rPr>
      </w:pPr>
      <w:r>
        <w:rPr>
          <w:rFonts w:ascii="Arial" w:hAnsi="Arial" w:cs="Arial"/>
          <w:b/>
        </w:rPr>
        <w:t>22</w:t>
      </w:r>
      <w:r w:rsidRPr="00D70CF3">
        <w:rPr>
          <w:rFonts w:ascii="Arial" w:hAnsi="Arial" w:cs="Arial"/>
          <w:b/>
        </w:rPr>
        <w:t>.3.</w:t>
      </w:r>
      <w:r w:rsidRPr="00D70CF3">
        <w:rPr>
          <w:rFonts w:ascii="Arial" w:hAnsi="Arial" w:cs="Arial"/>
        </w:rPr>
        <w:t xml:space="preserve"> Para a liberação do pagamento, a futura contratada encaminhará nota fiscal, acompanhada das seguintes certidões:</w:t>
      </w:r>
      <w:r w:rsidRPr="00D70CF3">
        <w:rPr>
          <w:rFonts w:ascii="Arial" w:hAnsi="Arial" w:cs="Arial"/>
          <w:color w:val="FF0000"/>
        </w:rPr>
        <w:t xml:space="preserve"> </w:t>
      </w:r>
    </w:p>
    <w:p w14:paraId="0F03B79B" w14:textId="77777777" w:rsidR="00D70CF3" w:rsidRPr="00D70CF3" w:rsidRDefault="00D70CF3" w:rsidP="00D70CF3">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D70CF3">
        <w:rPr>
          <w:rFonts w:ascii="Arial" w:eastAsiaTheme="minorHAnsi" w:hAnsi="Arial" w:cs="Arial"/>
          <w:color w:val="000000"/>
          <w:lang w:eastAsia="en-US"/>
        </w:rPr>
        <w:t xml:space="preserve">Certidão de Regularidade de débito com o </w:t>
      </w:r>
      <w:r w:rsidRPr="00D70CF3">
        <w:rPr>
          <w:rFonts w:ascii="Arial" w:eastAsiaTheme="minorHAnsi" w:hAnsi="Arial" w:cs="Arial"/>
          <w:b/>
          <w:color w:val="000000"/>
          <w:lang w:eastAsia="en-US"/>
        </w:rPr>
        <w:t>Fundo de Garantia por Tempo de Serviço</w:t>
      </w:r>
      <w:r w:rsidRPr="00D70CF3">
        <w:rPr>
          <w:rFonts w:ascii="Arial" w:eastAsiaTheme="minorHAnsi" w:hAnsi="Arial" w:cs="Arial"/>
          <w:color w:val="000000"/>
          <w:lang w:eastAsia="en-US"/>
        </w:rPr>
        <w:t xml:space="preserve"> (FGTS), com validade;</w:t>
      </w:r>
    </w:p>
    <w:p w14:paraId="1CA7815D" w14:textId="77777777" w:rsidR="00D70CF3" w:rsidRPr="00D70CF3" w:rsidRDefault="00D70CF3" w:rsidP="00D70CF3">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D70CF3">
        <w:rPr>
          <w:rFonts w:ascii="Arial" w:eastAsiaTheme="minorHAnsi" w:hAnsi="Arial" w:cs="Arial"/>
          <w:color w:val="000000"/>
          <w:lang w:eastAsia="en-US"/>
        </w:rPr>
        <w:t xml:space="preserve">Prova de regularidade fiscal perante a </w:t>
      </w:r>
      <w:r w:rsidRPr="00D70CF3">
        <w:rPr>
          <w:rFonts w:ascii="Arial" w:eastAsiaTheme="minorHAnsi" w:hAnsi="Arial" w:cs="Arial"/>
          <w:b/>
          <w:color w:val="000000"/>
          <w:lang w:eastAsia="en-US"/>
        </w:rPr>
        <w:t>Fazenda Federal</w:t>
      </w:r>
      <w:r w:rsidRPr="00D70CF3">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2D0E3D4" w14:textId="2F20E50F" w:rsidR="00D70CF3" w:rsidRPr="00D70CF3" w:rsidRDefault="00D70CF3" w:rsidP="00722F77">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D70CF3">
        <w:rPr>
          <w:rFonts w:ascii="Arial" w:eastAsiaTheme="minorHAnsi" w:hAnsi="Arial" w:cs="Arial"/>
          <w:color w:val="000000"/>
          <w:lang w:eastAsia="en-US"/>
        </w:rPr>
        <w:t xml:space="preserve">Prova de regularidade para com a </w:t>
      </w:r>
      <w:r w:rsidRPr="00D70CF3">
        <w:rPr>
          <w:rFonts w:ascii="Arial" w:eastAsiaTheme="minorHAnsi" w:hAnsi="Arial" w:cs="Arial"/>
          <w:b/>
          <w:bCs/>
          <w:color w:val="000000"/>
          <w:lang w:eastAsia="en-US"/>
        </w:rPr>
        <w:t xml:space="preserve">Fazenda Estadual, </w:t>
      </w:r>
      <w:r w:rsidRPr="00D70CF3">
        <w:rPr>
          <w:rFonts w:ascii="Arial" w:eastAsiaTheme="minorHAnsi" w:hAnsi="Arial" w:cs="Arial"/>
          <w:color w:val="000000"/>
          <w:lang w:eastAsia="en-US"/>
        </w:rPr>
        <w:t>mediante apresentação de Certidão de Regularidade Fiscal;</w:t>
      </w:r>
    </w:p>
    <w:p w14:paraId="32C11209" w14:textId="77777777" w:rsidR="00D70CF3" w:rsidRPr="00D70CF3" w:rsidRDefault="00D70CF3" w:rsidP="00D70CF3">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D70CF3">
        <w:rPr>
          <w:rFonts w:ascii="Arial" w:eastAsiaTheme="minorHAnsi" w:hAnsi="Arial" w:cs="Arial"/>
          <w:color w:val="000000"/>
          <w:lang w:eastAsia="en-US"/>
        </w:rPr>
        <w:t xml:space="preserve">Prova de regularidade para com a </w:t>
      </w:r>
      <w:r w:rsidRPr="00D70CF3">
        <w:rPr>
          <w:rFonts w:ascii="Arial" w:eastAsiaTheme="minorHAnsi" w:hAnsi="Arial" w:cs="Arial"/>
          <w:b/>
          <w:bCs/>
          <w:color w:val="000000"/>
          <w:lang w:eastAsia="en-US"/>
        </w:rPr>
        <w:t>Fazenda Municipal</w:t>
      </w:r>
      <w:r w:rsidRPr="00D70CF3">
        <w:rPr>
          <w:rFonts w:ascii="Arial" w:eastAsiaTheme="minorHAnsi" w:hAnsi="Arial" w:cs="Arial"/>
          <w:color w:val="000000"/>
          <w:lang w:eastAsia="en-US"/>
        </w:rPr>
        <w:t>, mediante apresentação de Certidão Negativa de Débito;</w:t>
      </w:r>
    </w:p>
    <w:p w14:paraId="33DDAAD4" w14:textId="77777777" w:rsidR="00D70CF3" w:rsidRPr="00D70CF3" w:rsidRDefault="00D70CF3" w:rsidP="00D70CF3">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D70CF3">
        <w:rPr>
          <w:rFonts w:ascii="Arial" w:eastAsiaTheme="minorHAnsi" w:hAnsi="Arial" w:cs="Arial"/>
          <w:color w:val="000000"/>
          <w:lang w:eastAsia="en-US"/>
        </w:rPr>
        <w:t xml:space="preserve">Prova de inexistência de débitos inadimplidos perante a </w:t>
      </w:r>
      <w:r w:rsidRPr="00D70CF3">
        <w:rPr>
          <w:rFonts w:ascii="Arial" w:eastAsiaTheme="minorHAnsi" w:hAnsi="Arial" w:cs="Arial"/>
          <w:b/>
          <w:bCs/>
          <w:color w:val="000000"/>
          <w:lang w:eastAsia="en-US"/>
        </w:rPr>
        <w:t>Justiça do Trabalho</w:t>
      </w:r>
      <w:r w:rsidRPr="00D70CF3">
        <w:rPr>
          <w:rFonts w:ascii="Arial" w:eastAsiaTheme="minorHAnsi" w:hAnsi="Arial" w:cs="Arial"/>
          <w:color w:val="000000"/>
          <w:lang w:eastAsia="en-US"/>
        </w:rPr>
        <w:t>, mediante a apresentação da Certidão Negativa de Débitos Trabalhistas (CNDT).</w:t>
      </w:r>
    </w:p>
    <w:p w14:paraId="59EF4C66" w14:textId="5F91C167" w:rsidR="00D70CF3" w:rsidRPr="00D70CF3" w:rsidRDefault="00D70CF3" w:rsidP="00D70CF3">
      <w:pPr>
        <w:autoSpaceDE w:val="0"/>
        <w:autoSpaceDN w:val="0"/>
        <w:adjustRightInd w:val="0"/>
        <w:spacing w:after="120"/>
        <w:jc w:val="both"/>
        <w:rPr>
          <w:rFonts w:ascii="Arial" w:hAnsi="Arial" w:cs="Arial"/>
          <w:color w:val="000000"/>
        </w:rPr>
      </w:pPr>
      <w:r>
        <w:rPr>
          <w:rFonts w:ascii="Arial" w:hAnsi="Arial" w:cs="Arial"/>
          <w:b/>
          <w:color w:val="000000"/>
        </w:rPr>
        <w:t>22</w:t>
      </w:r>
      <w:r w:rsidRPr="00D70CF3">
        <w:rPr>
          <w:rFonts w:ascii="Arial" w:hAnsi="Arial" w:cs="Arial"/>
          <w:b/>
          <w:color w:val="000000"/>
        </w:rPr>
        <w:t xml:space="preserve">.4. </w:t>
      </w:r>
      <w:r w:rsidRPr="00D70CF3">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C52C689" w14:textId="17927CFA" w:rsidR="00D70CF3" w:rsidRPr="00D70CF3" w:rsidRDefault="00D70CF3" w:rsidP="00D70CF3">
      <w:pPr>
        <w:autoSpaceDE w:val="0"/>
        <w:autoSpaceDN w:val="0"/>
        <w:adjustRightInd w:val="0"/>
        <w:spacing w:after="120"/>
        <w:jc w:val="both"/>
        <w:rPr>
          <w:rFonts w:ascii="Arial" w:hAnsi="Arial" w:cs="Arial"/>
          <w:b/>
        </w:rPr>
      </w:pPr>
      <w:r>
        <w:rPr>
          <w:rFonts w:ascii="Arial" w:hAnsi="Arial" w:cs="Arial"/>
          <w:b/>
        </w:rPr>
        <w:t>22</w:t>
      </w:r>
      <w:r w:rsidRPr="00D70CF3">
        <w:rPr>
          <w:rFonts w:ascii="Arial" w:hAnsi="Arial" w:cs="Arial"/>
          <w:b/>
        </w:rPr>
        <w:t>.5.</w:t>
      </w:r>
      <w:r w:rsidRPr="00D70CF3">
        <w:rPr>
          <w:rFonts w:ascii="Arial" w:hAnsi="Arial" w:cs="Arial"/>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E975BAD" w14:textId="50B8425A" w:rsidR="00D70CF3" w:rsidRPr="00D70CF3" w:rsidRDefault="00D70CF3" w:rsidP="00D70CF3">
      <w:pPr>
        <w:spacing w:after="120"/>
        <w:ind w:right="-54"/>
        <w:jc w:val="both"/>
        <w:rPr>
          <w:rFonts w:ascii="Arial" w:eastAsiaTheme="minorHAnsi" w:hAnsi="Arial" w:cs="Arial"/>
          <w:lang w:eastAsia="en-US"/>
        </w:rPr>
      </w:pPr>
      <w:r>
        <w:rPr>
          <w:rFonts w:ascii="Arial" w:hAnsi="Arial" w:cs="Arial"/>
          <w:b/>
        </w:rPr>
        <w:t>22</w:t>
      </w:r>
      <w:r w:rsidRPr="00D70CF3">
        <w:rPr>
          <w:rFonts w:ascii="Arial" w:hAnsi="Arial" w:cs="Arial"/>
          <w:b/>
        </w:rPr>
        <w:t xml:space="preserve">.6. </w:t>
      </w:r>
      <w:r w:rsidRPr="00D70CF3">
        <w:rPr>
          <w:rFonts w:ascii="Arial" w:eastAsiaTheme="minorHAnsi" w:hAnsi="Arial" w:cs="Arial"/>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FA4B086" w14:textId="77777777" w:rsidR="00D70CF3" w:rsidRPr="00D70CF3" w:rsidRDefault="00D70CF3" w:rsidP="00D70CF3">
      <w:pPr>
        <w:ind w:right="-54"/>
        <w:jc w:val="both"/>
        <w:rPr>
          <w:rFonts w:ascii="Arial" w:eastAsiaTheme="minorHAnsi" w:hAnsi="Arial" w:cs="Arial"/>
          <w:lang w:eastAsia="en-US"/>
        </w:rPr>
      </w:pPr>
      <w:r w:rsidRPr="00D70CF3">
        <w:rPr>
          <w:rFonts w:ascii="Arial" w:eastAsiaTheme="minorHAnsi" w:hAnsi="Arial" w:cs="Arial"/>
          <w:lang w:eastAsia="en-US"/>
        </w:rPr>
        <w:t xml:space="preserve">I = (TX / 100) / 365 </w:t>
      </w:r>
    </w:p>
    <w:p w14:paraId="5C14D2C1" w14:textId="77777777" w:rsidR="00D70CF3" w:rsidRPr="00D70CF3" w:rsidRDefault="00D70CF3" w:rsidP="00D70CF3">
      <w:pPr>
        <w:ind w:right="-54"/>
        <w:jc w:val="both"/>
        <w:rPr>
          <w:rFonts w:ascii="Arial" w:eastAsiaTheme="minorHAnsi" w:hAnsi="Arial" w:cs="Arial"/>
          <w:lang w:eastAsia="en-US"/>
        </w:rPr>
      </w:pPr>
      <w:r w:rsidRPr="00D70CF3">
        <w:rPr>
          <w:rFonts w:ascii="Arial" w:eastAsiaTheme="minorHAnsi" w:hAnsi="Arial" w:cs="Arial"/>
          <w:lang w:eastAsia="en-US"/>
        </w:rPr>
        <w:t xml:space="preserve">EM = I x N x VP, onde: </w:t>
      </w:r>
    </w:p>
    <w:p w14:paraId="25E61A4B" w14:textId="77777777" w:rsidR="00D70CF3" w:rsidRPr="00D70CF3" w:rsidRDefault="00D70CF3" w:rsidP="00D70CF3">
      <w:pPr>
        <w:ind w:right="-54"/>
        <w:jc w:val="both"/>
        <w:rPr>
          <w:rFonts w:ascii="Arial" w:eastAsiaTheme="minorHAnsi" w:hAnsi="Arial" w:cs="Arial"/>
          <w:lang w:eastAsia="en-US"/>
        </w:rPr>
      </w:pPr>
      <w:r w:rsidRPr="00D70CF3">
        <w:rPr>
          <w:rFonts w:ascii="Arial" w:eastAsiaTheme="minorHAnsi" w:hAnsi="Arial" w:cs="Arial"/>
          <w:lang w:eastAsia="en-US"/>
        </w:rPr>
        <w:t xml:space="preserve">I = Índice de atualização financeira; </w:t>
      </w:r>
    </w:p>
    <w:p w14:paraId="078B8378" w14:textId="77777777" w:rsidR="00D70CF3" w:rsidRPr="00D70CF3" w:rsidRDefault="00D70CF3" w:rsidP="00D70CF3">
      <w:pPr>
        <w:ind w:right="-54"/>
        <w:jc w:val="both"/>
        <w:rPr>
          <w:rFonts w:ascii="Arial" w:eastAsiaTheme="minorHAnsi" w:hAnsi="Arial" w:cs="Arial"/>
          <w:lang w:eastAsia="en-US"/>
        </w:rPr>
      </w:pPr>
      <w:r w:rsidRPr="00D70CF3">
        <w:rPr>
          <w:rFonts w:ascii="Arial" w:eastAsiaTheme="minorHAnsi" w:hAnsi="Arial" w:cs="Arial"/>
          <w:lang w:eastAsia="en-US"/>
        </w:rPr>
        <w:t xml:space="preserve">TX = Percentual da taxa de juros de mora anual; </w:t>
      </w:r>
    </w:p>
    <w:p w14:paraId="0E3F4C5E" w14:textId="77777777" w:rsidR="00D70CF3" w:rsidRPr="00D70CF3" w:rsidRDefault="00D70CF3" w:rsidP="00D70CF3">
      <w:pPr>
        <w:ind w:right="-54"/>
        <w:jc w:val="both"/>
        <w:rPr>
          <w:rFonts w:ascii="Arial" w:eastAsiaTheme="minorHAnsi" w:hAnsi="Arial" w:cs="Arial"/>
          <w:lang w:eastAsia="en-US"/>
        </w:rPr>
      </w:pPr>
      <w:r w:rsidRPr="00D70CF3">
        <w:rPr>
          <w:rFonts w:ascii="Arial" w:eastAsiaTheme="minorHAnsi" w:hAnsi="Arial" w:cs="Arial"/>
          <w:lang w:eastAsia="en-US"/>
        </w:rPr>
        <w:t xml:space="preserve">EM = Encargos moratórios; </w:t>
      </w:r>
    </w:p>
    <w:p w14:paraId="2D616759" w14:textId="77777777" w:rsidR="00D70CF3" w:rsidRPr="00D70CF3" w:rsidRDefault="00D70CF3" w:rsidP="00D70CF3">
      <w:pPr>
        <w:ind w:right="-54"/>
        <w:jc w:val="both"/>
        <w:rPr>
          <w:rFonts w:ascii="Arial" w:eastAsiaTheme="minorHAnsi" w:hAnsi="Arial" w:cs="Arial"/>
          <w:lang w:eastAsia="en-US"/>
        </w:rPr>
      </w:pPr>
      <w:r w:rsidRPr="00D70CF3">
        <w:rPr>
          <w:rFonts w:ascii="Arial" w:eastAsiaTheme="minorHAnsi" w:hAnsi="Arial" w:cs="Arial"/>
          <w:lang w:eastAsia="en-US"/>
        </w:rPr>
        <w:t xml:space="preserve">N = Nº de dias entre a data prevista para pagamento e a do efetivo pagamento; </w:t>
      </w:r>
    </w:p>
    <w:p w14:paraId="0CC699D3" w14:textId="77777777" w:rsidR="00D70CF3" w:rsidRPr="00D70CF3" w:rsidRDefault="00D70CF3" w:rsidP="00D70CF3">
      <w:pPr>
        <w:ind w:right="-54"/>
        <w:jc w:val="both"/>
        <w:rPr>
          <w:rFonts w:ascii="Arial" w:eastAsiaTheme="minorHAnsi" w:hAnsi="Arial" w:cs="Arial"/>
          <w:lang w:eastAsia="en-US"/>
        </w:rPr>
      </w:pPr>
      <w:r w:rsidRPr="00D70CF3">
        <w:rPr>
          <w:rFonts w:ascii="Arial" w:eastAsiaTheme="minorHAnsi" w:hAnsi="Arial" w:cs="Arial"/>
          <w:lang w:eastAsia="en-US"/>
        </w:rPr>
        <w:t>VP = Valor da parcela em atraso.</w:t>
      </w:r>
      <w:bookmarkEnd w:id="6"/>
    </w:p>
    <w:bookmarkEnd w:id="7"/>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551BA8FC" w14:textId="203E02D6"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lastRenderedPageBreak/>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6F494C08" w14:textId="32A70268" w:rsidR="00D70CF3" w:rsidRPr="00D70CF3" w:rsidRDefault="00D70CF3" w:rsidP="00D70CF3">
      <w:pPr>
        <w:autoSpaceDE w:val="0"/>
        <w:autoSpaceDN w:val="0"/>
        <w:adjustRightInd w:val="0"/>
        <w:spacing w:after="120"/>
        <w:jc w:val="both"/>
        <w:rPr>
          <w:rFonts w:ascii="Arial" w:hAnsi="Arial" w:cs="Arial"/>
          <w:b/>
          <w:color w:val="000000"/>
        </w:rPr>
      </w:pPr>
      <w:bookmarkStart w:id="8" w:name="_Hlk86935686"/>
      <w:r>
        <w:rPr>
          <w:rFonts w:ascii="Arial" w:eastAsiaTheme="minorHAnsi" w:hAnsi="Arial" w:cs="Arial"/>
          <w:b/>
          <w:lang w:eastAsia="en-US"/>
        </w:rPr>
        <w:t>23</w:t>
      </w:r>
      <w:r w:rsidRPr="00D70CF3">
        <w:rPr>
          <w:rFonts w:ascii="Arial" w:eastAsiaTheme="minorHAnsi" w:hAnsi="Arial" w:cs="Arial"/>
          <w:b/>
          <w:lang w:eastAsia="en-US"/>
        </w:rPr>
        <w:t>.1.</w:t>
      </w:r>
      <w:r w:rsidRPr="00D70CF3">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69F6BB7A" w14:textId="2F59C55C" w:rsidR="00D70CF3" w:rsidRPr="00D70CF3" w:rsidRDefault="00D70CF3" w:rsidP="00D70CF3">
      <w:pPr>
        <w:autoSpaceDE w:val="0"/>
        <w:autoSpaceDN w:val="0"/>
        <w:adjustRightInd w:val="0"/>
        <w:spacing w:after="120"/>
        <w:jc w:val="both"/>
        <w:rPr>
          <w:rFonts w:ascii="Arial" w:hAnsi="Arial" w:cs="Arial"/>
          <w:color w:val="000000"/>
        </w:rPr>
      </w:pPr>
      <w:r>
        <w:rPr>
          <w:rFonts w:ascii="Arial" w:hAnsi="Arial" w:cs="Arial"/>
          <w:b/>
          <w:color w:val="000000"/>
        </w:rPr>
        <w:t>23</w:t>
      </w:r>
      <w:r w:rsidRPr="00D70CF3">
        <w:rPr>
          <w:rFonts w:ascii="Arial" w:hAnsi="Arial" w:cs="Arial"/>
          <w:b/>
          <w:color w:val="000000"/>
        </w:rPr>
        <w:t>.2.</w:t>
      </w:r>
      <w:r w:rsidRPr="00D70CF3">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98318CE" w14:textId="11700DB5" w:rsidR="00D70CF3" w:rsidRPr="00D70CF3" w:rsidRDefault="00D70CF3" w:rsidP="00D70CF3">
      <w:pPr>
        <w:overflowPunct w:val="0"/>
        <w:autoSpaceDE w:val="0"/>
        <w:autoSpaceDN w:val="0"/>
        <w:adjustRightInd w:val="0"/>
        <w:spacing w:after="120"/>
        <w:jc w:val="both"/>
        <w:textAlignment w:val="baseline"/>
        <w:rPr>
          <w:rFonts w:ascii="Arial" w:hAnsi="Arial" w:cs="Arial"/>
        </w:rPr>
      </w:pPr>
      <w:r>
        <w:rPr>
          <w:rFonts w:ascii="Arial" w:hAnsi="Arial" w:cs="Arial"/>
          <w:b/>
          <w:color w:val="000000"/>
        </w:rPr>
        <w:t>23</w:t>
      </w:r>
      <w:r w:rsidRPr="00D70CF3">
        <w:rPr>
          <w:rFonts w:ascii="Arial" w:hAnsi="Arial" w:cs="Arial"/>
          <w:b/>
          <w:color w:val="000000"/>
        </w:rPr>
        <w:t>.3.</w:t>
      </w:r>
      <w:r w:rsidRPr="00D70CF3">
        <w:rPr>
          <w:rFonts w:ascii="Arial" w:hAnsi="Arial" w:cs="Arial"/>
          <w:color w:val="000000"/>
        </w:rPr>
        <w:t xml:space="preserve"> A comprovação do desequilíbrio econômico-financeiro deverá ser feita acompanhada de </w:t>
      </w:r>
      <w:r w:rsidRPr="00D70CF3">
        <w:rPr>
          <w:rFonts w:ascii="Arial" w:hAnsi="Arial" w:cs="Arial"/>
        </w:rPr>
        <w:t>demonstração analítica da variação dos componentes do custo do contrato, devidamente justificada</w:t>
      </w:r>
      <w:r w:rsidRPr="00D70CF3">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70CF3">
        <w:rPr>
          <w:rFonts w:ascii="Arial" w:hAnsi="Arial" w:cs="Arial"/>
        </w:rPr>
        <w:t>sempre mediante requerimento fundamentado e após autorização expressa do Município de Itambaracá, nos termos do art. 65, da Lei nº 8.666/93.</w:t>
      </w:r>
    </w:p>
    <w:p w14:paraId="755B565F" w14:textId="7CD17753" w:rsidR="00D70CF3" w:rsidRPr="00D70CF3" w:rsidRDefault="00D70CF3" w:rsidP="00D70CF3">
      <w:pPr>
        <w:autoSpaceDE w:val="0"/>
        <w:autoSpaceDN w:val="0"/>
        <w:adjustRightInd w:val="0"/>
        <w:spacing w:after="120"/>
        <w:jc w:val="both"/>
        <w:rPr>
          <w:rFonts w:ascii="Arial" w:hAnsi="Arial" w:cs="Arial"/>
        </w:rPr>
      </w:pPr>
      <w:r>
        <w:rPr>
          <w:rFonts w:ascii="Arial" w:hAnsi="Arial" w:cs="Arial"/>
          <w:b/>
        </w:rPr>
        <w:t>23</w:t>
      </w:r>
      <w:r w:rsidRPr="00D70CF3">
        <w:rPr>
          <w:rFonts w:ascii="Arial" w:hAnsi="Arial" w:cs="Arial"/>
          <w:b/>
        </w:rPr>
        <w:t>.4</w:t>
      </w:r>
      <w:r w:rsidRPr="00D70CF3">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8"/>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lastRenderedPageBreak/>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lastRenderedPageBreak/>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1DCD679A"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2B70B3">
        <w:rPr>
          <w:rFonts w:ascii="Arial" w:hAnsi="Arial" w:cs="Arial"/>
        </w:rPr>
        <w:t>07</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0B12B7">
        <w:rPr>
          <w:rFonts w:ascii="Arial" w:hAnsi="Arial" w:cs="Arial"/>
        </w:rPr>
        <w:t xml:space="preserve">agosto </w:t>
      </w:r>
      <w:r w:rsidRPr="00433A38">
        <w:rPr>
          <w:rFonts w:ascii="Arial" w:hAnsi="Arial" w:cs="Arial"/>
        </w:rPr>
        <w:t>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341E2521" w14:textId="77777777" w:rsidR="00CD7175" w:rsidRDefault="00CD7175" w:rsidP="003E25AF">
      <w:pPr>
        <w:autoSpaceDE w:val="0"/>
        <w:autoSpaceDN w:val="0"/>
        <w:adjustRightInd w:val="0"/>
        <w:jc w:val="both"/>
        <w:rPr>
          <w:bCs/>
          <w:i/>
          <w:sz w:val="18"/>
          <w:szCs w:val="18"/>
        </w:rPr>
      </w:pPr>
    </w:p>
    <w:p w14:paraId="225465DB" w14:textId="77777777" w:rsidR="000B12B7" w:rsidRDefault="000B12B7" w:rsidP="003E25AF">
      <w:pPr>
        <w:autoSpaceDE w:val="0"/>
        <w:autoSpaceDN w:val="0"/>
        <w:adjustRightInd w:val="0"/>
        <w:jc w:val="both"/>
        <w:rPr>
          <w:bCs/>
          <w:i/>
          <w:sz w:val="18"/>
          <w:szCs w:val="18"/>
        </w:rPr>
      </w:pPr>
    </w:p>
    <w:p w14:paraId="5AB0E2DD" w14:textId="77777777" w:rsidR="000B12B7" w:rsidRDefault="000B12B7" w:rsidP="003E25AF">
      <w:pPr>
        <w:autoSpaceDE w:val="0"/>
        <w:autoSpaceDN w:val="0"/>
        <w:adjustRightInd w:val="0"/>
        <w:jc w:val="both"/>
        <w:rPr>
          <w:bCs/>
          <w:i/>
          <w:sz w:val="18"/>
          <w:szCs w:val="18"/>
        </w:rPr>
      </w:pPr>
    </w:p>
    <w:p w14:paraId="36F70B4F" w14:textId="77777777" w:rsidR="000B12B7" w:rsidRDefault="000B12B7" w:rsidP="003E25AF">
      <w:pPr>
        <w:autoSpaceDE w:val="0"/>
        <w:autoSpaceDN w:val="0"/>
        <w:adjustRightInd w:val="0"/>
        <w:jc w:val="both"/>
        <w:rPr>
          <w:bCs/>
          <w:i/>
          <w:sz w:val="18"/>
          <w:szCs w:val="18"/>
        </w:rPr>
      </w:pPr>
    </w:p>
    <w:p w14:paraId="51A0D5D5" w14:textId="77777777" w:rsidR="00BC6EA5" w:rsidRDefault="00BC6EA5" w:rsidP="003E25AF">
      <w:pPr>
        <w:autoSpaceDE w:val="0"/>
        <w:autoSpaceDN w:val="0"/>
        <w:adjustRightInd w:val="0"/>
        <w:jc w:val="both"/>
        <w:rPr>
          <w:bCs/>
          <w:i/>
          <w:sz w:val="18"/>
          <w:szCs w:val="18"/>
        </w:rPr>
      </w:pPr>
    </w:p>
    <w:p w14:paraId="5F55A18F" w14:textId="77777777" w:rsidR="00BC6EA5" w:rsidRDefault="00BC6EA5" w:rsidP="003E25AF">
      <w:pPr>
        <w:autoSpaceDE w:val="0"/>
        <w:autoSpaceDN w:val="0"/>
        <w:adjustRightInd w:val="0"/>
        <w:jc w:val="both"/>
        <w:rPr>
          <w:bCs/>
          <w:i/>
          <w:sz w:val="18"/>
          <w:szCs w:val="18"/>
        </w:rPr>
      </w:pPr>
    </w:p>
    <w:p w14:paraId="3DF3AE8C" w14:textId="77777777" w:rsidR="00BC6EA5" w:rsidRDefault="00BC6EA5" w:rsidP="003E25AF">
      <w:pPr>
        <w:autoSpaceDE w:val="0"/>
        <w:autoSpaceDN w:val="0"/>
        <w:adjustRightInd w:val="0"/>
        <w:jc w:val="both"/>
        <w:rPr>
          <w:bCs/>
          <w:i/>
          <w:sz w:val="18"/>
          <w:szCs w:val="18"/>
        </w:rPr>
      </w:pPr>
    </w:p>
    <w:p w14:paraId="59124DF1" w14:textId="77777777" w:rsidR="00BC6EA5" w:rsidRDefault="00BC6EA5" w:rsidP="003E25AF">
      <w:pPr>
        <w:autoSpaceDE w:val="0"/>
        <w:autoSpaceDN w:val="0"/>
        <w:adjustRightInd w:val="0"/>
        <w:jc w:val="both"/>
        <w:rPr>
          <w:bCs/>
          <w:i/>
          <w:sz w:val="18"/>
          <w:szCs w:val="18"/>
        </w:rPr>
      </w:pPr>
    </w:p>
    <w:p w14:paraId="25CCBDBE" w14:textId="77777777" w:rsidR="00BC6EA5" w:rsidRDefault="00BC6EA5" w:rsidP="003E25AF">
      <w:pPr>
        <w:autoSpaceDE w:val="0"/>
        <w:autoSpaceDN w:val="0"/>
        <w:adjustRightInd w:val="0"/>
        <w:jc w:val="both"/>
        <w:rPr>
          <w:bCs/>
          <w:i/>
          <w:sz w:val="18"/>
          <w:szCs w:val="18"/>
        </w:rPr>
      </w:pPr>
    </w:p>
    <w:p w14:paraId="7258ADF5" w14:textId="77777777" w:rsidR="00BC6EA5" w:rsidRDefault="00BC6EA5" w:rsidP="003E25AF">
      <w:pPr>
        <w:autoSpaceDE w:val="0"/>
        <w:autoSpaceDN w:val="0"/>
        <w:adjustRightInd w:val="0"/>
        <w:jc w:val="both"/>
        <w:rPr>
          <w:bCs/>
          <w:i/>
          <w:sz w:val="18"/>
          <w:szCs w:val="18"/>
        </w:rPr>
      </w:pPr>
    </w:p>
    <w:p w14:paraId="2C7C7779" w14:textId="77777777" w:rsidR="00BC6EA5" w:rsidRDefault="00BC6EA5" w:rsidP="003E25AF">
      <w:pPr>
        <w:autoSpaceDE w:val="0"/>
        <w:autoSpaceDN w:val="0"/>
        <w:adjustRightInd w:val="0"/>
        <w:jc w:val="both"/>
        <w:rPr>
          <w:bCs/>
          <w:i/>
          <w:sz w:val="18"/>
          <w:szCs w:val="18"/>
        </w:rPr>
      </w:pPr>
    </w:p>
    <w:p w14:paraId="5B6C15E7" w14:textId="77777777" w:rsidR="00F2447B" w:rsidRDefault="00F2447B" w:rsidP="003E25AF">
      <w:pPr>
        <w:autoSpaceDE w:val="0"/>
        <w:autoSpaceDN w:val="0"/>
        <w:adjustRightInd w:val="0"/>
        <w:jc w:val="both"/>
        <w:rPr>
          <w:bCs/>
          <w:i/>
          <w:sz w:val="18"/>
          <w:szCs w:val="18"/>
        </w:rPr>
      </w:pPr>
    </w:p>
    <w:p w14:paraId="47DF6016" w14:textId="77777777" w:rsidR="00F2447B" w:rsidRDefault="00F2447B" w:rsidP="003E25AF">
      <w:pPr>
        <w:autoSpaceDE w:val="0"/>
        <w:autoSpaceDN w:val="0"/>
        <w:adjustRightInd w:val="0"/>
        <w:jc w:val="both"/>
        <w:rPr>
          <w:bCs/>
          <w:i/>
          <w:sz w:val="18"/>
          <w:szCs w:val="18"/>
        </w:rPr>
      </w:pPr>
    </w:p>
    <w:p w14:paraId="4BF04364" w14:textId="77777777" w:rsidR="00F2447B" w:rsidRDefault="00F2447B" w:rsidP="003E25AF">
      <w:pPr>
        <w:autoSpaceDE w:val="0"/>
        <w:autoSpaceDN w:val="0"/>
        <w:adjustRightInd w:val="0"/>
        <w:jc w:val="both"/>
        <w:rPr>
          <w:bCs/>
          <w:i/>
          <w:sz w:val="18"/>
          <w:szCs w:val="18"/>
        </w:rPr>
      </w:pPr>
    </w:p>
    <w:p w14:paraId="12690F4F" w14:textId="77777777" w:rsidR="00F2447B" w:rsidRDefault="00F2447B" w:rsidP="003E25AF">
      <w:pPr>
        <w:autoSpaceDE w:val="0"/>
        <w:autoSpaceDN w:val="0"/>
        <w:adjustRightInd w:val="0"/>
        <w:jc w:val="both"/>
        <w:rPr>
          <w:bCs/>
          <w:i/>
          <w:sz w:val="18"/>
          <w:szCs w:val="18"/>
        </w:rPr>
      </w:pPr>
    </w:p>
    <w:p w14:paraId="4BC4A7A2" w14:textId="77777777" w:rsidR="00F2447B" w:rsidRDefault="00F2447B" w:rsidP="003E25AF">
      <w:pPr>
        <w:autoSpaceDE w:val="0"/>
        <w:autoSpaceDN w:val="0"/>
        <w:adjustRightInd w:val="0"/>
        <w:jc w:val="both"/>
        <w:rPr>
          <w:bCs/>
          <w:i/>
          <w:sz w:val="18"/>
          <w:szCs w:val="18"/>
        </w:rPr>
      </w:pPr>
    </w:p>
    <w:p w14:paraId="40D0EE91" w14:textId="77777777" w:rsidR="00F2447B" w:rsidRDefault="00F2447B" w:rsidP="003E25AF">
      <w:pPr>
        <w:autoSpaceDE w:val="0"/>
        <w:autoSpaceDN w:val="0"/>
        <w:adjustRightInd w:val="0"/>
        <w:jc w:val="both"/>
        <w:rPr>
          <w:bCs/>
          <w:i/>
          <w:sz w:val="18"/>
          <w:szCs w:val="18"/>
        </w:rPr>
      </w:pPr>
    </w:p>
    <w:p w14:paraId="4E71DB3D" w14:textId="77777777" w:rsidR="00F2447B" w:rsidRDefault="00F2447B" w:rsidP="003E25AF">
      <w:pPr>
        <w:autoSpaceDE w:val="0"/>
        <w:autoSpaceDN w:val="0"/>
        <w:adjustRightInd w:val="0"/>
        <w:jc w:val="both"/>
        <w:rPr>
          <w:bCs/>
          <w:i/>
          <w:sz w:val="18"/>
          <w:szCs w:val="18"/>
        </w:rPr>
      </w:pPr>
    </w:p>
    <w:p w14:paraId="3EE680C9" w14:textId="77777777" w:rsidR="00F2447B" w:rsidRDefault="00F2447B" w:rsidP="003E25AF">
      <w:pPr>
        <w:autoSpaceDE w:val="0"/>
        <w:autoSpaceDN w:val="0"/>
        <w:adjustRightInd w:val="0"/>
        <w:jc w:val="both"/>
        <w:rPr>
          <w:bCs/>
          <w:i/>
          <w:sz w:val="18"/>
          <w:szCs w:val="18"/>
        </w:rPr>
      </w:pPr>
    </w:p>
    <w:p w14:paraId="6C227564" w14:textId="77777777" w:rsidR="00F2447B" w:rsidRDefault="00F2447B" w:rsidP="003E25AF">
      <w:pPr>
        <w:autoSpaceDE w:val="0"/>
        <w:autoSpaceDN w:val="0"/>
        <w:adjustRightInd w:val="0"/>
        <w:jc w:val="both"/>
        <w:rPr>
          <w:bCs/>
          <w:i/>
          <w:sz w:val="18"/>
          <w:szCs w:val="18"/>
        </w:rPr>
      </w:pPr>
    </w:p>
    <w:p w14:paraId="3915165A" w14:textId="77777777" w:rsidR="00F2447B" w:rsidRDefault="00F2447B" w:rsidP="003E25AF">
      <w:pPr>
        <w:autoSpaceDE w:val="0"/>
        <w:autoSpaceDN w:val="0"/>
        <w:adjustRightInd w:val="0"/>
        <w:jc w:val="both"/>
        <w:rPr>
          <w:bCs/>
          <w:i/>
          <w:sz w:val="18"/>
          <w:szCs w:val="18"/>
        </w:rPr>
      </w:pPr>
    </w:p>
    <w:p w14:paraId="2671695E" w14:textId="77777777" w:rsidR="00F2447B" w:rsidRDefault="00F2447B" w:rsidP="003E25AF">
      <w:pPr>
        <w:autoSpaceDE w:val="0"/>
        <w:autoSpaceDN w:val="0"/>
        <w:adjustRightInd w:val="0"/>
        <w:jc w:val="both"/>
        <w:rPr>
          <w:bCs/>
          <w:i/>
          <w:sz w:val="18"/>
          <w:szCs w:val="18"/>
        </w:rPr>
      </w:pPr>
    </w:p>
    <w:p w14:paraId="328A90A7" w14:textId="77777777" w:rsidR="00F2447B" w:rsidRDefault="00F2447B" w:rsidP="003E25AF">
      <w:pPr>
        <w:autoSpaceDE w:val="0"/>
        <w:autoSpaceDN w:val="0"/>
        <w:adjustRightInd w:val="0"/>
        <w:jc w:val="both"/>
        <w:rPr>
          <w:bCs/>
          <w:i/>
          <w:sz w:val="18"/>
          <w:szCs w:val="18"/>
        </w:rPr>
      </w:pPr>
    </w:p>
    <w:p w14:paraId="0334F1C8" w14:textId="77777777" w:rsidR="00F2447B" w:rsidRDefault="00F2447B" w:rsidP="003E25AF">
      <w:pPr>
        <w:autoSpaceDE w:val="0"/>
        <w:autoSpaceDN w:val="0"/>
        <w:adjustRightInd w:val="0"/>
        <w:jc w:val="both"/>
        <w:rPr>
          <w:bCs/>
          <w:i/>
          <w:sz w:val="18"/>
          <w:szCs w:val="18"/>
        </w:rPr>
      </w:pPr>
    </w:p>
    <w:p w14:paraId="3728AF95" w14:textId="77777777" w:rsidR="00F2447B" w:rsidRDefault="00F2447B" w:rsidP="003E25AF">
      <w:pPr>
        <w:autoSpaceDE w:val="0"/>
        <w:autoSpaceDN w:val="0"/>
        <w:adjustRightInd w:val="0"/>
        <w:jc w:val="both"/>
        <w:rPr>
          <w:bCs/>
          <w:i/>
          <w:sz w:val="18"/>
          <w:szCs w:val="18"/>
        </w:rPr>
      </w:pPr>
    </w:p>
    <w:p w14:paraId="14FD479C" w14:textId="77777777" w:rsidR="00F2447B" w:rsidRDefault="00F2447B" w:rsidP="003E25AF">
      <w:pPr>
        <w:autoSpaceDE w:val="0"/>
        <w:autoSpaceDN w:val="0"/>
        <w:adjustRightInd w:val="0"/>
        <w:jc w:val="both"/>
        <w:rPr>
          <w:bCs/>
          <w:i/>
          <w:sz w:val="18"/>
          <w:szCs w:val="18"/>
        </w:rPr>
      </w:pPr>
    </w:p>
    <w:p w14:paraId="45C08BB5" w14:textId="77777777" w:rsidR="00F2447B" w:rsidRDefault="00F2447B" w:rsidP="003E25AF">
      <w:pPr>
        <w:autoSpaceDE w:val="0"/>
        <w:autoSpaceDN w:val="0"/>
        <w:adjustRightInd w:val="0"/>
        <w:jc w:val="both"/>
        <w:rPr>
          <w:bCs/>
          <w:i/>
          <w:sz w:val="18"/>
          <w:szCs w:val="18"/>
        </w:rPr>
      </w:pPr>
    </w:p>
    <w:p w14:paraId="05FE2152" w14:textId="77777777" w:rsidR="00F2447B" w:rsidRDefault="00F2447B" w:rsidP="003E25AF">
      <w:pPr>
        <w:autoSpaceDE w:val="0"/>
        <w:autoSpaceDN w:val="0"/>
        <w:adjustRightInd w:val="0"/>
        <w:jc w:val="both"/>
        <w:rPr>
          <w:bCs/>
          <w:i/>
          <w:sz w:val="18"/>
          <w:szCs w:val="18"/>
        </w:rPr>
      </w:pPr>
    </w:p>
    <w:p w14:paraId="187E8CD2" w14:textId="77777777" w:rsidR="00F2447B" w:rsidRDefault="00F2447B" w:rsidP="003E25AF">
      <w:pPr>
        <w:autoSpaceDE w:val="0"/>
        <w:autoSpaceDN w:val="0"/>
        <w:adjustRightInd w:val="0"/>
        <w:jc w:val="both"/>
        <w:rPr>
          <w:bCs/>
          <w:i/>
          <w:sz w:val="18"/>
          <w:szCs w:val="18"/>
        </w:rPr>
      </w:pPr>
    </w:p>
    <w:p w14:paraId="26FC141C" w14:textId="77777777" w:rsidR="00F2447B" w:rsidRDefault="00F2447B" w:rsidP="003E25AF">
      <w:pPr>
        <w:autoSpaceDE w:val="0"/>
        <w:autoSpaceDN w:val="0"/>
        <w:adjustRightInd w:val="0"/>
        <w:jc w:val="both"/>
        <w:rPr>
          <w:bCs/>
          <w:i/>
          <w:sz w:val="18"/>
          <w:szCs w:val="18"/>
        </w:rPr>
      </w:pPr>
    </w:p>
    <w:p w14:paraId="17101ECC" w14:textId="77777777" w:rsidR="00F2447B" w:rsidRDefault="00F2447B" w:rsidP="003E25AF">
      <w:pPr>
        <w:autoSpaceDE w:val="0"/>
        <w:autoSpaceDN w:val="0"/>
        <w:adjustRightInd w:val="0"/>
        <w:jc w:val="both"/>
        <w:rPr>
          <w:bCs/>
          <w:i/>
          <w:sz w:val="18"/>
          <w:szCs w:val="18"/>
        </w:rPr>
      </w:pPr>
    </w:p>
    <w:p w14:paraId="495451C2" w14:textId="77777777" w:rsidR="00F2447B" w:rsidRDefault="00F2447B" w:rsidP="003E25AF">
      <w:pPr>
        <w:autoSpaceDE w:val="0"/>
        <w:autoSpaceDN w:val="0"/>
        <w:adjustRightInd w:val="0"/>
        <w:jc w:val="both"/>
        <w:rPr>
          <w:bCs/>
          <w:i/>
          <w:sz w:val="18"/>
          <w:szCs w:val="18"/>
        </w:rPr>
      </w:pPr>
    </w:p>
    <w:p w14:paraId="770B4B30" w14:textId="77777777" w:rsidR="00F2447B" w:rsidRDefault="00F2447B" w:rsidP="003E25AF">
      <w:pPr>
        <w:autoSpaceDE w:val="0"/>
        <w:autoSpaceDN w:val="0"/>
        <w:adjustRightInd w:val="0"/>
        <w:jc w:val="both"/>
        <w:rPr>
          <w:bCs/>
          <w:i/>
          <w:sz w:val="18"/>
          <w:szCs w:val="18"/>
        </w:rPr>
      </w:pPr>
    </w:p>
    <w:p w14:paraId="300D22A5" w14:textId="77777777" w:rsidR="00F2447B" w:rsidRDefault="00F2447B" w:rsidP="003E25AF">
      <w:pPr>
        <w:autoSpaceDE w:val="0"/>
        <w:autoSpaceDN w:val="0"/>
        <w:adjustRightInd w:val="0"/>
        <w:jc w:val="both"/>
        <w:rPr>
          <w:bCs/>
          <w:i/>
          <w:sz w:val="18"/>
          <w:szCs w:val="18"/>
        </w:rPr>
      </w:pPr>
    </w:p>
    <w:p w14:paraId="544997A2" w14:textId="77777777" w:rsidR="00F2447B" w:rsidRDefault="00F2447B" w:rsidP="003E25AF">
      <w:pPr>
        <w:autoSpaceDE w:val="0"/>
        <w:autoSpaceDN w:val="0"/>
        <w:adjustRightInd w:val="0"/>
        <w:jc w:val="both"/>
        <w:rPr>
          <w:bCs/>
          <w:i/>
          <w:sz w:val="18"/>
          <w:szCs w:val="18"/>
        </w:rPr>
      </w:pPr>
    </w:p>
    <w:p w14:paraId="24CF07AD" w14:textId="77777777" w:rsidR="00F2447B" w:rsidRDefault="00F2447B" w:rsidP="003E25AF">
      <w:pPr>
        <w:autoSpaceDE w:val="0"/>
        <w:autoSpaceDN w:val="0"/>
        <w:adjustRightInd w:val="0"/>
        <w:jc w:val="both"/>
        <w:rPr>
          <w:bCs/>
          <w:i/>
          <w:sz w:val="18"/>
          <w:szCs w:val="18"/>
        </w:rPr>
      </w:pPr>
    </w:p>
    <w:p w14:paraId="303EEB49" w14:textId="77777777" w:rsidR="00F2447B" w:rsidRDefault="00F2447B" w:rsidP="003E25AF">
      <w:pPr>
        <w:autoSpaceDE w:val="0"/>
        <w:autoSpaceDN w:val="0"/>
        <w:adjustRightInd w:val="0"/>
        <w:jc w:val="both"/>
        <w:rPr>
          <w:bCs/>
          <w:i/>
          <w:sz w:val="18"/>
          <w:szCs w:val="18"/>
        </w:rPr>
      </w:pPr>
    </w:p>
    <w:p w14:paraId="21D7A02B" w14:textId="77777777" w:rsidR="00F2447B" w:rsidRDefault="00F2447B" w:rsidP="003E25AF">
      <w:pPr>
        <w:autoSpaceDE w:val="0"/>
        <w:autoSpaceDN w:val="0"/>
        <w:adjustRightInd w:val="0"/>
        <w:jc w:val="both"/>
        <w:rPr>
          <w:bCs/>
          <w:i/>
          <w:sz w:val="18"/>
          <w:szCs w:val="18"/>
        </w:rPr>
      </w:pPr>
    </w:p>
    <w:p w14:paraId="6F92F7DA" w14:textId="77777777" w:rsidR="00F2447B" w:rsidRDefault="00F2447B" w:rsidP="003E25AF">
      <w:pPr>
        <w:autoSpaceDE w:val="0"/>
        <w:autoSpaceDN w:val="0"/>
        <w:adjustRightInd w:val="0"/>
        <w:jc w:val="both"/>
        <w:rPr>
          <w:bCs/>
          <w:i/>
          <w:sz w:val="18"/>
          <w:szCs w:val="18"/>
        </w:rPr>
      </w:pPr>
    </w:p>
    <w:p w14:paraId="21229EDD" w14:textId="77777777" w:rsidR="00F2447B" w:rsidRDefault="00F2447B" w:rsidP="003E25AF">
      <w:pPr>
        <w:autoSpaceDE w:val="0"/>
        <w:autoSpaceDN w:val="0"/>
        <w:adjustRightInd w:val="0"/>
        <w:jc w:val="both"/>
        <w:rPr>
          <w:bCs/>
          <w:i/>
          <w:sz w:val="18"/>
          <w:szCs w:val="18"/>
        </w:rPr>
      </w:pPr>
    </w:p>
    <w:p w14:paraId="3D164099" w14:textId="77777777" w:rsidR="00F2447B" w:rsidRDefault="00F2447B" w:rsidP="003E25AF">
      <w:pPr>
        <w:autoSpaceDE w:val="0"/>
        <w:autoSpaceDN w:val="0"/>
        <w:adjustRightInd w:val="0"/>
        <w:jc w:val="both"/>
        <w:rPr>
          <w:bCs/>
          <w:i/>
          <w:sz w:val="18"/>
          <w:szCs w:val="18"/>
        </w:rPr>
      </w:pPr>
    </w:p>
    <w:p w14:paraId="69D4921D" w14:textId="77777777" w:rsidR="00F2447B" w:rsidRDefault="00F2447B" w:rsidP="003E25AF">
      <w:pPr>
        <w:autoSpaceDE w:val="0"/>
        <w:autoSpaceDN w:val="0"/>
        <w:adjustRightInd w:val="0"/>
        <w:jc w:val="both"/>
        <w:rPr>
          <w:bCs/>
          <w:i/>
          <w:sz w:val="18"/>
          <w:szCs w:val="18"/>
        </w:rPr>
      </w:pPr>
    </w:p>
    <w:p w14:paraId="744BB6F9" w14:textId="77777777" w:rsidR="00F2447B" w:rsidRDefault="00F2447B" w:rsidP="003E25AF">
      <w:pPr>
        <w:autoSpaceDE w:val="0"/>
        <w:autoSpaceDN w:val="0"/>
        <w:adjustRightInd w:val="0"/>
        <w:jc w:val="both"/>
        <w:rPr>
          <w:bCs/>
          <w:i/>
          <w:sz w:val="18"/>
          <w:szCs w:val="18"/>
        </w:rPr>
      </w:pPr>
    </w:p>
    <w:p w14:paraId="7356988D" w14:textId="77777777" w:rsidR="00F2447B" w:rsidRDefault="00F2447B" w:rsidP="003E25AF">
      <w:pPr>
        <w:autoSpaceDE w:val="0"/>
        <w:autoSpaceDN w:val="0"/>
        <w:adjustRightInd w:val="0"/>
        <w:jc w:val="both"/>
        <w:rPr>
          <w:bCs/>
          <w:i/>
          <w:sz w:val="18"/>
          <w:szCs w:val="18"/>
        </w:rPr>
      </w:pPr>
    </w:p>
    <w:p w14:paraId="6CBE1AFF" w14:textId="77777777" w:rsidR="00F2447B" w:rsidRDefault="00F2447B" w:rsidP="003E25AF">
      <w:pPr>
        <w:autoSpaceDE w:val="0"/>
        <w:autoSpaceDN w:val="0"/>
        <w:adjustRightInd w:val="0"/>
        <w:jc w:val="both"/>
        <w:rPr>
          <w:bCs/>
          <w:i/>
          <w:sz w:val="18"/>
          <w:szCs w:val="18"/>
        </w:rPr>
      </w:pPr>
    </w:p>
    <w:p w14:paraId="327A68E4" w14:textId="77777777" w:rsidR="00F2447B" w:rsidRDefault="00F2447B" w:rsidP="003E25AF">
      <w:pPr>
        <w:autoSpaceDE w:val="0"/>
        <w:autoSpaceDN w:val="0"/>
        <w:adjustRightInd w:val="0"/>
        <w:jc w:val="both"/>
        <w:rPr>
          <w:bCs/>
          <w:i/>
          <w:sz w:val="18"/>
          <w:szCs w:val="18"/>
        </w:rPr>
      </w:pPr>
    </w:p>
    <w:p w14:paraId="0EBF2D69" w14:textId="77777777" w:rsidR="00F2447B" w:rsidRDefault="00F2447B" w:rsidP="003E25AF">
      <w:pPr>
        <w:autoSpaceDE w:val="0"/>
        <w:autoSpaceDN w:val="0"/>
        <w:adjustRightInd w:val="0"/>
        <w:jc w:val="both"/>
        <w:rPr>
          <w:bCs/>
          <w:i/>
          <w:sz w:val="18"/>
          <w:szCs w:val="18"/>
        </w:rPr>
      </w:pPr>
    </w:p>
    <w:p w14:paraId="5964DFF0" w14:textId="77777777" w:rsidR="000B12B7" w:rsidRDefault="000B12B7" w:rsidP="003E25AF">
      <w:pPr>
        <w:autoSpaceDE w:val="0"/>
        <w:autoSpaceDN w:val="0"/>
        <w:adjustRightInd w:val="0"/>
        <w:jc w:val="both"/>
        <w:rPr>
          <w:bCs/>
          <w:i/>
          <w:sz w:val="18"/>
          <w:szCs w:val="18"/>
        </w:rPr>
      </w:pPr>
    </w:p>
    <w:p w14:paraId="4EA296A7" w14:textId="3E799564"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765AC38C" w14:textId="77777777" w:rsidR="00F2447B" w:rsidRDefault="00F2447B" w:rsidP="008603C2">
      <w:pPr>
        <w:autoSpaceDE w:val="0"/>
        <w:autoSpaceDN w:val="0"/>
        <w:adjustRightInd w:val="0"/>
        <w:jc w:val="center"/>
        <w:rPr>
          <w:rFonts w:ascii="Arial" w:hAnsi="Arial" w:cs="Arial"/>
          <w:b/>
          <w:u w:val="single"/>
        </w:rPr>
      </w:pPr>
    </w:p>
    <w:p w14:paraId="477CF36A" w14:textId="573DBBCE"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52F275AD"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555AC" w:rsidRPr="003555AC">
        <w:rPr>
          <w:rFonts w:ascii="Arial" w:hAnsi="Arial" w:cs="Arial"/>
          <w:sz w:val="22"/>
          <w:szCs w:val="22"/>
        </w:rPr>
        <w:t xml:space="preserve">Secretaria Municipal de </w:t>
      </w:r>
      <w:r w:rsidR="00F2447B">
        <w:rPr>
          <w:rFonts w:ascii="Arial" w:hAnsi="Arial" w:cs="Arial"/>
          <w:sz w:val="22"/>
          <w:szCs w:val="22"/>
        </w:rPr>
        <w:t>Urbanismo, Obras e Viação</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79904097"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F17B30" w:rsidRPr="00F17B30">
        <w:rPr>
          <w:rFonts w:ascii="Arial" w:hAnsi="Arial" w:cs="Arial"/>
          <w:b/>
          <w:bCs/>
          <w:sz w:val="22"/>
          <w:szCs w:val="22"/>
        </w:rPr>
        <w:t xml:space="preserve">Registro de Preços visando futuras </w:t>
      </w:r>
      <w:r w:rsidR="006367F7" w:rsidRPr="00F17B30">
        <w:rPr>
          <w:rFonts w:ascii="Arial" w:hAnsi="Arial" w:cs="Arial"/>
          <w:b/>
          <w:bCs/>
          <w:sz w:val="22"/>
          <w:szCs w:val="22"/>
        </w:rPr>
        <w:t>e eventuais</w:t>
      </w:r>
      <w:r w:rsidR="00F17B30" w:rsidRPr="00F17B30">
        <w:rPr>
          <w:rFonts w:ascii="Arial" w:hAnsi="Arial" w:cs="Arial"/>
          <w:b/>
          <w:bCs/>
          <w:sz w:val="22"/>
          <w:szCs w:val="22"/>
        </w:rPr>
        <w:t xml:space="preserve"> a aquisição de Concreto Asfáltico Usinado à Quente (C.A.U.Q), produzido com CAP 50/70 para aplicação a frio, embalado em sacos de 25 kg de ráfia, em atendimento a Secretaria de Obras</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515CB7EE" w14:textId="77777777" w:rsidR="00745EF3" w:rsidRPr="006367F7" w:rsidRDefault="00246E97" w:rsidP="00745EF3">
      <w:pPr>
        <w:widowControl w:val="0"/>
        <w:autoSpaceDE w:val="0"/>
        <w:autoSpaceDN w:val="0"/>
        <w:adjustRightInd w:val="0"/>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00745EF3" w:rsidRPr="006367F7">
        <w:rPr>
          <w:rFonts w:ascii="Arial" w:eastAsiaTheme="minorHAnsi" w:hAnsi="Arial" w:cs="Arial"/>
          <w:sz w:val="22"/>
          <w:szCs w:val="22"/>
          <w:lang w:eastAsia="en-US"/>
        </w:rPr>
        <w:t>Os encargos e custos adicionais, tributos, despesas pessoais, insumos, seguros, danos materiais e outras despesas que ensejam sobre execução do objeto correrão pelas expeças do proponente licitante vencedor.</w:t>
      </w:r>
    </w:p>
    <w:p w14:paraId="3B18BA4D" w14:textId="550D41A5"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1E756F49" w14:textId="42D414B0" w:rsidR="006367F7" w:rsidRPr="006367F7" w:rsidRDefault="006367F7" w:rsidP="006367F7">
      <w:pPr>
        <w:widowControl w:val="0"/>
        <w:tabs>
          <w:tab w:val="left" w:pos="960"/>
          <w:tab w:val="left" w:pos="961"/>
        </w:tabs>
        <w:autoSpaceDE w:val="0"/>
        <w:autoSpaceDN w:val="0"/>
        <w:spacing w:line="276"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 xml:space="preserve">2.4.1. </w:t>
      </w:r>
      <w:r w:rsidRPr="006367F7">
        <w:rPr>
          <w:rFonts w:ascii="Arial" w:eastAsiaTheme="minorHAnsi" w:hAnsi="Arial" w:cs="Arial"/>
          <w:b/>
          <w:sz w:val="22"/>
          <w:szCs w:val="22"/>
          <w:lang w:eastAsia="en-US"/>
        </w:rPr>
        <w:t>ESPECIFICAÇÕES</w:t>
      </w:r>
      <w:r w:rsidRPr="006367F7">
        <w:rPr>
          <w:rFonts w:ascii="Arial" w:eastAsiaTheme="minorHAnsi" w:hAnsi="Arial" w:cs="Arial"/>
          <w:b/>
          <w:spacing w:val="4"/>
          <w:sz w:val="22"/>
          <w:szCs w:val="22"/>
          <w:lang w:eastAsia="en-US"/>
        </w:rPr>
        <w:t xml:space="preserve"> </w:t>
      </w:r>
      <w:r w:rsidRPr="006367F7">
        <w:rPr>
          <w:rFonts w:ascii="Arial" w:eastAsiaTheme="minorHAnsi" w:hAnsi="Arial" w:cs="Arial"/>
          <w:b/>
          <w:sz w:val="22"/>
          <w:szCs w:val="22"/>
          <w:lang w:eastAsia="en-US"/>
        </w:rPr>
        <w:t>TÉCNICAS DO PRODUTO:</w:t>
      </w:r>
    </w:p>
    <w:p w14:paraId="1A3B071C" w14:textId="3F1DF128" w:rsidR="006367F7" w:rsidRPr="006367F7" w:rsidRDefault="006367F7" w:rsidP="006367F7">
      <w:pPr>
        <w:widowControl w:val="0"/>
        <w:tabs>
          <w:tab w:val="left" w:pos="960"/>
        </w:tabs>
        <w:autoSpaceDE w:val="0"/>
        <w:autoSpaceDN w:val="0"/>
        <w:spacing w:before="34" w:line="276" w:lineRule="auto"/>
        <w:ind w:right="-2"/>
        <w:jc w:val="both"/>
        <w:rPr>
          <w:rFonts w:ascii="Arial" w:eastAsiaTheme="minorHAnsi" w:hAnsi="Arial" w:cs="Arial"/>
          <w:sz w:val="22"/>
          <w:szCs w:val="22"/>
          <w:lang w:eastAsia="en-US"/>
        </w:rPr>
      </w:pPr>
      <w:r>
        <w:rPr>
          <w:rFonts w:ascii="Arial" w:eastAsiaTheme="minorHAnsi" w:hAnsi="Arial" w:cs="Arial"/>
          <w:b/>
          <w:sz w:val="22"/>
          <w:szCs w:val="22"/>
          <w:lang w:eastAsia="en-US"/>
        </w:rPr>
        <w:t>2.4.1.</w:t>
      </w:r>
      <w:r w:rsidR="00745EF3">
        <w:rPr>
          <w:rFonts w:ascii="Arial" w:eastAsiaTheme="minorHAnsi" w:hAnsi="Arial" w:cs="Arial"/>
          <w:b/>
          <w:sz w:val="22"/>
          <w:szCs w:val="22"/>
          <w:lang w:eastAsia="en-US"/>
        </w:rPr>
        <w:t xml:space="preserve">1. </w:t>
      </w:r>
      <w:r w:rsidRPr="006367F7">
        <w:rPr>
          <w:rFonts w:ascii="Arial" w:eastAsiaTheme="minorHAnsi" w:hAnsi="Arial" w:cs="Arial"/>
          <w:sz w:val="22"/>
          <w:szCs w:val="22"/>
          <w:lang w:eastAsia="en-US"/>
        </w:rPr>
        <w:t>O Cimento Asfáltico de Petróleo a ser empregado, deve ser o CAP 50/70. Assim como, atender</w:t>
      </w:r>
      <w:r w:rsidRPr="006367F7">
        <w:rPr>
          <w:rFonts w:ascii="Arial" w:eastAsiaTheme="minorHAnsi" w:hAnsi="Arial" w:cs="Arial"/>
          <w:spacing w:val="1"/>
          <w:sz w:val="22"/>
          <w:szCs w:val="22"/>
          <w:lang w:eastAsia="en-US"/>
        </w:rPr>
        <w:t xml:space="preserve"> </w:t>
      </w:r>
      <w:r w:rsidRPr="006367F7">
        <w:rPr>
          <w:rFonts w:ascii="Arial" w:eastAsiaTheme="minorHAnsi" w:hAnsi="Arial" w:cs="Arial"/>
          <w:sz w:val="22"/>
          <w:szCs w:val="22"/>
          <w:lang w:eastAsia="en-US"/>
        </w:rPr>
        <w:t>a Resolução</w:t>
      </w:r>
      <w:r w:rsidRPr="006367F7">
        <w:rPr>
          <w:rFonts w:ascii="Arial" w:eastAsiaTheme="minorHAnsi" w:hAnsi="Arial" w:cs="Arial"/>
          <w:spacing w:val="-11"/>
          <w:sz w:val="22"/>
          <w:szCs w:val="22"/>
          <w:lang w:eastAsia="en-US"/>
        </w:rPr>
        <w:t xml:space="preserve"> </w:t>
      </w:r>
      <w:r w:rsidRPr="006367F7">
        <w:rPr>
          <w:rFonts w:ascii="Arial" w:eastAsiaTheme="minorHAnsi" w:hAnsi="Arial" w:cs="Arial"/>
          <w:sz w:val="22"/>
          <w:szCs w:val="22"/>
          <w:lang w:eastAsia="en-US"/>
        </w:rPr>
        <w:t>ANP</w:t>
      </w:r>
      <w:r w:rsidRPr="006367F7">
        <w:rPr>
          <w:rFonts w:ascii="Arial" w:eastAsiaTheme="minorHAnsi" w:hAnsi="Arial" w:cs="Arial"/>
          <w:spacing w:val="-3"/>
          <w:sz w:val="22"/>
          <w:szCs w:val="22"/>
          <w:lang w:eastAsia="en-US"/>
        </w:rPr>
        <w:t xml:space="preserve"> </w:t>
      </w:r>
      <w:r w:rsidRPr="006367F7">
        <w:rPr>
          <w:rFonts w:ascii="Arial" w:eastAsiaTheme="minorHAnsi" w:hAnsi="Arial" w:cs="Arial"/>
          <w:sz w:val="22"/>
          <w:szCs w:val="22"/>
          <w:lang w:eastAsia="en-US"/>
        </w:rPr>
        <w:t>N° 19/2005;</w:t>
      </w:r>
    </w:p>
    <w:p w14:paraId="56DEAC95" w14:textId="5AA120E1" w:rsidR="006367F7" w:rsidRPr="006367F7" w:rsidRDefault="00745EF3" w:rsidP="006367F7">
      <w:pPr>
        <w:widowControl w:val="0"/>
        <w:tabs>
          <w:tab w:val="left" w:pos="960"/>
        </w:tabs>
        <w:autoSpaceDE w:val="0"/>
        <w:autoSpaceDN w:val="0"/>
        <w:spacing w:line="276" w:lineRule="auto"/>
        <w:ind w:right="-2"/>
        <w:jc w:val="both"/>
        <w:rPr>
          <w:rFonts w:ascii="Arial" w:eastAsiaTheme="minorHAnsi" w:hAnsi="Arial" w:cs="Arial"/>
          <w:sz w:val="22"/>
          <w:szCs w:val="22"/>
          <w:lang w:eastAsia="en-US"/>
        </w:rPr>
      </w:pPr>
      <w:r>
        <w:rPr>
          <w:rFonts w:ascii="Arial" w:eastAsiaTheme="minorHAnsi" w:hAnsi="Arial" w:cs="Arial"/>
          <w:b/>
          <w:sz w:val="22"/>
          <w:szCs w:val="22"/>
          <w:lang w:eastAsia="en-US"/>
        </w:rPr>
        <w:t xml:space="preserve">2.4.1.2. </w:t>
      </w:r>
      <w:r w:rsidR="006367F7" w:rsidRPr="006367F7">
        <w:rPr>
          <w:rFonts w:ascii="Arial" w:eastAsiaTheme="minorHAnsi" w:hAnsi="Arial" w:cs="Arial"/>
          <w:sz w:val="22"/>
          <w:szCs w:val="22"/>
          <w:lang w:eastAsia="en-US"/>
        </w:rPr>
        <w:t>A composição da mistura deve satisfazer a granulometria DNE-ME 83/98;</w:t>
      </w:r>
      <w:r>
        <w:rPr>
          <w:rFonts w:ascii="Arial" w:eastAsiaTheme="minorHAnsi" w:hAnsi="Arial" w:cs="Arial"/>
          <w:sz w:val="22"/>
          <w:szCs w:val="22"/>
          <w:lang w:eastAsia="en-US"/>
        </w:rPr>
        <w:t xml:space="preserve"> </w:t>
      </w:r>
      <w:r w:rsidR="006367F7" w:rsidRPr="006367F7">
        <w:rPr>
          <w:rFonts w:ascii="Arial" w:eastAsiaTheme="minorHAnsi" w:hAnsi="Arial" w:cs="Arial"/>
          <w:sz w:val="22"/>
          <w:szCs w:val="22"/>
          <w:lang w:eastAsia="en-US"/>
        </w:rPr>
        <w:t>Teor</w:t>
      </w:r>
      <w:r w:rsidR="006367F7" w:rsidRPr="006367F7">
        <w:rPr>
          <w:rFonts w:ascii="Arial" w:eastAsiaTheme="minorHAnsi" w:hAnsi="Arial" w:cs="Arial"/>
          <w:spacing w:val="-4"/>
          <w:sz w:val="22"/>
          <w:szCs w:val="22"/>
          <w:lang w:eastAsia="en-US"/>
        </w:rPr>
        <w:t xml:space="preserve"> </w:t>
      </w:r>
      <w:r w:rsidR="006367F7" w:rsidRPr="006367F7">
        <w:rPr>
          <w:rFonts w:ascii="Arial" w:eastAsiaTheme="minorHAnsi" w:hAnsi="Arial" w:cs="Arial"/>
          <w:sz w:val="22"/>
          <w:szCs w:val="22"/>
          <w:lang w:eastAsia="en-US"/>
        </w:rPr>
        <w:t>de</w:t>
      </w:r>
      <w:r w:rsidR="006367F7" w:rsidRPr="006367F7">
        <w:rPr>
          <w:rFonts w:ascii="Arial" w:eastAsiaTheme="minorHAnsi" w:hAnsi="Arial" w:cs="Arial"/>
          <w:spacing w:val="-7"/>
          <w:sz w:val="22"/>
          <w:szCs w:val="22"/>
          <w:lang w:eastAsia="en-US"/>
        </w:rPr>
        <w:t xml:space="preserve"> </w:t>
      </w:r>
      <w:r w:rsidR="006367F7" w:rsidRPr="006367F7">
        <w:rPr>
          <w:rFonts w:ascii="Arial" w:eastAsiaTheme="minorHAnsi" w:hAnsi="Arial" w:cs="Arial"/>
          <w:sz w:val="22"/>
          <w:szCs w:val="22"/>
          <w:lang w:eastAsia="en-US"/>
        </w:rPr>
        <w:t>Betume</w:t>
      </w:r>
      <w:r w:rsidR="006367F7" w:rsidRPr="006367F7">
        <w:rPr>
          <w:rFonts w:ascii="Arial" w:eastAsiaTheme="minorHAnsi" w:hAnsi="Arial" w:cs="Arial"/>
          <w:spacing w:val="-5"/>
          <w:sz w:val="22"/>
          <w:szCs w:val="22"/>
          <w:lang w:eastAsia="en-US"/>
        </w:rPr>
        <w:t xml:space="preserve"> </w:t>
      </w:r>
      <w:r w:rsidR="006367F7" w:rsidRPr="006367F7">
        <w:rPr>
          <w:rFonts w:ascii="Arial" w:eastAsiaTheme="minorHAnsi" w:hAnsi="Arial" w:cs="Arial"/>
          <w:sz w:val="22"/>
          <w:szCs w:val="22"/>
          <w:lang w:eastAsia="en-US"/>
        </w:rPr>
        <w:t>do</w:t>
      </w:r>
      <w:r w:rsidR="006367F7" w:rsidRPr="006367F7">
        <w:rPr>
          <w:rFonts w:ascii="Arial" w:eastAsiaTheme="minorHAnsi" w:hAnsi="Arial" w:cs="Arial"/>
          <w:spacing w:val="-6"/>
          <w:sz w:val="22"/>
          <w:szCs w:val="22"/>
          <w:lang w:eastAsia="en-US"/>
        </w:rPr>
        <w:t xml:space="preserve"> </w:t>
      </w:r>
      <w:r w:rsidR="006367F7" w:rsidRPr="006367F7">
        <w:rPr>
          <w:rFonts w:ascii="Arial" w:eastAsiaTheme="minorHAnsi" w:hAnsi="Arial" w:cs="Arial"/>
          <w:sz w:val="22"/>
          <w:szCs w:val="22"/>
          <w:lang w:eastAsia="en-US"/>
        </w:rPr>
        <w:t>Ligante</w:t>
      </w:r>
      <w:r w:rsidR="006367F7" w:rsidRPr="006367F7">
        <w:rPr>
          <w:rFonts w:ascii="Arial" w:eastAsiaTheme="minorHAnsi" w:hAnsi="Arial" w:cs="Arial"/>
          <w:spacing w:val="-4"/>
          <w:sz w:val="22"/>
          <w:szCs w:val="22"/>
          <w:lang w:eastAsia="en-US"/>
        </w:rPr>
        <w:t xml:space="preserve"> </w:t>
      </w:r>
      <w:r w:rsidR="006367F7" w:rsidRPr="006367F7">
        <w:rPr>
          <w:rFonts w:ascii="Arial" w:eastAsiaTheme="minorHAnsi" w:hAnsi="Arial" w:cs="Arial"/>
          <w:sz w:val="22"/>
          <w:szCs w:val="22"/>
          <w:lang w:eastAsia="en-US"/>
        </w:rPr>
        <w:t>Residual:</w:t>
      </w:r>
      <w:r w:rsidR="006367F7" w:rsidRPr="006367F7">
        <w:rPr>
          <w:rFonts w:ascii="Arial" w:eastAsiaTheme="minorHAnsi" w:hAnsi="Arial" w:cs="Arial"/>
          <w:spacing w:val="-7"/>
          <w:sz w:val="22"/>
          <w:szCs w:val="22"/>
          <w:lang w:eastAsia="en-US"/>
        </w:rPr>
        <w:t xml:space="preserve"> </w:t>
      </w:r>
      <w:r w:rsidR="006367F7" w:rsidRPr="006367F7">
        <w:rPr>
          <w:rFonts w:ascii="Arial" w:eastAsiaTheme="minorHAnsi" w:hAnsi="Arial" w:cs="Arial"/>
          <w:sz w:val="22"/>
          <w:szCs w:val="22"/>
          <w:lang w:eastAsia="en-US"/>
        </w:rPr>
        <w:t>entre</w:t>
      </w:r>
      <w:r w:rsidR="006367F7" w:rsidRPr="006367F7">
        <w:rPr>
          <w:rFonts w:ascii="Arial" w:eastAsiaTheme="minorHAnsi" w:hAnsi="Arial" w:cs="Arial"/>
          <w:spacing w:val="-6"/>
          <w:sz w:val="22"/>
          <w:szCs w:val="22"/>
          <w:lang w:eastAsia="en-US"/>
        </w:rPr>
        <w:t xml:space="preserve"> </w:t>
      </w:r>
      <w:r w:rsidR="006367F7" w:rsidRPr="006367F7">
        <w:rPr>
          <w:rFonts w:ascii="Arial" w:eastAsiaTheme="minorHAnsi" w:hAnsi="Arial" w:cs="Arial"/>
          <w:sz w:val="22"/>
          <w:szCs w:val="22"/>
          <w:lang w:eastAsia="en-US"/>
        </w:rPr>
        <w:t>4,50</w:t>
      </w:r>
      <w:r w:rsidR="006367F7" w:rsidRPr="006367F7">
        <w:rPr>
          <w:rFonts w:ascii="Arial" w:eastAsiaTheme="minorHAnsi" w:hAnsi="Arial" w:cs="Arial"/>
          <w:spacing w:val="-7"/>
          <w:sz w:val="22"/>
          <w:szCs w:val="22"/>
          <w:lang w:eastAsia="en-US"/>
        </w:rPr>
        <w:t xml:space="preserve"> </w:t>
      </w:r>
      <w:r w:rsidR="006367F7" w:rsidRPr="006367F7">
        <w:rPr>
          <w:rFonts w:ascii="Arial" w:eastAsiaTheme="minorHAnsi" w:hAnsi="Arial" w:cs="Arial"/>
          <w:sz w:val="22"/>
          <w:szCs w:val="22"/>
          <w:lang w:eastAsia="en-US"/>
        </w:rPr>
        <w:t>a</w:t>
      </w:r>
      <w:r w:rsidR="006367F7" w:rsidRPr="006367F7">
        <w:rPr>
          <w:rFonts w:ascii="Arial" w:eastAsiaTheme="minorHAnsi" w:hAnsi="Arial" w:cs="Arial"/>
          <w:spacing w:val="-5"/>
          <w:sz w:val="22"/>
          <w:szCs w:val="22"/>
          <w:lang w:eastAsia="en-US"/>
        </w:rPr>
        <w:t xml:space="preserve"> </w:t>
      </w:r>
      <w:r w:rsidR="006367F7" w:rsidRPr="006367F7">
        <w:rPr>
          <w:rFonts w:ascii="Arial" w:eastAsiaTheme="minorHAnsi" w:hAnsi="Arial" w:cs="Arial"/>
          <w:sz w:val="22"/>
          <w:szCs w:val="22"/>
          <w:lang w:eastAsia="en-US"/>
        </w:rPr>
        <w:t>7,00%;</w:t>
      </w:r>
    </w:p>
    <w:p w14:paraId="378FA22D" w14:textId="5565D2E3" w:rsidR="006367F7" w:rsidRPr="006367F7" w:rsidRDefault="00745EF3" w:rsidP="006367F7">
      <w:pPr>
        <w:widowControl w:val="0"/>
        <w:tabs>
          <w:tab w:val="left" w:pos="959"/>
        </w:tabs>
        <w:autoSpaceDE w:val="0"/>
        <w:autoSpaceDN w:val="0"/>
        <w:spacing w:before="33" w:line="276" w:lineRule="auto"/>
        <w:ind w:right="-2"/>
        <w:jc w:val="both"/>
        <w:rPr>
          <w:rFonts w:ascii="Arial" w:eastAsiaTheme="minorHAnsi" w:hAnsi="Arial" w:cs="Arial"/>
          <w:sz w:val="22"/>
          <w:szCs w:val="22"/>
          <w:lang w:eastAsia="en-US"/>
        </w:rPr>
      </w:pPr>
      <w:r>
        <w:rPr>
          <w:rFonts w:ascii="Arial" w:eastAsiaTheme="minorHAnsi" w:hAnsi="Arial" w:cs="Arial"/>
          <w:b/>
          <w:sz w:val="22"/>
          <w:szCs w:val="22"/>
          <w:lang w:eastAsia="en-US"/>
        </w:rPr>
        <w:t xml:space="preserve">2.4.1.3. </w:t>
      </w:r>
      <w:r w:rsidR="006367F7" w:rsidRPr="006367F7">
        <w:rPr>
          <w:rFonts w:ascii="Arial" w:eastAsiaTheme="minorHAnsi" w:hAnsi="Arial" w:cs="Arial"/>
          <w:sz w:val="22"/>
          <w:szCs w:val="22"/>
          <w:lang w:eastAsia="en-US"/>
        </w:rPr>
        <w:t>A massa asfáltica deve ser embalada em Sacos de Ráfia Laminado e impermeável contendo 25</w:t>
      </w:r>
      <w:r w:rsidR="006367F7" w:rsidRPr="006367F7">
        <w:rPr>
          <w:rFonts w:ascii="Arial" w:eastAsiaTheme="minorHAnsi" w:hAnsi="Arial" w:cs="Arial"/>
          <w:spacing w:val="-53"/>
          <w:sz w:val="22"/>
          <w:szCs w:val="22"/>
          <w:lang w:eastAsia="en-US"/>
        </w:rPr>
        <w:t xml:space="preserve"> </w:t>
      </w:r>
      <w:r w:rsidR="006367F7" w:rsidRPr="006367F7">
        <w:rPr>
          <w:rFonts w:ascii="Arial" w:eastAsiaTheme="minorHAnsi" w:hAnsi="Arial" w:cs="Arial"/>
          <w:sz w:val="22"/>
          <w:szCs w:val="22"/>
          <w:lang w:eastAsia="en-US"/>
        </w:rPr>
        <w:t>kg (vinte e cinco quilogramas), padronizadas devidamente fechados e lacrados, contendo em local</w:t>
      </w:r>
      <w:r w:rsidR="006367F7" w:rsidRPr="006367F7">
        <w:rPr>
          <w:rFonts w:ascii="Arial" w:eastAsiaTheme="minorHAnsi" w:hAnsi="Arial" w:cs="Arial"/>
          <w:spacing w:val="1"/>
          <w:sz w:val="22"/>
          <w:szCs w:val="22"/>
          <w:lang w:eastAsia="en-US"/>
        </w:rPr>
        <w:t xml:space="preserve"> </w:t>
      </w:r>
      <w:r w:rsidR="006367F7" w:rsidRPr="006367F7">
        <w:rPr>
          <w:rFonts w:ascii="Arial" w:eastAsiaTheme="minorHAnsi" w:hAnsi="Arial" w:cs="Arial"/>
          <w:sz w:val="22"/>
          <w:szCs w:val="22"/>
          <w:lang w:eastAsia="en-US"/>
        </w:rPr>
        <w:t>visível e</w:t>
      </w:r>
      <w:r w:rsidR="006367F7" w:rsidRPr="006367F7">
        <w:rPr>
          <w:rFonts w:ascii="Arial" w:eastAsiaTheme="minorHAnsi" w:hAnsi="Arial" w:cs="Arial"/>
          <w:spacing w:val="-2"/>
          <w:sz w:val="22"/>
          <w:szCs w:val="22"/>
          <w:lang w:eastAsia="en-US"/>
        </w:rPr>
        <w:t xml:space="preserve"> </w:t>
      </w:r>
      <w:r w:rsidR="006367F7" w:rsidRPr="006367F7">
        <w:rPr>
          <w:rFonts w:ascii="Arial" w:eastAsiaTheme="minorHAnsi" w:hAnsi="Arial" w:cs="Arial"/>
          <w:sz w:val="22"/>
          <w:szCs w:val="22"/>
          <w:lang w:eastAsia="en-US"/>
        </w:rPr>
        <w:t>legível,</w:t>
      </w:r>
      <w:r w:rsidR="006367F7" w:rsidRPr="006367F7">
        <w:rPr>
          <w:rFonts w:ascii="Arial" w:eastAsiaTheme="minorHAnsi" w:hAnsi="Arial" w:cs="Arial"/>
          <w:spacing w:val="-1"/>
          <w:sz w:val="22"/>
          <w:szCs w:val="22"/>
          <w:lang w:eastAsia="en-US"/>
        </w:rPr>
        <w:t xml:space="preserve"> </w:t>
      </w:r>
      <w:r w:rsidR="006367F7" w:rsidRPr="006367F7">
        <w:rPr>
          <w:rFonts w:ascii="Arial" w:eastAsiaTheme="minorHAnsi" w:hAnsi="Arial" w:cs="Arial"/>
          <w:sz w:val="22"/>
          <w:szCs w:val="22"/>
          <w:lang w:eastAsia="en-US"/>
        </w:rPr>
        <w:t>as</w:t>
      </w:r>
      <w:r w:rsidR="006367F7" w:rsidRPr="006367F7">
        <w:rPr>
          <w:rFonts w:ascii="Arial" w:eastAsiaTheme="minorHAnsi" w:hAnsi="Arial" w:cs="Arial"/>
          <w:spacing w:val="-1"/>
          <w:sz w:val="22"/>
          <w:szCs w:val="22"/>
          <w:lang w:eastAsia="en-US"/>
        </w:rPr>
        <w:t xml:space="preserve"> </w:t>
      </w:r>
      <w:r w:rsidR="006367F7" w:rsidRPr="006367F7">
        <w:rPr>
          <w:rFonts w:ascii="Arial" w:eastAsiaTheme="minorHAnsi" w:hAnsi="Arial" w:cs="Arial"/>
          <w:sz w:val="22"/>
          <w:szCs w:val="22"/>
          <w:lang w:eastAsia="en-US"/>
        </w:rPr>
        <w:t>seguintes informações:</w:t>
      </w:r>
    </w:p>
    <w:p w14:paraId="1C4D6E38" w14:textId="77777777" w:rsidR="006367F7" w:rsidRPr="006367F7" w:rsidRDefault="006367F7" w:rsidP="00745EF3">
      <w:pPr>
        <w:widowControl w:val="0"/>
        <w:numPr>
          <w:ilvl w:val="0"/>
          <w:numId w:val="60"/>
        </w:numPr>
        <w:tabs>
          <w:tab w:val="left" w:pos="970"/>
        </w:tabs>
        <w:autoSpaceDE w:val="0"/>
        <w:autoSpaceDN w:val="0"/>
        <w:spacing w:after="120"/>
        <w:ind w:left="714" w:hanging="357"/>
        <w:jc w:val="both"/>
        <w:rPr>
          <w:rFonts w:ascii="Arial" w:eastAsiaTheme="minorHAnsi" w:hAnsi="Arial" w:cs="Arial"/>
          <w:sz w:val="22"/>
          <w:szCs w:val="22"/>
          <w:lang w:eastAsia="en-US"/>
        </w:rPr>
      </w:pPr>
      <w:r w:rsidRPr="006367F7">
        <w:rPr>
          <w:rFonts w:ascii="Arial" w:eastAsiaTheme="minorHAnsi" w:hAnsi="Arial" w:cs="Arial"/>
          <w:sz w:val="22"/>
          <w:szCs w:val="22"/>
          <w:lang w:eastAsia="en-US"/>
        </w:rPr>
        <w:t>Nome</w:t>
      </w:r>
      <w:r w:rsidRPr="006367F7">
        <w:rPr>
          <w:rFonts w:ascii="Arial" w:eastAsiaTheme="minorHAnsi" w:hAnsi="Arial" w:cs="Arial"/>
          <w:spacing w:val="-7"/>
          <w:sz w:val="22"/>
          <w:szCs w:val="22"/>
          <w:lang w:eastAsia="en-US"/>
        </w:rPr>
        <w:t xml:space="preserve"> </w:t>
      </w:r>
      <w:r w:rsidRPr="006367F7">
        <w:rPr>
          <w:rFonts w:ascii="Arial" w:eastAsiaTheme="minorHAnsi" w:hAnsi="Arial" w:cs="Arial"/>
          <w:sz w:val="22"/>
          <w:szCs w:val="22"/>
          <w:lang w:eastAsia="en-US"/>
        </w:rPr>
        <w:t>e endereço</w:t>
      </w:r>
      <w:r w:rsidRPr="006367F7">
        <w:rPr>
          <w:rFonts w:ascii="Arial" w:eastAsiaTheme="minorHAnsi" w:hAnsi="Arial" w:cs="Arial"/>
          <w:spacing w:val="-4"/>
          <w:sz w:val="22"/>
          <w:szCs w:val="22"/>
          <w:lang w:eastAsia="en-US"/>
        </w:rPr>
        <w:t xml:space="preserve"> </w:t>
      </w:r>
      <w:r w:rsidRPr="006367F7">
        <w:rPr>
          <w:rFonts w:ascii="Arial" w:eastAsiaTheme="minorHAnsi" w:hAnsi="Arial" w:cs="Arial"/>
          <w:sz w:val="22"/>
          <w:szCs w:val="22"/>
          <w:lang w:eastAsia="en-US"/>
        </w:rPr>
        <w:t>do</w:t>
      </w:r>
      <w:r w:rsidRPr="006367F7">
        <w:rPr>
          <w:rFonts w:ascii="Arial" w:eastAsiaTheme="minorHAnsi" w:hAnsi="Arial" w:cs="Arial"/>
          <w:spacing w:val="-4"/>
          <w:sz w:val="22"/>
          <w:szCs w:val="22"/>
          <w:lang w:eastAsia="en-US"/>
        </w:rPr>
        <w:t xml:space="preserve"> </w:t>
      </w:r>
      <w:r w:rsidRPr="006367F7">
        <w:rPr>
          <w:rFonts w:ascii="Arial" w:eastAsiaTheme="minorHAnsi" w:hAnsi="Arial" w:cs="Arial"/>
          <w:sz w:val="22"/>
          <w:szCs w:val="22"/>
          <w:lang w:eastAsia="en-US"/>
        </w:rPr>
        <w:t>fabricante;</w:t>
      </w:r>
    </w:p>
    <w:p w14:paraId="618A13F6" w14:textId="77777777" w:rsidR="006367F7" w:rsidRPr="006367F7" w:rsidRDefault="006367F7" w:rsidP="00745EF3">
      <w:pPr>
        <w:widowControl w:val="0"/>
        <w:numPr>
          <w:ilvl w:val="0"/>
          <w:numId w:val="60"/>
        </w:numPr>
        <w:tabs>
          <w:tab w:val="left" w:pos="970"/>
        </w:tabs>
        <w:autoSpaceDE w:val="0"/>
        <w:autoSpaceDN w:val="0"/>
        <w:spacing w:before="33" w:after="120"/>
        <w:ind w:left="714" w:hanging="357"/>
        <w:jc w:val="both"/>
        <w:rPr>
          <w:rFonts w:ascii="Arial" w:eastAsiaTheme="minorHAnsi" w:hAnsi="Arial" w:cs="Arial"/>
          <w:sz w:val="22"/>
          <w:szCs w:val="22"/>
          <w:lang w:eastAsia="en-US"/>
        </w:rPr>
      </w:pPr>
      <w:r w:rsidRPr="006367F7">
        <w:rPr>
          <w:rFonts w:ascii="Arial" w:eastAsiaTheme="minorHAnsi" w:hAnsi="Arial" w:cs="Arial"/>
          <w:sz w:val="22"/>
          <w:szCs w:val="22"/>
          <w:lang w:eastAsia="en-US"/>
        </w:rPr>
        <w:t>Nome</w:t>
      </w:r>
      <w:r w:rsidRPr="006367F7">
        <w:rPr>
          <w:rFonts w:ascii="Arial" w:eastAsiaTheme="minorHAnsi" w:hAnsi="Arial" w:cs="Arial"/>
          <w:spacing w:val="-6"/>
          <w:sz w:val="22"/>
          <w:szCs w:val="22"/>
          <w:lang w:eastAsia="en-US"/>
        </w:rPr>
        <w:t xml:space="preserve"> </w:t>
      </w:r>
      <w:r w:rsidRPr="006367F7">
        <w:rPr>
          <w:rFonts w:ascii="Arial" w:eastAsiaTheme="minorHAnsi" w:hAnsi="Arial" w:cs="Arial"/>
          <w:sz w:val="22"/>
          <w:szCs w:val="22"/>
          <w:lang w:eastAsia="en-US"/>
        </w:rPr>
        <w:t>do</w:t>
      </w:r>
      <w:r w:rsidRPr="006367F7">
        <w:rPr>
          <w:rFonts w:ascii="Arial" w:eastAsiaTheme="minorHAnsi" w:hAnsi="Arial" w:cs="Arial"/>
          <w:spacing w:val="-4"/>
          <w:sz w:val="22"/>
          <w:szCs w:val="22"/>
          <w:lang w:eastAsia="en-US"/>
        </w:rPr>
        <w:t xml:space="preserve"> </w:t>
      </w:r>
      <w:r w:rsidRPr="006367F7">
        <w:rPr>
          <w:rFonts w:ascii="Arial" w:eastAsiaTheme="minorHAnsi" w:hAnsi="Arial" w:cs="Arial"/>
          <w:sz w:val="22"/>
          <w:szCs w:val="22"/>
          <w:lang w:eastAsia="en-US"/>
        </w:rPr>
        <w:t>produto;</w:t>
      </w:r>
    </w:p>
    <w:p w14:paraId="092CB85C" w14:textId="77777777" w:rsidR="006367F7" w:rsidRPr="006367F7" w:rsidRDefault="006367F7" w:rsidP="00745EF3">
      <w:pPr>
        <w:widowControl w:val="0"/>
        <w:numPr>
          <w:ilvl w:val="0"/>
          <w:numId w:val="60"/>
        </w:numPr>
        <w:tabs>
          <w:tab w:val="left" w:pos="970"/>
        </w:tabs>
        <w:autoSpaceDE w:val="0"/>
        <w:autoSpaceDN w:val="0"/>
        <w:spacing w:before="34" w:after="120"/>
        <w:ind w:left="714" w:hanging="357"/>
        <w:jc w:val="both"/>
        <w:rPr>
          <w:rFonts w:ascii="Arial" w:eastAsiaTheme="minorHAnsi" w:hAnsi="Arial" w:cs="Arial"/>
          <w:sz w:val="22"/>
          <w:szCs w:val="22"/>
          <w:lang w:eastAsia="en-US"/>
        </w:rPr>
      </w:pPr>
      <w:r w:rsidRPr="006367F7">
        <w:rPr>
          <w:rFonts w:ascii="Arial" w:eastAsiaTheme="minorHAnsi" w:hAnsi="Arial" w:cs="Arial"/>
          <w:sz w:val="22"/>
          <w:szCs w:val="22"/>
          <w:lang w:eastAsia="en-US"/>
        </w:rPr>
        <w:t>Número</w:t>
      </w:r>
      <w:r w:rsidRPr="006367F7">
        <w:rPr>
          <w:rFonts w:ascii="Arial" w:eastAsiaTheme="minorHAnsi" w:hAnsi="Arial" w:cs="Arial"/>
          <w:spacing w:val="-4"/>
          <w:sz w:val="22"/>
          <w:szCs w:val="22"/>
          <w:lang w:eastAsia="en-US"/>
        </w:rPr>
        <w:t xml:space="preserve"> </w:t>
      </w:r>
      <w:r w:rsidRPr="006367F7">
        <w:rPr>
          <w:rFonts w:ascii="Arial" w:eastAsiaTheme="minorHAnsi" w:hAnsi="Arial" w:cs="Arial"/>
          <w:sz w:val="22"/>
          <w:szCs w:val="22"/>
          <w:lang w:eastAsia="en-US"/>
        </w:rPr>
        <w:t>do</w:t>
      </w:r>
      <w:r w:rsidRPr="006367F7">
        <w:rPr>
          <w:rFonts w:ascii="Arial" w:eastAsiaTheme="minorHAnsi" w:hAnsi="Arial" w:cs="Arial"/>
          <w:spacing w:val="-5"/>
          <w:sz w:val="22"/>
          <w:szCs w:val="22"/>
          <w:lang w:eastAsia="en-US"/>
        </w:rPr>
        <w:t xml:space="preserve"> </w:t>
      </w:r>
      <w:r w:rsidRPr="006367F7">
        <w:rPr>
          <w:rFonts w:ascii="Arial" w:eastAsiaTheme="minorHAnsi" w:hAnsi="Arial" w:cs="Arial"/>
          <w:sz w:val="22"/>
          <w:szCs w:val="22"/>
          <w:lang w:eastAsia="en-US"/>
        </w:rPr>
        <w:t>lote</w:t>
      </w:r>
      <w:r w:rsidRPr="006367F7">
        <w:rPr>
          <w:rFonts w:ascii="Arial" w:eastAsiaTheme="minorHAnsi" w:hAnsi="Arial" w:cs="Arial"/>
          <w:spacing w:val="-2"/>
          <w:sz w:val="22"/>
          <w:szCs w:val="22"/>
          <w:lang w:eastAsia="en-US"/>
        </w:rPr>
        <w:t xml:space="preserve"> </w:t>
      </w:r>
      <w:r w:rsidRPr="006367F7">
        <w:rPr>
          <w:rFonts w:ascii="Arial" w:eastAsiaTheme="minorHAnsi" w:hAnsi="Arial" w:cs="Arial"/>
          <w:sz w:val="22"/>
          <w:szCs w:val="22"/>
          <w:lang w:eastAsia="en-US"/>
        </w:rPr>
        <w:t>de</w:t>
      </w:r>
      <w:r w:rsidRPr="006367F7">
        <w:rPr>
          <w:rFonts w:ascii="Arial" w:eastAsiaTheme="minorHAnsi" w:hAnsi="Arial" w:cs="Arial"/>
          <w:spacing w:val="-5"/>
          <w:sz w:val="22"/>
          <w:szCs w:val="22"/>
          <w:lang w:eastAsia="en-US"/>
        </w:rPr>
        <w:t xml:space="preserve"> </w:t>
      </w:r>
      <w:r w:rsidRPr="006367F7">
        <w:rPr>
          <w:rFonts w:ascii="Arial" w:eastAsiaTheme="minorHAnsi" w:hAnsi="Arial" w:cs="Arial"/>
          <w:sz w:val="22"/>
          <w:szCs w:val="22"/>
          <w:lang w:eastAsia="en-US"/>
        </w:rPr>
        <w:t>fabricação;</w:t>
      </w:r>
    </w:p>
    <w:p w14:paraId="13A95BCB" w14:textId="77777777" w:rsidR="006367F7" w:rsidRPr="006367F7" w:rsidRDefault="006367F7" w:rsidP="00745EF3">
      <w:pPr>
        <w:widowControl w:val="0"/>
        <w:numPr>
          <w:ilvl w:val="0"/>
          <w:numId w:val="60"/>
        </w:numPr>
        <w:tabs>
          <w:tab w:val="left" w:pos="970"/>
        </w:tabs>
        <w:autoSpaceDE w:val="0"/>
        <w:autoSpaceDN w:val="0"/>
        <w:spacing w:before="34" w:after="120"/>
        <w:ind w:left="714" w:hanging="357"/>
        <w:jc w:val="both"/>
        <w:rPr>
          <w:rFonts w:ascii="Arial" w:eastAsiaTheme="minorHAnsi" w:hAnsi="Arial" w:cs="Arial"/>
          <w:sz w:val="22"/>
          <w:szCs w:val="22"/>
          <w:lang w:eastAsia="en-US"/>
        </w:rPr>
      </w:pPr>
      <w:r w:rsidRPr="006367F7">
        <w:rPr>
          <w:rFonts w:ascii="Arial" w:eastAsiaTheme="minorHAnsi" w:hAnsi="Arial" w:cs="Arial"/>
          <w:sz w:val="22"/>
          <w:szCs w:val="22"/>
          <w:lang w:eastAsia="en-US"/>
        </w:rPr>
        <w:t>Data</w:t>
      </w:r>
      <w:r w:rsidRPr="006367F7">
        <w:rPr>
          <w:rFonts w:ascii="Arial" w:eastAsiaTheme="minorHAnsi" w:hAnsi="Arial" w:cs="Arial"/>
          <w:spacing w:val="-6"/>
          <w:sz w:val="22"/>
          <w:szCs w:val="22"/>
          <w:lang w:eastAsia="en-US"/>
        </w:rPr>
        <w:t xml:space="preserve"> </w:t>
      </w:r>
      <w:r w:rsidRPr="006367F7">
        <w:rPr>
          <w:rFonts w:ascii="Arial" w:eastAsiaTheme="minorHAnsi" w:hAnsi="Arial" w:cs="Arial"/>
          <w:sz w:val="22"/>
          <w:szCs w:val="22"/>
          <w:lang w:eastAsia="en-US"/>
        </w:rPr>
        <w:t>de</w:t>
      </w:r>
      <w:r w:rsidRPr="006367F7">
        <w:rPr>
          <w:rFonts w:ascii="Arial" w:eastAsiaTheme="minorHAnsi" w:hAnsi="Arial" w:cs="Arial"/>
          <w:spacing w:val="-5"/>
          <w:sz w:val="22"/>
          <w:szCs w:val="22"/>
          <w:lang w:eastAsia="en-US"/>
        </w:rPr>
        <w:t xml:space="preserve"> </w:t>
      </w:r>
      <w:r w:rsidRPr="006367F7">
        <w:rPr>
          <w:rFonts w:ascii="Arial" w:eastAsiaTheme="minorHAnsi" w:hAnsi="Arial" w:cs="Arial"/>
          <w:sz w:val="22"/>
          <w:szCs w:val="22"/>
          <w:lang w:eastAsia="en-US"/>
        </w:rPr>
        <w:t>fabricação;</w:t>
      </w:r>
    </w:p>
    <w:p w14:paraId="63334154" w14:textId="77777777" w:rsidR="006367F7" w:rsidRPr="006367F7" w:rsidRDefault="006367F7" w:rsidP="00745EF3">
      <w:pPr>
        <w:widowControl w:val="0"/>
        <w:numPr>
          <w:ilvl w:val="0"/>
          <w:numId w:val="60"/>
        </w:numPr>
        <w:tabs>
          <w:tab w:val="left" w:pos="970"/>
        </w:tabs>
        <w:autoSpaceDE w:val="0"/>
        <w:autoSpaceDN w:val="0"/>
        <w:spacing w:before="34" w:after="120"/>
        <w:ind w:left="714" w:hanging="357"/>
        <w:jc w:val="both"/>
        <w:rPr>
          <w:rFonts w:ascii="Arial" w:eastAsiaTheme="minorHAnsi" w:hAnsi="Arial" w:cs="Arial"/>
          <w:sz w:val="22"/>
          <w:szCs w:val="22"/>
          <w:lang w:eastAsia="en-US"/>
        </w:rPr>
      </w:pPr>
      <w:r w:rsidRPr="006367F7">
        <w:rPr>
          <w:rFonts w:ascii="Arial" w:eastAsiaTheme="minorHAnsi" w:hAnsi="Arial" w:cs="Arial"/>
          <w:sz w:val="22"/>
          <w:szCs w:val="22"/>
          <w:lang w:eastAsia="en-US"/>
        </w:rPr>
        <w:t>Prazo</w:t>
      </w:r>
      <w:r w:rsidRPr="006367F7">
        <w:rPr>
          <w:rFonts w:ascii="Arial" w:eastAsiaTheme="minorHAnsi" w:hAnsi="Arial" w:cs="Arial"/>
          <w:spacing w:val="-4"/>
          <w:sz w:val="22"/>
          <w:szCs w:val="22"/>
          <w:lang w:eastAsia="en-US"/>
        </w:rPr>
        <w:t xml:space="preserve"> </w:t>
      </w:r>
      <w:r w:rsidRPr="006367F7">
        <w:rPr>
          <w:rFonts w:ascii="Arial" w:eastAsiaTheme="minorHAnsi" w:hAnsi="Arial" w:cs="Arial"/>
          <w:sz w:val="22"/>
          <w:szCs w:val="22"/>
          <w:lang w:eastAsia="en-US"/>
        </w:rPr>
        <w:t>de</w:t>
      </w:r>
      <w:r w:rsidRPr="006367F7">
        <w:rPr>
          <w:rFonts w:ascii="Arial" w:eastAsiaTheme="minorHAnsi" w:hAnsi="Arial" w:cs="Arial"/>
          <w:spacing w:val="-2"/>
          <w:sz w:val="22"/>
          <w:szCs w:val="22"/>
          <w:lang w:eastAsia="en-US"/>
        </w:rPr>
        <w:t xml:space="preserve"> </w:t>
      </w:r>
      <w:r w:rsidRPr="006367F7">
        <w:rPr>
          <w:rFonts w:ascii="Arial" w:eastAsiaTheme="minorHAnsi" w:hAnsi="Arial" w:cs="Arial"/>
          <w:sz w:val="22"/>
          <w:szCs w:val="22"/>
          <w:lang w:eastAsia="en-US"/>
        </w:rPr>
        <w:t>validade;</w:t>
      </w:r>
    </w:p>
    <w:p w14:paraId="405E1167" w14:textId="77777777" w:rsidR="006367F7" w:rsidRPr="006367F7" w:rsidRDefault="006367F7" w:rsidP="00745EF3">
      <w:pPr>
        <w:widowControl w:val="0"/>
        <w:numPr>
          <w:ilvl w:val="0"/>
          <w:numId w:val="60"/>
        </w:numPr>
        <w:tabs>
          <w:tab w:val="left" w:pos="969"/>
          <w:tab w:val="left" w:pos="970"/>
        </w:tabs>
        <w:autoSpaceDE w:val="0"/>
        <w:autoSpaceDN w:val="0"/>
        <w:spacing w:before="34" w:after="120"/>
        <w:ind w:left="714" w:hanging="357"/>
        <w:jc w:val="both"/>
        <w:rPr>
          <w:rFonts w:ascii="Arial" w:eastAsiaTheme="minorHAnsi" w:hAnsi="Arial" w:cs="Arial"/>
          <w:sz w:val="22"/>
          <w:szCs w:val="22"/>
          <w:lang w:eastAsia="en-US"/>
        </w:rPr>
      </w:pPr>
      <w:r w:rsidRPr="006367F7">
        <w:rPr>
          <w:rFonts w:ascii="Arial" w:eastAsiaTheme="minorHAnsi" w:hAnsi="Arial" w:cs="Arial"/>
          <w:sz w:val="22"/>
          <w:szCs w:val="22"/>
          <w:lang w:eastAsia="en-US"/>
        </w:rPr>
        <w:t>Quantidade</w:t>
      </w:r>
      <w:r w:rsidRPr="006367F7">
        <w:rPr>
          <w:rFonts w:ascii="Arial" w:eastAsiaTheme="minorHAnsi" w:hAnsi="Arial" w:cs="Arial"/>
          <w:spacing w:val="-7"/>
          <w:sz w:val="22"/>
          <w:szCs w:val="22"/>
          <w:lang w:eastAsia="en-US"/>
        </w:rPr>
        <w:t xml:space="preserve"> </w:t>
      </w:r>
      <w:r w:rsidRPr="006367F7">
        <w:rPr>
          <w:rFonts w:ascii="Arial" w:eastAsiaTheme="minorHAnsi" w:hAnsi="Arial" w:cs="Arial"/>
          <w:sz w:val="22"/>
          <w:szCs w:val="22"/>
          <w:lang w:eastAsia="en-US"/>
        </w:rPr>
        <w:t>contida,</w:t>
      </w:r>
      <w:r w:rsidRPr="006367F7">
        <w:rPr>
          <w:rFonts w:ascii="Arial" w:eastAsiaTheme="minorHAnsi" w:hAnsi="Arial" w:cs="Arial"/>
          <w:spacing w:val="-5"/>
          <w:sz w:val="22"/>
          <w:szCs w:val="22"/>
          <w:lang w:eastAsia="en-US"/>
        </w:rPr>
        <w:t xml:space="preserve"> </w:t>
      </w:r>
      <w:r w:rsidRPr="006367F7">
        <w:rPr>
          <w:rFonts w:ascii="Arial" w:eastAsiaTheme="minorHAnsi" w:hAnsi="Arial" w:cs="Arial"/>
          <w:sz w:val="22"/>
          <w:szCs w:val="22"/>
          <w:lang w:eastAsia="en-US"/>
        </w:rPr>
        <w:t>em</w:t>
      </w:r>
      <w:r w:rsidRPr="006367F7">
        <w:rPr>
          <w:rFonts w:ascii="Arial" w:eastAsiaTheme="minorHAnsi" w:hAnsi="Arial" w:cs="Arial"/>
          <w:spacing w:val="-4"/>
          <w:sz w:val="22"/>
          <w:szCs w:val="22"/>
          <w:lang w:eastAsia="en-US"/>
        </w:rPr>
        <w:t xml:space="preserve"> </w:t>
      </w:r>
      <w:r w:rsidRPr="006367F7">
        <w:rPr>
          <w:rFonts w:ascii="Arial" w:eastAsiaTheme="minorHAnsi" w:hAnsi="Arial" w:cs="Arial"/>
          <w:sz w:val="22"/>
          <w:szCs w:val="22"/>
          <w:lang w:eastAsia="en-US"/>
        </w:rPr>
        <w:t>quilogramas.</w:t>
      </w:r>
    </w:p>
    <w:p w14:paraId="73CE66BE" w14:textId="7805E67C" w:rsidR="006367F7" w:rsidRPr="006367F7" w:rsidRDefault="00745EF3" w:rsidP="006367F7">
      <w:pPr>
        <w:widowControl w:val="0"/>
        <w:tabs>
          <w:tab w:val="left" w:pos="959"/>
        </w:tabs>
        <w:autoSpaceDE w:val="0"/>
        <w:autoSpaceDN w:val="0"/>
        <w:spacing w:before="32" w:line="276" w:lineRule="auto"/>
        <w:ind w:right="-2"/>
        <w:jc w:val="both"/>
        <w:rPr>
          <w:rFonts w:ascii="Arial" w:eastAsiaTheme="minorHAnsi" w:hAnsi="Arial" w:cs="Arial"/>
          <w:sz w:val="22"/>
          <w:szCs w:val="22"/>
          <w:lang w:eastAsia="en-US"/>
        </w:rPr>
      </w:pPr>
      <w:r>
        <w:rPr>
          <w:rFonts w:ascii="Arial" w:eastAsiaTheme="minorHAnsi" w:hAnsi="Arial" w:cs="Arial"/>
          <w:b/>
          <w:sz w:val="22"/>
          <w:szCs w:val="22"/>
          <w:lang w:eastAsia="en-US"/>
        </w:rPr>
        <w:t xml:space="preserve">2.4.1.4. </w:t>
      </w:r>
      <w:r w:rsidR="006367F7" w:rsidRPr="006367F7">
        <w:rPr>
          <w:rFonts w:ascii="Arial" w:eastAsiaTheme="minorHAnsi" w:hAnsi="Arial" w:cs="Arial"/>
          <w:sz w:val="22"/>
          <w:szCs w:val="22"/>
          <w:lang w:eastAsia="en-US"/>
        </w:rPr>
        <w:t>A</w:t>
      </w:r>
      <w:r w:rsidR="006367F7" w:rsidRPr="006367F7">
        <w:rPr>
          <w:rFonts w:ascii="Arial" w:eastAsiaTheme="minorHAnsi" w:hAnsi="Arial" w:cs="Arial"/>
          <w:spacing w:val="-11"/>
          <w:sz w:val="22"/>
          <w:szCs w:val="22"/>
          <w:lang w:eastAsia="en-US"/>
        </w:rPr>
        <w:t xml:space="preserve"> </w:t>
      </w:r>
      <w:r w:rsidR="006367F7" w:rsidRPr="006367F7">
        <w:rPr>
          <w:rFonts w:ascii="Arial" w:eastAsiaTheme="minorHAnsi" w:hAnsi="Arial" w:cs="Arial"/>
          <w:sz w:val="22"/>
          <w:szCs w:val="22"/>
          <w:lang w:eastAsia="en-US"/>
        </w:rPr>
        <w:t>massa</w:t>
      </w:r>
      <w:r w:rsidR="006367F7" w:rsidRPr="006367F7">
        <w:rPr>
          <w:rFonts w:ascii="Arial" w:eastAsiaTheme="minorHAnsi" w:hAnsi="Arial" w:cs="Arial"/>
          <w:spacing w:val="-4"/>
          <w:sz w:val="22"/>
          <w:szCs w:val="22"/>
          <w:lang w:eastAsia="en-US"/>
        </w:rPr>
        <w:t xml:space="preserve"> </w:t>
      </w:r>
      <w:r w:rsidR="006367F7" w:rsidRPr="006367F7">
        <w:rPr>
          <w:rFonts w:ascii="Arial" w:eastAsiaTheme="minorHAnsi" w:hAnsi="Arial" w:cs="Arial"/>
          <w:sz w:val="22"/>
          <w:szCs w:val="22"/>
          <w:lang w:eastAsia="en-US"/>
        </w:rPr>
        <w:t>asfáltica</w:t>
      </w:r>
      <w:r w:rsidR="006367F7" w:rsidRPr="006367F7">
        <w:rPr>
          <w:rFonts w:ascii="Arial" w:eastAsiaTheme="minorHAnsi" w:hAnsi="Arial" w:cs="Arial"/>
          <w:spacing w:val="-3"/>
          <w:sz w:val="22"/>
          <w:szCs w:val="22"/>
          <w:lang w:eastAsia="en-US"/>
        </w:rPr>
        <w:t xml:space="preserve"> </w:t>
      </w:r>
      <w:r w:rsidR="006367F7" w:rsidRPr="006367F7">
        <w:rPr>
          <w:rFonts w:ascii="Arial" w:eastAsiaTheme="minorHAnsi" w:hAnsi="Arial" w:cs="Arial"/>
          <w:sz w:val="22"/>
          <w:szCs w:val="22"/>
          <w:lang w:eastAsia="en-US"/>
        </w:rPr>
        <w:t>deve</w:t>
      </w:r>
      <w:r w:rsidR="006367F7" w:rsidRPr="006367F7">
        <w:rPr>
          <w:rFonts w:ascii="Arial" w:eastAsiaTheme="minorHAnsi" w:hAnsi="Arial" w:cs="Arial"/>
          <w:spacing w:val="-4"/>
          <w:sz w:val="22"/>
          <w:szCs w:val="22"/>
          <w:lang w:eastAsia="en-US"/>
        </w:rPr>
        <w:t xml:space="preserve"> </w:t>
      </w:r>
      <w:r w:rsidR="006367F7" w:rsidRPr="006367F7">
        <w:rPr>
          <w:rFonts w:ascii="Arial" w:eastAsiaTheme="minorHAnsi" w:hAnsi="Arial" w:cs="Arial"/>
          <w:sz w:val="22"/>
          <w:szCs w:val="22"/>
          <w:lang w:eastAsia="en-US"/>
        </w:rPr>
        <w:t>apresentar</w:t>
      </w:r>
      <w:r w:rsidR="006367F7" w:rsidRPr="006367F7">
        <w:rPr>
          <w:rFonts w:ascii="Arial" w:eastAsiaTheme="minorHAnsi" w:hAnsi="Arial" w:cs="Arial"/>
          <w:spacing w:val="-4"/>
          <w:sz w:val="22"/>
          <w:szCs w:val="22"/>
          <w:lang w:eastAsia="en-US"/>
        </w:rPr>
        <w:t xml:space="preserve"> </w:t>
      </w:r>
      <w:r w:rsidR="006367F7" w:rsidRPr="006367F7">
        <w:rPr>
          <w:rFonts w:ascii="Arial" w:eastAsiaTheme="minorHAnsi" w:hAnsi="Arial" w:cs="Arial"/>
          <w:sz w:val="22"/>
          <w:szCs w:val="22"/>
          <w:lang w:eastAsia="en-US"/>
        </w:rPr>
        <w:t>prazo</w:t>
      </w:r>
      <w:r w:rsidR="006367F7" w:rsidRPr="006367F7">
        <w:rPr>
          <w:rFonts w:ascii="Arial" w:eastAsiaTheme="minorHAnsi" w:hAnsi="Arial" w:cs="Arial"/>
          <w:spacing w:val="-3"/>
          <w:sz w:val="22"/>
          <w:szCs w:val="22"/>
          <w:lang w:eastAsia="en-US"/>
        </w:rPr>
        <w:t xml:space="preserve"> </w:t>
      </w:r>
      <w:r w:rsidR="006367F7" w:rsidRPr="006367F7">
        <w:rPr>
          <w:rFonts w:ascii="Arial" w:eastAsiaTheme="minorHAnsi" w:hAnsi="Arial" w:cs="Arial"/>
          <w:sz w:val="22"/>
          <w:szCs w:val="22"/>
          <w:lang w:eastAsia="en-US"/>
        </w:rPr>
        <w:t>de</w:t>
      </w:r>
      <w:r w:rsidR="006367F7" w:rsidRPr="006367F7">
        <w:rPr>
          <w:rFonts w:ascii="Arial" w:eastAsiaTheme="minorHAnsi" w:hAnsi="Arial" w:cs="Arial"/>
          <w:spacing w:val="-5"/>
          <w:sz w:val="22"/>
          <w:szCs w:val="22"/>
          <w:lang w:eastAsia="en-US"/>
        </w:rPr>
        <w:t xml:space="preserve"> </w:t>
      </w:r>
      <w:r w:rsidR="006367F7" w:rsidRPr="006367F7">
        <w:rPr>
          <w:rFonts w:ascii="Arial" w:eastAsiaTheme="minorHAnsi" w:hAnsi="Arial" w:cs="Arial"/>
          <w:sz w:val="22"/>
          <w:szCs w:val="22"/>
          <w:lang w:eastAsia="en-US"/>
        </w:rPr>
        <w:t>validade</w:t>
      </w:r>
      <w:r w:rsidR="006367F7" w:rsidRPr="006367F7">
        <w:rPr>
          <w:rFonts w:ascii="Arial" w:eastAsiaTheme="minorHAnsi" w:hAnsi="Arial" w:cs="Arial"/>
          <w:spacing w:val="-3"/>
          <w:sz w:val="22"/>
          <w:szCs w:val="22"/>
          <w:lang w:eastAsia="en-US"/>
        </w:rPr>
        <w:t xml:space="preserve"> </w:t>
      </w:r>
      <w:r w:rsidR="006367F7" w:rsidRPr="006367F7">
        <w:rPr>
          <w:rFonts w:ascii="Arial" w:eastAsiaTheme="minorHAnsi" w:hAnsi="Arial" w:cs="Arial"/>
          <w:sz w:val="22"/>
          <w:szCs w:val="22"/>
          <w:lang w:eastAsia="en-US"/>
        </w:rPr>
        <w:t>mínimo</w:t>
      </w:r>
      <w:r w:rsidR="006367F7" w:rsidRPr="006367F7">
        <w:rPr>
          <w:rFonts w:ascii="Arial" w:eastAsiaTheme="minorHAnsi" w:hAnsi="Arial" w:cs="Arial"/>
          <w:spacing w:val="-5"/>
          <w:sz w:val="22"/>
          <w:szCs w:val="22"/>
          <w:lang w:eastAsia="en-US"/>
        </w:rPr>
        <w:t xml:space="preserve"> </w:t>
      </w:r>
      <w:r w:rsidR="006367F7" w:rsidRPr="006367F7">
        <w:rPr>
          <w:rFonts w:ascii="Arial" w:eastAsiaTheme="minorHAnsi" w:hAnsi="Arial" w:cs="Arial"/>
          <w:sz w:val="22"/>
          <w:szCs w:val="22"/>
          <w:lang w:eastAsia="en-US"/>
        </w:rPr>
        <w:t>de</w:t>
      </w:r>
      <w:r w:rsidR="006367F7" w:rsidRPr="006367F7">
        <w:rPr>
          <w:rFonts w:ascii="Arial" w:eastAsiaTheme="minorHAnsi" w:hAnsi="Arial" w:cs="Arial"/>
          <w:spacing w:val="-1"/>
          <w:sz w:val="22"/>
          <w:szCs w:val="22"/>
          <w:lang w:eastAsia="en-US"/>
        </w:rPr>
        <w:t xml:space="preserve"> </w:t>
      </w:r>
      <w:r w:rsidR="006367F7" w:rsidRPr="006367F7">
        <w:rPr>
          <w:rFonts w:ascii="Arial" w:eastAsiaTheme="minorHAnsi" w:hAnsi="Arial" w:cs="Arial"/>
          <w:sz w:val="22"/>
          <w:szCs w:val="22"/>
          <w:lang w:eastAsia="en-US"/>
        </w:rPr>
        <w:t>12</w:t>
      </w:r>
      <w:r w:rsidR="006367F7" w:rsidRPr="006367F7">
        <w:rPr>
          <w:rFonts w:ascii="Arial" w:eastAsiaTheme="minorHAnsi" w:hAnsi="Arial" w:cs="Arial"/>
          <w:spacing w:val="-4"/>
          <w:sz w:val="22"/>
          <w:szCs w:val="22"/>
          <w:lang w:eastAsia="en-US"/>
        </w:rPr>
        <w:t xml:space="preserve"> </w:t>
      </w:r>
      <w:r w:rsidR="006367F7" w:rsidRPr="006367F7">
        <w:rPr>
          <w:rFonts w:ascii="Arial" w:eastAsiaTheme="minorHAnsi" w:hAnsi="Arial" w:cs="Arial"/>
          <w:sz w:val="22"/>
          <w:szCs w:val="22"/>
          <w:lang w:eastAsia="en-US"/>
        </w:rPr>
        <w:t>(doze)</w:t>
      </w:r>
      <w:r w:rsidR="006367F7" w:rsidRPr="006367F7">
        <w:rPr>
          <w:rFonts w:ascii="Arial" w:eastAsiaTheme="minorHAnsi" w:hAnsi="Arial" w:cs="Arial"/>
          <w:spacing w:val="-2"/>
          <w:sz w:val="22"/>
          <w:szCs w:val="22"/>
          <w:lang w:eastAsia="en-US"/>
        </w:rPr>
        <w:t xml:space="preserve"> </w:t>
      </w:r>
      <w:r w:rsidR="006367F7" w:rsidRPr="006367F7">
        <w:rPr>
          <w:rFonts w:ascii="Arial" w:eastAsiaTheme="minorHAnsi" w:hAnsi="Arial" w:cs="Arial"/>
          <w:sz w:val="22"/>
          <w:szCs w:val="22"/>
          <w:lang w:eastAsia="en-US"/>
        </w:rPr>
        <w:t>meses</w:t>
      </w:r>
      <w:r w:rsidR="00C853B2">
        <w:rPr>
          <w:rFonts w:ascii="Arial" w:eastAsiaTheme="minorHAnsi" w:hAnsi="Arial" w:cs="Arial"/>
          <w:sz w:val="22"/>
          <w:szCs w:val="22"/>
          <w:lang w:eastAsia="en-US"/>
        </w:rPr>
        <w:t xml:space="preserve"> a contar da data de entrega dos produtos, ou</w:t>
      </w:r>
      <w:r w:rsidR="00C853B2" w:rsidRPr="000F5419">
        <w:rPr>
          <w:rFonts w:ascii="Arial" w:hAnsi="Arial" w:cs="Arial"/>
          <w:sz w:val="22"/>
          <w:szCs w:val="22"/>
        </w:rPr>
        <w:t xml:space="preserve"> no mínimo, 75% da sua validade, contados da data de sua fabricação</w:t>
      </w:r>
      <w:r w:rsidR="006367F7" w:rsidRPr="006367F7">
        <w:rPr>
          <w:rFonts w:ascii="Arial" w:eastAsiaTheme="minorHAnsi" w:hAnsi="Arial" w:cs="Arial"/>
          <w:sz w:val="22"/>
          <w:szCs w:val="22"/>
          <w:lang w:eastAsia="en-US"/>
        </w:rPr>
        <w:t>.</w:t>
      </w:r>
    </w:p>
    <w:p w14:paraId="087F809B" w14:textId="77777777" w:rsidR="006367F7" w:rsidRDefault="006367F7" w:rsidP="00A82E62">
      <w:pPr>
        <w:spacing w:after="120"/>
        <w:contextualSpacing/>
        <w:jc w:val="both"/>
        <w:rPr>
          <w:rFonts w:ascii="Arial" w:hAnsi="Arial" w:cs="Arial"/>
          <w:b/>
          <w:bCs/>
          <w:sz w:val="22"/>
          <w:szCs w:val="22"/>
        </w:rPr>
      </w:pPr>
    </w:p>
    <w:p w14:paraId="7C07871D" w14:textId="5F5A9B0E"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sidR="00745EF3">
        <w:rPr>
          <w:rFonts w:ascii="Arial" w:hAnsi="Arial" w:cs="Arial"/>
          <w:b/>
          <w:bCs/>
          <w:sz w:val="22"/>
          <w:szCs w:val="22"/>
        </w:rPr>
        <w:t>2</w:t>
      </w:r>
      <w:r w:rsidRPr="006658A0">
        <w:rPr>
          <w:rFonts w:ascii="Arial" w:hAnsi="Arial" w:cs="Arial"/>
          <w:b/>
          <w:bCs/>
          <w:sz w:val="22"/>
          <w:szCs w:val="22"/>
        </w:rPr>
        <w:t>.</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1153394C"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sidR="00745EF3">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Style w:val="Tabelacomgrade"/>
        <w:tblW w:w="9356" w:type="dxa"/>
        <w:tblInd w:w="-5" w:type="dxa"/>
        <w:tblLayout w:type="fixed"/>
        <w:tblLook w:val="04A0" w:firstRow="1" w:lastRow="0" w:firstColumn="1" w:lastColumn="0" w:noHBand="0" w:noVBand="1"/>
      </w:tblPr>
      <w:tblGrid>
        <w:gridCol w:w="851"/>
        <w:gridCol w:w="3118"/>
        <w:gridCol w:w="851"/>
        <w:gridCol w:w="1134"/>
        <w:gridCol w:w="1701"/>
        <w:gridCol w:w="1701"/>
      </w:tblGrid>
      <w:tr w:rsidR="00745EF3" w:rsidRPr="00745EF3" w14:paraId="5AA2082E" w14:textId="77777777" w:rsidTr="000C69C2">
        <w:trPr>
          <w:trHeight w:val="749"/>
        </w:trPr>
        <w:tc>
          <w:tcPr>
            <w:tcW w:w="851" w:type="dxa"/>
            <w:vAlign w:val="center"/>
          </w:tcPr>
          <w:p w14:paraId="107765FC" w14:textId="77777777" w:rsidR="00745EF3" w:rsidRPr="00745EF3" w:rsidRDefault="00745EF3" w:rsidP="00745EF3">
            <w:pPr>
              <w:spacing w:after="200" w:line="276" w:lineRule="auto"/>
              <w:contextualSpacing/>
              <w:jc w:val="center"/>
              <w:rPr>
                <w:rFonts w:ascii="Arial" w:eastAsia="Calibri" w:hAnsi="Arial" w:cs="Arial"/>
                <w:b/>
                <w:sz w:val="22"/>
                <w:szCs w:val="22"/>
                <w:lang w:eastAsia="en-US"/>
              </w:rPr>
            </w:pPr>
            <w:r w:rsidRPr="00745EF3">
              <w:rPr>
                <w:rFonts w:ascii="Arial" w:eastAsia="Calibri" w:hAnsi="Arial" w:cs="Arial"/>
                <w:b/>
                <w:sz w:val="22"/>
                <w:szCs w:val="22"/>
                <w:lang w:eastAsia="en-US"/>
              </w:rPr>
              <w:t>ITEM</w:t>
            </w:r>
          </w:p>
        </w:tc>
        <w:tc>
          <w:tcPr>
            <w:tcW w:w="3118" w:type="dxa"/>
            <w:vAlign w:val="center"/>
          </w:tcPr>
          <w:p w14:paraId="4F9039DB" w14:textId="77777777" w:rsidR="00745EF3" w:rsidRPr="00745EF3" w:rsidRDefault="00745EF3" w:rsidP="00745EF3">
            <w:pPr>
              <w:spacing w:after="200" w:line="276" w:lineRule="auto"/>
              <w:contextualSpacing/>
              <w:jc w:val="center"/>
              <w:rPr>
                <w:rFonts w:ascii="Arial" w:eastAsia="Calibri" w:hAnsi="Arial" w:cs="Arial"/>
                <w:b/>
                <w:sz w:val="22"/>
                <w:szCs w:val="22"/>
                <w:lang w:eastAsia="en-US"/>
              </w:rPr>
            </w:pPr>
            <w:r w:rsidRPr="00745EF3">
              <w:rPr>
                <w:rFonts w:ascii="Arial" w:eastAsia="Calibri" w:hAnsi="Arial" w:cs="Arial"/>
                <w:b/>
                <w:sz w:val="22"/>
                <w:szCs w:val="22"/>
                <w:lang w:eastAsia="en-US"/>
              </w:rPr>
              <w:t>DESCRIÇÃO</w:t>
            </w:r>
          </w:p>
        </w:tc>
        <w:tc>
          <w:tcPr>
            <w:tcW w:w="851" w:type="dxa"/>
            <w:vAlign w:val="center"/>
          </w:tcPr>
          <w:p w14:paraId="6B086112" w14:textId="77777777" w:rsidR="00745EF3" w:rsidRPr="00745EF3" w:rsidRDefault="00745EF3" w:rsidP="00745EF3">
            <w:pPr>
              <w:spacing w:after="200" w:line="276" w:lineRule="auto"/>
              <w:contextualSpacing/>
              <w:jc w:val="center"/>
              <w:rPr>
                <w:rFonts w:ascii="Arial" w:eastAsia="Calibri" w:hAnsi="Arial" w:cs="Arial"/>
                <w:b/>
                <w:sz w:val="22"/>
                <w:szCs w:val="22"/>
                <w:lang w:eastAsia="en-US"/>
              </w:rPr>
            </w:pPr>
            <w:r w:rsidRPr="00745EF3">
              <w:rPr>
                <w:rFonts w:ascii="Arial" w:eastAsia="Calibri" w:hAnsi="Arial" w:cs="Arial"/>
                <w:b/>
                <w:sz w:val="22"/>
                <w:szCs w:val="22"/>
                <w:lang w:eastAsia="en-US"/>
              </w:rPr>
              <w:t>UNID</w:t>
            </w:r>
          </w:p>
        </w:tc>
        <w:tc>
          <w:tcPr>
            <w:tcW w:w="1134" w:type="dxa"/>
            <w:vAlign w:val="center"/>
          </w:tcPr>
          <w:p w14:paraId="3B80D990" w14:textId="77777777" w:rsidR="00745EF3" w:rsidRPr="00745EF3" w:rsidRDefault="00745EF3" w:rsidP="00745EF3">
            <w:pPr>
              <w:spacing w:after="200" w:line="276" w:lineRule="auto"/>
              <w:contextualSpacing/>
              <w:jc w:val="center"/>
              <w:rPr>
                <w:rFonts w:ascii="Arial" w:eastAsia="Calibri" w:hAnsi="Arial" w:cs="Arial"/>
                <w:b/>
                <w:sz w:val="22"/>
                <w:szCs w:val="22"/>
                <w:lang w:eastAsia="en-US"/>
              </w:rPr>
            </w:pPr>
            <w:r w:rsidRPr="00745EF3">
              <w:rPr>
                <w:rFonts w:ascii="Arial" w:eastAsia="Calibri" w:hAnsi="Arial" w:cs="Arial"/>
                <w:b/>
                <w:sz w:val="22"/>
                <w:szCs w:val="22"/>
                <w:lang w:eastAsia="en-US"/>
              </w:rPr>
              <w:t>QTDE</w:t>
            </w:r>
          </w:p>
        </w:tc>
        <w:tc>
          <w:tcPr>
            <w:tcW w:w="1701" w:type="dxa"/>
            <w:vAlign w:val="center"/>
          </w:tcPr>
          <w:p w14:paraId="5927440D" w14:textId="77777777" w:rsidR="00745EF3" w:rsidRPr="00745EF3" w:rsidRDefault="00745EF3" w:rsidP="00745EF3">
            <w:pPr>
              <w:spacing w:after="200" w:line="276" w:lineRule="auto"/>
              <w:contextualSpacing/>
              <w:jc w:val="center"/>
              <w:rPr>
                <w:rFonts w:ascii="Arial" w:eastAsia="Calibri" w:hAnsi="Arial" w:cs="Arial"/>
                <w:b/>
                <w:sz w:val="22"/>
                <w:szCs w:val="22"/>
                <w:lang w:eastAsia="en-US"/>
              </w:rPr>
            </w:pPr>
            <w:r w:rsidRPr="00745EF3">
              <w:rPr>
                <w:rFonts w:ascii="Arial" w:eastAsia="Calibri" w:hAnsi="Arial" w:cs="Arial"/>
                <w:b/>
                <w:sz w:val="22"/>
                <w:szCs w:val="22"/>
                <w:lang w:eastAsia="en-US"/>
              </w:rPr>
              <w:t>VALOR MÉDIO UNIT</w:t>
            </w:r>
          </w:p>
        </w:tc>
        <w:tc>
          <w:tcPr>
            <w:tcW w:w="1701" w:type="dxa"/>
            <w:vAlign w:val="center"/>
          </w:tcPr>
          <w:p w14:paraId="526A7F49" w14:textId="77777777" w:rsidR="00745EF3" w:rsidRPr="00745EF3" w:rsidRDefault="00745EF3" w:rsidP="00745EF3">
            <w:pPr>
              <w:spacing w:after="200" w:line="276" w:lineRule="auto"/>
              <w:contextualSpacing/>
              <w:jc w:val="center"/>
              <w:rPr>
                <w:rFonts w:ascii="Arial" w:eastAsia="Calibri" w:hAnsi="Arial" w:cs="Arial"/>
                <w:b/>
                <w:sz w:val="22"/>
                <w:szCs w:val="22"/>
                <w:lang w:eastAsia="en-US"/>
              </w:rPr>
            </w:pPr>
            <w:r w:rsidRPr="00745EF3">
              <w:rPr>
                <w:rFonts w:ascii="Arial" w:eastAsia="Calibri" w:hAnsi="Arial" w:cs="Arial"/>
                <w:b/>
                <w:sz w:val="22"/>
                <w:szCs w:val="22"/>
                <w:lang w:eastAsia="en-US"/>
              </w:rPr>
              <w:t>VALOR MÁXIMO TOTAL</w:t>
            </w:r>
          </w:p>
        </w:tc>
      </w:tr>
      <w:tr w:rsidR="00745EF3" w:rsidRPr="00745EF3" w14:paraId="2363DC6D" w14:textId="77777777" w:rsidTr="000C69C2">
        <w:trPr>
          <w:trHeight w:val="369"/>
        </w:trPr>
        <w:tc>
          <w:tcPr>
            <w:tcW w:w="851" w:type="dxa"/>
            <w:vAlign w:val="center"/>
          </w:tcPr>
          <w:p w14:paraId="1520C5CC" w14:textId="77777777" w:rsidR="00745EF3" w:rsidRPr="00745EF3" w:rsidRDefault="00745EF3" w:rsidP="00745EF3">
            <w:pPr>
              <w:spacing w:line="276" w:lineRule="auto"/>
              <w:contextualSpacing/>
              <w:jc w:val="center"/>
              <w:rPr>
                <w:rFonts w:ascii="Arial" w:eastAsia="Calibri" w:hAnsi="Arial" w:cs="Arial"/>
                <w:b/>
                <w:sz w:val="22"/>
                <w:szCs w:val="22"/>
                <w:lang w:eastAsia="en-US"/>
              </w:rPr>
            </w:pPr>
            <w:r w:rsidRPr="00745EF3">
              <w:rPr>
                <w:rFonts w:ascii="Arial" w:eastAsia="Calibri" w:hAnsi="Arial" w:cs="Arial"/>
                <w:b/>
                <w:sz w:val="22"/>
                <w:szCs w:val="22"/>
                <w:lang w:eastAsia="en-US"/>
              </w:rPr>
              <w:lastRenderedPageBreak/>
              <w:t>1</w:t>
            </w:r>
          </w:p>
        </w:tc>
        <w:tc>
          <w:tcPr>
            <w:tcW w:w="3118" w:type="dxa"/>
          </w:tcPr>
          <w:p w14:paraId="2550EAF8" w14:textId="77777777" w:rsidR="00745EF3" w:rsidRPr="00745EF3" w:rsidRDefault="00745EF3" w:rsidP="00745EF3">
            <w:pPr>
              <w:spacing w:line="276" w:lineRule="auto"/>
              <w:jc w:val="both"/>
              <w:rPr>
                <w:rFonts w:ascii="Arial" w:eastAsia="Calibri" w:hAnsi="Arial" w:cs="Arial"/>
                <w:b/>
                <w:sz w:val="22"/>
                <w:szCs w:val="22"/>
                <w:lang w:eastAsia="en-US"/>
              </w:rPr>
            </w:pPr>
            <w:r w:rsidRPr="00745EF3">
              <w:rPr>
                <w:rFonts w:ascii="Arial" w:eastAsia="Calibri" w:hAnsi="Arial" w:cs="Arial"/>
                <w:sz w:val="22"/>
                <w:szCs w:val="22"/>
                <w:lang w:eastAsia="en-US"/>
              </w:rPr>
              <w:t>Concreto Asfáltico Usinado à Quente (C.A.U.Q) preparado com agregados pétreos CAP 50/70 modificado e processos de mistura não emulsionados com aditivo retardador de cura para aplicação a frio, embalados em sacos de rafia de 25kg.</w:t>
            </w:r>
          </w:p>
        </w:tc>
        <w:tc>
          <w:tcPr>
            <w:tcW w:w="851" w:type="dxa"/>
            <w:shd w:val="clear" w:color="auto" w:fill="auto"/>
            <w:vAlign w:val="center"/>
          </w:tcPr>
          <w:p w14:paraId="2C52E6FD" w14:textId="77777777" w:rsidR="00745EF3" w:rsidRPr="00745EF3" w:rsidRDefault="00745EF3" w:rsidP="00745EF3">
            <w:pPr>
              <w:spacing w:line="276" w:lineRule="auto"/>
              <w:contextualSpacing/>
              <w:jc w:val="center"/>
              <w:rPr>
                <w:rFonts w:ascii="Arial" w:eastAsia="Calibri" w:hAnsi="Arial" w:cs="Arial"/>
                <w:sz w:val="22"/>
                <w:szCs w:val="22"/>
                <w:lang w:eastAsia="en-US"/>
              </w:rPr>
            </w:pPr>
            <w:r w:rsidRPr="00745EF3">
              <w:rPr>
                <w:rFonts w:ascii="Arial" w:eastAsia="Calibri" w:hAnsi="Arial" w:cs="Arial"/>
                <w:sz w:val="22"/>
                <w:szCs w:val="22"/>
                <w:lang w:eastAsia="en-US"/>
              </w:rPr>
              <w:t>Sc</w:t>
            </w:r>
          </w:p>
        </w:tc>
        <w:tc>
          <w:tcPr>
            <w:tcW w:w="1134" w:type="dxa"/>
            <w:shd w:val="clear" w:color="auto" w:fill="auto"/>
            <w:vAlign w:val="center"/>
          </w:tcPr>
          <w:p w14:paraId="037448E9" w14:textId="77777777" w:rsidR="00745EF3" w:rsidRPr="00745EF3" w:rsidRDefault="00745EF3" w:rsidP="00745EF3">
            <w:pPr>
              <w:spacing w:line="276" w:lineRule="auto"/>
              <w:contextualSpacing/>
              <w:jc w:val="center"/>
              <w:rPr>
                <w:rFonts w:ascii="Arial" w:eastAsia="Calibri" w:hAnsi="Arial" w:cs="Arial"/>
                <w:sz w:val="22"/>
                <w:szCs w:val="22"/>
                <w:lang w:eastAsia="en-US"/>
              </w:rPr>
            </w:pPr>
            <w:r w:rsidRPr="00745EF3">
              <w:rPr>
                <w:rFonts w:ascii="Arial" w:eastAsia="Calibri" w:hAnsi="Arial" w:cs="Arial"/>
                <w:sz w:val="22"/>
                <w:szCs w:val="22"/>
                <w:lang w:eastAsia="en-US"/>
              </w:rPr>
              <w:t>1.000</w:t>
            </w:r>
          </w:p>
        </w:tc>
        <w:tc>
          <w:tcPr>
            <w:tcW w:w="1701" w:type="dxa"/>
            <w:shd w:val="clear" w:color="auto" w:fill="auto"/>
            <w:vAlign w:val="center"/>
          </w:tcPr>
          <w:p w14:paraId="1F1DD3AF" w14:textId="77777777" w:rsidR="00745EF3" w:rsidRPr="00745EF3" w:rsidRDefault="00745EF3" w:rsidP="00745EF3">
            <w:pPr>
              <w:spacing w:line="276" w:lineRule="auto"/>
              <w:contextualSpacing/>
              <w:jc w:val="center"/>
              <w:rPr>
                <w:rFonts w:ascii="Arial" w:eastAsia="Calibri" w:hAnsi="Arial" w:cs="Arial"/>
                <w:bCs/>
                <w:sz w:val="22"/>
                <w:szCs w:val="22"/>
                <w:highlight w:val="yellow"/>
                <w:lang w:eastAsia="en-US"/>
              </w:rPr>
            </w:pPr>
            <w:r w:rsidRPr="00745EF3">
              <w:rPr>
                <w:rFonts w:ascii="Arial" w:eastAsia="Calibri" w:hAnsi="Arial" w:cs="Arial"/>
                <w:bCs/>
                <w:sz w:val="22"/>
                <w:szCs w:val="22"/>
                <w:lang w:eastAsia="en-US"/>
              </w:rPr>
              <w:t>R$ 39,49</w:t>
            </w:r>
          </w:p>
        </w:tc>
        <w:tc>
          <w:tcPr>
            <w:tcW w:w="1701" w:type="dxa"/>
            <w:shd w:val="clear" w:color="auto" w:fill="auto"/>
            <w:vAlign w:val="center"/>
          </w:tcPr>
          <w:p w14:paraId="564EAD86" w14:textId="77777777" w:rsidR="00745EF3" w:rsidRPr="00745EF3" w:rsidRDefault="00745EF3" w:rsidP="00745EF3">
            <w:pPr>
              <w:spacing w:line="276" w:lineRule="auto"/>
              <w:contextualSpacing/>
              <w:jc w:val="center"/>
              <w:rPr>
                <w:rFonts w:ascii="Arial" w:eastAsia="Calibri" w:hAnsi="Arial" w:cs="Arial"/>
                <w:sz w:val="22"/>
                <w:szCs w:val="22"/>
                <w:highlight w:val="yellow"/>
                <w:lang w:eastAsia="en-US"/>
              </w:rPr>
            </w:pPr>
            <w:r w:rsidRPr="00745EF3">
              <w:rPr>
                <w:rFonts w:ascii="Arial" w:eastAsia="Calibri" w:hAnsi="Arial" w:cs="Arial"/>
                <w:sz w:val="22"/>
                <w:szCs w:val="22"/>
                <w:lang w:eastAsia="en-US"/>
              </w:rPr>
              <w:t>R$ 39.490,00</w:t>
            </w:r>
          </w:p>
        </w:tc>
      </w:tr>
    </w:tbl>
    <w:p w14:paraId="5A2985FB" w14:textId="77777777" w:rsidR="00745EF3" w:rsidRDefault="00745EF3" w:rsidP="00F2447B">
      <w:pPr>
        <w:autoSpaceDE w:val="0"/>
        <w:autoSpaceDN w:val="0"/>
        <w:adjustRightInd w:val="0"/>
        <w:jc w:val="both"/>
        <w:rPr>
          <w:rFonts w:ascii="Arial" w:eastAsiaTheme="minorHAnsi" w:hAnsi="Arial" w:cs="Arial"/>
          <w:b/>
          <w:bCs/>
          <w:color w:val="000000"/>
          <w:sz w:val="22"/>
          <w:szCs w:val="22"/>
          <w:u w:val="single"/>
          <w:lang w:eastAsia="en-US"/>
        </w:rPr>
      </w:pPr>
    </w:p>
    <w:p w14:paraId="3C3396FC" w14:textId="0BE137E2" w:rsidR="00F2447B" w:rsidRPr="00FD3BAD" w:rsidRDefault="00F2447B" w:rsidP="00F2447B">
      <w:pPr>
        <w:autoSpaceDE w:val="0"/>
        <w:autoSpaceDN w:val="0"/>
        <w:adjustRightInd w:val="0"/>
        <w:jc w:val="both"/>
        <w:rPr>
          <w:rFonts w:ascii="Arial" w:eastAsiaTheme="minorHAnsi" w:hAnsi="Arial" w:cs="Arial"/>
          <w:color w:val="000000"/>
          <w:sz w:val="22"/>
          <w:szCs w:val="22"/>
          <w:lang w:eastAsia="en-US"/>
        </w:rPr>
      </w:pPr>
      <w:r w:rsidRPr="00FD3BAD">
        <w:rPr>
          <w:rFonts w:ascii="Arial" w:eastAsiaTheme="minorHAnsi" w:hAnsi="Arial" w:cs="Arial"/>
          <w:b/>
          <w:bCs/>
          <w:color w:val="000000"/>
          <w:sz w:val="22"/>
          <w:szCs w:val="22"/>
          <w:u w:val="single"/>
          <w:lang w:eastAsia="en-US"/>
        </w:rPr>
        <w:t>OBSERVAÇÃO: Qualificação Técnica da PROPONENTE VENCEDORA PARA ASSINATURA DO CONTRATO</w:t>
      </w:r>
      <w:r w:rsidRPr="00FD3BAD">
        <w:rPr>
          <w:rFonts w:ascii="Arial" w:eastAsiaTheme="minorHAnsi" w:hAnsi="Arial" w:cs="Arial"/>
          <w:b/>
          <w:bCs/>
          <w:color w:val="000000"/>
          <w:sz w:val="22"/>
          <w:szCs w:val="22"/>
          <w:lang w:eastAsia="en-US"/>
        </w:rPr>
        <w:t xml:space="preserve">: </w:t>
      </w:r>
    </w:p>
    <w:p w14:paraId="223415C5" w14:textId="77777777" w:rsidR="00F2447B" w:rsidRPr="00FD3BAD" w:rsidRDefault="00F2447B" w:rsidP="00F2447B">
      <w:pPr>
        <w:autoSpaceDE w:val="0"/>
        <w:autoSpaceDN w:val="0"/>
        <w:adjustRightInd w:val="0"/>
        <w:jc w:val="both"/>
        <w:rPr>
          <w:rFonts w:ascii="Arial" w:eastAsiaTheme="minorHAnsi" w:hAnsi="Arial" w:cs="Arial"/>
          <w:b/>
          <w:bCs/>
          <w:color w:val="000000"/>
          <w:sz w:val="22"/>
          <w:szCs w:val="22"/>
          <w:lang w:eastAsia="en-US"/>
        </w:rPr>
      </w:pPr>
    </w:p>
    <w:p w14:paraId="56A95E2B" w14:textId="77777777" w:rsidR="005B743B" w:rsidRPr="005B743B" w:rsidRDefault="005B743B" w:rsidP="005B743B">
      <w:pPr>
        <w:autoSpaceDE w:val="0"/>
        <w:autoSpaceDN w:val="0"/>
        <w:adjustRightInd w:val="0"/>
        <w:rPr>
          <w:rFonts w:ascii="Arial" w:eastAsiaTheme="minorHAnsi" w:hAnsi="Arial" w:cs="Arial"/>
          <w:color w:val="000000"/>
          <w:sz w:val="22"/>
          <w:szCs w:val="22"/>
          <w:lang w:eastAsia="en-US"/>
        </w:rPr>
      </w:pPr>
      <w:r w:rsidRPr="005B743B">
        <w:rPr>
          <w:rFonts w:ascii="Arial" w:eastAsiaTheme="minorHAnsi" w:hAnsi="Arial" w:cs="Arial"/>
          <w:color w:val="000000"/>
          <w:sz w:val="22"/>
          <w:szCs w:val="22"/>
          <w:lang w:eastAsia="en-US"/>
        </w:rPr>
        <w:t>Documentos que serão exigidos apenas para fins de assinatura da Ata de Registro de Preços, a qual deverá ser apresentada somente pela adjudicatária</w:t>
      </w:r>
    </w:p>
    <w:p w14:paraId="3A8E8431"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highlight w:val="red"/>
          <w:lang w:eastAsia="en-US"/>
        </w:rPr>
      </w:pPr>
    </w:p>
    <w:p w14:paraId="08722D36"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b/>
          <w:bCs/>
          <w:color w:val="000000"/>
          <w:sz w:val="22"/>
          <w:szCs w:val="22"/>
          <w:lang w:eastAsia="en-US"/>
        </w:rPr>
        <w:t>A. Para Mineradora</w:t>
      </w:r>
      <w:r w:rsidRPr="005B743B">
        <w:rPr>
          <w:rFonts w:ascii="Arial" w:eastAsiaTheme="minorHAnsi" w:hAnsi="Arial" w:cs="Arial"/>
          <w:color w:val="000000"/>
          <w:sz w:val="22"/>
          <w:szCs w:val="22"/>
          <w:lang w:eastAsia="en-US"/>
        </w:rPr>
        <w:t xml:space="preserve">: </w:t>
      </w:r>
    </w:p>
    <w:p w14:paraId="1F3D2931"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color w:val="000000"/>
          <w:sz w:val="22"/>
          <w:szCs w:val="22"/>
          <w:lang w:eastAsia="en-US"/>
        </w:rPr>
        <w:t xml:space="preserve">I. Títulos minerários de exploração (concessão de lavra, registro de licença ou guia de utilização) emitidos pelo Departamento Nacional de Produção Mineral – DNPM. </w:t>
      </w:r>
    </w:p>
    <w:p w14:paraId="0861F59A"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color w:val="000000"/>
          <w:sz w:val="22"/>
          <w:szCs w:val="22"/>
          <w:lang w:eastAsia="en-US"/>
        </w:rPr>
        <w:t xml:space="preserve">II. Licença ambiental de operação da unidade onde é realizada lavra/extração do material, expedida por órgão competente. </w:t>
      </w:r>
    </w:p>
    <w:p w14:paraId="3117BC49"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color w:val="000000"/>
          <w:sz w:val="22"/>
          <w:szCs w:val="22"/>
          <w:lang w:eastAsia="en-US"/>
        </w:rPr>
        <w:t>III. Registro do responsável técnico profissional e registro da empresa junto ao órgão competente.</w:t>
      </w:r>
    </w:p>
    <w:p w14:paraId="769EFDDB" w14:textId="77777777" w:rsidR="005B743B" w:rsidRPr="005B743B" w:rsidRDefault="005B743B" w:rsidP="005B743B">
      <w:pPr>
        <w:overflowPunct w:val="0"/>
        <w:autoSpaceDE w:val="0"/>
        <w:autoSpaceDN w:val="0"/>
        <w:adjustRightInd w:val="0"/>
        <w:jc w:val="both"/>
        <w:textAlignment w:val="baseline"/>
        <w:rPr>
          <w:rFonts w:ascii="Arial" w:eastAsiaTheme="minorHAnsi" w:hAnsi="Arial" w:cs="Arial"/>
          <w:b/>
          <w:bCs/>
          <w:sz w:val="22"/>
          <w:szCs w:val="22"/>
          <w:lang w:eastAsia="en-US"/>
        </w:rPr>
      </w:pPr>
    </w:p>
    <w:p w14:paraId="4C7DA362"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b/>
          <w:bCs/>
          <w:color w:val="000000"/>
          <w:sz w:val="22"/>
          <w:szCs w:val="22"/>
          <w:lang w:eastAsia="en-US"/>
        </w:rPr>
        <w:t>B. Para Fabricante</w:t>
      </w:r>
      <w:r w:rsidRPr="005B743B">
        <w:rPr>
          <w:rFonts w:ascii="Arial" w:eastAsiaTheme="minorHAnsi" w:hAnsi="Arial" w:cs="Arial"/>
          <w:color w:val="000000"/>
          <w:sz w:val="22"/>
          <w:szCs w:val="22"/>
          <w:lang w:eastAsia="en-US"/>
        </w:rPr>
        <w:t xml:space="preserve">: </w:t>
      </w:r>
    </w:p>
    <w:p w14:paraId="0AF1C4F1"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color w:val="000000"/>
          <w:sz w:val="22"/>
          <w:szCs w:val="22"/>
          <w:lang w:eastAsia="en-US"/>
        </w:rPr>
        <w:t xml:space="preserve">I. Licença ambiental da empresa. </w:t>
      </w:r>
    </w:p>
    <w:p w14:paraId="781CF8F6"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color w:val="000000"/>
          <w:sz w:val="22"/>
          <w:szCs w:val="22"/>
          <w:lang w:eastAsia="en-US"/>
        </w:rPr>
        <w:t xml:space="preserve">II. Registro do responsável profissional técnico e registro da empresa junto ao órgão competente. </w:t>
      </w:r>
    </w:p>
    <w:p w14:paraId="0A87E40A"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color w:val="000000"/>
          <w:sz w:val="22"/>
          <w:szCs w:val="22"/>
          <w:lang w:eastAsia="en-US"/>
        </w:rPr>
        <w:t xml:space="preserve">III. Comprovação da procedência da matéria-prima. (origem do material). </w:t>
      </w:r>
    </w:p>
    <w:p w14:paraId="1A44120D"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p>
    <w:p w14:paraId="40753BF6" w14:textId="77777777" w:rsidR="005B743B" w:rsidRPr="005B743B" w:rsidRDefault="005B743B" w:rsidP="005B743B">
      <w:pPr>
        <w:autoSpaceDE w:val="0"/>
        <w:autoSpaceDN w:val="0"/>
        <w:adjustRightInd w:val="0"/>
        <w:jc w:val="both"/>
        <w:rPr>
          <w:rFonts w:ascii="Arial" w:eastAsiaTheme="minorHAnsi" w:hAnsi="Arial" w:cs="Arial"/>
          <w:color w:val="000000"/>
          <w:sz w:val="22"/>
          <w:szCs w:val="22"/>
          <w:lang w:eastAsia="en-US"/>
        </w:rPr>
      </w:pPr>
      <w:r w:rsidRPr="005B743B">
        <w:rPr>
          <w:rFonts w:ascii="Arial" w:eastAsiaTheme="minorHAnsi" w:hAnsi="Arial" w:cs="Arial"/>
          <w:b/>
          <w:bCs/>
          <w:color w:val="000000"/>
          <w:sz w:val="22"/>
          <w:szCs w:val="22"/>
          <w:lang w:eastAsia="en-US"/>
        </w:rPr>
        <w:t>C. Para Distribuidora ou Ramo Comercial</w:t>
      </w:r>
      <w:r w:rsidRPr="005B743B">
        <w:rPr>
          <w:rFonts w:ascii="Arial" w:eastAsiaTheme="minorHAnsi" w:hAnsi="Arial" w:cs="Arial"/>
          <w:color w:val="000000"/>
          <w:sz w:val="22"/>
          <w:szCs w:val="22"/>
          <w:lang w:eastAsia="en-US"/>
        </w:rPr>
        <w:t xml:space="preserve">. </w:t>
      </w:r>
    </w:p>
    <w:p w14:paraId="6C8A31E5" w14:textId="77777777" w:rsidR="005B743B" w:rsidRPr="005B743B" w:rsidRDefault="005B743B" w:rsidP="005B743B">
      <w:pPr>
        <w:overflowPunct w:val="0"/>
        <w:autoSpaceDE w:val="0"/>
        <w:autoSpaceDN w:val="0"/>
        <w:adjustRightInd w:val="0"/>
        <w:jc w:val="both"/>
        <w:textAlignment w:val="baseline"/>
        <w:rPr>
          <w:rFonts w:ascii="Arial" w:eastAsiaTheme="minorHAnsi" w:hAnsi="Arial" w:cs="Arial"/>
          <w:b/>
          <w:bCs/>
          <w:sz w:val="22"/>
          <w:szCs w:val="22"/>
          <w:lang w:eastAsia="en-US"/>
        </w:rPr>
      </w:pPr>
      <w:r w:rsidRPr="005B743B">
        <w:rPr>
          <w:rFonts w:ascii="Arial" w:eastAsiaTheme="minorHAnsi" w:hAnsi="Arial" w:cs="Arial"/>
          <w:color w:val="000000"/>
          <w:sz w:val="22"/>
          <w:szCs w:val="22"/>
          <w:lang w:eastAsia="en-US"/>
        </w:rPr>
        <w:t>I. Licença de operação vigente da fabricante do material.</w:t>
      </w:r>
    </w:p>
    <w:p w14:paraId="199929EF" w14:textId="77777777" w:rsidR="00256F56" w:rsidRPr="006658A0" w:rsidRDefault="00256F56" w:rsidP="006658A0">
      <w:pPr>
        <w:contextualSpacing/>
        <w:jc w:val="both"/>
        <w:rPr>
          <w:rFonts w:ascii="Arial" w:hAnsi="Arial" w:cs="Arial"/>
          <w:sz w:val="22"/>
          <w:szCs w:val="22"/>
        </w:rPr>
      </w:pPr>
    </w:p>
    <w:p w14:paraId="6CE001D4" w14:textId="11A03FBC" w:rsidR="0025611A" w:rsidRPr="00284DA9" w:rsidRDefault="006905BA" w:rsidP="006905BA">
      <w:pPr>
        <w:rPr>
          <w:rFonts w:ascii="Arial" w:hAnsi="Arial" w:cs="Arial"/>
          <w:b/>
          <w:bCs/>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 xml:space="preserve"> </w:t>
      </w:r>
      <w:r w:rsidR="0025611A" w:rsidRPr="00284DA9">
        <w:rPr>
          <w:rFonts w:ascii="Arial" w:hAnsi="Arial" w:cs="Arial"/>
          <w:b/>
          <w:bCs/>
        </w:rPr>
        <w:t>MEMORIAL DESCRITIVO</w:t>
      </w:r>
    </w:p>
    <w:p w14:paraId="68B32118" w14:textId="77777777" w:rsidR="0025611A" w:rsidRDefault="0025611A" w:rsidP="0025611A">
      <w:pPr>
        <w:jc w:val="center"/>
        <w:rPr>
          <w:rFonts w:ascii="Arial" w:hAnsi="Arial" w:cs="Arial"/>
          <w:b/>
          <w:bCs/>
        </w:rPr>
      </w:pPr>
    </w:p>
    <w:p w14:paraId="47D721DB" w14:textId="7FF54F27" w:rsidR="0025611A" w:rsidRPr="00F75EAA" w:rsidRDefault="00685D66" w:rsidP="00685D66">
      <w:pPr>
        <w:spacing w:after="200" w:line="360" w:lineRule="auto"/>
        <w:jc w:val="both"/>
        <w:rPr>
          <w:rFonts w:ascii="Arial" w:hAnsi="Arial" w:cs="Arial"/>
          <w:b/>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 xml:space="preserve">1. </w:t>
      </w:r>
      <w:r w:rsidR="0025611A">
        <w:rPr>
          <w:rFonts w:ascii="Arial" w:hAnsi="Arial" w:cs="Arial"/>
          <w:b/>
          <w:snapToGrid w:val="0"/>
          <w:sz w:val="22"/>
          <w:szCs w:val="22"/>
        </w:rPr>
        <w:t>ASFÁLTO PRONTO ENSACADO CAP 50/70:</w:t>
      </w:r>
    </w:p>
    <w:p w14:paraId="233AA21B" w14:textId="77777777" w:rsidR="0025611A" w:rsidRDefault="0025611A" w:rsidP="0025611A">
      <w:pPr>
        <w:widowControl w:val="0"/>
        <w:autoSpaceDE w:val="0"/>
        <w:autoSpaceDN w:val="0"/>
        <w:adjustRightInd w:val="0"/>
        <w:spacing w:line="360" w:lineRule="auto"/>
        <w:ind w:right="-57"/>
        <w:jc w:val="both"/>
        <w:rPr>
          <w:rFonts w:ascii="Arial" w:hAnsi="Arial" w:cs="Arial"/>
          <w:sz w:val="22"/>
          <w:szCs w:val="22"/>
        </w:rPr>
      </w:pPr>
      <w:r w:rsidRPr="00F10DCF">
        <w:rPr>
          <w:rFonts w:ascii="Arial" w:hAnsi="Arial" w:cs="Arial"/>
          <w:sz w:val="22"/>
          <w:szCs w:val="22"/>
        </w:rPr>
        <w:t xml:space="preserve">O presente memorial tem por objetivo descrever os procedimentos que serão utilizados para a aquisição de </w:t>
      </w:r>
      <w:r>
        <w:rPr>
          <w:rFonts w:ascii="Arial" w:hAnsi="Arial" w:cs="Arial"/>
          <w:w w:val="105"/>
          <w:sz w:val="22"/>
          <w:szCs w:val="22"/>
        </w:rPr>
        <w:t>C.A.U.Q (</w:t>
      </w:r>
      <w:r w:rsidRPr="00F810D9">
        <w:rPr>
          <w:rFonts w:ascii="Arial" w:hAnsi="Arial" w:cs="Arial"/>
          <w:w w:val="105"/>
          <w:sz w:val="22"/>
          <w:szCs w:val="22"/>
        </w:rPr>
        <w:t>Concreto</w:t>
      </w:r>
      <w:r w:rsidRPr="00F810D9">
        <w:rPr>
          <w:rFonts w:ascii="Arial" w:hAnsi="Arial" w:cs="Arial"/>
          <w:spacing w:val="1"/>
          <w:w w:val="105"/>
          <w:sz w:val="22"/>
          <w:szCs w:val="22"/>
        </w:rPr>
        <w:t xml:space="preserve"> </w:t>
      </w:r>
      <w:r w:rsidRPr="00F810D9">
        <w:rPr>
          <w:rFonts w:ascii="Arial" w:hAnsi="Arial" w:cs="Arial"/>
          <w:w w:val="105"/>
          <w:sz w:val="22"/>
          <w:szCs w:val="22"/>
        </w:rPr>
        <w:t xml:space="preserve">Asfáltico Usinado à Quente), </w:t>
      </w:r>
      <w:r w:rsidRPr="00F10DCF">
        <w:rPr>
          <w:rFonts w:ascii="Arial" w:hAnsi="Arial" w:cs="Arial"/>
          <w:sz w:val="22"/>
          <w:szCs w:val="22"/>
        </w:rPr>
        <w:t xml:space="preserve">para aplicação em diversas ruas do município de </w:t>
      </w:r>
      <w:r>
        <w:rPr>
          <w:rFonts w:ascii="Arial" w:hAnsi="Arial" w:cs="Arial"/>
          <w:sz w:val="22"/>
          <w:szCs w:val="22"/>
        </w:rPr>
        <w:t>Itambaracá-PR</w:t>
      </w:r>
      <w:r w:rsidRPr="00F10DCF">
        <w:rPr>
          <w:rFonts w:ascii="Arial" w:hAnsi="Arial" w:cs="Arial"/>
          <w:sz w:val="22"/>
          <w:szCs w:val="22"/>
        </w:rPr>
        <w:t xml:space="preserve">. </w:t>
      </w:r>
    </w:p>
    <w:p w14:paraId="1B69AD98" w14:textId="77777777" w:rsidR="0025611A" w:rsidRDefault="0025611A" w:rsidP="0025611A">
      <w:pPr>
        <w:widowControl w:val="0"/>
        <w:autoSpaceDE w:val="0"/>
        <w:autoSpaceDN w:val="0"/>
        <w:adjustRightInd w:val="0"/>
        <w:spacing w:line="360" w:lineRule="auto"/>
        <w:ind w:right="-54" w:firstLine="708"/>
        <w:jc w:val="both"/>
        <w:rPr>
          <w:rFonts w:ascii="Arial" w:hAnsi="Arial" w:cs="Arial"/>
          <w:sz w:val="22"/>
          <w:szCs w:val="22"/>
        </w:rPr>
      </w:pPr>
      <w:r w:rsidRPr="00F10DCF">
        <w:rPr>
          <w:rFonts w:ascii="Arial" w:hAnsi="Arial" w:cs="Arial"/>
          <w:sz w:val="22"/>
          <w:szCs w:val="22"/>
        </w:rPr>
        <w:t xml:space="preserve">A entrega será conforme solicitação </w:t>
      </w:r>
      <w:r>
        <w:rPr>
          <w:rFonts w:ascii="Arial" w:hAnsi="Arial" w:cs="Arial"/>
          <w:sz w:val="22"/>
          <w:szCs w:val="22"/>
        </w:rPr>
        <w:t>do Município, num prazo de até 10</w:t>
      </w:r>
      <w:r w:rsidRPr="00F10DCF">
        <w:rPr>
          <w:rFonts w:ascii="Arial" w:hAnsi="Arial" w:cs="Arial"/>
          <w:sz w:val="22"/>
          <w:szCs w:val="22"/>
        </w:rPr>
        <w:t xml:space="preserve"> </w:t>
      </w:r>
      <w:r>
        <w:rPr>
          <w:rFonts w:ascii="Arial" w:hAnsi="Arial" w:cs="Arial"/>
          <w:sz w:val="22"/>
          <w:szCs w:val="22"/>
        </w:rPr>
        <w:t>dias</w:t>
      </w:r>
      <w:r w:rsidRPr="00F10DCF">
        <w:rPr>
          <w:rFonts w:ascii="Arial" w:hAnsi="Arial" w:cs="Arial"/>
          <w:sz w:val="22"/>
          <w:szCs w:val="22"/>
        </w:rPr>
        <w:t xml:space="preserve"> após formalização do pedido</w:t>
      </w:r>
      <w:r>
        <w:rPr>
          <w:rFonts w:ascii="Arial" w:hAnsi="Arial" w:cs="Arial"/>
          <w:sz w:val="22"/>
          <w:szCs w:val="22"/>
        </w:rPr>
        <w:t xml:space="preserve"> mediante Empenho</w:t>
      </w:r>
      <w:r w:rsidRPr="00F10DCF">
        <w:rPr>
          <w:rFonts w:ascii="Arial" w:hAnsi="Arial" w:cs="Arial"/>
          <w:sz w:val="22"/>
          <w:szCs w:val="22"/>
        </w:rPr>
        <w:t>. O concreto asfáltico deve ser produzido em usinas apropriadas, conforme anteriormente especificado. A usina deve ser calibrada, de forma a assegurar a obtenção das características desejadas para a mistura. Os agregados, principalmente os finos, devem ser homogeneizados com a pá carregadeira antes de serem colocados nos silos frios. As aberturas dos silos frios devem ser ajustadas de acordo com a granulometria da dosagem e dos agregados para evitar sobras nos silos quentes. A temperatura do cimento asfáltico não modificado por polímero empregado na mistura deve ser determinada para cada tipo de ligante em função da relação temperatura-viscosidade</w:t>
      </w:r>
      <w:r>
        <w:rPr>
          <w:rFonts w:ascii="Arial" w:hAnsi="Arial" w:cs="Arial"/>
          <w:sz w:val="22"/>
          <w:szCs w:val="22"/>
        </w:rPr>
        <w:t>.</w:t>
      </w:r>
    </w:p>
    <w:p w14:paraId="40355425" w14:textId="77777777" w:rsidR="0025611A" w:rsidRDefault="0025611A" w:rsidP="0025611A">
      <w:pPr>
        <w:widowControl w:val="0"/>
        <w:autoSpaceDE w:val="0"/>
        <w:autoSpaceDN w:val="0"/>
        <w:adjustRightInd w:val="0"/>
        <w:spacing w:line="360" w:lineRule="auto"/>
        <w:ind w:right="-54" w:firstLine="708"/>
        <w:jc w:val="both"/>
        <w:rPr>
          <w:rFonts w:ascii="Arial" w:hAnsi="Arial" w:cs="Arial"/>
          <w:sz w:val="22"/>
          <w:szCs w:val="22"/>
        </w:rPr>
      </w:pPr>
      <w:r w:rsidRPr="00F10DCF">
        <w:rPr>
          <w:rFonts w:ascii="Arial" w:hAnsi="Arial" w:cs="Arial"/>
          <w:sz w:val="22"/>
          <w:szCs w:val="22"/>
        </w:rPr>
        <w:lastRenderedPageBreak/>
        <w:t>Trata-se de uma mistura flexível, resultante do processamento a quente, em uma usina apropriada, fixa ou móvel, de agregado mineral graduado, material de enchimento ("filler" quando necessário) e cimento asfáltico, espalhada e comprimida a quente. O material asfáltico a ser utilizado é o CAP 50-70. Os agregados para o concreto asfáltico serão constituídos de uma mistura de agregado graúdo, agregado miúdo e, quando necessário "filler". Os agregados graúdo e miúdo podem ser pedra britada, seixo rolado britado ou outro material indicado por projeto. O agregado graúdo é o material que fica retido na peneira nº 4 e o agregado miúdo é o material que passa na peneira nº 4. Esses agregados devem estar limpos e isentos de materiais decompostos, preciso no controle da matéria orgânica e devem ser constituídos de fragmentos sãos e duráveis, isentos de substâncias deletérias.</w:t>
      </w:r>
    </w:p>
    <w:p w14:paraId="1FF228FA" w14:textId="77777777" w:rsidR="0025611A" w:rsidRPr="00516F1F" w:rsidRDefault="0025611A" w:rsidP="0025611A">
      <w:pPr>
        <w:widowControl w:val="0"/>
        <w:numPr>
          <w:ilvl w:val="0"/>
          <w:numId w:val="66"/>
        </w:numPr>
        <w:autoSpaceDE w:val="0"/>
        <w:autoSpaceDN w:val="0"/>
        <w:adjustRightInd w:val="0"/>
        <w:spacing w:line="360" w:lineRule="auto"/>
        <w:ind w:right="-54"/>
        <w:rPr>
          <w:rFonts w:ascii="Arial" w:hAnsi="Arial" w:cs="Arial"/>
        </w:rPr>
      </w:pPr>
      <w:r w:rsidRPr="00516F1F">
        <w:rPr>
          <w:rFonts w:ascii="Arial" w:hAnsi="Arial" w:cs="Arial"/>
        </w:rPr>
        <w:t>TEOR DE LIGANTE (DNIT 158/11-ME)</w:t>
      </w:r>
    </w:p>
    <w:p w14:paraId="281ACF4C" w14:textId="77777777" w:rsidR="0025611A" w:rsidRPr="00516F1F" w:rsidRDefault="0025611A" w:rsidP="0025611A">
      <w:pPr>
        <w:widowControl w:val="0"/>
        <w:numPr>
          <w:ilvl w:val="0"/>
          <w:numId w:val="66"/>
        </w:numPr>
        <w:autoSpaceDE w:val="0"/>
        <w:autoSpaceDN w:val="0"/>
        <w:adjustRightInd w:val="0"/>
        <w:spacing w:line="360" w:lineRule="auto"/>
        <w:ind w:right="-54"/>
        <w:rPr>
          <w:rFonts w:ascii="Arial" w:hAnsi="Arial" w:cs="Arial"/>
        </w:rPr>
      </w:pPr>
      <w:r w:rsidRPr="00516F1F">
        <w:rPr>
          <w:rFonts w:ascii="Arial" w:hAnsi="Arial" w:cs="Arial"/>
        </w:rPr>
        <w:t>GRANULOMETRIA (DNER 83/98-ME)</w:t>
      </w:r>
    </w:p>
    <w:p w14:paraId="278F4D3C" w14:textId="77777777" w:rsidR="0025611A" w:rsidRPr="00516F1F" w:rsidRDefault="0025611A" w:rsidP="0025611A">
      <w:pPr>
        <w:widowControl w:val="0"/>
        <w:numPr>
          <w:ilvl w:val="0"/>
          <w:numId w:val="66"/>
        </w:numPr>
        <w:autoSpaceDE w:val="0"/>
        <w:autoSpaceDN w:val="0"/>
        <w:adjustRightInd w:val="0"/>
        <w:spacing w:line="360" w:lineRule="auto"/>
        <w:ind w:right="-54"/>
        <w:rPr>
          <w:rFonts w:ascii="Arial" w:hAnsi="Arial" w:cs="Arial"/>
        </w:rPr>
      </w:pPr>
      <w:r w:rsidRPr="00516F1F">
        <w:rPr>
          <w:rFonts w:ascii="Arial" w:hAnsi="Arial" w:cs="Arial"/>
        </w:rPr>
        <w:t>DENSIDADE RELATIVA AMOSTRA NÃO COMPACTADA (DNIT 427/2020-ME)</w:t>
      </w:r>
    </w:p>
    <w:p w14:paraId="3F92BA3C" w14:textId="77777777" w:rsidR="0025611A" w:rsidRPr="00516F1F" w:rsidRDefault="0025611A" w:rsidP="0025611A">
      <w:pPr>
        <w:widowControl w:val="0"/>
        <w:numPr>
          <w:ilvl w:val="0"/>
          <w:numId w:val="66"/>
        </w:numPr>
        <w:autoSpaceDE w:val="0"/>
        <w:autoSpaceDN w:val="0"/>
        <w:adjustRightInd w:val="0"/>
        <w:spacing w:line="360" w:lineRule="auto"/>
        <w:ind w:right="-54"/>
        <w:rPr>
          <w:rFonts w:ascii="Arial" w:hAnsi="Arial" w:cs="Arial"/>
        </w:rPr>
      </w:pPr>
      <w:r w:rsidRPr="00516F1F">
        <w:rPr>
          <w:rFonts w:ascii="Arial" w:hAnsi="Arial" w:cs="Arial"/>
        </w:rPr>
        <w:t>DENSIDADE RELATIVA AMOSTRA COMPACTADA (DNIT 428/2020-ME)</w:t>
      </w:r>
    </w:p>
    <w:p w14:paraId="7AFF558D" w14:textId="77777777" w:rsidR="0025611A" w:rsidRPr="00516F1F" w:rsidRDefault="0025611A" w:rsidP="0025611A">
      <w:pPr>
        <w:widowControl w:val="0"/>
        <w:numPr>
          <w:ilvl w:val="0"/>
          <w:numId w:val="66"/>
        </w:numPr>
        <w:autoSpaceDE w:val="0"/>
        <w:autoSpaceDN w:val="0"/>
        <w:adjustRightInd w:val="0"/>
        <w:spacing w:line="360" w:lineRule="auto"/>
        <w:ind w:right="-54"/>
        <w:rPr>
          <w:rFonts w:ascii="Arial" w:hAnsi="Arial" w:cs="Arial"/>
        </w:rPr>
      </w:pPr>
      <w:r w:rsidRPr="00516F1F">
        <w:rPr>
          <w:rFonts w:ascii="Arial" w:hAnsi="Arial" w:cs="Arial"/>
        </w:rPr>
        <w:t>RESISTÊNCIA POR COMPRESSÃO DIAMETRAL (DNIT 136/2018- ME)</w:t>
      </w:r>
    </w:p>
    <w:p w14:paraId="3082068C" w14:textId="77777777" w:rsidR="0025611A" w:rsidRPr="00516F1F" w:rsidRDefault="0025611A" w:rsidP="0025611A">
      <w:pPr>
        <w:widowControl w:val="0"/>
        <w:numPr>
          <w:ilvl w:val="0"/>
          <w:numId w:val="66"/>
        </w:numPr>
        <w:autoSpaceDE w:val="0"/>
        <w:autoSpaceDN w:val="0"/>
        <w:adjustRightInd w:val="0"/>
        <w:spacing w:line="360" w:lineRule="auto"/>
        <w:ind w:right="-54"/>
        <w:rPr>
          <w:rFonts w:ascii="Arial" w:hAnsi="Arial" w:cs="Arial"/>
        </w:rPr>
      </w:pPr>
      <w:r w:rsidRPr="00516F1F">
        <w:rPr>
          <w:rFonts w:ascii="Arial" w:hAnsi="Arial" w:cs="Arial"/>
        </w:rPr>
        <w:t>ENSAIO MARSHALL (DNER 043/95-ME)</w:t>
      </w:r>
    </w:p>
    <w:p w14:paraId="0741FA4F" w14:textId="77777777" w:rsidR="0025611A" w:rsidRPr="00516F1F" w:rsidRDefault="0025611A" w:rsidP="0025611A">
      <w:pPr>
        <w:widowControl w:val="0"/>
        <w:autoSpaceDE w:val="0"/>
        <w:autoSpaceDN w:val="0"/>
        <w:adjustRightInd w:val="0"/>
        <w:spacing w:line="360" w:lineRule="auto"/>
        <w:ind w:right="-54"/>
        <w:rPr>
          <w:rFonts w:ascii="Arial" w:hAnsi="Arial" w:cs="Arial"/>
          <w:b/>
          <w:bCs/>
        </w:rPr>
      </w:pPr>
    </w:p>
    <w:p w14:paraId="08657EAB" w14:textId="1E699689" w:rsidR="0025611A" w:rsidRPr="00516F1F" w:rsidRDefault="0025611A" w:rsidP="0025611A">
      <w:pPr>
        <w:pStyle w:val="PargrafodaLista"/>
        <w:numPr>
          <w:ilvl w:val="0"/>
          <w:numId w:val="67"/>
        </w:numPr>
        <w:spacing w:after="200"/>
        <w:contextualSpacing w:val="0"/>
        <w:jc w:val="both"/>
        <w:rPr>
          <w:rFonts w:ascii="Arial" w:hAnsi="Arial" w:cs="Arial"/>
        </w:rPr>
      </w:pPr>
      <w:r w:rsidRPr="00516F1F">
        <w:rPr>
          <w:rFonts w:ascii="Arial" w:hAnsi="Arial" w:cs="Arial"/>
        </w:rPr>
        <w:t>BNT:</w:t>
      </w:r>
    </w:p>
    <w:p w14:paraId="38B90A63" w14:textId="77777777" w:rsidR="0025611A" w:rsidRPr="00516F1F" w:rsidRDefault="0025611A" w:rsidP="0025611A">
      <w:pPr>
        <w:pStyle w:val="PargrafodaLista"/>
        <w:numPr>
          <w:ilvl w:val="0"/>
          <w:numId w:val="67"/>
        </w:numPr>
        <w:spacing w:after="200"/>
        <w:contextualSpacing w:val="0"/>
        <w:jc w:val="both"/>
        <w:rPr>
          <w:rFonts w:ascii="Arial" w:hAnsi="Arial" w:cs="Arial"/>
        </w:rPr>
      </w:pPr>
      <w:r w:rsidRPr="00516F1F">
        <w:rPr>
          <w:rFonts w:ascii="Arial" w:hAnsi="Arial" w:cs="Arial"/>
        </w:rPr>
        <w:t>NBR 15087</w:t>
      </w:r>
    </w:p>
    <w:p w14:paraId="2DD04E82" w14:textId="77777777" w:rsidR="0025611A" w:rsidRPr="00516F1F" w:rsidRDefault="0025611A" w:rsidP="0025611A">
      <w:pPr>
        <w:pStyle w:val="PargrafodaLista"/>
        <w:numPr>
          <w:ilvl w:val="0"/>
          <w:numId w:val="67"/>
        </w:numPr>
        <w:spacing w:after="200"/>
        <w:contextualSpacing w:val="0"/>
        <w:jc w:val="both"/>
        <w:rPr>
          <w:rFonts w:ascii="Arial" w:hAnsi="Arial" w:cs="Arial"/>
        </w:rPr>
      </w:pPr>
      <w:r w:rsidRPr="00516F1F">
        <w:rPr>
          <w:rFonts w:ascii="Arial" w:hAnsi="Arial" w:cs="Arial"/>
        </w:rPr>
        <w:t>NBR 15086</w:t>
      </w:r>
    </w:p>
    <w:p w14:paraId="2B60A333" w14:textId="77777777" w:rsidR="0025611A" w:rsidRPr="00516F1F" w:rsidRDefault="0025611A" w:rsidP="0025611A">
      <w:pPr>
        <w:pStyle w:val="PargrafodaLista"/>
        <w:numPr>
          <w:ilvl w:val="0"/>
          <w:numId w:val="67"/>
        </w:numPr>
        <w:spacing w:after="200"/>
        <w:contextualSpacing w:val="0"/>
        <w:jc w:val="both"/>
        <w:rPr>
          <w:rFonts w:ascii="Arial" w:hAnsi="Arial" w:cs="Arial"/>
        </w:rPr>
      </w:pPr>
      <w:r w:rsidRPr="00516F1F">
        <w:rPr>
          <w:rFonts w:ascii="Arial" w:hAnsi="Arial" w:cs="Arial"/>
        </w:rPr>
        <w:t>NBR 6296/2012</w:t>
      </w:r>
    </w:p>
    <w:p w14:paraId="3561AA6E" w14:textId="77777777" w:rsidR="0025611A" w:rsidRPr="00516F1F" w:rsidRDefault="0025611A" w:rsidP="0025611A">
      <w:pPr>
        <w:pStyle w:val="PargrafodaLista"/>
        <w:numPr>
          <w:ilvl w:val="0"/>
          <w:numId w:val="67"/>
        </w:numPr>
        <w:spacing w:after="200"/>
        <w:contextualSpacing w:val="0"/>
        <w:jc w:val="both"/>
        <w:rPr>
          <w:rFonts w:ascii="Arial" w:hAnsi="Arial" w:cs="Arial"/>
        </w:rPr>
      </w:pPr>
      <w:r w:rsidRPr="00516F1F">
        <w:rPr>
          <w:rFonts w:ascii="Arial" w:hAnsi="Arial" w:cs="Arial"/>
        </w:rPr>
        <w:t>DNER ME 083/1998</w:t>
      </w:r>
    </w:p>
    <w:p w14:paraId="7ED3FBB3" w14:textId="77777777" w:rsidR="0025611A" w:rsidRPr="00516F1F" w:rsidRDefault="0025611A" w:rsidP="0025611A">
      <w:pPr>
        <w:pStyle w:val="PargrafodaLista"/>
        <w:numPr>
          <w:ilvl w:val="0"/>
          <w:numId w:val="67"/>
        </w:numPr>
        <w:spacing w:after="200"/>
        <w:contextualSpacing w:val="0"/>
        <w:jc w:val="both"/>
        <w:rPr>
          <w:rFonts w:ascii="Arial" w:hAnsi="Arial" w:cs="Arial"/>
        </w:rPr>
      </w:pPr>
      <w:r w:rsidRPr="00516F1F">
        <w:rPr>
          <w:rFonts w:ascii="Arial" w:hAnsi="Arial" w:cs="Arial"/>
        </w:rPr>
        <w:t>DNER ME 158/2011</w:t>
      </w:r>
    </w:p>
    <w:p w14:paraId="0F54364F" w14:textId="287F6094" w:rsidR="006905BA" w:rsidRDefault="0025611A" w:rsidP="003C0B47">
      <w:pPr>
        <w:pStyle w:val="PargrafodaLista"/>
        <w:numPr>
          <w:ilvl w:val="0"/>
          <w:numId w:val="67"/>
        </w:numPr>
        <w:spacing w:after="200"/>
        <w:contextualSpacing w:val="0"/>
        <w:jc w:val="both"/>
        <w:rPr>
          <w:rFonts w:ascii="Arial" w:hAnsi="Arial" w:cs="Arial"/>
          <w:sz w:val="22"/>
          <w:szCs w:val="22"/>
        </w:rPr>
      </w:pPr>
      <w:r w:rsidRPr="006905BA">
        <w:rPr>
          <w:rFonts w:ascii="Arial" w:hAnsi="Arial" w:cs="Arial"/>
        </w:rPr>
        <w:t>DNER</w:t>
      </w:r>
      <w:r w:rsidRPr="006905BA">
        <w:rPr>
          <w:rFonts w:ascii="Arial" w:hAnsi="Arial" w:cs="Arial"/>
          <w:sz w:val="22"/>
          <w:szCs w:val="22"/>
        </w:rPr>
        <w:t xml:space="preserve"> ME 043/1995</w:t>
      </w:r>
    </w:p>
    <w:p w14:paraId="1C62CBD9" w14:textId="4CDC8245" w:rsidR="00930E9A" w:rsidRPr="00685D66" w:rsidRDefault="00685D66" w:rsidP="00930E9A">
      <w:pPr>
        <w:spacing w:after="200"/>
        <w:jc w:val="both"/>
        <w:rPr>
          <w:rFonts w:ascii="Arial" w:hAnsi="Arial" w:cs="Arial"/>
          <w:b/>
          <w:bCs/>
          <w:sz w:val="22"/>
          <w:szCs w:val="22"/>
        </w:rPr>
      </w:pPr>
      <w:r w:rsidRPr="00685D66">
        <w:rPr>
          <w:rFonts w:ascii="Arial" w:hAnsi="Arial" w:cs="Arial"/>
          <w:b/>
          <w:bCs/>
          <w:sz w:val="22"/>
          <w:szCs w:val="22"/>
        </w:rPr>
        <w:t>2.4.4.</w:t>
      </w:r>
      <w:r>
        <w:rPr>
          <w:rFonts w:ascii="Arial" w:hAnsi="Arial" w:cs="Arial"/>
          <w:b/>
          <w:bCs/>
          <w:sz w:val="22"/>
          <w:szCs w:val="22"/>
        </w:rPr>
        <w:t xml:space="preserve">2. </w:t>
      </w:r>
      <w:r w:rsidR="00930E9A" w:rsidRPr="00685D66">
        <w:rPr>
          <w:rFonts w:ascii="Arial" w:hAnsi="Arial" w:cs="Arial"/>
          <w:b/>
          <w:bCs/>
          <w:sz w:val="22"/>
          <w:szCs w:val="22"/>
        </w:rPr>
        <w:t>REFERENCIAS DE RESULTADOS E ENSAIOS</w:t>
      </w:r>
    </w:p>
    <w:p w14:paraId="275DE2C5" w14:textId="1E83D80F" w:rsidR="00930E9A" w:rsidRPr="00930E9A" w:rsidRDefault="00930E9A" w:rsidP="00930E9A">
      <w:pPr>
        <w:spacing w:after="200"/>
        <w:jc w:val="both"/>
        <w:rPr>
          <w:rFonts w:ascii="Arial" w:hAnsi="Arial" w:cs="Arial"/>
          <w:sz w:val="22"/>
          <w:szCs w:val="22"/>
        </w:rPr>
      </w:pPr>
      <w:r>
        <w:rPr>
          <w:rFonts w:ascii="Arial" w:hAnsi="Arial" w:cs="Arial"/>
          <w:noProof/>
          <w:sz w:val="22"/>
          <w:szCs w:val="22"/>
        </w:rPr>
        <w:drawing>
          <wp:inline distT="0" distB="0" distL="0" distR="0" wp14:anchorId="77E5F22B" wp14:editId="13A43B4E">
            <wp:extent cx="4866640" cy="2466975"/>
            <wp:effectExtent l="0" t="0" r="0" b="9525"/>
            <wp:docPr id="870859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6640" cy="2466975"/>
                    </a:xfrm>
                    <a:prstGeom prst="rect">
                      <a:avLst/>
                    </a:prstGeom>
                    <a:noFill/>
                  </pic:spPr>
                </pic:pic>
              </a:graphicData>
            </a:graphic>
          </wp:inline>
        </w:drawing>
      </w:r>
    </w:p>
    <w:p w14:paraId="0D16296B" w14:textId="2605A0E8" w:rsidR="0025611A" w:rsidRDefault="0025611A" w:rsidP="0025611A">
      <w:pPr>
        <w:spacing w:line="0" w:lineRule="atLeast"/>
        <w:ind w:right="266"/>
        <w:rPr>
          <w:noProof/>
        </w:rPr>
      </w:pPr>
      <w:r w:rsidRPr="00575DCA">
        <w:rPr>
          <w:noProof/>
        </w:rPr>
        <w:lastRenderedPageBreak/>
        <w:drawing>
          <wp:inline distT="0" distB="0" distL="0" distR="0" wp14:anchorId="024003D7" wp14:editId="06026C69">
            <wp:extent cx="5715000" cy="3238500"/>
            <wp:effectExtent l="0" t="0" r="0" b="0"/>
            <wp:docPr id="1467588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8">
                      <a:extLst>
                        <a:ext uri="{28A0092B-C50C-407E-A947-70E740481C1C}">
                          <a14:useLocalDpi xmlns:a14="http://schemas.microsoft.com/office/drawing/2010/main" val="0"/>
                        </a:ext>
                      </a:extLst>
                    </a:blip>
                    <a:srcRect l="7356" t="26125" r="27638" b="28105"/>
                    <a:stretch>
                      <a:fillRect/>
                    </a:stretch>
                  </pic:blipFill>
                  <pic:spPr bwMode="auto">
                    <a:xfrm>
                      <a:off x="0" y="0"/>
                      <a:ext cx="5715000" cy="3238500"/>
                    </a:xfrm>
                    <a:prstGeom prst="rect">
                      <a:avLst/>
                    </a:prstGeom>
                    <a:noFill/>
                    <a:ln>
                      <a:noFill/>
                    </a:ln>
                  </pic:spPr>
                </pic:pic>
              </a:graphicData>
            </a:graphic>
          </wp:inline>
        </w:drawing>
      </w:r>
    </w:p>
    <w:p w14:paraId="263F997B" w14:textId="77777777" w:rsidR="0025611A" w:rsidRDefault="0025611A" w:rsidP="0025611A">
      <w:pPr>
        <w:spacing w:line="0" w:lineRule="atLeast"/>
        <w:ind w:right="266"/>
        <w:rPr>
          <w:noProof/>
        </w:rPr>
      </w:pPr>
    </w:p>
    <w:p w14:paraId="3B6E823C" w14:textId="76FD0CB1" w:rsidR="0025611A" w:rsidRPr="005957AC" w:rsidRDefault="00685D66" w:rsidP="00685D66">
      <w:pPr>
        <w:spacing w:after="200" w:line="0" w:lineRule="atLeast"/>
        <w:ind w:right="266"/>
        <w:jc w:val="both"/>
        <w:rPr>
          <w:rFonts w:ascii="Arial" w:hAnsi="Arial" w:cs="Arial"/>
          <w:b/>
          <w:sz w:val="22"/>
          <w:szCs w:val="22"/>
        </w:rPr>
      </w:pPr>
      <w:r w:rsidRPr="00D23E03">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 xml:space="preserve">3. </w:t>
      </w:r>
      <w:r w:rsidR="0025611A">
        <w:rPr>
          <w:rFonts w:ascii="Arial" w:hAnsi="Arial" w:cs="Arial"/>
          <w:b/>
          <w:snapToGrid w:val="0"/>
          <w:sz w:val="22"/>
          <w:szCs w:val="22"/>
        </w:rPr>
        <w:t xml:space="preserve">RECOMENDAÇÕES </w:t>
      </w:r>
    </w:p>
    <w:p w14:paraId="1987050D" w14:textId="77777777" w:rsidR="0025611A" w:rsidRPr="00C81D7D" w:rsidRDefault="0025611A" w:rsidP="0025611A">
      <w:pPr>
        <w:spacing w:after="200" w:line="360" w:lineRule="auto"/>
        <w:ind w:right="48"/>
        <w:jc w:val="both"/>
        <w:rPr>
          <w:rFonts w:ascii="Arial" w:hAnsi="Arial" w:cs="Arial"/>
          <w:sz w:val="22"/>
          <w:szCs w:val="22"/>
        </w:rPr>
      </w:pPr>
      <w:r>
        <w:rPr>
          <w:rFonts w:ascii="Arial" w:hAnsi="Arial" w:cs="Arial"/>
          <w:sz w:val="22"/>
          <w:szCs w:val="22"/>
        </w:rPr>
        <w:t>Recomenda-se que o material seja armazenado e manuseado de acordo com as orientações do fabricante, para garantir a sua qualidade e desempenho. Caso seja necessário, solicitar outras amostras, os ensaios devem monitorar a qualidade ao longo do tempo, uma vez que as condições de produção, armazenamento varia em decorrência a estocagem e boas práticas no processo de usinagem, garantindo uma adequação na mistura final.</w:t>
      </w:r>
    </w:p>
    <w:p w14:paraId="24E5A5D0" w14:textId="0CD5771F"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4749E731" w14:textId="77777777" w:rsidR="004A6423" w:rsidRPr="004A6423" w:rsidRDefault="004A6423" w:rsidP="004A6423">
      <w:pPr>
        <w:tabs>
          <w:tab w:val="left" w:pos="0"/>
        </w:tabs>
        <w:spacing w:after="200" w:line="276" w:lineRule="auto"/>
        <w:ind w:right="48"/>
        <w:jc w:val="both"/>
        <w:rPr>
          <w:rFonts w:ascii="Arial" w:eastAsiaTheme="minorHAnsi" w:hAnsi="Arial" w:cs="Arial"/>
          <w:sz w:val="22"/>
          <w:szCs w:val="22"/>
          <w:lang w:eastAsia="en-US"/>
        </w:rPr>
      </w:pPr>
      <w:r w:rsidRPr="004A6423">
        <w:rPr>
          <w:rFonts w:ascii="Arial" w:eastAsiaTheme="minorHAnsi" w:hAnsi="Arial" w:cs="Arial"/>
          <w:b/>
          <w:bCs/>
          <w:sz w:val="22"/>
          <w:szCs w:val="22"/>
          <w:lang w:eastAsia="en-US"/>
        </w:rPr>
        <w:t>Objetivos Específicos</w:t>
      </w:r>
      <w:r w:rsidRPr="004A6423">
        <w:rPr>
          <w:rFonts w:ascii="Arial" w:eastAsiaTheme="minorHAnsi" w:hAnsi="Arial" w:cs="Arial"/>
          <w:sz w:val="22"/>
          <w:szCs w:val="22"/>
          <w:lang w:eastAsia="en-US"/>
        </w:rPr>
        <w:t xml:space="preserve">: Os produtos serão destinados a Secretaria de Obras para auxiliar os serviços de recomposição das ruas, remendos simples e restauro em aberturas da via para manutenções de rede de abastecimento. </w:t>
      </w:r>
    </w:p>
    <w:p w14:paraId="7A69A89C" w14:textId="35249E44" w:rsidR="004A6423" w:rsidRPr="004A6423" w:rsidRDefault="004A6423" w:rsidP="004A6423">
      <w:pPr>
        <w:spacing w:line="276" w:lineRule="auto"/>
        <w:jc w:val="both"/>
        <w:rPr>
          <w:rFonts w:ascii="Arial" w:eastAsiaTheme="minorHAnsi" w:hAnsi="Arial" w:cs="Arial"/>
          <w:sz w:val="22"/>
          <w:szCs w:val="22"/>
          <w:lang w:eastAsia="en-US"/>
        </w:rPr>
      </w:pPr>
      <w:r w:rsidRPr="004A6423">
        <w:rPr>
          <w:rFonts w:ascii="Arial" w:eastAsiaTheme="minorHAnsi" w:hAnsi="Arial" w:cs="Arial"/>
          <w:b/>
          <w:bCs/>
          <w:sz w:val="22"/>
          <w:szCs w:val="22"/>
          <w:lang w:eastAsia="en-US"/>
        </w:rPr>
        <w:t xml:space="preserve">Objetivos </w:t>
      </w:r>
      <w:r>
        <w:rPr>
          <w:rFonts w:ascii="Arial" w:eastAsiaTheme="minorHAnsi" w:hAnsi="Arial" w:cs="Arial"/>
          <w:b/>
          <w:bCs/>
          <w:sz w:val="22"/>
          <w:szCs w:val="22"/>
          <w:lang w:eastAsia="en-US"/>
        </w:rPr>
        <w:t>Gerais:</w:t>
      </w:r>
      <w:r w:rsidRPr="004A6423">
        <w:rPr>
          <w:rFonts w:ascii="Arial" w:eastAsiaTheme="minorHAnsi" w:hAnsi="Arial" w:cs="Arial"/>
          <w:sz w:val="22"/>
          <w:szCs w:val="22"/>
          <w:lang w:eastAsia="en-US"/>
        </w:rPr>
        <w:t xml:space="preserve"> O asfalto a frio ensacado, conhecido popularmente por remendo asfáltico, pavimento frio, asfalto pronto e outros, tem a mesma quantidade e o mesmo processo de produção do asfalto a quente, o que muda é a adição do aditivo de cura, é ele que permite que a massa asfáltica esfrie e continue trabalhável. É um produto de fácil aplicação, podendo ser feita manualmente, sem a necessidade de equipamentos complexos e sem a necessidade de parar o trânsito para cura do material. A aplicação da massa asfáltica pode ser feita em dias de chuva, sem a perda de qualidade. </w:t>
      </w:r>
    </w:p>
    <w:p w14:paraId="42765714" w14:textId="77777777" w:rsidR="004A6423" w:rsidRPr="004A6423" w:rsidRDefault="004A6423" w:rsidP="004A6423">
      <w:pPr>
        <w:spacing w:line="276" w:lineRule="auto"/>
        <w:ind w:firstLine="708"/>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Desse modo, o asfalto a frio pode ser utilizado na recomposição das vias urbanas, principalmente nos locais que foram realizadas manutenções na rede de distribuição de água, na qual os serviços deixam aberturas espalhadas nas vias urbanas do município, estimulando a indignação da população, onde acabam por reivindicar por providencias, e a recomposição do local, acarretando um transtorno evitável, pois com a aquisição do CAUQ, o material permanece em estoque, armazenado em embalagens apropriadas, possuindo alta durabilidade, auxilia na recomposição de “buracos” logo após a execução dos serviços </w:t>
      </w:r>
      <w:r w:rsidRPr="004A6423">
        <w:rPr>
          <w:rFonts w:ascii="Arial" w:eastAsiaTheme="minorHAnsi" w:hAnsi="Arial" w:cs="Arial"/>
          <w:sz w:val="22"/>
          <w:szCs w:val="22"/>
          <w:lang w:eastAsia="en-US"/>
        </w:rPr>
        <w:lastRenderedPageBreak/>
        <w:t>necessários, de forma rápida e sem obstrução das vias, permitindo a abertura do tráfego logo após a sua aplicação. Ainda justifica-se a necessidades de reparos nas vias quanto as manutenções realizadas pelo Serviço Autônomo de Água e Esgoto, que por ventura acabam por deixarem falhas na vias, onde executam os decorridos serviços, desse modo o asfalto frio, auxilia na ágil recomposição do local sem necessidade de equipamentos ou obstrução da via de tráfego, evitando maiores danos para a população.</w:t>
      </w:r>
    </w:p>
    <w:p w14:paraId="50F779CC" w14:textId="77777777" w:rsidR="004A6423" w:rsidRPr="004A6423" w:rsidRDefault="004A6423" w:rsidP="004A6423">
      <w:pPr>
        <w:spacing w:line="276" w:lineRule="auto"/>
        <w:ind w:firstLine="708"/>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Por fim, fundamenta-se a forma desta aquisição:</w:t>
      </w:r>
    </w:p>
    <w:p w14:paraId="410877A7"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Baixo custo de aplicação do material; </w:t>
      </w:r>
    </w:p>
    <w:p w14:paraId="7CE314C3"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Aplicação, simples e rápida, sem necessidade de utilizar equipamentos específicos, sem nenhum tipo de preparação especial; </w:t>
      </w:r>
    </w:p>
    <w:p w14:paraId="2EA0678A"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Pode ser estocado por até 24 meses; </w:t>
      </w:r>
    </w:p>
    <w:p w14:paraId="5AB0E5C8"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Liberação do trânsito imediata, sem a necessidade de aguardar a cura do material; </w:t>
      </w:r>
    </w:p>
    <w:p w14:paraId="4F6C22E4"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Pode ser aplicado em dias de chuva, sem ocorrer a perda de qualidade; </w:t>
      </w:r>
    </w:p>
    <w:p w14:paraId="02835AA0"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Pronto para uso; </w:t>
      </w:r>
    </w:p>
    <w:p w14:paraId="04385EC8"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 xml:space="preserve">Quantidade: 25kg; </w:t>
      </w:r>
    </w:p>
    <w:p w14:paraId="0198CA0C" w14:textId="77777777" w:rsidR="004A6423" w:rsidRPr="004A6423" w:rsidRDefault="004A6423" w:rsidP="004A6423">
      <w:pPr>
        <w:numPr>
          <w:ilvl w:val="0"/>
          <w:numId w:val="61"/>
        </w:numPr>
        <w:spacing w:after="200" w:line="276" w:lineRule="auto"/>
        <w:contextualSpacing/>
        <w:jc w:val="both"/>
        <w:rPr>
          <w:rFonts w:ascii="Arial" w:eastAsiaTheme="minorHAnsi" w:hAnsi="Arial" w:cs="Arial"/>
          <w:sz w:val="22"/>
          <w:szCs w:val="22"/>
          <w:lang w:eastAsia="en-US"/>
        </w:rPr>
      </w:pPr>
      <w:r w:rsidRPr="004A6423">
        <w:rPr>
          <w:rFonts w:ascii="Arial" w:eastAsiaTheme="minorHAnsi" w:hAnsi="Arial" w:cs="Arial"/>
          <w:sz w:val="22"/>
          <w:szCs w:val="22"/>
          <w:lang w:eastAsia="en-US"/>
        </w:rPr>
        <w:t>Aplicado para a manutenção de asfalto, fechamento de buracos grandes ou pequenos, em ruas e estradas.</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3D85139A" w14:textId="77777777" w:rsidR="003543E1" w:rsidRPr="003543E1" w:rsidRDefault="003543E1" w:rsidP="003543E1">
      <w:pPr>
        <w:autoSpaceDE w:val="0"/>
        <w:autoSpaceDN w:val="0"/>
        <w:adjustRightInd w:val="0"/>
        <w:jc w:val="both"/>
        <w:rPr>
          <w:rFonts w:ascii="Arial" w:eastAsiaTheme="minorHAnsi" w:hAnsi="Arial" w:cs="Arial"/>
          <w:color w:val="000000"/>
          <w:sz w:val="22"/>
          <w:szCs w:val="22"/>
          <w:lang w:eastAsia="en-US"/>
        </w:rPr>
      </w:pPr>
      <w:r w:rsidRPr="003543E1">
        <w:rPr>
          <w:rFonts w:ascii="Arial" w:eastAsiaTheme="minorHAnsi" w:hAnsi="Arial" w:cs="Arial"/>
          <w:color w:val="000000"/>
          <w:sz w:val="22"/>
          <w:szCs w:val="22"/>
          <w:lang w:eastAsia="en-US"/>
        </w:rPr>
        <w:t>No que diz respeito à quantidade o montante estimado no objeto deste pedido foi realizado para que possa atender a demanda por um período de 12 (doze) meses, considerando ainda a necessidade imediata.</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4CD2D905" w14:textId="77777777" w:rsidR="003543E1" w:rsidRPr="003543E1" w:rsidRDefault="003543E1" w:rsidP="003543E1">
      <w:pPr>
        <w:autoSpaceDE w:val="0"/>
        <w:autoSpaceDN w:val="0"/>
        <w:adjustRightInd w:val="0"/>
        <w:jc w:val="both"/>
        <w:rPr>
          <w:rFonts w:ascii="Arial" w:eastAsiaTheme="minorHAnsi" w:hAnsi="Arial" w:cs="Arial"/>
          <w:color w:val="000000"/>
          <w:sz w:val="22"/>
          <w:szCs w:val="22"/>
          <w:lang w:eastAsia="en-US"/>
        </w:rPr>
      </w:pPr>
      <w:r w:rsidRPr="003543E1">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4FDC81D6" w14:textId="77777777" w:rsidR="003543E1" w:rsidRPr="003543E1" w:rsidRDefault="003543E1" w:rsidP="003543E1">
      <w:pPr>
        <w:autoSpaceDE w:val="0"/>
        <w:autoSpaceDN w:val="0"/>
        <w:adjustRightInd w:val="0"/>
        <w:jc w:val="both"/>
        <w:rPr>
          <w:rFonts w:ascii="Arial" w:eastAsiaTheme="minorHAnsi" w:hAnsi="Arial" w:cs="Arial"/>
          <w:b/>
          <w:bCs/>
          <w:sz w:val="22"/>
          <w:szCs w:val="22"/>
          <w:u w:val="single"/>
          <w:lang w:eastAsia="en-US"/>
        </w:rPr>
      </w:pPr>
      <w:r w:rsidRPr="003543E1">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02D04B5A" w14:textId="77777777" w:rsidR="003543E1" w:rsidRPr="003543E1" w:rsidRDefault="003543E1" w:rsidP="003543E1">
      <w:pPr>
        <w:autoSpaceDE w:val="0"/>
        <w:autoSpaceDN w:val="0"/>
        <w:adjustRightInd w:val="0"/>
        <w:jc w:val="both"/>
        <w:rPr>
          <w:rFonts w:ascii="Arial" w:eastAsiaTheme="minorHAnsi" w:hAnsi="Arial" w:cs="Arial"/>
          <w:sz w:val="22"/>
          <w:szCs w:val="22"/>
          <w:lang w:eastAsia="en-US"/>
        </w:rPr>
      </w:pPr>
      <w:r w:rsidRPr="003543E1">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9" w:name="_Hlk80026142"/>
    </w:p>
    <w:bookmarkEnd w:id="9"/>
    <w:p w14:paraId="71A05557" w14:textId="77777777" w:rsidR="003543E1" w:rsidRPr="003543E1" w:rsidRDefault="003543E1" w:rsidP="003543E1">
      <w:pPr>
        <w:autoSpaceDE w:val="0"/>
        <w:autoSpaceDN w:val="0"/>
        <w:adjustRightInd w:val="0"/>
        <w:jc w:val="both"/>
        <w:rPr>
          <w:rFonts w:ascii="Arial" w:eastAsiaTheme="minorHAnsi" w:hAnsi="Arial" w:cs="Arial"/>
          <w:color w:val="000000"/>
          <w:sz w:val="22"/>
          <w:szCs w:val="22"/>
          <w:lang w:eastAsia="en-US"/>
        </w:rPr>
      </w:pPr>
      <w:r w:rsidRPr="003543E1">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2EF6D5D4" w14:textId="77777777" w:rsidR="003543E1" w:rsidRPr="003543E1" w:rsidRDefault="003543E1" w:rsidP="003543E1">
      <w:pPr>
        <w:autoSpaceDE w:val="0"/>
        <w:autoSpaceDN w:val="0"/>
        <w:adjustRightInd w:val="0"/>
        <w:jc w:val="both"/>
        <w:rPr>
          <w:rFonts w:ascii="Arial" w:eastAsiaTheme="minorHAnsi" w:hAnsi="Arial" w:cs="Arial"/>
          <w:color w:val="000000"/>
          <w:sz w:val="22"/>
          <w:szCs w:val="22"/>
          <w:lang w:eastAsia="en-US"/>
        </w:rPr>
      </w:pPr>
      <w:r w:rsidRPr="003543E1">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4E75FD28" w14:textId="77777777" w:rsidR="003543E1" w:rsidRPr="003543E1" w:rsidRDefault="003543E1" w:rsidP="003543E1">
      <w:pPr>
        <w:autoSpaceDE w:val="0"/>
        <w:autoSpaceDN w:val="0"/>
        <w:adjustRightInd w:val="0"/>
        <w:jc w:val="both"/>
        <w:rPr>
          <w:rFonts w:ascii="Arial" w:eastAsiaTheme="minorHAnsi" w:hAnsi="Arial" w:cs="Arial"/>
          <w:color w:val="000000"/>
          <w:sz w:val="22"/>
          <w:szCs w:val="22"/>
          <w:lang w:eastAsia="en-US"/>
        </w:rPr>
      </w:pPr>
      <w:r w:rsidRPr="003543E1">
        <w:rPr>
          <w:rFonts w:ascii="Arial" w:eastAsiaTheme="minorHAnsi" w:hAnsi="Arial" w:cs="Arial"/>
          <w:color w:val="000000"/>
          <w:sz w:val="22"/>
          <w:szCs w:val="22"/>
          <w:lang w:eastAsia="en-US"/>
        </w:rPr>
        <w:lastRenderedPageBreak/>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4276179" w14:textId="77777777" w:rsidR="00062D9E" w:rsidRPr="00062D9E" w:rsidRDefault="00062D9E" w:rsidP="00062D9E">
      <w:pPr>
        <w:autoSpaceDE w:val="0"/>
        <w:autoSpaceDN w:val="0"/>
        <w:adjustRightInd w:val="0"/>
        <w:jc w:val="both"/>
        <w:rPr>
          <w:rFonts w:ascii="Arial" w:eastAsiaTheme="minorHAnsi" w:hAnsi="Arial" w:cs="Arial"/>
          <w:sz w:val="22"/>
          <w:szCs w:val="22"/>
          <w:lang w:eastAsia="en-US"/>
        </w:rPr>
      </w:pPr>
      <w:bookmarkStart w:id="10" w:name="_Hlk142036030"/>
      <w:r w:rsidRPr="00062D9E">
        <w:rPr>
          <w:rFonts w:ascii="Arial" w:eastAsiaTheme="minorHAnsi" w:hAnsi="Arial" w:cs="Arial"/>
          <w:sz w:val="22"/>
          <w:szCs w:val="22"/>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05D349A9" w14:textId="77777777" w:rsidR="00062D9E" w:rsidRPr="00062D9E" w:rsidRDefault="00062D9E" w:rsidP="00062D9E">
      <w:pPr>
        <w:autoSpaceDE w:val="0"/>
        <w:autoSpaceDN w:val="0"/>
        <w:adjustRightInd w:val="0"/>
        <w:jc w:val="both"/>
        <w:rPr>
          <w:rFonts w:ascii="Arial" w:eastAsiaTheme="minorHAnsi" w:hAnsi="Arial" w:cs="Arial"/>
          <w:sz w:val="22"/>
          <w:szCs w:val="22"/>
          <w:lang w:eastAsia="en-US"/>
        </w:rPr>
      </w:pPr>
    </w:p>
    <w:p w14:paraId="115A495D" w14:textId="15BD7EB0" w:rsidR="00C53C7E" w:rsidRDefault="00062D9E" w:rsidP="00062D9E">
      <w:pPr>
        <w:tabs>
          <w:tab w:val="left" w:pos="3356"/>
        </w:tabs>
        <w:jc w:val="both"/>
        <w:rPr>
          <w:rFonts w:ascii="Arial" w:eastAsiaTheme="minorHAnsi" w:hAnsi="Arial" w:cs="Arial"/>
          <w:sz w:val="22"/>
          <w:szCs w:val="22"/>
          <w:lang w:eastAsia="en-US"/>
        </w:rPr>
      </w:pPr>
      <w:r w:rsidRPr="00062D9E">
        <w:rPr>
          <w:rFonts w:ascii="Arial" w:eastAsiaTheme="minorHAnsi" w:hAnsi="Arial" w:cs="Arial"/>
          <w:sz w:val="22"/>
          <w:szCs w:val="22"/>
          <w:lang w:eastAsia="en-US"/>
        </w:rPr>
        <w:t>Porém aplica-se os benefícios da regularidade fiscal e trabalhista e o empate ficto para as empresas enquadradas nesta condição.</w:t>
      </w:r>
    </w:p>
    <w:bookmarkEnd w:id="10"/>
    <w:p w14:paraId="6FFF1C64" w14:textId="77777777" w:rsidR="00062D9E" w:rsidRDefault="00062D9E" w:rsidP="00062D9E">
      <w:pPr>
        <w:tabs>
          <w:tab w:val="left" w:pos="3356"/>
        </w:tabs>
        <w:jc w:val="both"/>
        <w:rPr>
          <w:rFonts w:ascii="Arial" w:eastAsiaTheme="minorHAnsi" w:hAnsi="Arial" w:cs="Arial"/>
          <w:sz w:val="22"/>
          <w:szCs w:val="22"/>
          <w:u w:val="single"/>
          <w:lang w:eastAsia="en-US"/>
        </w:rPr>
      </w:pPr>
    </w:p>
    <w:p w14:paraId="4663AF06" w14:textId="011E0123" w:rsidR="00862E8B" w:rsidRPr="001D4346"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732FDD" w:rsidRPr="00732FDD">
        <w:rPr>
          <w:rFonts w:ascii="Arial" w:hAnsi="Arial" w:cs="Arial"/>
          <w:sz w:val="22"/>
          <w:szCs w:val="22"/>
        </w:rPr>
        <w:t>Código Reduzido: 98 – Programática Funcional: 05.001.15.452.0023.2014-33.90.30.00.00, fonte 01000, Código Reduzido: 99 – Programática Funcional: 05.001.15.452.0023.2014-33.90.30.00.00, fonte 01512 e Código Reduzido: 499 – Programática Funcional: 05.001.15.452.0023.2014-33.90.30.00.00, fonte 0512, para a Secretaria Municipal de Urbanismo, Obras e Viação</w:t>
      </w:r>
      <w:r w:rsidR="00A50BAA" w:rsidRPr="001D4346">
        <w:rPr>
          <w:rFonts w:ascii="Arial" w:hAnsi="Arial" w:cs="Arial"/>
          <w:sz w:val="22"/>
          <w:szCs w:val="22"/>
        </w:rPr>
        <w:t>.</w:t>
      </w:r>
    </w:p>
    <w:p w14:paraId="09CDDE56" w14:textId="77777777" w:rsidR="00A50BAA" w:rsidRPr="001D4346" w:rsidRDefault="00A50BAA"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0A972B71" w14:textId="750E6D5B" w:rsidR="00BF5331" w:rsidRPr="001D4346" w:rsidRDefault="0039138F" w:rsidP="00BF5331">
      <w:pPr>
        <w:pStyle w:val="Default"/>
        <w:jc w:val="both"/>
        <w:rPr>
          <w:sz w:val="22"/>
          <w:szCs w:val="22"/>
        </w:rPr>
      </w:pPr>
      <w:r w:rsidRPr="001D4346">
        <w:rPr>
          <w:sz w:val="22"/>
          <w:szCs w:val="22"/>
        </w:rPr>
        <w:t>O valor total máximo para o objeto é de</w:t>
      </w:r>
      <w:r w:rsidR="00DB7AF7" w:rsidRPr="001D4346">
        <w:rPr>
          <w:sz w:val="22"/>
          <w:szCs w:val="22"/>
        </w:rPr>
        <w:t xml:space="preserve"> </w:t>
      </w:r>
      <w:r w:rsidR="00732FDD" w:rsidRPr="00732FDD">
        <w:rPr>
          <w:sz w:val="22"/>
          <w:szCs w:val="22"/>
        </w:rPr>
        <w:t>R$ 39.490,00 (trinta e nove mil quatrocentos e noventa reais), obtidos através de orçamento de fornecedores do ramo de atividade, edital de contratação similares de Municípios do Estado do Paraná, Nota Paraná/Menor Preço (https://compras.menorpreco.pr.gov.br/novodocumento/consulta) e Painel de Preços do Governo do Paraná, (https://paineldeprecos.planejamento.gov.br/analise-materiais)</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DE000C" w:rsidRDefault="00254B6F" w:rsidP="00DE000C">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bookmarkStart w:id="11" w:name="_Hlk129630686"/>
      <w:r w:rsidR="00DE000C" w:rsidRPr="00DE000C">
        <w:rPr>
          <w:rFonts w:ascii="Arial" w:hAnsi="Arial" w:cs="Arial"/>
          <w:b/>
          <w:color w:val="000000"/>
          <w:sz w:val="22"/>
          <w:szCs w:val="22"/>
          <w:u w:val="single"/>
        </w:rPr>
        <w:t xml:space="preserve">DOS PRAZOS E LOCAL FORNECIMENTO DO </w:t>
      </w:r>
      <w:r w:rsidR="00DE000C" w:rsidRPr="00DE000C">
        <w:rPr>
          <w:rFonts w:ascii="Arial" w:hAnsi="Arial" w:cs="Arial"/>
          <w:b/>
          <w:sz w:val="22"/>
          <w:szCs w:val="22"/>
          <w:u w:val="single"/>
        </w:rPr>
        <w:t>OBJETO DA LICITAÇÃO</w:t>
      </w:r>
      <w:r w:rsidR="00DE000C" w:rsidRPr="00DE000C">
        <w:rPr>
          <w:rFonts w:ascii="Arial" w:hAnsi="Arial" w:cs="Arial"/>
          <w:b/>
          <w:sz w:val="22"/>
          <w:szCs w:val="22"/>
        </w:rPr>
        <w:t>.</w:t>
      </w:r>
    </w:p>
    <w:p w14:paraId="7EC1D7CE" w14:textId="77777777" w:rsidR="00DE000C" w:rsidRPr="00DE000C" w:rsidRDefault="00DE000C" w:rsidP="00DE000C">
      <w:pPr>
        <w:autoSpaceDE w:val="0"/>
        <w:autoSpaceDN w:val="0"/>
        <w:adjustRightInd w:val="0"/>
        <w:jc w:val="both"/>
        <w:rPr>
          <w:rFonts w:ascii="Arial" w:hAnsi="Arial" w:cs="Arial"/>
          <w:b/>
          <w:sz w:val="22"/>
          <w:szCs w:val="22"/>
        </w:rPr>
      </w:pPr>
    </w:p>
    <w:bookmarkEnd w:id="11"/>
    <w:p w14:paraId="5E227F47" w14:textId="684DF3DC"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6</w:t>
      </w:r>
      <w:r w:rsidRPr="00784CB0">
        <w:rPr>
          <w:rFonts w:ascii="Arial" w:eastAsiaTheme="minorHAnsi" w:hAnsi="Arial" w:cs="Arial"/>
          <w:b/>
          <w:bCs/>
          <w:color w:val="000000"/>
          <w:sz w:val="22"/>
          <w:szCs w:val="22"/>
          <w:lang w:eastAsia="en-US"/>
        </w:rPr>
        <w:t>.1.</w:t>
      </w:r>
      <w:r w:rsidRPr="00784CB0">
        <w:rPr>
          <w:rFonts w:ascii="Arial" w:eastAsiaTheme="minorHAnsi" w:hAnsi="Arial" w:cs="Arial"/>
          <w:color w:val="000000"/>
          <w:sz w:val="22"/>
          <w:szCs w:val="22"/>
          <w:lang w:eastAsia="en-US"/>
        </w:rPr>
        <w:t xml:space="preserve"> O objeto desta licitação será solicitado conforme a necessidade da Secretaria Municipal de Obras, mediante solicitação formal da contratante através de Ordem de Fornecimento/</w:t>
      </w:r>
      <w:r w:rsidRPr="00784CB0">
        <w:rPr>
          <w:rFonts w:ascii="Arial" w:eastAsiaTheme="minorHAnsi" w:hAnsi="Arial" w:cs="Arial"/>
          <w:sz w:val="22"/>
          <w:szCs w:val="22"/>
          <w:lang w:eastAsia="en-US"/>
        </w:rPr>
        <w:t xml:space="preserve"> </w:t>
      </w:r>
      <w:r w:rsidRPr="00784CB0">
        <w:rPr>
          <w:rFonts w:ascii="Arial" w:eastAsiaTheme="minorHAnsi" w:hAnsi="Arial" w:cs="Arial"/>
          <w:color w:val="000000"/>
          <w:sz w:val="22"/>
          <w:szCs w:val="22"/>
          <w:lang w:eastAsia="en-US"/>
        </w:rPr>
        <w:t>Nota de Autorização de Despesa (NAD). A contratada, deverá entregar os produtos solicitados em até 10 (dez) dias, contados a partir do recebimento da Ordem de Fornecimento/Nota de Autorização de Despesa (NAD).</w:t>
      </w:r>
    </w:p>
    <w:p w14:paraId="6C79B935" w14:textId="0BAE261F"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84CB0">
        <w:rPr>
          <w:rFonts w:ascii="Arial" w:eastAsiaTheme="minorHAnsi" w:hAnsi="Arial" w:cs="Arial"/>
          <w:b/>
          <w:sz w:val="22"/>
          <w:szCs w:val="22"/>
          <w:lang w:eastAsia="en-US"/>
        </w:rPr>
        <w:t>.1.1. Local de Entrega e Horário</w:t>
      </w:r>
      <w:r w:rsidRPr="00784CB0">
        <w:rPr>
          <w:rFonts w:ascii="Arial" w:eastAsiaTheme="minorHAnsi" w:hAnsi="Arial" w:cs="Arial"/>
          <w:sz w:val="22"/>
          <w:szCs w:val="22"/>
          <w:lang w:eastAsia="en-US"/>
        </w:rPr>
        <w:t>: Secretaria Municipal de Serviços Públicos, Urbanismo, Obras e Viação: Horário de Atendimento: 08h30min às 11h:30 e 13h:00m às 17h00min Endereço: no prédio da Prefeitura, Avenida Interventor Manoel Ribas, nº 06 - Centro;</w:t>
      </w:r>
      <w:r w:rsidRPr="00784CB0">
        <w:rPr>
          <w:rFonts w:ascii="Arial" w:eastAsiaTheme="minorHAnsi" w:hAnsi="Arial" w:cs="Arial"/>
          <w:b/>
          <w:bCs/>
          <w:color w:val="000000"/>
          <w:sz w:val="22"/>
          <w:szCs w:val="22"/>
          <w:lang w:eastAsia="en-US"/>
        </w:rPr>
        <w:t xml:space="preserve"> </w:t>
      </w:r>
    </w:p>
    <w:p w14:paraId="14C30E1C" w14:textId="3034B344" w:rsidR="00784CB0" w:rsidRPr="00784CB0" w:rsidRDefault="00784CB0" w:rsidP="00784CB0">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t>6</w:t>
      </w:r>
      <w:r w:rsidRPr="00784CB0">
        <w:rPr>
          <w:rFonts w:ascii="Arial" w:eastAsiaTheme="minorHAnsi" w:hAnsi="Arial" w:cs="Arial"/>
          <w:b/>
          <w:sz w:val="22"/>
          <w:szCs w:val="22"/>
          <w:lang w:eastAsia="en-US"/>
        </w:rPr>
        <w:t>.1.2.</w:t>
      </w:r>
      <w:r w:rsidRPr="00784CB0">
        <w:rPr>
          <w:rFonts w:ascii="Arial" w:eastAsiaTheme="minorHAnsi" w:hAnsi="Arial" w:cs="Arial"/>
          <w:b/>
          <w:bCs/>
          <w:color w:val="000000"/>
          <w:sz w:val="22"/>
          <w:szCs w:val="22"/>
          <w:lang w:eastAsia="en-US"/>
        </w:rPr>
        <w:t xml:space="preserve"> Não será aceito Entregas em Finais de semanas, feriados ou após o horário estimado acima</w:t>
      </w:r>
      <w:r w:rsidR="00CA7860">
        <w:rPr>
          <w:rFonts w:ascii="Arial" w:eastAsiaTheme="minorHAnsi" w:hAnsi="Arial" w:cs="Arial"/>
          <w:b/>
          <w:bCs/>
          <w:color w:val="000000"/>
          <w:sz w:val="22"/>
          <w:szCs w:val="22"/>
          <w:lang w:eastAsia="en-US"/>
        </w:rPr>
        <w:t>.</w:t>
      </w:r>
    </w:p>
    <w:p w14:paraId="1A00F25C" w14:textId="18F522D8"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84CB0">
        <w:rPr>
          <w:rFonts w:ascii="Arial" w:eastAsiaTheme="minorHAnsi" w:hAnsi="Arial" w:cs="Arial"/>
          <w:b/>
          <w:sz w:val="22"/>
          <w:szCs w:val="22"/>
          <w:lang w:eastAsia="en-US"/>
        </w:rPr>
        <w:t xml:space="preserve">.1.3. </w:t>
      </w:r>
      <w:r w:rsidRPr="00784CB0">
        <w:rPr>
          <w:rFonts w:ascii="Arial" w:eastAsiaTheme="minorHAnsi" w:hAnsi="Arial" w:cs="Arial"/>
          <w:bCs/>
          <w:sz w:val="22"/>
          <w:szCs w:val="22"/>
          <w:lang w:eastAsia="en-US"/>
        </w:rPr>
        <w:t xml:space="preserve">Na entrega, o produto deverá </w:t>
      </w:r>
      <w:r w:rsidRPr="00784CB0">
        <w:rPr>
          <w:rFonts w:ascii="Arial" w:eastAsiaTheme="minorHAnsi" w:hAnsi="Arial" w:cs="Arial"/>
          <w:sz w:val="22"/>
          <w:szCs w:val="22"/>
          <w:lang w:eastAsia="en-US"/>
        </w:rPr>
        <w:t>estar paletizados (os palets não</w:t>
      </w:r>
      <w:r w:rsidRPr="00784CB0">
        <w:rPr>
          <w:rFonts w:ascii="Arial" w:eastAsiaTheme="minorHAnsi" w:hAnsi="Arial" w:cs="Arial"/>
          <w:spacing w:val="1"/>
          <w:sz w:val="22"/>
          <w:szCs w:val="22"/>
          <w:lang w:eastAsia="en-US"/>
        </w:rPr>
        <w:t xml:space="preserve"> </w:t>
      </w:r>
      <w:r w:rsidRPr="00784CB0">
        <w:rPr>
          <w:rFonts w:ascii="Arial" w:eastAsiaTheme="minorHAnsi" w:hAnsi="Arial" w:cs="Arial"/>
          <w:sz w:val="22"/>
          <w:szCs w:val="22"/>
          <w:lang w:eastAsia="en-US"/>
        </w:rPr>
        <w:t>serão devolvidos ao fornecedor após a entrega) e descarregados pela empresa vencedora do certame</w:t>
      </w:r>
      <w:r w:rsidRPr="00784CB0">
        <w:rPr>
          <w:rFonts w:ascii="Arial" w:eastAsiaTheme="minorHAnsi" w:hAnsi="Arial" w:cs="Arial"/>
          <w:spacing w:val="1"/>
          <w:sz w:val="22"/>
          <w:szCs w:val="22"/>
          <w:lang w:eastAsia="en-US"/>
        </w:rPr>
        <w:t xml:space="preserve"> </w:t>
      </w:r>
      <w:r w:rsidRPr="00784CB0">
        <w:rPr>
          <w:rFonts w:ascii="Arial" w:eastAsiaTheme="minorHAnsi" w:hAnsi="Arial" w:cs="Arial"/>
          <w:sz w:val="22"/>
          <w:szCs w:val="22"/>
          <w:lang w:eastAsia="en-US"/>
        </w:rPr>
        <w:t>licitatório</w:t>
      </w:r>
      <w:r w:rsidRPr="00784CB0">
        <w:rPr>
          <w:rFonts w:ascii="Arial" w:eastAsiaTheme="minorHAnsi" w:hAnsi="Arial" w:cs="Arial"/>
          <w:spacing w:val="-1"/>
          <w:sz w:val="22"/>
          <w:szCs w:val="22"/>
          <w:lang w:eastAsia="en-US"/>
        </w:rPr>
        <w:t xml:space="preserve"> </w:t>
      </w:r>
      <w:r w:rsidRPr="00784CB0">
        <w:rPr>
          <w:rFonts w:ascii="Arial" w:eastAsiaTheme="minorHAnsi" w:hAnsi="Arial" w:cs="Arial"/>
          <w:sz w:val="22"/>
          <w:szCs w:val="22"/>
          <w:lang w:eastAsia="en-US"/>
        </w:rPr>
        <w:t>no</w:t>
      </w:r>
      <w:r w:rsidRPr="00784CB0">
        <w:rPr>
          <w:rFonts w:ascii="Arial" w:eastAsiaTheme="minorHAnsi" w:hAnsi="Arial" w:cs="Arial"/>
          <w:spacing w:val="2"/>
          <w:sz w:val="22"/>
          <w:szCs w:val="22"/>
          <w:lang w:eastAsia="en-US"/>
        </w:rPr>
        <w:t xml:space="preserve"> </w:t>
      </w:r>
      <w:r w:rsidRPr="00784CB0">
        <w:rPr>
          <w:rFonts w:ascii="Arial" w:eastAsiaTheme="minorHAnsi" w:hAnsi="Arial" w:cs="Arial"/>
          <w:sz w:val="22"/>
          <w:szCs w:val="22"/>
          <w:lang w:eastAsia="en-US"/>
        </w:rPr>
        <w:t>local indicado no empenho.</w:t>
      </w:r>
    </w:p>
    <w:p w14:paraId="315E7104" w14:textId="1B93D57E"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784CB0">
        <w:rPr>
          <w:rFonts w:ascii="Arial" w:eastAsiaTheme="minorHAnsi" w:hAnsi="Arial" w:cs="Arial"/>
          <w:b/>
          <w:sz w:val="22"/>
          <w:szCs w:val="22"/>
          <w:lang w:eastAsia="en-US"/>
        </w:rPr>
        <w:t>.2</w:t>
      </w:r>
      <w:r w:rsidRPr="00784CB0">
        <w:rPr>
          <w:rFonts w:ascii="Arial" w:eastAsiaTheme="minorHAnsi" w:hAnsi="Arial" w:cs="Arial"/>
          <w:sz w:val="22"/>
          <w:szCs w:val="22"/>
          <w:lang w:eastAsia="en-US"/>
        </w:rPr>
        <w:t xml:space="preserve">. Nos casos em que o prazo acima não seja suficiente para a devida entrega dos produtos solicitados, a empresa contratada deverá formalizar por meio de justificativa técnica a necessidade de maior prazo, bem como estipulá-lo corretamente. </w:t>
      </w:r>
      <w:r w:rsidRPr="00784CB0">
        <w:rPr>
          <w:rFonts w:ascii="Arial" w:eastAsiaTheme="minorHAnsi" w:hAnsi="Arial" w:cs="Arial"/>
          <w:color w:val="000000"/>
          <w:sz w:val="22"/>
          <w:szCs w:val="22"/>
          <w:lang w:eastAsia="en-US"/>
        </w:rPr>
        <w:t>O prazo de entrega poderá ser prorrogado nos termos do art. 57, § 1º, da Lei n.º 8.666/93</w:t>
      </w:r>
      <w:r w:rsidRPr="00784CB0">
        <w:rPr>
          <w:rFonts w:ascii="Arial" w:eastAsiaTheme="minorHAnsi" w:hAnsi="Arial" w:cs="Arial"/>
          <w:sz w:val="22"/>
          <w:szCs w:val="22"/>
          <w:lang w:eastAsia="en-US"/>
        </w:rPr>
        <w:t>.</w:t>
      </w:r>
    </w:p>
    <w:p w14:paraId="0F2265C5" w14:textId="604235E8" w:rsidR="00784CB0" w:rsidRPr="00784CB0" w:rsidRDefault="00784CB0" w:rsidP="00784CB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Pr="00784CB0">
        <w:rPr>
          <w:rFonts w:ascii="Arial" w:eastAsiaTheme="minorHAnsi" w:hAnsi="Arial" w:cs="Arial"/>
          <w:b/>
          <w:color w:val="000000"/>
          <w:sz w:val="22"/>
          <w:szCs w:val="22"/>
          <w:lang w:eastAsia="en-US"/>
        </w:rPr>
        <w:t xml:space="preserve">.2.1. </w:t>
      </w:r>
      <w:r w:rsidRPr="00784CB0">
        <w:rPr>
          <w:rFonts w:ascii="Arial" w:eastAsiaTheme="minorHAnsi" w:hAnsi="Arial" w:cs="Arial"/>
          <w:color w:val="000000"/>
          <w:sz w:val="22"/>
          <w:szCs w:val="22"/>
          <w:lang w:eastAsia="en-US"/>
        </w:rPr>
        <w:t>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35A6FCB3" w14:textId="0E83C7B4"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6</w:t>
      </w:r>
      <w:r w:rsidRPr="00784CB0">
        <w:rPr>
          <w:rFonts w:ascii="Arial" w:eastAsiaTheme="minorHAnsi" w:hAnsi="Arial" w:cs="Arial"/>
          <w:b/>
          <w:sz w:val="22"/>
          <w:szCs w:val="22"/>
          <w:lang w:eastAsia="en-US"/>
        </w:rPr>
        <w:t>.3.</w:t>
      </w:r>
      <w:r w:rsidRPr="00784CB0">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62393977" w14:textId="0398FBCD" w:rsidR="00784CB0" w:rsidRPr="00784CB0" w:rsidRDefault="00784CB0" w:rsidP="00784CB0">
      <w:pPr>
        <w:autoSpaceDE w:val="0"/>
        <w:autoSpaceDN w:val="0"/>
        <w:adjustRightInd w:val="0"/>
        <w:spacing w:after="24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784CB0">
        <w:rPr>
          <w:rFonts w:ascii="Arial" w:eastAsiaTheme="minorHAnsi" w:hAnsi="Arial" w:cs="Arial"/>
          <w:b/>
          <w:sz w:val="22"/>
          <w:szCs w:val="22"/>
          <w:lang w:eastAsia="en-US"/>
        </w:rPr>
        <w:t>.4.</w:t>
      </w:r>
      <w:r w:rsidRPr="00784CB0">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0ED1FC4B" w14:textId="4EF76779" w:rsidR="00242C22" w:rsidRPr="00242C22" w:rsidRDefault="00254B6F" w:rsidP="00DE000C">
      <w:pPr>
        <w:widowControl w:val="0"/>
        <w:autoSpaceDE w:val="0"/>
        <w:autoSpaceDN w:val="0"/>
        <w:adjustRightInd w:val="0"/>
        <w:spacing w:after="120"/>
        <w:ind w:right="-54"/>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3E8FA588" w14:textId="56198662"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784CB0">
        <w:rPr>
          <w:rFonts w:ascii="Arial" w:eastAsiaTheme="minorHAnsi" w:hAnsi="Arial" w:cs="Arial"/>
          <w:b/>
          <w:sz w:val="22"/>
          <w:szCs w:val="22"/>
          <w:lang w:eastAsia="en-US"/>
        </w:rPr>
        <w:t>.1</w:t>
      </w:r>
      <w:r w:rsidRPr="00784CB0">
        <w:rPr>
          <w:rFonts w:ascii="Arial" w:eastAsiaTheme="minorHAnsi" w:hAnsi="Arial" w:cs="Arial"/>
          <w:sz w:val="22"/>
          <w:szCs w:val="22"/>
          <w:lang w:eastAsia="en-US"/>
        </w:rPr>
        <w:t>. O recebimento do objeto licitado será realizado pela Comissão de Recebimento nomeada por meio da Portaria nº 291/2023.</w:t>
      </w:r>
    </w:p>
    <w:p w14:paraId="27CE2E1F" w14:textId="78AE81BA"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784CB0">
        <w:rPr>
          <w:rFonts w:ascii="Arial" w:eastAsiaTheme="minorHAnsi" w:hAnsi="Arial" w:cs="Arial"/>
          <w:b/>
          <w:sz w:val="22"/>
          <w:szCs w:val="22"/>
          <w:lang w:eastAsia="en-US"/>
        </w:rPr>
        <w:t xml:space="preserve">.2. </w:t>
      </w:r>
      <w:r w:rsidRPr="00784CB0">
        <w:rPr>
          <w:rFonts w:ascii="Arial" w:eastAsiaTheme="minorHAnsi" w:hAnsi="Arial" w:cs="Arial"/>
          <w:sz w:val="22"/>
          <w:szCs w:val="22"/>
          <w:lang w:eastAsia="en-US"/>
        </w:rPr>
        <w:t>O objeto de que trata o presente Edital serão recebidos:</w:t>
      </w:r>
    </w:p>
    <w:p w14:paraId="2BCC1B54" w14:textId="5BE591B6"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784CB0">
        <w:rPr>
          <w:rFonts w:ascii="Arial" w:eastAsiaTheme="minorHAnsi" w:hAnsi="Arial" w:cs="Arial"/>
          <w:b/>
          <w:bCs/>
          <w:sz w:val="22"/>
          <w:szCs w:val="22"/>
          <w:lang w:eastAsia="en-US"/>
        </w:rPr>
        <w:t xml:space="preserve">.2.1. </w:t>
      </w:r>
      <w:r w:rsidRPr="00784CB0">
        <w:rPr>
          <w:rFonts w:ascii="Arial" w:eastAsiaTheme="minorHAnsi" w:hAnsi="Arial" w:cs="Arial"/>
          <w:b/>
          <w:sz w:val="22"/>
          <w:szCs w:val="22"/>
          <w:lang w:eastAsia="en-US"/>
        </w:rPr>
        <w:t>provisoriamente</w:t>
      </w:r>
      <w:r w:rsidRPr="00784CB0">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5041249B" w14:textId="42CCA098" w:rsidR="00784CB0" w:rsidRPr="00784CB0" w:rsidRDefault="00784CB0" w:rsidP="00784CB0">
      <w:pPr>
        <w:numPr>
          <w:ilvl w:val="2"/>
          <w:numId w:val="16"/>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784CB0">
        <w:rPr>
          <w:rFonts w:ascii="Arial" w:eastAsiaTheme="minorHAnsi" w:hAnsi="Arial" w:cs="Arial"/>
          <w:b/>
          <w:bCs/>
          <w:color w:val="000000"/>
          <w:sz w:val="22"/>
          <w:szCs w:val="22"/>
          <w:lang w:eastAsia="en-US"/>
        </w:rPr>
        <w:t>.2.1.1.</w:t>
      </w:r>
      <w:r w:rsidRPr="00784CB0">
        <w:rPr>
          <w:rFonts w:ascii="Arial" w:eastAsiaTheme="minorHAnsi" w:hAnsi="Arial" w:cs="Arial"/>
          <w:color w:val="000000"/>
          <w:sz w:val="22"/>
          <w:szCs w:val="22"/>
          <w:lang w:eastAsia="en-US"/>
        </w:rPr>
        <w:t xml:space="preserve"> Caso ocorram divergências entre o bem solicitado e o entregue, o fiscal da Ata de Registro de Preços deverá rejeitá-lo e solicitar a </w:t>
      </w:r>
      <w:r w:rsidRPr="00784CB0">
        <w:rPr>
          <w:rFonts w:ascii="Arial" w:eastAsiaTheme="minorHAnsi" w:hAnsi="Arial" w:cs="Arial"/>
          <w:b/>
          <w:bCs/>
          <w:color w:val="000000"/>
          <w:sz w:val="22"/>
          <w:szCs w:val="22"/>
          <w:lang w:eastAsia="en-US"/>
        </w:rPr>
        <w:t xml:space="preserve">reposição num prazo de 10 (dez) dias </w:t>
      </w:r>
      <w:r w:rsidRPr="00784CB0">
        <w:rPr>
          <w:rFonts w:ascii="Arial" w:eastAsiaTheme="minorHAnsi" w:hAnsi="Arial" w:cs="Arial"/>
          <w:color w:val="000000"/>
          <w:sz w:val="22"/>
          <w:szCs w:val="22"/>
          <w:lang w:eastAsia="en-US"/>
        </w:rPr>
        <w:t xml:space="preserve">contados do recebimento da notificação formal pela Contratada. </w:t>
      </w:r>
    </w:p>
    <w:p w14:paraId="6E2625E6" w14:textId="25CA0CF6" w:rsidR="00784CB0" w:rsidRPr="00784CB0" w:rsidRDefault="00784CB0" w:rsidP="00784CB0">
      <w:pPr>
        <w:numPr>
          <w:ilvl w:val="0"/>
          <w:numId w:val="16"/>
        </w:numPr>
        <w:autoSpaceDE w:val="0"/>
        <w:autoSpaceDN w:val="0"/>
        <w:adjustRightInd w:val="0"/>
        <w:spacing w:after="120" w:line="276" w:lineRule="auto"/>
        <w:jc w:val="both"/>
        <w:rPr>
          <w:rFonts w:ascii="Arial" w:eastAsiaTheme="minorHAnsi" w:hAnsi="Arial" w:cs="Arial"/>
          <w:sz w:val="23"/>
          <w:szCs w:val="23"/>
          <w:lang w:eastAsia="en-US"/>
        </w:rPr>
      </w:pPr>
      <w:r>
        <w:rPr>
          <w:rFonts w:ascii="Arial" w:eastAsiaTheme="minorHAnsi" w:hAnsi="Arial" w:cs="Arial"/>
          <w:b/>
          <w:bCs/>
          <w:sz w:val="23"/>
          <w:szCs w:val="23"/>
          <w:lang w:eastAsia="en-US"/>
        </w:rPr>
        <w:t>7</w:t>
      </w:r>
      <w:r w:rsidRPr="00784CB0">
        <w:rPr>
          <w:rFonts w:ascii="Arial" w:eastAsiaTheme="minorHAnsi" w:hAnsi="Arial" w:cs="Arial"/>
          <w:b/>
          <w:bCs/>
          <w:sz w:val="23"/>
          <w:szCs w:val="23"/>
          <w:lang w:eastAsia="en-US"/>
        </w:rPr>
        <w:t>.</w:t>
      </w:r>
      <w:r w:rsidRPr="00784CB0">
        <w:rPr>
          <w:rFonts w:ascii="Arial" w:eastAsiaTheme="minorHAnsi" w:hAnsi="Arial" w:cs="Arial"/>
          <w:b/>
          <w:bCs/>
          <w:color w:val="000000"/>
          <w:sz w:val="22"/>
          <w:szCs w:val="22"/>
          <w:lang w:eastAsia="en-US"/>
        </w:rPr>
        <w:t>2.1.</w:t>
      </w:r>
      <w:r w:rsidRPr="00784CB0">
        <w:rPr>
          <w:rFonts w:ascii="Arial" w:eastAsiaTheme="minorHAnsi" w:hAnsi="Arial" w:cs="Arial"/>
          <w:b/>
          <w:bCs/>
          <w:sz w:val="23"/>
          <w:szCs w:val="23"/>
          <w:lang w:eastAsia="en-US"/>
        </w:rPr>
        <w:t xml:space="preserve">2. </w:t>
      </w:r>
      <w:r w:rsidRPr="00784CB0">
        <w:rPr>
          <w:rFonts w:ascii="Arial" w:eastAsiaTheme="minorHAnsi" w:hAnsi="Arial" w:cs="Arial"/>
          <w:sz w:val="23"/>
          <w:szCs w:val="23"/>
          <w:lang w:eastAsia="en-US"/>
        </w:rPr>
        <w:t>se disser respeito à diferença de quantidade ou de partes, determinar sua complementação;</w:t>
      </w:r>
    </w:p>
    <w:p w14:paraId="4888CF5B" w14:textId="222D8AB8" w:rsidR="00784CB0" w:rsidRPr="00784CB0" w:rsidRDefault="00784CB0" w:rsidP="00784CB0">
      <w:pPr>
        <w:autoSpaceDE w:val="0"/>
        <w:autoSpaceDN w:val="0"/>
        <w:adjustRightInd w:val="0"/>
        <w:spacing w:after="120"/>
        <w:jc w:val="both"/>
        <w:rPr>
          <w:rFonts w:ascii="Arial" w:eastAsiaTheme="minorHAnsi" w:hAnsi="Arial" w:cs="Arial"/>
          <w:sz w:val="23"/>
          <w:szCs w:val="23"/>
          <w:lang w:eastAsia="en-US"/>
        </w:rPr>
      </w:pPr>
      <w:r>
        <w:rPr>
          <w:rFonts w:ascii="Arial" w:eastAsiaTheme="minorHAnsi" w:hAnsi="Arial" w:cs="Arial"/>
          <w:b/>
          <w:bCs/>
          <w:sz w:val="23"/>
          <w:szCs w:val="23"/>
          <w:lang w:eastAsia="en-US"/>
        </w:rPr>
        <w:t>7</w:t>
      </w:r>
      <w:r w:rsidRPr="00784CB0">
        <w:rPr>
          <w:rFonts w:ascii="Arial" w:eastAsiaTheme="minorHAnsi" w:hAnsi="Arial" w:cs="Arial"/>
          <w:b/>
          <w:bCs/>
          <w:sz w:val="23"/>
          <w:szCs w:val="23"/>
          <w:lang w:eastAsia="en-US"/>
        </w:rPr>
        <w:t>.</w:t>
      </w:r>
      <w:r w:rsidRPr="00784CB0">
        <w:rPr>
          <w:rFonts w:ascii="Arial" w:eastAsiaTheme="minorHAnsi" w:hAnsi="Arial" w:cs="Arial"/>
          <w:b/>
          <w:bCs/>
          <w:color w:val="000000"/>
          <w:sz w:val="22"/>
          <w:szCs w:val="22"/>
          <w:lang w:eastAsia="en-US"/>
        </w:rPr>
        <w:t>2.1</w:t>
      </w:r>
      <w:r w:rsidRPr="00784CB0">
        <w:rPr>
          <w:rFonts w:ascii="Arial" w:eastAsiaTheme="minorHAnsi" w:hAnsi="Arial" w:cs="Arial"/>
          <w:b/>
          <w:bCs/>
          <w:sz w:val="23"/>
          <w:szCs w:val="23"/>
          <w:lang w:eastAsia="en-US"/>
        </w:rPr>
        <w:t xml:space="preserve">.2.1. </w:t>
      </w:r>
      <w:r w:rsidRPr="00784CB0">
        <w:rPr>
          <w:rFonts w:ascii="Arial" w:eastAsiaTheme="minorHAnsi" w:hAnsi="Arial" w:cs="Arial"/>
          <w:sz w:val="23"/>
          <w:szCs w:val="23"/>
          <w:lang w:eastAsia="en-US"/>
        </w:rPr>
        <w:t>na hipótese de complementação, a Contratada deverá fazê-la em conformidade com a indicação do Contratante, no prazo máximo de 10 (dez) dias</w:t>
      </w:r>
      <w:r w:rsidRPr="00784CB0">
        <w:rPr>
          <w:rFonts w:ascii="Arial" w:eastAsiaTheme="minorHAnsi" w:hAnsi="Arial" w:cs="Arial"/>
          <w:color w:val="000000"/>
          <w:sz w:val="22"/>
          <w:szCs w:val="22"/>
          <w:lang w:eastAsia="en-US"/>
        </w:rPr>
        <w:t xml:space="preserve"> a partir</w:t>
      </w:r>
      <w:r w:rsidRPr="00784CB0">
        <w:rPr>
          <w:rFonts w:ascii="Arial" w:eastAsiaTheme="minorHAnsi" w:hAnsi="Arial" w:cs="Arial"/>
          <w:b/>
          <w:bCs/>
          <w:color w:val="000000"/>
          <w:sz w:val="22"/>
          <w:szCs w:val="22"/>
          <w:lang w:eastAsia="en-US"/>
        </w:rPr>
        <w:t xml:space="preserve"> </w:t>
      </w:r>
      <w:r w:rsidRPr="00784CB0">
        <w:rPr>
          <w:rFonts w:ascii="Arial" w:eastAsiaTheme="minorHAnsi" w:hAnsi="Arial" w:cs="Arial"/>
          <w:sz w:val="23"/>
          <w:szCs w:val="23"/>
          <w:lang w:eastAsia="en-US"/>
        </w:rPr>
        <w:t>da ocorrência, contados da notificação por escrito, mantido o preço inicialmente registrado.</w:t>
      </w:r>
    </w:p>
    <w:p w14:paraId="4387B7FD" w14:textId="62650E0C" w:rsidR="00784CB0" w:rsidRPr="00784CB0" w:rsidRDefault="00784CB0" w:rsidP="00784CB0">
      <w:pPr>
        <w:numPr>
          <w:ilvl w:val="0"/>
          <w:numId w:val="16"/>
        </w:numPr>
        <w:autoSpaceDE w:val="0"/>
        <w:autoSpaceDN w:val="0"/>
        <w:adjustRightInd w:val="0"/>
        <w:spacing w:after="120" w:line="276" w:lineRule="auto"/>
        <w:jc w:val="both"/>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7</w:t>
      </w:r>
      <w:r w:rsidRPr="00784CB0">
        <w:rPr>
          <w:rFonts w:ascii="Arial" w:eastAsiaTheme="minorHAnsi" w:hAnsi="Arial" w:cs="Arial"/>
          <w:b/>
          <w:color w:val="000000"/>
          <w:sz w:val="23"/>
          <w:szCs w:val="23"/>
          <w:lang w:eastAsia="en-US"/>
        </w:rPr>
        <w:t xml:space="preserve">.2.1.3. </w:t>
      </w:r>
      <w:r w:rsidRPr="00784CB0">
        <w:rPr>
          <w:rFonts w:ascii="Arial" w:eastAsiaTheme="minorHAnsi" w:hAnsi="Arial" w:cs="Arial"/>
          <w:color w:val="000000"/>
          <w:sz w:val="23"/>
          <w:szCs w:val="23"/>
          <w:lang w:eastAsia="en-US"/>
        </w:rPr>
        <w:t xml:space="preserve">Se a entrega e/ou a substituição e/ou complementação do objeto não for realizada no prazo estipulado, o fornecedor estará sujeito às sanções previstas no Edital e na ata de registro de preços; </w:t>
      </w:r>
    </w:p>
    <w:p w14:paraId="48AA4E42" w14:textId="6E4DB8F1"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784CB0">
        <w:rPr>
          <w:rFonts w:ascii="Arial" w:eastAsiaTheme="minorHAnsi" w:hAnsi="Arial" w:cs="Arial"/>
          <w:b/>
          <w:bCs/>
          <w:sz w:val="22"/>
          <w:szCs w:val="22"/>
          <w:lang w:eastAsia="en-US"/>
        </w:rPr>
        <w:t xml:space="preserve">.2.2. </w:t>
      </w:r>
      <w:r w:rsidRPr="00784CB0">
        <w:rPr>
          <w:rFonts w:ascii="Arial" w:eastAsiaTheme="minorHAnsi" w:hAnsi="Arial" w:cs="Arial"/>
          <w:b/>
          <w:bCs/>
          <w:color w:val="000000"/>
          <w:sz w:val="22"/>
          <w:szCs w:val="22"/>
          <w:lang w:eastAsia="en-US"/>
        </w:rPr>
        <w:t>definitivamente</w:t>
      </w:r>
      <w:r w:rsidRPr="00784CB0">
        <w:rPr>
          <w:rFonts w:ascii="Arial" w:eastAsiaTheme="minorHAnsi" w:hAnsi="Arial" w:cs="Arial"/>
          <w:color w:val="000000"/>
          <w:sz w:val="22"/>
          <w:szCs w:val="22"/>
          <w:lang w:eastAsia="en-US"/>
        </w:rPr>
        <w:t xml:space="preserve"> de </w:t>
      </w:r>
      <w:r w:rsidRPr="00784CB0">
        <w:rPr>
          <w:rFonts w:ascii="Arial" w:eastAsiaTheme="minorHAnsi" w:hAnsi="Arial" w:cs="Arial"/>
          <w:sz w:val="22"/>
          <w:szCs w:val="22"/>
          <w:lang w:eastAsia="en-US"/>
        </w:rPr>
        <w:t>forma tácita no</w:t>
      </w:r>
      <w:r w:rsidRPr="00784CB0">
        <w:rPr>
          <w:rFonts w:ascii="Arial" w:eastAsiaTheme="minorHAnsi" w:hAnsi="Arial" w:cs="Arial"/>
          <w:color w:val="000000"/>
          <w:sz w:val="22"/>
          <w:szCs w:val="22"/>
          <w:lang w:eastAsia="en-US"/>
        </w:rPr>
        <w:t xml:space="preserve"> prazo de 05 (cinco) dias, contados do</w:t>
      </w:r>
      <w:r w:rsidRPr="00784CB0">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488922A7" w14:textId="0891B148"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784CB0">
        <w:rPr>
          <w:rFonts w:ascii="Arial" w:eastAsiaTheme="minorHAnsi" w:hAnsi="Arial" w:cs="Arial"/>
          <w:b/>
          <w:bCs/>
          <w:sz w:val="22"/>
          <w:szCs w:val="22"/>
          <w:lang w:eastAsia="en-US"/>
        </w:rPr>
        <w:t>.3.</w:t>
      </w:r>
      <w:r w:rsidRPr="00784CB0">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500330FE" w14:textId="4A4F0360" w:rsidR="00784CB0" w:rsidRPr="00784CB0" w:rsidRDefault="00784CB0" w:rsidP="00784CB0">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7</w:t>
      </w:r>
      <w:r w:rsidRPr="00784CB0">
        <w:rPr>
          <w:rFonts w:ascii="Arial" w:eastAsiaTheme="minorHAnsi" w:hAnsi="Arial" w:cs="Arial"/>
          <w:b/>
          <w:sz w:val="22"/>
          <w:szCs w:val="22"/>
          <w:lang w:eastAsia="en-US"/>
        </w:rPr>
        <w:t>.4.</w:t>
      </w:r>
      <w:r w:rsidRPr="00784CB0">
        <w:rPr>
          <w:rFonts w:ascii="Arial" w:eastAsiaTheme="minorHAnsi" w:hAnsi="Arial" w:cs="Arial"/>
          <w:sz w:val="22"/>
          <w:szCs w:val="22"/>
          <w:lang w:eastAsia="en-US"/>
        </w:rPr>
        <w:t xml:space="preserve"> </w:t>
      </w:r>
      <w:r w:rsidRPr="00784CB0">
        <w:rPr>
          <w:rFonts w:ascii="Arial" w:eastAsia="MS Mincho" w:hAnsi="Arial" w:cs="Arial"/>
          <w:sz w:val="22"/>
          <w:szCs w:val="22"/>
          <w:lang w:eastAsia="en-US"/>
        </w:rPr>
        <w:t>A nota fiscal apresentada deverá estar preenchida sem rasuras, dando conta do cumprimento de todas as exigências do Edital e da Ata de Registro de Preços e/ou Contrato.</w:t>
      </w:r>
    </w:p>
    <w:p w14:paraId="257B4F53" w14:textId="67D3D50F"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784CB0">
        <w:rPr>
          <w:rFonts w:ascii="Arial" w:eastAsiaTheme="minorHAnsi" w:hAnsi="Arial" w:cs="Arial"/>
          <w:b/>
          <w:sz w:val="22"/>
          <w:szCs w:val="22"/>
          <w:lang w:eastAsia="en-US"/>
        </w:rPr>
        <w:t>.5.</w:t>
      </w:r>
      <w:r w:rsidRPr="00784CB0">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069EEED5" w14:textId="03054D3D" w:rsidR="00784CB0" w:rsidRPr="00784CB0" w:rsidRDefault="00784CB0" w:rsidP="00784C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784CB0">
        <w:rPr>
          <w:rFonts w:ascii="Arial" w:eastAsiaTheme="minorHAnsi" w:hAnsi="Arial" w:cs="Arial"/>
          <w:b/>
          <w:sz w:val="22"/>
          <w:szCs w:val="22"/>
          <w:lang w:eastAsia="en-US"/>
        </w:rPr>
        <w:t>.6.</w:t>
      </w:r>
      <w:r w:rsidRPr="00784CB0">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54AC882A" w14:textId="77777777" w:rsidR="0017549F" w:rsidRDefault="0017549F" w:rsidP="0017549F">
      <w:pPr>
        <w:autoSpaceDE w:val="0"/>
        <w:autoSpaceDN w:val="0"/>
        <w:adjustRightInd w:val="0"/>
        <w:jc w:val="both"/>
        <w:rPr>
          <w:rFonts w:ascii="Arial" w:eastAsiaTheme="minorHAnsi" w:hAnsi="Arial" w:cs="Arial"/>
          <w:b/>
          <w:bCs/>
          <w:sz w:val="22"/>
          <w:szCs w:val="22"/>
          <w:u w:val="single"/>
          <w:lang w:eastAsia="en-US"/>
        </w:rPr>
      </w:pPr>
    </w:p>
    <w:p w14:paraId="632916BA" w14:textId="0CE8A91D" w:rsidR="0017549F" w:rsidRPr="0017549F" w:rsidRDefault="0017549F" w:rsidP="0017549F">
      <w:pPr>
        <w:autoSpaceDE w:val="0"/>
        <w:autoSpaceDN w:val="0"/>
        <w:adjustRightInd w:val="0"/>
        <w:spacing w:after="120"/>
        <w:jc w:val="both"/>
        <w:rPr>
          <w:rFonts w:ascii="Arial" w:eastAsiaTheme="minorHAnsi" w:hAnsi="Arial" w:cs="Arial"/>
          <w:sz w:val="22"/>
          <w:szCs w:val="22"/>
          <w:u w:val="single"/>
          <w:lang w:eastAsia="en-US"/>
        </w:rPr>
      </w:pPr>
      <w:r>
        <w:rPr>
          <w:rFonts w:ascii="Arial" w:eastAsiaTheme="minorHAnsi" w:hAnsi="Arial" w:cs="Arial"/>
          <w:b/>
          <w:bCs/>
          <w:sz w:val="22"/>
          <w:szCs w:val="22"/>
          <w:u w:val="single"/>
          <w:lang w:eastAsia="en-US"/>
        </w:rPr>
        <w:t xml:space="preserve">8. </w:t>
      </w:r>
      <w:r w:rsidRPr="0017549F">
        <w:rPr>
          <w:rFonts w:ascii="Arial" w:eastAsiaTheme="minorHAnsi" w:hAnsi="Arial" w:cs="Arial"/>
          <w:b/>
          <w:bCs/>
          <w:sz w:val="22"/>
          <w:szCs w:val="22"/>
          <w:u w:val="single"/>
          <w:lang w:eastAsia="en-US"/>
        </w:rPr>
        <w:t>CONDIÇÕES DE RECEBIMENTO E ACEITAÇÃO DO(S) PRODUTO(S):</w:t>
      </w:r>
    </w:p>
    <w:p w14:paraId="3A59D8E7" w14:textId="4538D09F"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.1.</w:t>
      </w:r>
      <w:r w:rsidRPr="0017549F">
        <w:rPr>
          <w:rFonts w:ascii="Arial" w:eastAsiaTheme="minorHAnsi" w:hAnsi="Arial" w:cs="Arial"/>
          <w:sz w:val="22"/>
          <w:szCs w:val="22"/>
          <w:lang w:eastAsia="en-US"/>
        </w:rPr>
        <w:t xml:space="preserve"> O produto (CAUQ) </w:t>
      </w:r>
      <w:r w:rsidRPr="0017549F">
        <w:rPr>
          <w:rFonts w:ascii="Arial" w:eastAsiaTheme="minorHAnsi" w:hAnsi="Arial" w:cs="Arial"/>
          <w:b/>
          <w:bCs/>
          <w:sz w:val="22"/>
          <w:szCs w:val="22"/>
          <w:u w:val="single"/>
          <w:lang w:eastAsia="en-US"/>
        </w:rPr>
        <w:t xml:space="preserve">deverá </w:t>
      </w:r>
      <w:r w:rsidRPr="0017549F">
        <w:rPr>
          <w:rFonts w:ascii="Arial" w:eastAsiaTheme="minorHAnsi" w:hAnsi="Arial" w:cs="Arial"/>
          <w:sz w:val="22"/>
          <w:szCs w:val="22"/>
          <w:lang w:eastAsia="en-US"/>
        </w:rPr>
        <w:t>ser entregue ensacado em sacos de rafia de 25kg, aprovados por órgão ambiental competente integrante do Sistema Nacional do Meio Ambiente (SISNAMA), tendo ciência que o não atendimento da presente exigência poderá acarretar as sanções administrativas previstas nos artigos 86 a 88 da Lei Federal 8.666/93, e no artigo 72, § 8º, inciso V da Lei Federal 9.605/98, sem prejuízo das implicações de ordem criminal contempladas na referida lei.</w:t>
      </w:r>
    </w:p>
    <w:p w14:paraId="23E2EF02" w14:textId="6427D06D"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8</w:t>
      </w:r>
      <w:r w:rsidRPr="0017549F">
        <w:rPr>
          <w:rFonts w:ascii="Arial" w:eastAsiaTheme="minorHAnsi" w:hAnsi="Arial" w:cs="Arial"/>
          <w:b/>
          <w:bCs/>
          <w:sz w:val="22"/>
          <w:szCs w:val="22"/>
          <w:lang w:eastAsia="en-US"/>
        </w:rPr>
        <w:t>.2.</w:t>
      </w:r>
      <w:r w:rsidRPr="0017549F">
        <w:rPr>
          <w:rFonts w:ascii="Arial" w:eastAsiaTheme="minorHAnsi" w:hAnsi="Arial" w:cs="Arial"/>
          <w:sz w:val="22"/>
          <w:szCs w:val="22"/>
          <w:lang w:eastAsia="en-US"/>
        </w:rPr>
        <w:t xml:space="preserve"> A data de fabricação do produto não poderá ser superior a 60 (sessenta) dias, anterior da data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 cada entrega e permitir armazenagem e validade do produto de no mínimo 12 (doze) meses, sem</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perda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da</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qualidade</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do</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mesmo,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por ocasião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da</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sua entrega.</w:t>
      </w:r>
    </w:p>
    <w:p w14:paraId="53F7F871" w14:textId="04585CC6"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bookmarkStart w:id="12" w:name="_Hlk141258219"/>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.3.</w:t>
      </w:r>
      <w:r w:rsidRPr="0017549F">
        <w:rPr>
          <w:rFonts w:ascii="Arial" w:eastAsiaTheme="minorHAnsi" w:hAnsi="Arial" w:cs="Arial"/>
          <w:sz w:val="22"/>
          <w:szCs w:val="22"/>
          <w:lang w:eastAsia="en-US"/>
        </w:rPr>
        <w:t xml:space="preserve"> </w:t>
      </w:r>
      <w:bookmarkEnd w:id="12"/>
      <w:r w:rsidRPr="0017549F">
        <w:rPr>
          <w:rFonts w:ascii="Arial" w:eastAsiaTheme="minorHAnsi" w:hAnsi="Arial" w:cs="Arial"/>
          <w:sz w:val="22"/>
          <w:szCs w:val="22"/>
          <w:lang w:eastAsia="en-US"/>
        </w:rPr>
        <w:t>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contratada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deverá</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fornecer,</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por</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ocasião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cada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entrega,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conforme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cronograma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preestabelecido, laudo de análise do material emitido por laboratório próprio na ausência deste, 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contratada deverá emitir os laudos de laboratórios credenciado pela ABIPTI – Associação Brasileira de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Institutos de Pesquisas Tecnológicas e Inovação e/ou laboratório credenciado pelo INMETRO – Instituto</w:t>
      </w:r>
      <w:r w:rsidRPr="0017549F">
        <w:rPr>
          <w:rFonts w:ascii="Arial" w:eastAsiaTheme="minorHAnsi" w:hAnsi="Arial" w:cs="Arial"/>
          <w:spacing w:val="-53"/>
          <w:sz w:val="22"/>
          <w:szCs w:val="22"/>
          <w:lang w:eastAsia="en-US"/>
        </w:rPr>
        <w:t xml:space="preserve"> </w:t>
      </w:r>
      <w:r w:rsidRPr="0017549F">
        <w:rPr>
          <w:rFonts w:ascii="Arial" w:eastAsiaTheme="minorHAnsi" w:hAnsi="Arial" w:cs="Arial"/>
          <w:sz w:val="22"/>
          <w:szCs w:val="22"/>
          <w:lang w:eastAsia="en-US"/>
        </w:rPr>
        <w:t>Nacional</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Metrologia,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Qualidade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Tecnologia.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Acompanhado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respectiva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Nota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Fiscal</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fornecimento;</w:t>
      </w:r>
    </w:p>
    <w:p w14:paraId="6B02E349" w14:textId="0C6E6BE3"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.4.</w:t>
      </w:r>
      <w:r w:rsidRPr="0017549F">
        <w:rPr>
          <w:rFonts w:ascii="Arial" w:eastAsiaTheme="minorHAnsi" w:hAnsi="Arial" w:cs="Arial"/>
          <w:sz w:val="22"/>
          <w:szCs w:val="22"/>
          <w:lang w:eastAsia="en-US"/>
        </w:rPr>
        <w:t xml:space="preserve"> Além dos laudos citados no item acima, a Município de Itambaracá, 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qualquer momento, quando julgar necessário, encaminhará 1 (uma) amostras do objeto recebido, para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análise em laboratório de sua escolha, para verificação da sua conformidade com as características do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material,</w:t>
      </w:r>
      <w:r w:rsidRPr="0017549F">
        <w:rPr>
          <w:rFonts w:ascii="Arial" w:eastAsiaTheme="minorHAnsi" w:hAnsi="Arial" w:cs="Arial"/>
          <w:spacing w:val="-3"/>
          <w:sz w:val="22"/>
          <w:szCs w:val="22"/>
          <w:lang w:eastAsia="en-US"/>
        </w:rPr>
        <w:t xml:space="preserve"> </w:t>
      </w:r>
      <w:r w:rsidRPr="0017549F">
        <w:rPr>
          <w:rFonts w:ascii="Arial" w:eastAsiaTheme="minorHAnsi" w:hAnsi="Arial" w:cs="Arial"/>
          <w:sz w:val="22"/>
          <w:szCs w:val="22"/>
          <w:lang w:eastAsia="en-US"/>
        </w:rPr>
        <w:t>estabelecidas</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pela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contratante.</w:t>
      </w:r>
    </w:p>
    <w:p w14:paraId="68D6585C" w14:textId="09E44C1E"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.4.1.</w:t>
      </w:r>
      <w:r w:rsidRPr="0017549F">
        <w:rPr>
          <w:rFonts w:ascii="Arial" w:eastAsiaTheme="minorHAnsi" w:hAnsi="Arial" w:cs="Arial"/>
          <w:sz w:val="22"/>
          <w:szCs w:val="22"/>
          <w:lang w:eastAsia="en-US"/>
        </w:rPr>
        <w:t xml:space="preserve"> Todos</w:t>
      </w:r>
      <w:r w:rsidRPr="0017549F">
        <w:rPr>
          <w:rFonts w:ascii="Arial" w:eastAsiaTheme="minorHAnsi" w:hAnsi="Arial" w:cs="Arial"/>
          <w:spacing w:val="-7"/>
          <w:sz w:val="22"/>
          <w:szCs w:val="22"/>
          <w:lang w:eastAsia="en-US"/>
        </w:rPr>
        <w:t xml:space="preserve"> </w:t>
      </w:r>
      <w:r w:rsidRPr="0017549F">
        <w:rPr>
          <w:rFonts w:ascii="Arial" w:eastAsiaTheme="minorHAnsi" w:hAnsi="Arial" w:cs="Arial"/>
          <w:sz w:val="22"/>
          <w:szCs w:val="22"/>
          <w:lang w:eastAsia="en-US"/>
        </w:rPr>
        <w:t>os</w:t>
      </w:r>
      <w:r w:rsidRPr="0017549F">
        <w:rPr>
          <w:rFonts w:ascii="Arial" w:eastAsiaTheme="minorHAnsi" w:hAnsi="Arial" w:cs="Arial"/>
          <w:spacing w:val="-7"/>
          <w:sz w:val="22"/>
          <w:szCs w:val="22"/>
          <w:lang w:eastAsia="en-US"/>
        </w:rPr>
        <w:t xml:space="preserve"> </w:t>
      </w:r>
      <w:r w:rsidRPr="0017549F">
        <w:rPr>
          <w:rFonts w:ascii="Arial" w:eastAsiaTheme="minorHAnsi" w:hAnsi="Arial" w:cs="Arial"/>
          <w:sz w:val="22"/>
          <w:szCs w:val="22"/>
          <w:lang w:eastAsia="en-US"/>
        </w:rPr>
        <w:t>custos</w:t>
      </w:r>
      <w:r w:rsidRPr="0017549F">
        <w:rPr>
          <w:rFonts w:ascii="Arial" w:eastAsiaTheme="minorHAnsi" w:hAnsi="Arial" w:cs="Arial"/>
          <w:spacing w:val="-7"/>
          <w:sz w:val="22"/>
          <w:szCs w:val="22"/>
          <w:lang w:eastAsia="en-US"/>
        </w:rPr>
        <w:t xml:space="preserve"> </w:t>
      </w:r>
      <w:r w:rsidRPr="0017549F">
        <w:rPr>
          <w:rFonts w:ascii="Arial" w:eastAsiaTheme="minorHAnsi" w:hAnsi="Arial" w:cs="Arial"/>
          <w:sz w:val="22"/>
          <w:szCs w:val="22"/>
          <w:lang w:eastAsia="en-US"/>
        </w:rPr>
        <w:t>com</w:t>
      </w:r>
      <w:r w:rsidRPr="0017549F">
        <w:rPr>
          <w:rFonts w:ascii="Arial" w:eastAsiaTheme="minorHAnsi" w:hAnsi="Arial" w:cs="Arial"/>
          <w:spacing w:val="-4"/>
          <w:sz w:val="22"/>
          <w:szCs w:val="22"/>
          <w:lang w:eastAsia="en-US"/>
        </w:rPr>
        <w:t xml:space="preserve"> </w:t>
      </w:r>
      <w:r w:rsidRPr="0017549F">
        <w:rPr>
          <w:rFonts w:ascii="Arial" w:eastAsiaTheme="minorHAnsi" w:hAnsi="Arial" w:cs="Arial"/>
          <w:sz w:val="22"/>
          <w:szCs w:val="22"/>
          <w:lang w:eastAsia="en-US"/>
        </w:rPr>
        <w:t>as</w:t>
      </w:r>
      <w:r w:rsidRPr="0017549F">
        <w:rPr>
          <w:rFonts w:ascii="Arial" w:eastAsiaTheme="minorHAnsi" w:hAnsi="Arial" w:cs="Arial"/>
          <w:spacing w:val="-5"/>
          <w:sz w:val="22"/>
          <w:szCs w:val="22"/>
          <w:lang w:eastAsia="en-US"/>
        </w:rPr>
        <w:t xml:space="preserve"> </w:t>
      </w:r>
      <w:r w:rsidRPr="0017549F">
        <w:rPr>
          <w:rFonts w:ascii="Arial" w:eastAsiaTheme="minorHAnsi" w:hAnsi="Arial" w:cs="Arial"/>
          <w:sz w:val="22"/>
          <w:szCs w:val="22"/>
          <w:lang w:eastAsia="en-US"/>
        </w:rPr>
        <w:t>análises</w:t>
      </w:r>
      <w:r w:rsidRPr="0017549F">
        <w:rPr>
          <w:rFonts w:ascii="Arial" w:eastAsiaTheme="minorHAnsi" w:hAnsi="Arial" w:cs="Arial"/>
          <w:spacing w:val="-3"/>
          <w:sz w:val="22"/>
          <w:szCs w:val="22"/>
          <w:lang w:eastAsia="en-US"/>
        </w:rPr>
        <w:t xml:space="preserve"> </w:t>
      </w:r>
      <w:r w:rsidRPr="0017549F">
        <w:rPr>
          <w:rFonts w:ascii="Arial" w:eastAsiaTheme="minorHAnsi" w:hAnsi="Arial" w:cs="Arial"/>
          <w:sz w:val="22"/>
          <w:szCs w:val="22"/>
          <w:lang w:eastAsia="en-US"/>
        </w:rPr>
        <w:t>laboratoriais</w:t>
      </w:r>
      <w:r w:rsidRPr="0017549F">
        <w:rPr>
          <w:rFonts w:ascii="Arial" w:eastAsiaTheme="minorHAnsi" w:hAnsi="Arial" w:cs="Arial"/>
          <w:spacing w:val="-6"/>
          <w:sz w:val="22"/>
          <w:szCs w:val="22"/>
          <w:lang w:eastAsia="en-US"/>
        </w:rPr>
        <w:t xml:space="preserve"> </w:t>
      </w:r>
      <w:r w:rsidRPr="0017549F">
        <w:rPr>
          <w:rFonts w:ascii="Arial" w:eastAsiaTheme="minorHAnsi" w:hAnsi="Arial" w:cs="Arial"/>
          <w:sz w:val="22"/>
          <w:szCs w:val="22"/>
          <w:lang w:eastAsia="en-US"/>
        </w:rPr>
        <w:t>ficarão</w:t>
      </w:r>
      <w:r w:rsidRPr="0017549F">
        <w:rPr>
          <w:rFonts w:ascii="Arial" w:eastAsiaTheme="minorHAnsi" w:hAnsi="Arial" w:cs="Arial"/>
          <w:spacing w:val="-6"/>
          <w:sz w:val="22"/>
          <w:szCs w:val="22"/>
          <w:lang w:eastAsia="en-US"/>
        </w:rPr>
        <w:t xml:space="preserve"> </w:t>
      </w:r>
      <w:r w:rsidRPr="0017549F">
        <w:rPr>
          <w:rFonts w:ascii="Arial" w:eastAsiaTheme="minorHAnsi" w:hAnsi="Arial" w:cs="Arial"/>
          <w:sz w:val="22"/>
          <w:szCs w:val="22"/>
          <w:lang w:eastAsia="en-US"/>
        </w:rPr>
        <w:t>por</w:t>
      </w:r>
      <w:r w:rsidRPr="0017549F">
        <w:rPr>
          <w:rFonts w:ascii="Arial" w:eastAsiaTheme="minorHAnsi" w:hAnsi="Arial" w:cs="Arial"/>
          <w:spacing w:val="-6"/>
          <w:sz w:val="22"/>
          <w:szCs w:val="22"/>
          <w:lang w:eastAsia="en-US"/>
        </w:rPr>
        <w:t xml:space="preserve"> </w:t>
      </w:r>
      <w:r w:rsidRPr="0017549F">
        <w:rPr>
          <w:rFonts w:ascii="Arial" w:eastAsiaTheme="minorHAnsi" w:hAnsi="Arial" w:cs="Arial"/>
          <w:sz w:val="22"/>
          <w:szCs w:val="22"/>
          <w:lang w:eastAsia="en-US"/>
        </w:rPr>
        <w:t>conta</w:t>
      </w:r>
      <w:r w:rsidRPr="0017549F">
        <w:rPr>
          <w:rFonts w:ascii="Arial" w:eastAsiaTheme="minorHAnsi" w:hAnsi="Arial" w:cs="Arial"/>
          <w:spacing w:val="-8"/>
          <w:sz w:val="22"/>
          <w:szCs w:val="22"/>
          <w:lang w:eastAsia="en-US"/>
        </w:rPr>
        <w:t xml:space="preserve"> </w:t>
      </w:r>
      <w:r w:rsidRPr="0017549F">
        <w:rPr>
          <w:rFonts w:ascii="Arial" w:eastAsiaTheme="minorHAnsi" w:hAnsi="Arial" w:cs="Arial"/>
          <w:sz w:val="22"/>
          <w:szCs w:val="22"/>
          <w:lang w:eastAsia="en-US"/>
        </w:rPr>
        <w:t>da</w:t>
      </w:r>
      <w:r w:rsidRPr="0017549F">
        <w:rPr>
          <w:rFonts w:ascii="Arial" w:eastAsiaTheme="minorHAnsi" w:hAnsi="Arial" w:cs="Arial"/>
          <w:spacing w:val="-4"/>
          <w:sz w:val="22"/>
          <w:szCs w:val="22"/>
          <w:lang w:eastAsia="en-US"/>
        </w:rPr>
        <w:t xml:space="preserve"> </w:t>
      </w:r>
      <w:r w:rsidRPr="0017549F">
        <w:rPr>
          <w:rFonts w:ascii="Arial" w:eastAsiaTheme="minorHAnsi" w:hAnsi="Arial" w:cs="Arial"/>
          <w:sz w:val="22"/>
          <w:szCs w:val="22"/>
          <w:lang w:eastAsia="en-US"/>
        </w:rPr>
        <w:t>empresa</w:t>
      </w:r>
      <w:r w:rsidRPr="0017549F">
        <w:rPr>
          <w:rFonts w:ascii="Arial" w:eastAsiaTheme="minorHAnsi" w:hAnsi="Arial" w:cs="Arial"/>
          <w:spacing w:val="-8"/>
          <w:sz w:val="22"/>
          <w:szCs w:val="22"/>
          <w:lang w:eastAsia="en-US"/>
        </w:rPr>
        <w:t xml:space="preserve"> </w:t>
      </w:r>
      <w:r w:rsidRPr="0017549F">
        <w:rPr>
          <w:rFonts w:ascii="Arial" w:eastAsiaTheme="minorHAnsi" w:hAnsi="Arial" w:cs="Arial"/>
          <w:sz w:val="22"/>
          <w:szCs w:val="22"/>
          <w:lang w:eastAsia="en-US"/>
        </w:rPr>
        <w:t>contratada.</w:t>
      </w:r>
    </w:p>
    <w:p w14:paraId="0208B08B" w14:textId="04F0C137"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.5.</w:t>
      </w:r>
      <w:r w:rsidRPr="0017549F">
        <w:rPr>
          <w:rFonts w:ascii="Arial" w:eastAsiaTheme="minorHAnsi" w:hAnsi="Arial" w:cs="Arial"/>
          <w:sz w:val="22"/>
          <w:szCs w:val="22"/>
          <w:lang w:eastAsia="en-US"/>
        </w:rPr>
        <w:t xml:space="preserve"> A contratada deverá atender a todas as exigências estabelecidas no Edital, bem como assumirá</w:t>
      </w:r>
      <w:r w:rsidRPr="0017549F">
        <w:rPr>
          <w:rFonts w:ascii="Arial" w:eastAsiaTheme="minorHAnsi" w:hAnsi="Arial" w:cs="Arial"/>
          <w:spacing w:val="-53"/>
          <w:sz w:val="22"/>
          <w:szCs w:val="22"/>
          <w:lang w:eastAsia="en-US"/>
        </w:rPr>
        <w:t xml:space="preserve"> </w:t>
      </w:r>
      <w:r w:rsidRPr="0017549F">
        <w:rPr>
          <w:rFonts w:ascii="Arial" w:eastAsiaTheme="minorHAnsi" w:hAnsi="Arial" w:cs="Arial"/>
          <w:sz w:val="22"/>
          <w:szCs w:val="22"/>
          <w:lang w:eastAsia="en-US"/>
        </w:rPr>
        <w:t>inteira responsabilidade pelo transporte, carregamento/descarregamento, quantidade e qualidade dos</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materiais ofertados. Comprometendo-se a substituir aquele(s) que não atender (em) as especificações</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constantes neste Termo de Referência, no prazo de 10 (dez) dias corridos a contar da solicitação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formal</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dada</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pelo Município de Itambaracá</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sem qualquer</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ônus</w:t>
      </w:r>
      <w:r w:rsidRPr="0017549F">
        <w:rPr>
          <w:rFonts w:ascii="Arial" w:eastAsiaTheme="minorHAnsi" w:hAnsi="Arial" w:cs="Arial"/>
          <w:spacing w:val="3"/>
          <w:sz w:val="22"/>
          <w:szCs w:val="22"/>
          <w:lang w:eastAsia="en-US"/>
        </w:rPr>
        <w:t xml:space="preserve"> </w:t>
      </w:r>
      <w:r w:rsidRPr="0017549F">
        <w:rPr>
          <w:rFonts w:ascii="Arial" w:eastAsiaTheme="minorHAnsi" w:hAnsi="Arial" w:cs="Arial"/>
          <w:sz w:val="22"/>
          <w:szCs w:val="22"/>
          <w:lang w:eastAsia="en-US"/>
        </w:rPr>
        <w:t>para</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o mesmo.</w:t>
      </w:r>
    </w:p>
    <w:p w14:paraId="22698649" w14:textId="29232159"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.6.</w:t>
      </w:r>
      <w:r w:rsidRPr="0017549F">
        <w:rPr>
          <w:rFonts w:ascii="Arial" w:eastAsiaTheme="minorHAnsi" w:hAnsi="Arial" w:cs="Arial"/>
          <w:sz w:val="22"/>
          <w:szCs w:val="22"/>
          <w:lang w:eastAsia="en-US"/>
        </w:rPr>
        <w:t xml:space="preserve"> O não cumprimento do exigido, ou a qualidade dos produtos não estarem dentro das normas exigidas será motivo de rescisão de contrato sem prejuízos para a administração;</w:t>
      </w:r>
    </w:p>
    <w:p w14:paraId="4551646E" w14:textId="31E68FE0"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.7.</w:t>
      </w:r>
      <w:r w:rsidRPr="0017549F">
        <w:rPr>
          <w:rFonts w:ascii="Arial" w:eastAsiaTheme="minorHAnsi" w:hAnsi="Arial" w:cs="Arial"/>
          <w:sz w:val="22"/>
          <w:szCs w:val="22"/>
          <w:lang w:eastAsia="en-US"/>
        </w:rPr>
        <w:t xml:space="preserve"> A licitante contratada comprometer-se-á a dar total garantia quanto à qualidade dos produtos fornecidos, que deverão estar dentro das especificações técnicas e padrões de qualidade. Os produtos deverão ter garantia mínima de 12 meses.</w:t>
      </w:r>
    </w:p>
    <w:p w14:paraId="5E86AC7F" w14:textId="7672C9E1"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.8.</w:t>
      </w:r>
      <w:r w:rsidRPr="0017549F">
        <w:rPr>
          <w:rFonts w:ascii="Arial" w:eastAsiaTheme="minorHAnsi" w:hAnsi="Arial" w:cs="Arial"/>
          <w:sz w:val="22"/>
          <w:szCs w:val="22"/>
          <w:lang w:eastAsia="en-US"/>
        </w:rPr>
        <w:t xml:space="preserve"> </w:t>
      </w:r>
      <w:r w:rsidRPr="0017549F">
        <w:rPr>
          <w:rFonts w:ascii="Arial" w:eastAsiaTheme="minorHAnsi" w:hAnsi="Arial" w:cs="Arial"/>
          <w:bCs/>
          <w:sz w:val="22"/>
          <w:szCs w:val="22"/>
          <w:lang w:eastAsia="en-US"/>
        </w:rPr>
        <w:t xml:space="preserve">As despesas com deslocamentos, hospedagem, alimentação, transporte e demais despesas inerentes à entrega será de inteira responsabilidade da licitante contratada. </w:t>
      </w:r>
    </w:p>
    <w:p w14:paraId="6F946A7C" w14:textId="21146D13" w:rsidR="0017549F" w:rsidRPr="0017549F" w:rsidRDefault="0017549F" w:rsidP="0017549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Pr="0017549F">
        <w:rPr>
          <w:rFonts w:ascii="Arial" w:eastAsiaTheme="minorHAnsi" w:hAnsi="Arial" w:cs="Arial"/>
          <w:b/>
          <w:bCs/>
          <w:sz w:val="22"/>
          <w:szCs w:val="22"/>
          <w:lang w:eastAsia="en-US"/>
        </w:rPr>
        <w:t>.9.</w:t>
      </w:r>
      <w:r w:rsidRPr="0017549F">
        <w:rPr>
          <w:rFonts w:ascii="Arial" w:eastAsiaTheme="minorHAnsi" w:hAnsi="Arial" w:cs="Arial"/>
          <w:sz w:val="22"/>
          <w:szCs w:val="22"/>
          <w:lang w:eastAsia="en-US"/>
        </w:rPr>
        <w:t xml:space="preserve"> </w:t>
      </w:r>
      <w:r w:rsidRPr="0017549F">
        <w:rPr>
          <w:rFonts w:ascii="Arial" w:hAnsi="Arial" w:cs="Arial"/>
          <w:sz w:val="22"/>
          <w:szCs w:val="22"/>
          <w:lang w:eastAsia="en-US"/>
        </w:rPr>
        <w:t>Aplicam-se, subsidiariamente, no que couber, as disposições da Lei n° 8.078 de 11/09/90 – Código de Defesa do Consumidor.</w:t>
      </w:r>
    </w:p>
    <w:p w14:paraId="2BC61BE5" w14:textId="21141481" w:rsidR="0017549F" w:rsidRPr="0017549F" w:rsidRDefault="0017549F" w:rsidP="0017549F">
      <w:pPr>
        <w:widowControl w:val="0"/>
        <w:tabs>
          <w:tab w:val="left" w:pos="960"/>
        </w:tabs>
        <w:autoSpaceDE w:val="0"/>
        <w:autoSpaceDN w:val="0"/>
        <w:spacing w:after="120"/>
        <w:ind w:right="742"/>
        <w:jc w:val="both"/>
        <w:rPr>
          <w:rFonts w:ascii="Arial" w:eastAsiaTheme="minorHAnsi" w:hAnsi="Arial" w:cs="Arial"/>
          <w:b/>
          <w:sz w:val="22"/>
          <w:szCs w:val="22"/>
          <w:lang w:eastAsia="en-US"/>
        </w:rPr>
      </w:pPr>
      <w:bookmarkStart w:id="13" w:name="_Hlk141260099"/>
      <w:r>
        <w:rPr>
          <w:rFonts w:ascii="Arial" w:eastAsiaTheme="minorHAnsi" w:hAnsi="Arial" w:cs="Arial"/>
          <w:b/>
          <w:sz w:val="22"/>
          <w:szCs w:val="22"/>
          <w:lang w:eastAsia="en-US"/>
        </w:rPr>
        <w:t>8</w:t>
      </w:r>
      <w:r w:rsidRPr="0017549F">
        <w:rPr>
          <w:rFonts w:ascii="Arial" w:eastAsiaTheme="minorHAnsi" w:hAnsi="Arial" w:cs="Arial"/>
          <w:b/>
          <w:sz w:val="22"/>
          <w:szCs w:val="22"/>
          <w:lang w:eastAsia="en-US"/>
        </w:rPr>
        <w:t xml:space="preserve">.10. </w:t>
      </w:r>
      <w:bookmarkEnd w:id="13"/>
      <w:r w:rsidRPr="0017549F">
        <w:rPr>
          <w:rFonts w:ascii="Arial" w:eastAsiaTheme="minorHAnsi" w:hAnsi="Arial" w:cs="Arial"/>
          <w:b/>
          <w:sz w:val="22"/>
          <w:szCs w:val="22"/>
          <w:lang w:eastAsia="en-US"/>
        </w:rPr>
        <w:t>CONTROLE DE QUALIDADE</w:t>
      </w:r>
    </w:p>
    <w:p w14:paraId="6A28FBFA" w14:textId="71967331" w:rsidR="0017549F" w:rsidRPr="0017549F" w:rsidRDefault="0017549F" w:rsidP="0017549F">
      <w:pPr>
        <w:widowControl w:val="0"/>
        <w:tabs>
          <w:tab w:val="left" w:pos="960"/>
        </w:tabs>
        <w:autoSpaceDE w:val="0"/>
        <w:autoSpaceDN w:val="0"/>
        <w:spacing w:before="34" w:after="120"/>
        <w:ind w:right="751"/>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17549F">
        <w:rPr>
          <w:rFonts w:ascii="Arial" w:eastAsiaTheme="minorHAnsi" w:hAnsi="Arial" w:cs="Arial"/>
          <w:b/>
          <w:sz w:val="22"/>
          <w:szCs w:val="22"/>
          <w:lang w:eastAsia="en-US"/>
        </w:rPr>
        <w:t xml:space="preserve">.10.1. </w:t>
      </w:r>
      <w:r w:rsidRPr="0017549F">
        <w:rPr>
          <w:rFonts w:ascii="Arial" w:eastAsiaTheme="minorHAnsi" w:hAnsi="Arial" w:cs="Arial"/>
          <w:sz w:val="22"/>
          <w:szCs w:val="22"/>
          <w:lang w:eastAsia="en-US"/>
        </w:rPr>
        <w:t>Se a qualquer tempo durante a utilização dos materiais, objeto deste Termo de Referência, vier</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a se constatar discrepância com suas especificações, deverá ocorrer imediata notificação da contratada</w:t>
      </w:r>
      <w:r w:rsidRPr="0017549F">
        <w:rPr>
          <w:rFonts w:ascii="Arial" w:eastAsiaTheme="minorHAnsi" w:hAnsi="Arial" w:cs="Arial"/>
          <w:spacing w:val="-53"/>
          <w:sz w:val="22"/>
          <w:szCs w:val="22"/>
          <w:lang w:eastAsia="en-US"/>
        </w:rPr>
        <w:t xml:space="preserve"> </w:t>
      </w:r>
      <w:r w:rsidRPr="0017549F">
        <w:rPr>
          <w:rFonts w:ascii="Arial" w:eastAsiaTheme="minorHAnsi" w:hAnsi="Arial" w:cs="Arial"/>
          <w:sz w:val="22"/>
          <w:szCs w:val="22"/>
          <w:lang w:eastAsia="en-US"/>
        </w:rPr>
        <w:t>para que seja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realizada</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a substituição dos</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mesmos;</w:t>
      </w:r>
    </w:p>
    <w:p w14:paraId="41579337" w14:textId="05A219E0" w:rsidR="0017549F" w:rsidRPr="0017549F" w:rsidRDefault="0017549F" w:rsidP="0017549F">
      <w:pPr>
        <w:widowControl w:val="0"/>
        <w:tabs>
          <w:tab w:val="left" w:pos="960"/>
        </w:tabs>
        <w:autoSpaceDE w:val="0"/>
        <w:autoSpaceDN w:val="0"/>
        <w:spacing w:before="34" w:after="120"/>
        <w:ind w:right="751"/>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17549F">
        <w:rPr>
          <w:rFonts w:ascii="Arial" w:eastAsiaTheme="minorHAnsi" w:hAnsi="Arial" w:cs="Arial"/>
          <w:b/>
          <w:sz w:val="22"/>
          <w:szCs w:val="22"/>
          <w:lang w:eastAsia="en-US"/>
        </w:rPr>
        <w:t xml:space="preserve">.10.2. </w:t>
      </w:r>
      <w:r w:rsidRPr="0017549F">
        <w:rPr>
          <w:rFonts w:ascii="Arial" w:eastAsiaTheme="minorHAnsi" w:hAnsi="Arial" w:cs="Arial"/>
          <w:sz w:val="22"/>
          <w:szCs w:val="22"/>
          <w:lang w:eastAsia="en-US"/>
        </w:rPr>
        <w:t>Os materiais em não conformidade com as especificações deste Termo de Referência, ou</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danificados durante as operações de carga/transporte/descarga, serão devolvidos e descontados da</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fatura/nota fiscal.</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Desta forma, a empresa deverá</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entregar nova nota fiscal</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com</w:t>
      </w:r>
      <w:r w:rsidRPr="0017549F">
        <w:rPr>
          <w:rFonts w:ascii="Arial" w:eastAsiaTheme="minorHAnsi" w:hAnsi="Arial" w:cs="Arial"/>
          <w:spacing w:val="55"/>
          <w:sz w:val="22"/>
          <w:szCs w:val="22"/>
          <w:lang w:eastAsia="en-US"/>
        </w:rPr>
        <w:t xml:space="preserve"> </w:t>
      </w:r>
      <w:r w:rsidRPr="0017549F">
        <w:rPr>
          <w:rFonts w:ascii="Arial" w:eastAsiaTheme="minorHAnsi" w:hAnsi="Arial" w:cs="Arial"/>
          <w:sz w:val="22"/>
          <w:szCs w:val="22"/>
          <w:lang w:eastAsia="en-US"/>
        </w:rPr>
        <w:t>a quantidade de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material aceita, descontando os materiais rejeitados. Os materiais em não conformidade deverão ser</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devidamente</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repostos</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no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prazo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de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15</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(quinze)</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dias</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corridos após a recusa.</w:t>
      </w:r>
    </w:p>
    <w:p w14:paraId="57B78650" w14:textId="18EE7073" w:rsidR="0017549F" w:rsidRPr="0017549F" w:rsidRDefault="0017549F" w:rsidP="0017549F">
      <w:pPr>
        <w:widowControl w:val="0"/>
        <w:autoSpaceDE w:val="0"/>
        <w:autoSpaceDN w:val="0"/>
        <w:adjustRightInd w:val="0"/>
        <w:spacing w:after="120" w:line="276"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8</w:t>
      </w:r>
      <w:r w:rsidRPr="0017549F">
        <w:rPr>
          <w:rFonts w:ascii="Arial" w:eastAsiaTheme="minorHAnsi" w:hAnsi="Arial" w:cs="Arial"/>
          <w:b/>
          <w:sz w:val="22"/>
          <w:szCs w:val="22"/>
          <w:lang w:eastAsia="en-US"/>
        </w:rPr>
        <w:t>.11. TRANSPORTE DOS MATERIAIS:</w:t>
      </w:r>
    </w:p>
    <w:p w14:paraId="36A88307" w14:textId="1139BF17" w:rsidR="0017549F" w:rsidRPr="0017549F" w:rsidRDefault="0017549F" w:rsidP="0017549F">
      <w:pPr>
        <w:widowControl w:val="0"/>
        <w:tabs>
          <w:tab w:val="left" w:pos="960"/>
        </w:tabs>
        <w:autoSpaceDE w:val="0"/>
        <w:autoSpaceDN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17549F">
        <w:rPr>
          <w:rFonts w:ascii="Arial" w:eastAsiaTheme="minorHAnsi" w:hAnsi="Arial" w:cs="Arial"/>
          <w:b/>
          <w:sz w:val="22"/>
          <w:szCs w:val="22"/>
          <w:lang w:eastAsia="en-US"/>
        </w:rPr>
        <w:t xml:space="preserve">.11.1. </w:t>
      </w:r>
      <w:r w:rsidRPr="0017549F">
        <w:rPr>
          <w:rFonts w:ascii="Arial" w:eastAsiaTheme="minorHAnsi" w:hAnsi="Arial" w:cs="Arial"/>
          <w:sz w:val="22"/>
          <w:szCs w:val="22"/>
          <w:lang w:eastAsia="en-US"/>
        </w:rPr>
        <w:t>É de inteira responsabilidade da EMPRESA o transporte do C.A.U.Q. No transporte devem seguir as condições corretas de armazenamento do produto (temperatura, umidade, empilhamento, etc.).</w:t>
      </w:r>
    </w:p>
    <w:p w14:paraId="79B786D2" w14:textId="02771BCD" w:rsidR="0017549F" w:rsidRPr="0017549F" w:rsidRDefault="0017549F" w:rsidP="0017549F">
      <w:pPr>
        <w:widowControl w:val="0"/>
        <w:tabs>
          <w:tab w:val="left" w:pos="960"/>
        </w:tabs>
        <w:autoSpaceDE w:val="0"/>
        <w:autoSpaceDN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17549F">
        <w:rPr>
          <w:rFonts w:ascii="Arial" w:eastAsiaTheme="minorHAnsi" w:hAnsi="Arial" w:cs="Arial"/>
          <w:b/>
          <w:sz w:val="22"/>
          <w:szCs w:val="22"/>
          <w:lang w:eastAsia="en-US"/>
        </w:rPr>
        <w:t xml:space="preserve">.11.1. </w:t>
      </w:r>
      <w:r w:rsidRPr="0017549F">
        <w:rPr>
          <w:rFonts w:ascii="Arial" w:eastAsiaTheme="minorHAnsi" w:hAnsi="Arial" w:cs="Arial"/>
          <w:sz w:val="22"/>
          <w:szCs w:val="22"/>
          <w:lang w:eastAsia="en-US"/>
        </w:rPr>
        <w:t>O transporte compreende o procedimento como um todo, ou seja, desde o carregamento do C.A.U.Q. até a efetiva descarga dos mesmos no endereço constante neste termo, na qual devem estar, paletizados (os palets não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serão devolvidos ao fornecedor após a entrega) e descarregados pela empresa vencedora do certame</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licitatório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no</w:t>
      </w:r>
      <w:r w:rsidRPr="0017549F">
        <w:rPr>
          <w:rFonts w:ascii="Arial" w:eastAsiaTheme="minorHAnsi" w:hAnsi="Arial" w:cs="Arial"/>
          <w:spacing w:val="2"/>
          <w:sz w:val="22"/>
          <w:szCs w:val="22"/>
          <w:lang w:eastAsia="en-US"/>
        </w:rPr>
        <w:t xml:space="preserve"> </w:t>
      </w:r>
      <w:r w:rsidRPr="0017549F">
        <w:rPr>
          <w:rFonts w:ascii="Arial" w:eastAsiaTheme="minorHAnsi" w:hAnsi="Arial" w:cs="Arial"/>
          <w:sz w:val="22"/>
          <w:szCs w:val="22"/>
          <w:lang w:eastAsia="en-US"/>
        </w:rPr>
        <w:t>respectivo</w:t>
      </w:r>
      <w:r w:rsidRPr="0017549F">
        <w:rPr>
          <w:rFonts w:ascii="Arial" w:eastAsiaTheme="minorHAnsi" w:hAnsi="Arial" w:cs="Arial"/>
          <w:spacing w:val="-1"/>
          <w:sz w:val="22"/>
          <w:szCs w:val="22"/>
          <w:lang w:eastAsia="en-US"/>
        </w:rPr>
        <w:t xml:space="preserve"> </w:t>
      </w:r>
      <w:r w:rsidRPr="0017549F">
        <w:rPr>
          <w:rFonts w:ascii="Arial" w:eastAsiaTheme="minorHAnsi" w:hAnsi="Arial" w:cs="Arial"/>
          <w:sz w:val="22"/>
          <w:szCs w:val="22"/>
          <w:lang w:eastAsia="en-US"/>
        </w:rPr>
        <w:t>local indicado pela secretara sem qualquer tipo de ônus para o Município.</w:t>
      </w:r>
    </w:p>
    <w:p w14:paraId="6A7237FB" w14:textId="77777777" w:rsidR="00565CDB" w:rsidRDefault="00565CDB" w:rsidP="00C628CF">
      <w:pPr>
        <w:autoSpaceDE w:val="0"/>
        <w:autoSpaceDN w:val="0"/>
        <w:adjustRightInd w:val="0"/>
        <w:jc w:val="both"/>
        <w:rPr>
          <w:rFonts w:ascii="Arial" w:hAnsi="Arial" w:cs="Arial"/>
          <w:b/>
          <w:bCs/>
          <w:color w:val="000000"/>
          <w:sz w:val="22"/>
          <w:szCs w:val="22"/>
        </w:rPr>
      </w:pPr>
    </w:p>
    <w:p w14:paraId="1A3B0D0C" w14:textId="6DB42050" w:rsidR="00C628CF" w:rsidRPr="00262D20" w:rsidRDefault="0017549F"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lastRenderedPageBreak/>
        <w:t>9</w:t>
      </w:r>
      <w:r w:rsidR="00262D20">
        <w:rPr>
          <w:rFonts w:ascii="Arial" w:hAnsi="Arial" w:cs="Arial"/>
          <w:b/>
          <w:bCs/>
          <w:color w:val="000000"/>
          <w:sz w:val="22"/>
          <w:szCs w:val="22"/>
        </w:rPr>
        <w:t>.</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3687956A" w14:textId="73B9F852" w:rsidR="0017549F" w:rsidRPr="0017549F" w:rsidRDefault="0017549F" w:rsidP="0017549F">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17549F">
        <w:rPr>
          <w:rFonts w:ascii="Arial" w:hAnsi="Arial" w:cs="Arial"/>
          <w:b/>
          <w:sz w:val="22"/>
          <w:szCs w:val="22"/>
        </w:rPr>
        <w:t>.1.</w:t>
      </w:r>
      <w:r w:rsidRPr="0017549F">
        <w:rPr>
          <w:rFonts w:ascii="Arial" w:hAnsi="Arial" w:cs="Arial"/>
          <w:sz w:val="22"/>
          <w:szCs w:val="22"/>
        </w:rPr>
        <w:t xml:space="preserve"> Pela fiel e perfeita execução do objeto desta licitação, o Município de Itambaracá, mediante apresentação da</w:t>
      </w:r>
      <w:r w:rsidRPr="0017549F">
        <w:rPr>
          <w:rFonts w:ascii="Arial" w:hAnsi="Arial" w:cs="Arial"/>
          <w:spacing w:val="18"/>
          <w:sz w:val="22"/>
          <w:szCs w:val="22"/>
        </w:rPr>
        <w:t xml:space="preserve"> </w:t>
      </w:r>
      <w:r w:rsidRPr="0017549F">
        <w:rPr>
          <w:rFonts w:ascii="Arial" w:hAnsi="Arial" w:cs="Arial"/>
          <w:sz w:val="22"/>
          <w:szCs w:val="22"/>
        </w:rPr>
        <w:t>nota</w:t>
      </w:r>
      <w:r w:rsidRPr="0017549F">
        <w:rPr>
          <w:rFonts w:ascii="Arial" w:hAnsi="Arial" w:cs="Arial"/>
          <w:spacing w:val="18"/>
          <w:sz w:val="22"/>
          <w:szCs w:val="22"/>
        </w:rPr>
        <w:t xml:space="preserve"> </w:t>
      </w:r>
      <w:r w:rsidRPr="0017549F">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7BC5E6" w14:textId="63F6C7C4" w:rsidR="0017549F" w:rsidRPr="0017549F" w:rsidRDefault="0017549F" w:rsidP="0017549F">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17549F">
        <w:rPr>
          <w:rFonts w:ascii="Arial" w:hAnsi="Arial" w:cs="Arial"/>
          <w:b/>
          <w:sz w:val="22"/>
          <w:szCs w:val="22"/>
        </w:rPr>
        <w:t>.1.1.</w:t>
      </w:r>
      <w:r w:rsidRPr="0017549F">
        <w:rPr>
          <w:rFonts w:ascii="Arial" w:hAnsi="Arial" w:cs="Arial"/>
          <w:sz w:val="22"/>
          <w:szCs w:val="22"/>
        </w:rPr>
        <w:t xml:space="preserve"> Os pagamentos serão efetuados no prazo máximo até 30 (trinta) dias, contados da apresentação da Nota Fiscal devidamente atestada pelo responsável;</w:t>
      </w:r>
    </w:p>
    <w:p w14:paraId="4963B97C" w14:textId="67B02753" w:rsidR="0017549F" w:rsidRPr="0017549F" w:rsidRDefault="0017549F" w:rsidP="0017549F">
      <w:pPr>
        <w:spacing w:after="120"/>
        <w:ind w:right="-54"/>
        <w:jc w:val="both"/>
        <w:rPr>
          <w:rFonts w:ascii="Arial" w:eastAsia="MS Mincho" w:hAnsi="Arial" w:cs="Arial"/>
          <w:sz w:val="22"/>
          <w:szCs w:val="22"/>
        </w:rPr>
      </w:pPr>
      <w:r>
        <w:rPr>
          <w:rFonts w:ascii="Arial" w:eastAsia="MS Mincho" w:hAnsi="Arial" w:cs="Arial"/>
          <w:b/>
          <w:sz w:val="22"/>
          <w:szCs w:val="22"/>
        </w:rPr>
        <w:t>9</w:t>
      </w:r>
      <w:r w:rsidRPr="0017549F">
        <w:rPr>
          <w:rFonts w:ascii="Arial" w:eastAsia="MS Mincho" w:hAnsi="Arial" w:cs="Arial"/>
          <w:b/>
          <w:sz w:val="22"/>
          <w:szCs w:val="22"/>
        </w:rPr>
        <w:t xml:space="preserve">.1.2. </w:t>
      </w:r>
      <w:r w:rsidRPr="0017549F">
        <w:rPr>
          <w:rFonts w:ascii="Arial" w:eastAsia="MS Mincho" w:hAnsi="Arial" w:cs="Arial"/>
          <w:sz w:val="22"/>
          <w:szCs w:val="22"/>
        </w:rPr>
        <w:t>A nota fiscal apresentada deverá estar preenchida sem rasuras, dando conta do cumprimento de todas as exigências do Edital e da Ata de Registro de Preços.</w:t>
      </w:r>
    </w:p>
    <w:p w14:paraId="11CF94FA" w14:textId="47EF70CB" w:rsidR="0017549F" w:rsidRPr="0017549F" w:rsidRDefault="0017549F" w:rsidP="0017549F">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17549F">
        <w:rPr>
          <w:rFonts w:ascii="Arial" w:hAnsi="Arial" w:cs="Arial"/>
          <w:b/>
          <w:sz w:val="22"/>
          <w:szCs w:val="22"/>
        </w:rPr>
        <w:t xml:space="preserve">.1.3. </w:t>
      </w:r>
      <w:r w:rsidRPr="0017549F">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639306DF" w14:textId="35DC97C5" w:rsidR="0017549F" w:rsidRPr="0017549F" w:rsidRDefault="0017549F" w:rsidP="0017549F">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17549F">
        <w:rPr>
          <w:rFonts w:ascii="Arial" w:hAnsi="Arial" w:cs="Arial"/>
          <w:b/>
          <w:sz w:val="22"/>
          <w:szCs w:val="22"/>
        </w:rPr>
        <w:t xml:space="preserve">.1.4. </w:t>
      </w:r>
      <w:r w:rsidRPr="0017549F">
        <w:rPr>
          <w:rFonts w:ascii="Arial" w:hAnsi="Arial" w:cs="Arial"/>
          <w:sz w:val="22"/>
          <w:szCs w:val="22"/>
        </w:rPr>
        <w:t>A nota fiscal deverá conter no verso atestados firmados pelo servidor encarregado de fiscalizar o recebimento, comprovando execução do objeto contratado;</w:t>
      </w:r>
    </w:p>
    <w:p w14:paraId="1A7B80DD" w14:textId="111D86E8" w:rsidR="0017549F" w:rsidRPr="0017549F" w:rsidRDefault="0017549F" w:rsidP="0017549F">
      <w:pPr>
        <w:spacing w:after="120"/>
        <w:jc w:val="both"/>
        <w:rPr>
          <w:rFonts w:ascii="Arial" w:hAnsi="Arial" w:cs="Arial"/>
          <w:sz w:val="22"/>
          <w:szCs w:val="22"/>
        </w:rPr>
      </w:pPr>
      <w:r>
        <w:rPr>
          <w:rFonts w:ascii="Arial" w:hAnsi="Arial" w:cs="Arial"/>
          <w:b/>
          <w:sz w:val="22"/>
          <w:szCs w:val="22"/>
        </w:rPr>
        <w:t>9</w:t>
      </w:r>
      <w:r w:rsidRPr="0017549F">
        <w:rPr>
          <w:rFonts w:ascii="Arial" w:hAnsi="Arial" w:cs="Arial"/>
          <w:b/>
          <w:sz w:val="22"/>
          <w:szCs w:val="22"/>
        </w:rPr>
        <w:t>.2.</w:t>
      </w:r>
      <w:r w:rsidRPr="0017549F">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F0B6EB0" w14:textId="3E1A0A8B" w:rsidR="0017549F" w:rsidRPr="0017549F" w:rsidRDefault="0017549F" w:rsidP="0017549F">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Pr="0017549F">
        <w:rPr>
          <w:rFonts w:ascii="Arial" w:hAnsi="Arial" w:cs="Arial"/>
          <w:b/>
          <w:sz w:val="22"/>
          <w:szCs w:val="22"/>
        </w:rPr>
        <w:t>.3.</w:t>
      </w:r>
      <w:r w:rsidRPr="0017549F">
        <w:rPr>
          <w:rFonts w:ascii="Arial" w:hAnsi="Arial" w:cs="Arial"/>
          <w:sz w:val="22"/>
          <w:szCs w:val="22"/>
        </w:rPr>
        <w:t xml:space="preserve"> Para a liberação do pagamento, a futura contratada encaminhará nota fiscal, acompanhada das seguintes certidões:</w:t>
      </w:r>
      <w:r w:rsidRPr="0017549F">
        <w:rPr>
          <w:rFonts w:ascii="Arial" w:hAnsi="Arial" w:cs="Arial"/>
          <w:color w:val="FF0000"/>
          <w:sz w:val="22"/>
          <w:szCs w:val="22"/>
        </w:rPr>
        <w:t xml:space="preserve"> </w:t>
      </w:r>
    </w:p>
    <w:p w14:paraId="44A20598" w14:textId="77777777" w:rsidR="0017549F" w:rsidRPr="0017549F" w:rsidRDefault="0017549F" w:rsidP="0017549F">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7549F">
        <w:rPr>
          <w:rFonts w:ascii="Arial" w:eastAsiaTheme="minorHAnsi" w:hAnsi="Arial" w:cs="Arial"/>
          <w:color w:val="000000"/>
          <w:sz w:val="22"/>
          <w:szCs w:val="22"/>
          <w:lang w:eastAsia="en-US"/>
        </w:rPr>
        <w:t xml:space="preserve">Certidão de Regularidade de débito com o </w:t>
      </w:r>
      <w:r w:rsidRPr="0017549F">
        <w:rPr>
          <w:rFonts w:ascii="Arial" w:eastAsiaTheme="minorHAnsi" w:hAnsi="Arial" w:cs="Arial"/>
          <w:b/>
          <w:color w:val="000000"/>
          <w:sz w:val="22"/>
          <w:szCs w:val="22"/>
          <w:lang w:eastAsia="en-US"/>
        </w:rPr>
        <w:t>Fundo de Garantia por Tempo de Serviço</w:t>
      </w:r>
      <w:r w:rsidRPr="0017549F">
        <w:rPr>
          <w:rFonts w:ascii="Arial" w:eastAsiaTheme="minorHAnsi" w:hAnsi="Arial" w:cs="Arial"/>
          <w:color w:val="000000"/>
          <w:sz w:val="22"/>
          <w:szCs w:val="22"/>
          <w:lang w:eastAsia="en-US"/>
        </w:rPr>
        <w:t xml:space="preserve"> (FGTS), com validade;</w:t>
      </w:r>
    </w:p>
    <w:p w14:paraId="16BD5FC7" w14:textId="77777777" w:rsidR="0017549F" w:rsidRPr="0017549F" w:rsidRDefault="0017549F" w:rsidP="0017549F">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7549F">
        <w:rPr>
          <w:rFonts w:ascii="Arial" w:eastAsiaTheme="minorHAnsi" w:hAnsi="Arial" w:cs="Arial"/>
          <w:color w:val="000000"/>
          <w:sz w:val="22"/>
          <w:szCs w:val="22"/>
          <w:lang w:eastAsia="en-US"/>
        </w:rPr>
        <w:t xml:space="preserve">Prova de regularidade fiscal perante a </w:t>
      </w:r>
      <w:r w:rsidRPr="0017549F">
        <w:rPr>
          <w:rFonts w:ascii="Arial" w:eastAsiaTheme="minorHAnsi" w:hAnsi="Arial" w:cs="Arial"/>
          <w:b/>
          <w:color w:val="000000"/>
          <w:sz w:val="22"/>
          <w:szCs w:val="22"/>
          <w:lang w:eastAsia="en-US"/>
        </w:rPr>
        <w:t>Fazenda Federal</w:t>
      </w:r>
      <w:r w:rsidRPr="0017549F">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6DC4054" w14:textId="625FA113" w:rsidR="0017549F" w:rsidRPr="0017549F" w:rsidRDefault="0017549F" w:rsidP="004342B4">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7549F">
        <w:rPr>
          <w:rFonts w:ascii="Arial" w:eastAsiaTheme="minorHAnsi" w:hAnsi="Arial" w:cs="Arial"/>
          <w:color w:val="000000"/>
          <w:sz w:val="22"/>
          <w:szCs w:val="22"/>
          <w:lang w:eastAsia="en-US"/>
        </w:rPr>
        <w:t xml:space="preserve">Prova de regularidade para com a </w:t>
      </w:r>
      <w:r w:rsidRPr="0017549F">
        <w:rPr>
          <w:rFonts w:ascii="Arial" w:eastAsiaTheme="minorHAnsi" w:hAnsi="Arial" w:cs="Arial"/>
          <w:b/>
          <w:bCs/>
          <w:color w:val="000000"/>
          <w:sz w:val="22"/>
          <w:szCs w:val="22"/>
          <w:lang w:eastAsia="en-US"/>
        </w:rPr>
        <w:t xml:space="preserve">Fazenda Estadual, </w:t>
      </w:r>
      <w:r w:rsidRPr="0017549F">
        <w:rPr>
          <w:rFonts w:ascii="Arial" w:eastAsiaTheme="minorHAnsi" w:hAnsi="Arial" w:cs="Arial"/>
          <w:color w:val="000000"/>
          <w:sz w:val="22"/>
          <w:szCs w:val="22"/>
          <w:lang w:eastAsia="en-US"/>
        </w:rPr>
        <w:t>mediante apresentação de Certidão de Regularidade Fiscal;</w:t>
      </w:r>
    </w:p>
    <w:p w14:paraId="5A9CBC7E" w14:textId="77777777" w:rsidR="0017549F" w:rsidRPr="0017549F" w:rsidRDefault="0017549F" w:rsidP="0017549F">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7549F">
        <w:rPr>
          <w:rFonts w:ascii="Arial" w:eastAsiaTheme="minorHAnsi" w:hAnsi="Arial" w:cs="Arial"/>
          <w:color w:val="000000"/>
          <w:sz w:val="22"/>
          <w:szCs w:val="22"/>
          <w:lang w:eastAsia="en-US"/>
        </w:rPr>
        <w:t xml:space="preserve">Prova de regularidade para com a </w:t>
      </w:r>
      <w:r w:rsidRPr="0017549F">
        <w:rPr>
          <w:rFonts w:ascii="Arial" w:eastAsiaTheme="minorHAnsi" w:hAnsi="Arial" w:cs="Arial"/>
          <w:b/>
          <w:bCs/>
          <w:color w:val="000000"/>
          <w:sz w:val="22"/>
          <w:szCs w:val="22"/>
          <w:lang w:eastAsia="en-US"/>
        </w:rPr>
        <w:t>Fazenda Municipal</w:t>
      </w:r>
      <w:r w:rsidRPr="0017549F">
        <w:rPr>
          <w:rFonts w:ascii="Arial" w:eastAsiaTheme="minorHAnsi" w:hAnsi="Arial" w:cs="Arial"/>
          <w:color w:val="000000"/>
          <w:sz w:val="22"/>
          <w:szCs w:val="22"/>
          <w:lang w:eastAsia="en-US"/>
        </w:rPr>
        <w:t>, mediante apresentação de Certidão Negativa de Débito;</w:t>
      </w:r>
    </w:p>
    <w:p w14:paraId="49F80FC8" w14:textId="77777777" w:rsidR="0017549F" w:rsidRPr="0017549F" w:rsidRDefault="0017549F" w:rsidP="0017549F">
      <w:pPr>
        <w:numPr>
          <w:ilvl w:val="0"/>
          <w:numId w:val="6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17549F">
        <w:rPr>
          <w:rFonts w:ascii="Arial" w:eastAsiaTheme="minorHAnsi" w:hAnsi="Arial" w:cs="Arial"/>
          <w:color w:val="000000"/>
          <w:sz w:val="22"/>
          <w:szCs w:val="22"/>
          <w:lang w:eastAsia="en-US"/>
        </w:rPr>
        <w:t xml:space="preserve">Prova de inexistência de débitos inadimplidos perante a </w:t>
      </w:r>
      <w:r w:rsidRPr="0017549F">
        <w:rPr>
          <w:rFonts w:ascii="Arial" w:eastAsiaTheme="minorHAnsi" w:hAnsi="Arial" w:cs="Arial"/>
          <w:b/>
          <w:bCs/>
          <w:color w:val="000000"/>
          <w:sz w:val="22"/>
          <w:szCs w:val="22"/>
          <w:lang w:eastAsia="en-US"/>
        </w:rPr>
        <w:t>Justiça do Trabalho</w:t>
      </w:r>
      <w:r w:rsidRPr="0017549F">
        <w:rPr>
          <w:rFonts w:ascii="Arial" w:eastAsiaTheme="minorHAnsi" w:hAnsi="Arial" w:cs="Arial"/>
          <w:color w:val="000000"/>
          <w:sz w:val="22"/>
          <w:szCs w:val="22"/>
          <w:lang w:eastAsia="en-US"/>
        </w:rPr>
        <w:t>, mediante a apresentação da Certidão Negativa de Débitos Trabalhistas (CNDT).</w:t>
      </w:r>
    </w:p>
    <w:p w14:paraId="4C82359C" w14:textId="3C8B830E" w:rsidR="0017549F" w:rsidRPr="0017549F" w:rsidRDefault="00F87B6F" w:rsidP="0017549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17549F" w:rsidRPr="0017549F">
        <w:rPr>
          <w:rFonts w:ascii="Arial" w:hAnsi="Arial" w:cs="Arial"/>
          <w:b/>
          <w:color w:val="000000"/>
          <w:sz w:val="22"/>
          <w:szCs w:val="22"/>
        </w:rPr>
        <w:t xml:space="preserve">.4. </w:t>
      </w:r>
      <w:r w:rsidR="0017549F" w:rsidRPr="0017549F">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A4F863A" w14:textId="6CFC2414" w:rsidR="0017549F" w:rsidRPr="0017549F" w:rsidRDefault="00F87B6F" w:rsidP="0017549F">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0017549F" w:rsidRPr="0017549F">
        <w:rPr>
          <w:rFonts w:ascii="Arial" w:hAnsi="Arial" w:cs="Arial"/>
          <w:b/>
          <w:sz w:val="22"/>
          <w:szCs w:val="22"/>
        </w:rPr>
        <w:t>.5.</w:t>
      </w:r>
      <w:r w:rsidR="0017549F" w:rsidRPr="0017549F">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7DD2FC5" w14:textId="62BC86B4" w:rsidR="0017549F" w:rsidRPr="0017549F" w:rsidRDefault="00F87B6F" w:rsidP="0017549F">
      <w:pPr>
        <w:spacing w:after="120"/>
        <w:ind w:right="-54"/>
        <w:jc w:val="both"/>
        <w:rPr>
          <w:rFonts w:ascii="Arial" w:eastAsiaTheme="minorHAnsi" w:hAnsi="Arial" w:cs="Arial"/>
          <w:sz w:val="22"/>
          <w:szCs w:val="22"/>
          <w:lang w:eastAsia="en-US"/>
        </w:rPr>
      </w:pPr>
      <w:r>
        <w:rPr>
          <w:rFonts w:ascii="Arial" w:hAnsi="Arial" w:cs="Arial"/>
          <w:b/>
          <w:sz w:val="22"/>
          <w:szCs w:val="22"/>
        </w:rPr>
        <w:t>9</w:t>
      </w:r>
      <w:r w:rsidR="0017549F" w:rsidRPr="0017549F">
        <w:rPr>
          <w:rFonts w:ascii="Arial" w:hAnsi="Arial" w:cs="Arial"/>
          <w:b/>
          <w:sz w:val="22"/>
          <w:szCs w:val="22"/>
        </w:rPr>
        <w:t xml:space="preserve">.6. </w:t>
      </w:r>
      <w:r w:rsidR="0017549F" w:rsidRPr="0017549F">
        <w:rPr>
          <w:rFonts w:ascii="Arial" w:eastAsiaTheme="minorHAnsi" w:hAnsi="Arial" w:cs="Arial"/>
          <w:sz w:val="22"/>
          <w:szCs w:val="22"/>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B7E6419" w14:textId="77777777" w:rsidR="0017549F" w:rsidRPr="0017549F" w:rsidRDefault="0017549F" w:rsidP="0017549F">
      <w:pPr>
        <w:ind w:right="-54"/>
        <w:jc w:val="both"/>
        <w:rPr>
          <w:rFonts w:ascii="Arial" w:eastAsiaTheme="minorHAnsi" w:hAnsi="Arial" w:cs="Arial"/>
          <w:sz w:val="22"/>
          <w:szCs w:val="22"/>
          <w:lang w:eastAsia="en-US"/>
        </w:rPr>
      </w:pPr>
      <w:r w:rsidRPr="0017549F">
        <w:rPr>
          <w:rFonts w:ascii="Arial" w:eastAsiaTheme="minorHAnsi" w:hAnsi="Arial" w:cs="Arial"/>
          <w:sz w:val="22"/>
          <w:szCs w:val="22"/>
          <w:lang w:eastAsia="en-US"/>
        </w:rPr>
        <w:t xml:space="preserve">I = (TX / 100) / 365 </w:t>
      </w:r>
    </w:p>
    <w:p w14:paraId="5AD2CA27" w14:textId="77777777" w:rsidR="0017549F" w:rsidRPr="0017549F" w:rsidRDefault="0017549F" w:rsidP="0017549F">
      <w:pPr>
        <w:ind w:right="-54"/>
        <w:jc w:val="both"/>
        <w:rPr>
          <w:rFonts w:ascii="Arial" w:eastAsiaTheme="minorHAnsi" w:hAnsi="Arial" w:cs="Arial"/>
          <w:sz w:val="22"/>
          <w:szCs w:val="22"/>
          <w:lang w:eastAsia="en-US"/>
        </w:rPr>
      </w:pPr>
      <w:r w:rsidRPr="0017549F">
        <w:rPr>
          <w:rFonts w:ascii="Arial" w:eastAsiaTheme="minorHAnsi" w:hAnsi="Arial" w:cs="Arial"/>
          <w:sz w:val="22"/>
          <w:szCs w:val="22"/>
          <w:lang w:eastAsia="en-US"/>
        </w:rPr>
        <w:t xml:space="preserve">EM = I x N x VP, onde: </w:t>
      </w:r>
    </w:p>
    <w:p w14:paraId="63A22769" w14:textId="77777777" w:rsidR="0017549F" w:rsidRPr="0017549F" w:rsidRDefault="0017549F" w:rsidP="0017549F">
      <w:pPr>
        <w:ind w:right="-54"/>
        <w:jc w:val="both"/>
        <w:rPr>
          <w:rFonts w:ascii="Arial" w:eastAsiaTheme="minorHAnsi" w:hAnsi="Arial" w:cs="Arial"/>
          <w:sz w:val="22"/>
          <w:szCs w:val="22"/>
          <w:lang w:eastAsia="en-US"/>
        </w:rPr>
      </w:pPr>
      <w:r w:rsidRPr="0017549F">
        <w:rPr>
          <w:rFonts w:ascii="Arial" w:eastAsiaTheme="minorHAnsi" w:hAnsi="Arial" w:cs="Arial"/>
          <w:sz w:val="22"/>
          <w:szCs w:val="22"/>
          <w:lang w:eastAsia="en-US"/>
        </w:rPr>
        <w:lastRenderedPageBreak/>
        <w:t xml:space="preserve">I = Índice de atualização financeira; </w:t>
      </w:r>
    </w:p>
    <w:p w14:paraId="5ECEE0E7" w14:textId="77777777" w:rsidR="0017549F" w:rsidRPr="0017549F" w:rsidRDefault="0017549F" w:rsidP="0017549F">
      <w:pPr>
        <w:ind w:right="-54"/>
        <w:jc w:val="both"/>
        <w:rPr>
          <w:rFonts w:ascii="Arial" w:eastAsiaTheme="minorHAnsi" w:hAnsi="Arial" w:cs="Arial"/>
          <w:sz w:val="22"/>
          <w:szCs w:val="22"/>
          <w:lang w:eastAsia="en-US"/>
        </w:rPr>
      </w:pPr>
      <w:r w:rsidRPr="0017549F">
        <w:rPr>
          <w:rFonts w:ascii="Arial" w:eastAsiaTheme="minorHAnsi" w:hAnsi="Arial" w:cs="Arial"/>
          <w:sz w:val="22"/>
          <w:szCs w:val="22"/>
          <w:lang w:eastAsia="en-US"/>
        </w:rPr>
        <w:t xml:space="preserve">TX = Percentual da taxa de juros de mora anual; </w:t>
      </w:r>
    </w:p>
    <w:p w14:paraId="4196DE20" w14:textId="77777777" w:rsidR="0017549F" w:rsidRPr="0017549F" w:rsidRDefault="0017549F" w:rsidP="0017549F">
      <w:pPr>
        <w:ind w:right="-54"/>
        <w:jc w:val="both"/>
        <w:rPr>
          <w:rFonts w:ascii="Arial" w:eastAsiaTheme="minorHAnsi" w:hAnsi="Arial" w:cs="Arial"/>
          <w:sz w:val="22"/>
          <w:szCs w:val="22"/>
          <w:lang w:eastAsia="en-US"/>
        </w:rPr>
      </w:pPr>
      <w:r w:rsidRPr="0017549F">
        <w:rPr>
          <w:rFonts w:ascii="Arial" w:eastAsiaTheme="minorHAnsi" w:hAnsi="Arial" w:cs="Arial"/>
          <w:sz w:val="22"/>
          <w:szCs w:val="22"/>
          <w:lang w:eastAsia="en-US"/>
        </w:rPr>
        <w:t xml:space="preserve">EM = Encargos moratórios; </w:t>
      </w:r>
    </w:p>
    <w:p w14:paraId="53D45428" w14:textId="77777777" w:rsidR="0017549F" w:rsidRPr="0017549F" w:rsidRDefault="0017549F" w:rsidP="0017549F">
      <w:pPr>
        <w:ind w:right="-54"/>
        <w:jc w:val="both"/>
        <w:rPr>
          <w:rFonts w:ascii="Arial" w:eastAsiaTheme="minorHAnsi" w:hAnsi="Arial" w:cs="Arial"/>
          <w:sz w:val="22"/>
          <w:szCs w:val="22"/>
          <w:lang w:eastAsia="en-US"/>
        </w:rPr>
      </w:pPr>
      <w:r w:rsidRPr="0017549F">
        <w:rPr>
          <w:rFonts w:ascii="Arial" w:eastAsiaTheme="minorHAnsi" w:hAnsi="Arial" w:cs="Arial"/>
          <w:sz w:val="22"/>
          <w:szCs w:val="22"/>
          <w:lang w:eastAsia="en-US"/>
        </w:rPr>
        <w:t xml:space="preserve">N = Nº de dias entre a data prevista para pagamento e a do efetivo pagamento; </w:t>
      </w:r>
    </w:p>
    <w:p w14:paraId="13AD56E7" w14:textId="77777777" w:rsidR="0017549F" w:rsidRPr="0017549F" w:rsidRDefault="0017549F" w:rsidP="0017549F">
      <w:pPr>
        <w:ind w:right="-54"/>
        <w:jc w:val="both"/>
        <w:rPr>
          <w:rFonts w:ascii="Arial" w:eastAsiaTheme="minorHAnsi" w:hAnsi="Arial" w:cs="Arial"/>
          <w:sz w:val="22"/>
          <w:szCs w:val="22"/>
          <w:lang w:eastAsia="en-US"/>
        </w:rPr>
      </w:pPr>
      <w:r w:rsidRPr="0017549F">
        <w:rPr>
          <w:rFonts w:ascii="Arial" w:eastAsiaTheme="minorHAnsi" w:hAnsi="Arial" w:cs="Arial"/>
          <w:sz w:val="22"/>
          <w:szCs w:val="22"/>
          <w:lang w:eastAsia="en-US"/>
        </w:rPr>
        <w:t>VP = Valor da parcela em atraso.</w:t>
      </w:r>
    </w:p>
    <w:p w14:paraId="647EAABF" w14:textId="77777777" w:rsidR="00C628CF" w:rsidRPr="00C628CF" w:rsidRDefault="00C628CF" w:rsidP="00C628CF">
      <w:pPr>
        <w:ind w:right="-54"/>
        <w:jc w:val="both"/>
        <w:rPr>
          <w:rFonts w:ascii="Arial" w:hAnsi="Arial" w:cs="Arial"/>
          <w:sz w:val="22"/>
          <w:szCs w:val="22"/>
        </w:rPr>
      </w:pPr>
    </w:p>
    <w:p w14:paraId="6A6945CA" w14:textId="711F558B" w:rsidR="00C628CF" w:rsidRPr="00C628CF" w:rsidRDefault="00F87B6F"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10</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1DCC73E0" w14:textId="0694A49E" w:rsidR="00F87B6F" w:rsidRPr="00F87B6F" w:rsidRDefault="00F87B6F" w:rsidP="00F87B6F">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Pr="00F87B6F">
        <w:rPr>
          <w:rFonts w:ascii="Arial" w:eastAsiaTheme="minorHAnsi" w:hAnsi="Arial" w:cs="Arial"/>
          <w:b/>
          <w:sz w:val="22"/>
          <w:szCs w:val="22"/>
          <w:lang w:eastAsia="en-US"/>
        </w:rPr>
        <w:t>.1.</w:t>
      </w:r>
      <w:r w:rsidRPr="00F87B6F">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47860B8D" w14:textId="3C13EAE2" w:rsidR="00F87B6F" w:rsidRPr="00F87B6F" w:rsidRDefault="00F87B6F" w:rsidP="00F87B6F">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F87B6F">
        <w:rPr>
          <w:rFonts w:ascii="Arial" w:hAnsi="Arial" w:cs="Arial"/>
          <w:b/>
          <w:color w:val="000000"/>
          <w:sz w:val="22"/>
          <w:szCs w:val="22"/>
        </w:rPr>
        <w:t>.2.</w:t>
      </w:r>
      <w:r w:rsidRPr="00F87B6F">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C75FC62" w14:textId="1B166DAC" w:rsidR="00F87B6F" w:rsidRPr="00F87B6F" w:rsidRDefault="00F87B6F" w:rsidP="00F87B6F">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Pr="00F87B6F">
        <w:rPr>
          <w:rFonts w:ascii="Arial" w:hAnsi="Arial" w:cs="Arial"/>
          <w:b/>
          <w:color w:val="000000"/>
          <w:sz w:val="22"/>
          <w:szCs w:val="22"/>
        </w:rPr>
        <w:t>.3.</w:t>
      </w:r>
      <w:r w:rsidRPr="00F87B6F">
        <w:rPr>
          <w:rFonts w:ascii="Arial" w:hAnsi="Arial" w:cs="Arial"/>
          <w:color w:val="000000"/>
          <w:sz w:val="22"/>
          <w:szCs w:val="22"/>
        </w:rPr>
        <w:t xml:space="preserve"> A comprovação do desequilíbrio econômico-financeiro deverá ser feita acompanhada de </w:t>
      </w:r>
      <w:r w:rsidRPr="00F87B6F">
        <w:rPr>
          <w:rFonts w:ascii="Arial" w:hAnsi="Arial" w:cs="Arial"/>
          <w:sz w:val="22"/>
          <w:szCs w:val="22"/>
        </w:rPr>
        <w:t>demonstração analítica da variação dos componentes do custo do contrato, devidamente justificada</w:t>
      </w:r>
      <w:r w:rsidRPr="00F87B6F">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87B6F">
        <w:rPr>
          <w:rFonts w:ascii="Arial" w:hAnsi="Arial" w:cs="Arial"/>
          <w:sz w:val="22"/>
          <w:szCs w:val="22"/>
        </w:rPr>
        <w:t>sempre mediante requerimento fundamentado e após autorização expressa do Município de Itambaracá, nos termos do art. 65, da Lei nº 8.666/93.</w:t>
      </w:r>
    </w:p>
    <w:p w14:paraId="55602579" w14:textId="6CF192C7" w:rsidR="00F87B6F" w:rsidRPr="00F87B6F" w:rsidRDefault="00F22773" w:rsidP="00F87B6F">
      <w:pPr>
        <w:autoSpaceDE w:val="0"/>
        <w:autoSpaceDN w:val="0"/>
        <w:adjustRightInd w:val="0"/>
        <w:spacing w:after="120"/>
        <w:jc w:val="both"/>
        <w:rPr>
          <w:rFonts w:ascii="Arial" w:hAnsi="Arial" w:cs="Arial"/>
          <w:sz w:val="22"/>
          <w:szCs w:val="22"/>
        </w:rPr>
      </w:pPr>
      <w:r>
        <w:rPr>
          <w:rFonts w:ascii="Arial" w:hAnsi="Arial" w:cs="Arial"/>
          <w:b/>
          <w:sz w:val="22"/>
          <w:szCs w:val="22"/>
        </w:rPr>
        <w:t>10</w:t>
      </w:r>
      <w:r w:rsidR="00F87B6F" w:rsidRPr="00F87B6F">
        <w:rPr>
          <w:rFonts w:ascii="Arial" w:hAnsi="Arial" w:cs="Arial"/>
          <w:b/>
          <w:sz w:val="22"/>
          <w:szCs w:val="22"/>
        </w:rPr>
        <w:t>.4</w:t>
      </w:r>
      <w:r w:rsidR="00F87B6F" w:rsidRPr="00F87B6F">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B045EEB" w14:textId="77777777" w:rsidR="00DE000C" w:rsidRDefault="00DE000C" w:rsidP="00C628CF">
      <w:pPr>
        <w:ind w:right="-54"/>
        <w:jc w:val="both"/>
        <w:rPr>
          <w:rFonts w:ascii="Arial" w:hAnsi="Arial" w:cs="Arial"/>
          <w:b/>
          <w:sz w:val="22"/>
          <w:szCs w:val="22"/>
          <w:u w:val="single"/>
        </w:rPr>
      </w:pPr>
    </w:p>
    <w:p w14:paraId="57C8C6C3" w14:textId="22812638"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F22773">
        <w:rPr>
          <w:rFonts w:ascii="Arial" w:hAnsi="Arial" w:cs="Arial"/>
          <w:b/>
          <w:sz w:val="22"/>
          <w:szCs w:val="22"/>
          <w:u w:val="single"/>
        </w:rPr>
        <w:t>1</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0704174C" w14:textId="5DD9D947" w:rsidR="00C5190C" w:rsidRPr="00C5190C" w:rsidRDefault="00C5190C" w:rsidP="00C5190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F22773">
        <w:rPr>
          <w:rFonts w:ascii="Arial" w:eastAsiaTheme="minorHAnsi" w:hAnsi="Arial" w:cs="Arial"/>
          <w:b/>
          <w:color w:val="000000"/>
          <w:sz w:val="22"/>
          <w:szCs w:val="22"/>
          <w:lang w:eastAsia="en-US"/>
        </w:rPr>
        <w:t>1</w:t>
      </w:r>
      <w:r w:rsidRPr="00C5190C">
        <w:rPr>
          <w:rFonts w:ascii="Arial" w:eastAsiaTheme="minorHAnsi" w:hAnsi="Arial" w:cs="Arial"/>
          <w:b/>
          <w:color w:val="000000"/>
          <w:sz w:val="22"/>
          <w:szCs w:val="22"/>
          <w:lang w:eastAsia="en-US"/>
        </w:rPr>
        <w:t>.1.</w:t>
      </w:r>
      <w:r w:rsidRPr="00C5190C">
        <w:rPr>
          <w:rFonts w:ascii="Arial" w:eastAsiaTheme="minorHAnsi" w:hAnsi="Arial" w:cs="Arial"/>
          <w:color w:val="000000"/>
          <w:sz w:val="22"/>
          <w:szCs w:val="22"/>
          <w:lang w:eastAsia="en-US"/>
        </w:rPr>
        <w:t xml:space="preserve"> São obrigações da </w:t>
      </w:r>
      <w:r w:rsidRPr="00C5190C">
        <w:rPr>
          <w:rFonts w:ascii="Arial" w:eastAsiaTheme="minorHAnsi" w:hAnsi="Arial" w:cs="Arial"/>
          <w:b/>
          <w:bCs/>
          <w:color w:val="000000"/>
          <w:sz w:val="22"/>
          <w:szCs w:val="22"/>
          <w:lang w:eastAsia="en-US"/>
        </w:rPr>
        <w:t>CONTRATADA</w:t>
      </w:r>
      <w:r w:rsidRPr="00C5190C">
        <w:rPr>
          <w:rFonts w:ascii="Arial" w:eastAsiaTheme="minorHAnsi" w:hAnsi="Arial" w:cs="Arial"/>
          <w:color w:val="000000"/>
          <w:sz w:val="22"/>
          <w:szCs w:val="22"/>
          <w:lang w:eastAsia="en-US"/>
        </w:rPr>
        <w:t xml:space="preserve">: </w:t>
      </w:r>
    </w:p>
    <w:p w14:paraId="34354124" w14:textId="5EE2DB56" w:rsidR="00C5190C" w:rsidRPr="00C5190C" w:rsidRDefault="00C5190C" w:rsidP="00C5190C">
      <w:pPr>
        <w:spacing w:after="120"/>
        <w:ind w:right="-54"/>
        <w:jc w:val="both"/>
        <w:rPr>
          <w:rFonts w:ascii="Arial" w:hAnsi="Arial" w:cs="Arial"/>
          <w:sz w:val="22"/>
          <w:szCs w:val="22"/>
        </w:rPr>
      </w:pPr>
      <w:r>
        <w:rPr>
          <w:rFonts w:ascii="Arial" w:hAnsi="Arial" w:cs="Arial"/>
          <w:b/>
          <w:sz w:val="22"/>
          <w:szCs w:val="22"/>
        </w:rPr>
        <w:t>1</w:t>
      </w:r>
      <w:r w:rsidR="00F22773">
        <w:rPr>
          <w:rFonts w:ascii="Arial" w:hAnsi="Arial" w:cs="Arial"/>
          <w:b/>
          <w:sz w:val="22"/>
          <w:szCs w:val="22"/>
        </w:rPr>
        <w:t>1</w:t>
      </w:r>
      <w:r w:rsidRPr="00C5190C">
        <w:rPr>
          <w:rFonts w:ascii="Arial" w:hAnsi="Arial" w:cs="Arial"/>
          <w:b/>
          <w:sz w:val="22"/>
          <w:szCs w:val="22"/>
        </w:rPr>
        <w:t xml:space="preserve">.1.1. </w:t>
      </w:r>
      <w:r w:rsidRPr="00C5190C">
        <w:rPr>
          <w:rFonts w:ascii="Arial" w:hAnsi="Arial" w:cs="Arial"/>
          <w:sz w:val="22"/>
          <w:szCs w:val="22"/>
        </w:rPr>
        <w:t>Cumprir todas as obrigações constantes na Ata de Registro de Preços e sua proposta, assumindo exclusivamente seus riscos e as despesas decorrentes da boa e perfeita execução do objeto;</w:t>
      </w:r>
    </w:p>
    <w:p w14:paraId="7A10E1AF" w14:textId="28CB5634" w:rsidR="00C5190C" w:rsidRPr="00C5190C" w:rsidRDefault="00C5190C" w:rsidP="00C5190C">
      <w:pPr>
        <w:spacing w:after="120"/>
        <w:ind w:right="-54"/>
        <w:jc w:val="both"/>
        <w:rPr>
          <w:rFonts w:ascii="Arial" w:hAnsi="Arial" w:cs="Arial"/>
          <w:sz w:val="22"/>
          <w:szCs w:val="22"/>
        </w:rPr>
      </w:pPr>
      <w:r>
        <w:rPr>
          <w:rFonts w:ascii="Arial" w:hAnsi="Arial" w:cs="Arial"/>
          <w:b/>
          <w:sz w:val="22"/>
          <w:szCs w:val="22"/>
        </w:rPr>
        <w:t>1</w:t>
      </w:r>
      <w:r w:rsidR="00F22773">
        <w:rPr>
          <w:rFonts w:ascii="Arial" w:hAnsi="Arial" w:cs="Arial"/>
          <w:b/>
          <w:sz w:val="22"/>
          <w:szCs w:val="22"/>
        </w:rPr>
        <w:t>1</w:t>
      </w:r>
      <w:r w:rsidRPr="00C5190C">
        <w:rPr>
          <w:rFonts w:ascii="Arial" w:hAnsi="Arial" w:cs="Arial"/>
          <w:b/>
          <w:sz w:val="22"/>
          <w:szCs w:val="22"/>
        </w:rPr>
        <w:t xml:space="preserve">.1.2. </w:t>
      </w:r>
      <w:r w:rsidRPr="00C5190C">
        <w:rPr>
          <w:rFonts w:ascii="Arial" w:hAnsi="Arial" w:cs="Arial"/>
          <w:sz w:val="22"/>
          <w:szCs w:val="22"/>
        </w:rPr>
        <w:t>A licitante contratada deverá responder por danos causados diretamente ao Município ou a terceiros, decorrentes de sua culpa ou dolo na execução do contrato, não excluindo ou reduzindo essa responsabilidade a fiscalização ou supervisão direta ou indireta da Administração;</w:t>
      </w:r>
    </w:p>
    <w:p w14:paraId="74AEEE15" w14:textId="51199DA2" w:rsidR="00C5190C" w:rsidRPr="00C5190C" w:rsidRDefault="00C5190C" w:rsidP="00C5190C">
      <w:pPr>
        <w:spacing w:after="120"/>
        <w:ind w:right="-54"/>
        <w:jc w:val="both"/>
        <w:rPr>
          <w:rFonts w:ascii="Arial" w:hAnsi="Arial" w:cs="Arial"/>
          <w:sz w:val="22"/>
          <w:szCs w:val="22"/>
        </w:rPr>
      </w:pPr>
      <w:r>
        <w:rPr>
          <w:rFonts w:ascii="Arial" w:hAnsi="Arial" w:cs="Arial"/>
          <w:b/>
          <w:sz w:val="22"/>
          <w:szCs w:val="22"/>
        </w:rPr>
        <w:t>1</w:t>
      </w:r>
      <w:r w:rsidR="00F22773">
        <w:rPr>
          <w:rFonts w:ascii="Arial" w:hAnsi="Arial" w:cs="Arial"/>
          <w:b/>
          <w:sz w:val="22"/>
          <w:szCs w:val="22"/>
        </w:rPr>
        <w:t>1</w:t>
      </w:r>
      <w:r w:rsidRPr="00C5190C">
        <w:rPr>
          <w:rFonts w:ascii="Arial" w:hAnsi="Arial" w:cs="Arial"/>
          <w:b/>
          <w:sz w:val="22"/>
          <w:szCs w:val="22"/>
        </w:rPr>
        <w:t xml:space="preserve">.1.3. </w:t>
      </w:r>
      <w:r w:rsidRPr="00C5190C">
        <w:rPr>
          <w:rFonts w:ascii="Arial" w:hAnsi="Arial" w:cs="Arial"/>
          <w:sz w:val="22"/>
          <w:szCs w:val="22"/>
        </w:rPr>
        <w:t>Responder por quaisquer compromissos assumidos com terceiros, ainda que vinculados à execução do objeto;</w:t>
      </w:r>
    </w:p>
    <w:p w14:paraId="75F0910A" w14:textId="33499E65" w:rsidR="00C5190C" w:rsidRPr="00C5190C" w:rsidRDefault="00C5190C" w:rsidP="00C5190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22773">
        <w:rPr>
          <w:rFonts w:ascii="Arial" w:hAnsi="Arial" w:cs="Arial"/>
          <w:b/>
          <w:color w:val="000000"/>
          <w:sz w:val="22"/>
          <w:szCs w:val="22"/>
        </w:rPr>
        <w:t>1</w:t>
      </w:r>
      <w:r w:rsidRPr="00C5190C">
        <w:rPr>
          <w:rFonts w:ascii="Arial" w:hAnsi="Arial" w:cs="Arial"/>
          <w:b/>
          <w:color w:val="000000"/>
          <w:sz w:val="22"/>
          <w:szCs w:val="22"/>
        </w:rPr>
        <w:t xml:space="preserve">.1.4. </w:t>
      </w:r>
      <w:r w:rsidRPr="00C5190C">
        <w:rPr>
          <w:rFonts w:ascii="Arial" w:hAnsi="Arial" w:cs="Arial"/>
          <w:color w:val="000000"/>
          <w:sz w:val="22"/>
          <w:szCs w:val="22"/>
        </w:rPr>
        <w:t xml:space="preserve">Responsabilizar-se pelos vícios e danos decorrentes do objeto, de acordo com os artigos 12, 13 e 17 a 27, do Código de Defesa do Consumidor (Lei n°8.078 de 1990). </w:t>
      </w:r>
    </w:p>
    <w:p w14:paraId="28F91EC0" w14:textId="1D20E1D4" w:rsidR="00C5190C" w:rsidRPr="00C5190C" w:rsidRDefault="00C5190C" w:rsidP="00C5190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22773">
        <w:rPr>
          <w:rFonts w:ascii="Arial" w:hAnsi="Arial" w:cs="Arial"/>
          <w:b/>
          <w:color w:val="000000"/>
          <w:sz w:val="22"/>
          <w:szCs w:val="22"/>
        </w:rPr>
        <w:t>1</w:t>
      </w:r>
      <w:r w:rsidRPr="00C5190C">
        <w:rPr>
          <w:rFonts w:ascii="Arial" w:hAnsi="Arial" w:cs="Arial"/>
          <w:b/>
          <w:color w:val="000000"/>
          <w:sz w:val="22"/>
          <w:szCs w:val="22"/>
        </w:rPr>
        <w:t xml:space="preserve">.1.5. </w:t>
      </w:r>
      <w:r w:rsidRPr="00C5190C">
        <w:rPr>
          <w:rFonts w:ascii="Arial" w:hAnsi="Arial" w:cs="Arial"/>
          <w:color w:val="000000"/>
          <w:sz w:val="22"/>
          <w:szCs w:val="22"/>
        </w:rPr>
        <w:t xml:space="preserve">Substituir, reparar ou corrigir, às suas expensas, no prazo fixado na Ata de Registro de Preços, o objeto com avarias ou defeitos. </w:t>
      </w:r>
    </w:p>
    <w:p w14:paraId="781D77CD" w14:textId="1BB6A9E6" w:rsidR="00C5190C" w:rsidRPr="00C5190C" w:rsidRDefault="00C5190C" w:rsidP="00C5190C">
      <w:pPr>
        <w:autoSpaceDE w:val="0"/>
        <w:autoSpaceDN w:val="0"/>
        <w:adjustRightInd w:val="0"/>
        <w:spacing w:after="120"/>
        <w:jc w:val="both"/>
        <w:rPr>
          <w:rFonts w:ascii="Arial" w:eastAsiaTheme="minorHAnsi" w:hAnsi="Arial" w:cs="Arial"/>
          <w:sz w:val="22"/>
          <w:szCs w:val="22"/>
          <w:lang w:eastAsia="en-US"/>
        </w:rPr>
      </w:pPr>
      <w:r>
        <w:rPr>
          <w:rFonts w:ascii="Arial" w:hAnsi="Arial" w:cs="Arial"/>
          <w:b/>
          <w:color w:val="000000"/>
          <w:sz w:val="22"/>
          <w:szCs w:val="22"/>
        </w:rPr>
        <w:t>1</w:t>
      </w:r>
      <w:r w:rsidR="00F22773">
        <w:rPr>
          <w:rFonts w:ascii="Arial" w:hAnsi="Arial" w:cs="Arial"/>
          <w:b/>
          <w:color w:val="000000"/>
          <w:sz w:val="22"/>
          <w:szCs w:val="22"/>
        </w:rPr>
        <w:t>1</w:t>
      </w:r>
      <w:r w:rsidRPr="00C5190C">
        <w:rPr>
          <w:rFonts w:ascii="Arial" w:hAnsi="Arial" w:cs="Arial"/>
          <w:b/>
          <w:color w:val="000000"/>
          <w:sz w:val="22"/>
          <w:szCs w:val="22"/>
        </w:rPr>
        <w:t xml:space="preserve">.1.6. </w:t>
      </w:r>
      <w:r w:rsidRPr="00C5190C">
        <w:rPr>
          <w:rFonts w:ascii="Arial" w:eastAsiaTheme="minorHAnsi" w:hAnsi="Arial" w:cs="Arial"/>
          <w:sz w:val="22"/>
          <w:szCs w:val="22"/>
          <w:lang w:eastAsia="en-US"/>
        </w:rPr>
        <w:t xml:space="preserve">Não serão aceitos produtos suspeitos de alteração, adulteração, fraude ou falsificação, respondendo, os responsáveis, por crime, previsto no código penal, a ser apurado na forma da Lei. </w:t>
      </w:r>
    </w:p>
    <w:p w14:paraId="1D89DB53" w14:textId="3379C9C6" w:rsidR="00C5190C" w:rsidRPr="00C5190C" w:rsidRDefault="00C5190C" w:rsidP="00C5190C">
      <w:pPr>
        <w:autoSpaceDE w:val="0"/>
        <w:autoSpaceDN w:val="0"/>
        <w:adjustRightInd w:val="0"/>
        <w:spacing w:after="120"/>
        <w:jc w:val="both"/>
        <w:rPr>
          <w:rFonts w:ascii="Arial" w:hAnsi="Arial" w:cs="Arial"/>
          <w:b/>
          <w:bCs/>
          <w:color w:val="000000"/>
          <w:sz w:val="22"/>
          <w:szCs w:val="22"/>
        </w:rPr>
      </w:pPr>
      <w:r>
        <w:rPr>
          <w:rFonts w:ascii="Arial" w:hAnsi="Arial" w:cs="Arial"/>
          <w:b/>
          <w:color w:val="000000"/>
          <w:sz w:val="22"/>
          <w:szCs w:val="22"/>
        </w:rPr>
        <w:t>1</w:t>
      </w:r>
      <w:r w:rsidR="00F22773">
        <w:rPr>
          <w:rFonts w:ascii="Arial" w:hAnsi="Arial" w:cs="Arial"/>
          <w:b/>
          <w:color w:val="000000"/>
          <w:sz w:val="22"/>
          <w:szCs w:val="22"/>
        </w:rPr>
        <w:t>1</w:t>
      </w:r>
      <w:r w:rsidRPr="00C5190C">
        <w:rPr>
          <w:rFonts w:ascii="Arial" w:hAnsi="Arial" w:cs="Arial"/>
          <w:b/>
          <w:color w:val="000000"/>
          <w:sz w:val="22"/>
          <w:szCs w:val="22"/>
        </w:rPr>
        <w:t xml:space="preserve">.1.7. </w:t>
      </w:r>
      <w:r w:rsidRPr="00C5190C">
        <w:rPr>
          <w:rFonts w:ascii="Arial" w:hAnsi="Arial" w:cs="Arial"/>
          <w:color w:val="000000"/>
          <w:sz w:val="22"/>
          <w:szCs w:val="22"/>
        </w:rPr>
        <w:t>Comunicar o MUNICÍPIO, com antecedência, os motivos que impossibilitem o cumprimento dos prazos previstos para execução do objeto, com a devida comprovação</w:t>
      </w:r>
    </w:p>
    <w:p w14:paraId="4CAFCFB3" w14:textId="1119FEE0" w:rsidR="00C5190C" w:rsidRPr="00C5190C" w:rsidRDefault="00C5190C" w:rsidP="00C5190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1</w:t>
      </w:r>
      <w:r w:rsidR="00F22773">
        <w:rPr>
          <w:rFonts w:ascii="Arial" w:hAnsi="Arial" w:cs="Arial"/>
          <w:b/>
          <w:color w:val="000000"/>
          <w:sz w:val="22"/>
          <w:szCs w:val="22"/>
        </w:rPr>
        <w:t>1</w:t>
      </w:r>
      <w:r w:rsidRPr="00C5190C">
        <w:rPr>
          <w:rFonts w:ascii="Arial" w:hAnsi="Arial" w:cs="Arial"/>
          <w:b/>
          <w:color w:val="000000"/>
          <w:sz w:val="22"/>
          <w:szCs w:val="22"/>
        </w:rPr>
        <w:t xml:space="preserve">.1.8. </w:t>
      </w:r>
      <w:r w:rsidRPr="00C5190C">
        <w:rPr>
          <w:rFonts w:ascii="Arial" w:hAnsi="Arial" w:cs="Arial"/>
          <w:color w:val="000000"/>
          <w:sz w:val="22"/>
          <w:szCs w:val="22"/>
        </w:rPr>
        <w:t xml:space="preserve">Apresentar cópia autêntica do ato constitutivo, estatuto ou contrato social, sempre que houver alteração. </w:t>
      </w:r>
    </w:p>
    <w:p w14:paraId="0FBFE9FC" w14:textId="7A6FAE71" w:rsidR="00C5190C" w:rsidRPr="00C5190C" w:rsidRDefault="00C5190C" w:rsidP="00C5190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22773">
        <w:rPr>
          <w:rFonts w:ascii="Arial" w:hAnsi="Arial" w:cs="Arial"/>
          <w:b/>
          <w:color w:val="000000"/>
          <w:sz w:val="22"/>
          <w:szCs w:val="22"/>
        </w:rPr>
        <w:t>1</w:t>
      </w:r>
      <w:r w:rsidRPr="00C5190C">
        <w:rPr>
          <w:rFonts w:ascii="Arial" w:hAnsi="Arial" w:cs="Arial"/>
          <w:b/>
          <w:color w:val="000000"/>
          <w:sz w:val="22"/>
          <w:szCs w:val="22"/>
        </w:rPr>
        <w:t xml:space="preserve">.1.9. </w:t>
      </w:r>
      <w:r w:rsidRPr="00C5190C">
        <w:rPr>
          <w:rFonts w:ascii="Arial" w:hAnsi="Arial" w:cs="Arial"/>
          <w:color w:val="000000"/>
          <w:sz w:val="22"/>
          <w:szCs w:val="22"/>
        </w:rPr>
        <w:t xml:space="preserve">Indicar preposto para representá-la durante a execução da Ata de Registro de Preços. </w:t>
      </w:r>
    </w:p>
    <w:p w14:paraId="508027DC" w14:textId="49D30B9C" w:rsidR="00C5190C" w:rsidRPr="00C5190C" w:rsidRDefault="00C5190C" w:rsidP="00C5190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22773">
        <w:rPr>
          <w:rFonts w:ascii="Arial" w:hAnsi="Arial" w:cs="Arial"/>
          <w:b/>
          <w:color w:val="000000"/>
          <w:sz w:val="22"/>
          <w:szCs w:val="22"/>
        </w:rPr>
        <w:t>1</w:t>
      </w:r>
      <w:r w:rsidRPr="00C5190C">
        <w:rPr>
          <w:rFonts w:ascii="Arial" w:hAnsi="Arial" w:cs="Arial"/>
          <w:b/>
          <w:color w:val="000000"/>
          <w:sz w:val="22"/>
          <w:szCs w:val="22"/>
        </w:rPr>
        <w:t xml:space="preserve">.1.10. </w:t>
      </w:r>
      <w:r w:rsidRPr="00C5190C">
        <w:rPr>
          <w:rFonts w:ascii="Arial" w:eastAsiaTheme="minorHAnsi" w:hAnsi="Arial" w:cs="Arial"/>
          <w:sz w:val="22"/>
          <w:szCs w:val="22"/>
          <w:lang w:eastAsia="en-US"/>
        </w:rPr>
        <w:t>Prestar os esclarecimentos julgados necessários, bem como informar e manter atualizado (s) o (s) número (s) de telefone, endereço eletrônico (e-mail) e o nome da pessoa autorizada para contatos</w:t>
      </w:r>
      <w:r w:rsidRPr="00C5190C">
        <w:rPr>
          <w:rFonts w:ascii="Arial" w:hAnsi="Arial" w:cs="Arial"/>
          <w:color w:val="000000"/>
          <w:sz w:val="22"/>
          <w:szCs w:val="22"/>
        </w:rPr>
        <w:t>.</w:t>
      </w:r>
    </w:p>
    <w:p w14:paraId="5F860F6B" w14:textId="5292C9F1" w:rsidR="00C5190C" w:rsidRPr="00C5190C" w:rsidRDefault="00C5190C" w:rsidP="00C5190C">
      <w:pPr>
        <w:spacing w:after="120"/>
        <w:ind w:right="-54"/>
        <w:jc w:val="both"/>
        <w:rPr>
          <w:rFonts w:ascii="Arial" w:hAnsi="Arial" w:cs="Arial"/>
          <w:b/>
          <w:sz w:val="22"/>
          <w:szCs w:val="22"/>
        </w:rPr>
      </w:pPr>
      <w:r>
        <w:rPr>
          <w:rFonts w:ascii="Arial" w:hAnsi="Arial" w:cs="Arial"/>
          <w:b/>
          <w:sz w:val="22"/>
          <w:szCs w:val="22"/>
        </w:rPr>
        <w:t>1</w:t>
      </w:r>
      <w:r w:rsidR="00F22773">
        <w:rPr>
          <w:rFonts w:ascii="Arial" w:hAnsi="Arial" w:cs="Arial"/>
          <w:b/>
          <w:sz w:val="22"/>
          <w:szCs w:val="22"/>
        </w:rPr>
        <w:t>1</w:t>
      </w:r>
      <w:r w:rsidRPr="00C5190C">
        <w:rPr>
          <w:rFonts w:ascii="Arial" w:hAnsi="Arial" w:cs="Arial"/>
          <w:b/>
          <w:sz w:val="22"/>
          <w:szCs w:val="22"/>
        </w:rPr>
        <w:t xml:space="preserve">.1.11. </w:t>
      </w:r>
      <w:r w:rsidRPr="00C5190C">
        <w:rPr>
          <w:rFonts w:ascii="Arial" w:hAnsi="Arial" w:cs="Arial"/>
          <w:sz w:val="22"/>
          <w:szCs w:val="22"/>
        </w:rPr>
        <w:t>Manter durante toda a execução contratual, em compatibilidade com as obrigações assumidas, todas as condições de habilitação e qualificação exigidas na licitação.</w:t>
      </w:r>
    </w:p>
    <w:p w14:paraId="4AD9DDD7" w14:textId="6D6AA085"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w:t>
      </w:r>
      <w:r w:rsidR="00F22773">
        <w:rPr>
          <w:rFonts w:ascii="Arial" w:eastAsiaTheme="minorHAnsi" w:hAnsi="Arial" w:cs="Arial"/>
          <w:b/>
          <w:bCs/>
          <w:color w:val="000000"/>
          <w:sz w:val="22"/>
          <w:szCs w:val="22"/>
          <w:lang w:eastAsia="en-US"/>
        </w:rPr>
        <w:t>1</w:t>
      </w:r>
      <w:r w:rsidR="00C628CF" w:rsidRPr="00C628CF">
        <w:rPr>
          <w:rFonts w:ascii="Arial" w:hAnsi="Arial" w:cs="Arial"/>
          <w:b/>
          <w:bCs/>
          <w:color w:val="000000"/>
          <w:sz w:val="22"/>
          <w:szCs w:val="22"/>
        </w:rPr>
        <w:t>.</w:t>
      </w:r>
      <w:r w:rsidR="00C97638">
        <w:rPr>
          <w:rFonts w:ascii="Arial" w:hAnsi="Arial" w:cs="Arial"/>
          <w:b/>
          <w:bCs/>
          <w:color w:val="000000"/>
          <w:sz w:val="22"/>
          <w:szCs w:val="22"/>
        </w:rPr>
        <w:t>2</w:t>
      </w:r>
      <w:r w:rsidR="00C628CF" w:rsidRPr="00C628CF">
        <w:rPr>
          <w:rFonts w:ascii="Arial" w:hAnsi="Arial" w:cs="Arial"/>
          <w:b/>
          <w:bCs/>
          <w:color w:val="000000"/>
          <w:sz w:val="22"/>
          <w:szCs w:val="22"/>
        </w:rPr>
        <w:t>. OBRIGAÇÕES DA CONTRATADA RELATIVAS A CRITÉRIOS DE SUSTENTABILIDADE</w:t>
      </w:r>
    </w:p>
    <w:p w14:paraId="2B0BAA90" w14:textId="594301A6"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5D3A5DE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60895E1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14D01BAD"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539A5BC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7A42554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48F5DBF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260E8B46"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3B9D113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0455F28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42F4D376"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3DC3352A"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71B48A0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3886E29B"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67A21111"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725E2F8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3D25931A"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5B9C9886"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4D7C5822"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6529D677"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7EB57552"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6FD38978"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F22773">
        <w:rPr>
          <w:rFonts w:ascii="Arial" w:hAnsi="Arial" w:cs="Arial"/>
          <w:b/>
          <w:bCs/>
          <w:color w:val="000000"/>
          <w:sz w:val="22"/>
          <w:szCs w:val="22"/>
        </w:rPr>
        <w:t>1</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7F8F5C5B" w14:textId="3B71EBE5" w:rsidR="00715B7C" w:rsidRPr="00297805" w:rsidRDefault="00715B7C" w:rsidP="00715B7C">
      <w:pPr>
        <w:spacing w:after="120"/>
        <w:ind w:right="-54"/>
        <w:jc w:val="both"/>
        <w:rPr>
          <w:rFonts w:ascii="Arial" w:hAnsi="Arial" w:cs="Arial"/>
          <w:color w:val="000000"/>
          <w:sz w:val="22"/>
          <w:szCs w:val="22"/>
        </w:rPr>
      </w:pPr>
      <w:r>
        <w:rPr>
          <w:rFonts w:ascii="Arial" w:hAnsi="Arial" w:cs="Arial"/>
          <w:b/>
          <w:sz w:val="22"/>
          <w:szCs w:val="22"/>
        </w:rPr>
        <w:t>1</w:t>
      </w:r>
      <w:r w:rsidR="00F22773">
        <w:rPr>
          <w:rFonts w:ascii="Arial" w:hAnsi="Arial" w:cs="Arial"/>
          <w:b/>
          <w:sz w:val="22"/>
          <w:szCs w:val="22"/>
        </w:rPr>
        <w:t>1</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397D9E67" w14:textId="14E564B7" w:rsidR="00E33FAC" w:rsidRPr="00E33FAC" w:rsidRDefault="00E33FAC" w:rsidP="00E33FAC">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F22773">
        <w:rPr>
          <w:rFonts w:ascii="Arial" w:eastAsiaTheme="minorHAnsi" w:hAnsi="Arial" w:cs="Arial"/>
          <w:b/>
          <w:color w:val="000000"/>
          <w:sz w:val="22"/>
          <w:szCs w:val="22"/>
          <w:lang w:eastAsia="en-US"/>
        </w:rPr>
        <w:t>1</w:t>
      </w:r>
      <w:r w:rsidRPr="00E33FAC">
        <w:rPr>
          <w:rFonts w:ascii="Arial" w:eastAsiaTheme="minorHAnsi" w:hAnsi="Arial" w:cs="Arial"/>
          <w:b/>
          <w:color w:val="000000"/>
          <w:sz w:val="22"/>
          <w:szCs w:val="22"/>
          <w:lang w:eastAsia="en-US"/>
        </w:rPr>
        <w:t>.2.1.</w:t>
      </w:r>
      <w:r w:rsidRPr="00E33FAC">
        <w:rPr>
          <w:rFonts w:ascii="Arial" w:eastAsiaTheme="minorHAnsi" w:hAnsi="Arial" w:cs="Arial"/>
          <w:color w:val="000000"/>
          <w:sz w:val="22"/>
          <w:szCs w:val="22"/>
          <w:lang w:eastAsia="en-US"/>
        </w:rPr>
        <w:t xml:space="preserve"> Acompanhar e fiscalizar a execução do objeto;</w:t>
      </w:r>
    </w:p>
    <w:p w14:paraId="2332B601" w14:textId="4C682E83" w:rsidR="00E33FAC" w:rsidRPr="00E33FAC" w:rsidRDefault="00E33FAC" w:rsidP="00E33FAC">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F22773">
        <w:rPr>
          <w:rFonts w:ascii="Arial" w:eastAsiaTheme="minorHAnsi" w:hAnsi="Arial" w:cs="Arial"/>
          <w:b/>
          <w:color w:val="000000"/>
          <w:sz w:val="22"/>
          <w:szCs w:val="22"/>
          <w:lang w:eastAsia="en-US"/>
        </w:rPr>
        <w:t>1</w:t>
      </w:r>
      <w:r w:rsidRPr="00E33FAC">
        <w:rPr>
          <w:rFonts w:ascii="Arial" w:eastAsiaTheme="minorHAnsi" w:hAnsi="Arial" w:cs="Arial"/>
          <w:b/>
          <w:color w:val="000000"/>
          <w:sz w:val="22"/>
          <w:szCs w:val="22"/>
          <w:lang w:eastAsia="en-US"/>
        </w:rPr>
        <w:t>.1.2.</w:t>
      </w:r>
      <w:r w:rsidRPr="00E33FAC">
        <w:rPr>
          <w:rFonts w:ascii="Arial" w:eastAsiaTheme="minorHAnsi" w:hAnsi="Arial" w:cs="Arial"/>
          <w:color w:val="000000"/>
          <w:sz w:val="22"/>
          <w:szCs w:val="22"/>
          <w:lang w:eastAsia="en-US"/>
        </w:rPr>
        <w:t xml:space="preserve"> Recusar o objeto que não estiver de acordo com as especificações;</w:t>
      </w:r>
    </w:p>
    <w:p w14:paraId="6B7CFD02" w14:textId="020DB937" w:rsidR="00E33FAC" w:rsidRPr="00E33FAC" w:rsidRDefault="00E33FAC" w:rsidP="00E33FAC">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F22773">
        <w:rPr>
          <w:rFonts w:ascii="Arial" w:eastAsiaTheme="minorHAnsi" w:hAnsi="Arial" w:cs="Arial"/>
          <w:b/>
          <w:color w:val="000000"/>
          <w:sz w:val="22"/>
          <w:szCs w:val="22"/>
          <w:lang w:eastAsia="en-US"/>
        </w:rPr>
        <w:t>1</w:t>
      </w:r>
      <w:r w:rsidRPr="00E33FAC">
        <w:rPr>
          <w:rFonts w:ascii="Arial" w:eastAsiaTheme="minorHAnsi" w:hAnsi="Arial" w:cs="Arial"/>
          <w:b/>
          <w:color w:val="000000"/>
          <w:sz w:val="22"/>
          <w:szCs w:val="22"/>
          <w:lang w:eastAsia="en-US"/>
        </w:rPr>
        <w:t>.2.3</w:t>
      </w:r>
      <w:r w:rsidRPr="00E33FAC">
        <w:rPr>
          <w:rFonts w:ascii="Arial" w:eastAsiaTheme="minorHAnsi" w:hAnsi="Arial" w:cs="Arial"/>
          <w:color w:val="000000"/>
          <w:sz w:val="22"/>
          <w:szCs w:val="22"/>
          <w:lang w:eastAsia="en-US"/>
        </w:rPr>
        <w:t>. Aplicar à empresa CONTRATADA as sanções cabíveis;</w:t>
      </w:r>
    </w:p>
    <w:p w14:paraId="35031BDB" w14:textId="51BE94FB" w:rsidR="00E33FAC" w:rsidRPr="00E33FAC" w:rsidRDefault="00E33FAC" w:rsidP="00E33FAC">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F22773">
        <w:rPr>
          <w:rFonts w:ascii="Arial" w:eastAsiaTheme="minorHAnsi" w:hAnsi="Arial" w:cs="Arial"/>
          <w:b/>
          <w:color w:val="000000"/>
          <w:sz w:val="22"/>
          <w:szCs w:val="22"/>
          <w:lang w:eastAsia="en-US"/>
        </w:rPr>
        <w:t>1</w:t>
      </w:r>
      <w:r w:rsidRPr="00E33FAC">
        <w:rPr>
          <w:rFonts w:ascii="Arial" w:eastAsiaTheme="minorHAnsi" w:hAnsi="Arial" w:cs="Arial"/>
          <w:b/>
          <w:color w:val="000000"/>
          <w:sz w:val="22"/>
          <w:szCs w:val="22"/>
          <w:lang w:eastAsia="en-US"/>
        </w:rPr>
        <w:t>.2.4.</w:t>
      </w:r>
      <w:r w:rsidRPr="00E33FAC">
        <w:rPr>
          <w:rFonts w:ascii="Arial" w:eastAsiaTheme="minorHAnsi" w:hAnsi="Arial" w:cs="Arial"/>
          <w:color w:val="000000"/>
          <w:sz w:val="22"/>
          <w:szCs w:val="22"/>
          <w:lang w:eastAsia="en-US"/>
        </w:rPr>
        <w:t xml:space="preserve"> Documentar as ocorrências havidas na execução da Ata de Registro de Preços.</w:t>
      </w:r>
    </w:p>
    <w:p w14:paraId="53506A36" w14:textId="493AD81C" w:rsidR="00E33FAC" w:rsidRPr="00E33FAC" w:rsidRDefault="00E33FAC" w:rsidP="00E33FAC">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F22773">
        <w:rPr>
          <w:rFonts w:ascii="Arial" w:eastAsiaTheme="minorHAnsi" w:hAnsi="Arial" w:cs="Arial"/>
          <w:b/>
          <w:bCs/>
          <w:color w:val="000000"/>
          <w:sz w:val="22"/>
          <w:szCs w:val="22"/>
          <w:lang w:eastAsia="en-US"/>
        </w:rPr>
        <w:t>1</w:t>
      </w:r>
      <w:r w:rsidRPr="00E33FAC">
        <w:rPr>
          <w:rFonts w:ascii="Arial" w:eastAsiaTheme="minorHAnsi" w:hAnsi="Arial" w:cs="Arial"/>
          <w:b/>
          <w:bCs/>
          <w:color w:val="000000"/>
          <w:sz w:val="22"/>
          <w:szCs w:val="22"/>
          <w:lang w:eastAsia="en-US"/>
        </w:rPr>
        <w:t xml:space="preserve">.2.5. </w:t>
      </w:r>
      <w:r w:rsidRPr="00E33FAC">
        <w:rPr>
          <w:rFonts w:ascii="Arial" w:eastAsiaTheme="minorHAnsi" w:hAnsi="Arial" w:cs="Arial"/>
          <w:color w:val="000000"/>
          <w:sz w:val="22"/>
          <w:szCs w:val="22"/>
          <w:lang w:eastAsia="en-US"/>
        </w:rPr>
        <w:t>Efetuar o pagamento ajustado;</w:t>
      </w:r>
    </w:p>
    <w:p w14:paraId="4F0788A9" w14:textId="0F36C9D6" w:rsidR="00E33FAC" w:rsidRPr="00E33FAC" w:rsidRDefault="00E33FAC" w:rsidP="00E33FAC">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F22773">
        <w:rPr>
          <w:rFonts w:ascii="Arial" w:eastAsiaTheme="minorHAnsi" w:hAnsi="Arial" w:cs="Arial"/>
          <w:b/>
          <w:bCs/>
          <w:color w:val="000000"/>
          <w:sz w:val="22"/>
          <w:szCs w:val="22"/>
          <w:lang w:eastAsia="en-US"/>
        </w:rPr>
        <w:t>1</w:t>
      </w:r>
      <w:r w:rsidRPr="00E33FAC">
        <w:rPr>
          <w:rFonts w:ascii="Arial" w:eastAsiaTheme="minorHAnsi" w:hAnsi="Arial" w:cs="Arial"/>
          <w:b/>
          <w:bCs/>
          <w:color w:val="000000"/>
          <w:sz w:val="22"/>
          <w:szCs w:val="22"/>
          <w:lang w:eastAsia="en-US"/>
        </w:rPr>
        <w:t xml:space="preserve">.2.6. </w:t>
      </w:r>
      <w:r w:rsidRPr="00E33FAC">
        <w:rPr>
          <w:rFonts w:ascii="Arial" w:eastAsiaTheme="minorHAnsi" w:hAnsi="Arial" w:cs="Arial"/>
          <w:color w:val="000000"/>
          <w:sz w:val="22"/>
          <w:szCs w:val="22"/>
          <w:lang w:eastAsia="en-US"/>
        </w:rPr>
        <w:t xml:space="preserve">Esclarecer ao </w:t>
      </w:r>
      <w:r w:rsidRPr="00E33FAC">
        <w:rPr>
          <w:rFonts w:ascii="Arial" w:eastAsiaTheme="minorHAnsi" w:hAnsi="Arial" w:cs="Arial"/>
          <w:b/>
          <w:bCs/>
          <w:color w:val="000000"/>
          <w:sz w:val="22"/>
          <w:szCs w:val="22"/>
          <w:lang w:eastAsia="en-US"/>
        </w:rPr>
        <w:t xml:space="preserve">CONTRATADO(A) </w:t>
      </w:r>
      <w:r w:rsidRPr="00E33FAC">
        <w:rPr>
          <w:rFonts w:ascii="Arial" w:eastAsiaTheme="minorHAnsi" w:hAnsi="Arial" w:cs="Arial"/>
          <w:color w:val="000000"/>
          <w:sz w:val="22"/>
          <w:szCs w:val="22"/>
          <w:lang w:eastAsia="en-US"/>
        </w:rPr>
        <w:t>toda e qualquer dúvida, em tempo hábil, com relação à execução do objeto.</w:t>
      </w:r>
    </w:p>
    <w:p w14:paraId="15720176" w14:textId="7BFC8CA2"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F22773">
        <w:rPr>
          <w:rFonts w:ascii="Arial" w:eastAsiaTheme="minorHAnsi" w:hAnsi="Arial" w:cs="Arial"/>
          <w:b/>
          <w:bCs/>
          <w:sz w:val="22"/>
          <w:szCs w:val="22"/>
          <w:lang w:eastAsia="en-US"/>
        </w:rPr>
        <w:t>2</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1D6570F9" w14:textId="3E1D809D" w:rsidR="00F22773" w:rsidRPr="00F22773" w:rsidRDefault="00F22773" w:rsidP="00F22773">
      <w:pPr>
        <w:overflowPunct w:val="0"/>
        <w:autoSpaceDE w:val="0"/>
        <w:autoSpaceDN w:val="0"/>
        <w:adjustRightInd w:val="0"/>
        <w:spacing w:after="120"/>
        <w:jc w:val="both"/>
        <w:textAlignment w:val="baseline"/>
        <w:rPr>
          <w:rFonts w:ascii="Arial" w:hAnsi="Arial" w:cs="Arial"/>
          <w:b/>
          <w:color w:val="000000"/>
          <w:sz w:val="22"/>
          <w:szCs w:val="22"/>
        </w:rPr>
      </w:pPr>
      <w:r w:rsidRPr="00F22773">
        <w:rPr>
          <w:rFonts w:ascii="Arial" w:hAnsi="Arial" w:cs="Arial"/>
          <w:b/>
          <w:color w:val="000000"/>
          <w:sz w:val="22"/>
          <w:szCs w:val="22"/>
        </w:rPr>
        <w:t>1</w:t>
      </w:r>
      <w:r>
        <w:rPr>
          <w:rFonts w:ascii="Arial" w:hAnsi="Arial" w:cs="Arial"/>
          <w:b/>
          <w:color w:val="000000"/>
          <w:sz w:val="22"/>
          <w:szCs w:val="22"/>
        </w:rPr>
        <w:t>2</w:t>
      </w:r>
      <w:r w:rsidRPr="00F22773">
        <w:rPr>
          <w:rFonts w:ascii="Arial" w:hAnsi="Arial" w:cs="Arial"/>
          <w:b/>
          <w:color w:val="000000"/>
          <w:sz w:val="22"/>
          <w:szCs w:val="22"/>
        </w:rPr>
        <w:t>.1</w:t>
      </w:r>
      <w:r w:rsidRPr="00F22773">
        <w:rPr>
          <w:rFonts w:ascii="Arial" w:hAnsi="Arial" w:cs="Arial"/>
          <w:color w:val="000000"/>
          <w:sz w:val="22"/>
          <w:szCs w:val="22"/>
        </w:rPr>
        <w:t xml:space="preserve">. </w:t>
      </w:r>
      <w:r w:rsidRPr="00F22773">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57ABCCCF" w14:textId="68CAB481" w:rsidR="00F22773" w:rsidRPr="00F22773" w:rsidRDefault="00F22773" w:rsidP="00F22773">
      <w:pPr>
        <w:autoSpaceDE w:val="0"/>
        <w:autoSpaceDN w:val="0"/>
        <w:adjustRightInd w:val="0"/>
        <w:spacing w:after="120"/>
        <w:jc w:val="both"/>
        <w:rPr>
          <w:rFonts w:ascii="Arial" w:hAnsi="Arial" w:cs="Arial"/>
          <w:color w:val="000000"/>
          <w:sz w:val="22"/>
          <w:szCs w:val="22"/>
        </w:rPr>
      </w:pPr>
      <w:r w:rsidRPr="00F22773">
        <w:rPr>
          <w:rFonts w:ascii="Arial" w:hAnsi="Arial" w:cs="Arial"/>
          <w:b/>
          <w:color w:val="000000"/>
          <w:sz w:val="22"/>
          <w:szCs w:val="22"/>
        </w:rPr>
        <w:t>1</w:t>
      </w:r>
      <w:r>
        <w:rPr>
          <w:rFonts w:ascii="Arial" w:hAnsi="Arial" w:cs="Arial"/>
          <w:b/>
          <w:color w:val="000000"/>
          <w:sz w:val="22"/>
          <w:szCs w:val="22"/>
        </w:rPr>
        <w:t>2</w:t>
      </w:r>
      <w:r w:rsidRPr="00F22773">
        <w:rPr>
          <w:rFonts w:ascii="Arial" w:hAnsi="Arial" w:cs="Arial"/>
          <w:b/>
          <w:color w:val="000000"/>
          <w:sz w:val="22"/>
          <w:szCs w:val="22"/>
        </w:rPr>
        <w:t>.2.</w:t>
      </w:r>
      <w:r w:rsidRPr="00F22773">
        <w:rPr>
          <w:rFonts w:ascii="Arial" w:hAnsi="Arial" w:cs="Arial"/>
          <w:color w:val="000000"/>
          <w:sz w:val="22"/>
          <w:szCs w:val="22"/>
        </w:rPr>
        <w:t xml:space="preserve"> </w:t>
      </w:r>
      <w:r w:rsidRPr="00F22773">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4DCFE8F" w14:textId="79895499" w:rsidR="00F22773" w:rsidRPr="00F22773" w:rsidRDefault="00F22773" w:rsidP="00F22773">
      <w:pPr>
        <w:autoSpaceDE w:val="0"/>
        <w:autoSpaceDN w:val="0"/>
        <w:adjustRightInd w:val="0"/>
        <w:spacing w:after="120"/>
        <w:jc w:val="both"/>
        <w:rPr>
          <w:rFonts w:ascii="Arial" w:hAnsi="Arial" w:cs="Arial"/>
          <w:color w:val="000000"/>
          <w:sz w:val="22"/>
          <w:szCs w:val="22"/>
        </w:rPr>
      </w:pPr>
      <w:r w:rsidRPr="00F22773">
        <w:rPr>
          <w:rFonts w:ascii="Arial" w:hAnsi="Arial" w:cs="Arial"/>
          <w:b/>
          <w:color w:val="000000"/>
          <w:sz w:val="22"/>
          <w:szCs w:val="22"/>
        </w:rPr>
        <w:t>1</w:t>
      </w:r>
      <w:r>
        <w:rPr>
          <w:rFonts w:ascii="Arial" w:hAnsi="Arial" w:cs="Arial"/>
          <w:b/>
          <w:color w:val="000000"/>
          <w:sz w:val="22"/>
          <w:szCs w:val="22"/>
        </w:rPr>
        <w:t>2</w:t>
      </w:r>
      <w:r w:rsidRPr="00F22773">
        <w:rPr>
          <w:rFonts w:ascii="Arial" w:hAnsi="Arial" w:cs="Arial"/>
          <w:b/>
          <w:color w:val="000000"/>
          <w:sz w:val="22"/>
          <w:szCs w:val="22"/>
        </w:rPr>
        <w:t>.3.</w:t>
      </w:r>
      <w:r w:rsidRPr="00F22773">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48625C03"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F22773">
        <w:rPr>
          <w:rFonts w:ascii="Arial" w:eastAsiaTheme="minorHAnsi" w:hAnsi="Arial" w:cs="Arial"/>
          <w:b/>
          <w:bCs/>
          <w:sz w:val="22"/>
          <w:szCs w:val="22"/>
          <w:lang w:eastAsia="en-US"/>
        </w:rPr>
        <w:t>3</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77777777" w:rsidR="006C7B52" w:rsidRDefault="006C7B52" w:rsidP="00994A3A">
      <w:pPr>
        <w:jc w:val="center"/>
        <w:rPr>
          <w:rFonts w:ascii="Arial" w:hAnsi="Arial" w:cs="Arial"/>
          <w:b/>
          <w:sz w:val="22"/>
          <w:szCs w:val="22"/>
        </w:rPr>
      </w:pPr>
    </w:p>
    <w:p w14:paraId="58542057" w14:textId="77777777" w:rsidR="006C7B52" w:rsidRDefault="006C7B52" w:rsidP="00994A3A">
      <w:pPr>
        <w:jc w:val="center"/>
        <w:rPr>
          <w:rFonts w:ascii="Arial" w:hAnsi="Arial" w:cs="Arial"/>
          <w:b/>
          <w:sz w:val="22"/>
          <w:szCs w:val="22"/>
        </w:rPr>
      </w:pPr>
    </w:p>
    <w:p w14:paraId="6812BD4E" w14:textId="3A029A96" w:rsidR="00994A3A" w:rsidRPr="00330A62" w:rsidRDefault="00994A3A" w:rsidP="00994A3A">
      <w:pPr>
        <w:jc w:val="center"/>
        <w:rPr>
          <w:rFonts w:ascii="Arial" w:hAnsi="Arial" w:cs="Arial"/>
          <w:b/>
          <w:sz w:val="22"/>
          <w:szCs w:val="22"/>
        </w:rPr>
      </w:pPr>
      <w:r w:rsidRPr="00330A62">
        <w:rPr>
          <w:rFonts w:ascii="Arial" w:hAnsi="Arial" w:cs="Arial"/>
          <w:b/>
          <w:sz w:val="22"/>
          <w:szCs w:val="22"/>
        </w:rPr>
        <w:lastRenderedPageBreak/>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6C515BB4"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17B30" w:rsidRPr="00F17B30">
        <w:rPr>
          <w:rFonts w:ascii="Arial" w:hAnsi="Arial" w:cs="Arial"/>
          <w:bCs/>
          <w:sz w:val="22"/>
          <w:szCs w:val="22"/>
        </w:rPr>
        <w:t xml:space="preserve">Registro de Preços visando futuras </w:t>
      </w:r>
      <w:r w:rsidR="00CD7121" w:rsidRPr="00F17B30">
        <w:rPr>
          <w:rFonts w:ascii="Arial" w:hAnsi="Arial" w:cs="Arial"/>
          <w:bCs/>
          <w:sz w:val="22"/>
          <w:szCs w:val="22"/>
        </w:rPr>
        <w:t>e eventuais</w:t>
      </w:r>
      <w:r w:rsidR="00F17B30" w:rsidRPr="00F17B30">
        <w:rPr>
          <w:rFonts w:ascii="Arial" w:hAnsi="Arial" w:cs="Arial"/>
          <w:bCs/>
          <w:sz w:val="22"/>
          <w:szCs w:val="22"/>
        </w:rPr>
        <w:t xml:space="preserve"> a aquisição de Concreto Asfáltico Usinado à Quente (C.A.U.Q), produzido com CAP 50/70 para aplicação a frio, embalado em sacos de 25 kg de ráfia, em atendimento a Secretaria de Obras</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 xml:space="preserve">Art. 299 – Omitir, em documento público ou particular, declaração que nele deveria constar, ou nele inserir ou fazer inserir declaração falsa ou diversa da que devia ser escrita, com o fim </w:t>
      </w:r>
      <w:r w:rsidRPr="00630C0A">
        <w:rPr>
          <w:rFonts w:ascii="Arial" w:hAnsi="Arial" w:cs="Arial"/>
          <w:sz w:val="22"/>
          <w:szCs w:val="22"/>
        </w:rPr>
        <w:lastRenderedPageBreak/>
        <w:t>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7C01FFF" w:rsidR="00062603" w:rsidRDefault="006C7B52" w:rsidP="00994A3A">
      <w:pPr>
        <w:tabs>
          <w:tab w:val="left" w:pos="0"/>
        </w:tabs>
        <w:rPr>
          <w:rFonts w:ascii="Arial" w:hAnsi="Arial" w:cs="Arial"/>
          <w:sz w:val="22"/>
          <w:szCs w:val="22"/>
        </w:rPr>
      </w:pPr>
      <w:r>
        <w:rPr>
          <w:rFonts w:ascii="Arial" w:hAnsi="Arial" w:cs="Arial"/>
          <w:sz w:val="22"/>
          <w:szCs w:val="22"/>
        </w:rPr>
        <w:t>___________________________________________________________________________</w:t>
      </w:r>
    </w:p>
    <w:p w14:paraId="2CA7F970" w14:textId="77777777" w:rsidR="006C7B52" w:rsidRDefault="006C7B52" w:rsidP="00A00C25">
      <w:pPr>
        <w:jc w:val="center"/>
        <w:rPr>
          <w:rFonts w:ascii="Helvetica-Bold" w:eastAsiaTheme="minorHAnsi" w:hAnsi="Helvetica-Bold" w:cs="Helvetica-Bold"/>
          <w:b/>
          <w:bCs/>
          <w:sz w:val="22"/>
          <w:szCs w:val="22"/>
          <w:lang w:eastAsia="en-US"/>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lastRenderedPageBreak/>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6472D1CB" w14:textId="77777777" w:rsidR="00CD7121" w:rsidRDefault="00CD7121" w:rsidP="008202F3">
      <w:pPr>
        <w:jc w:val="center"/>
        <w:rPr>
          <w:rFonts w:ascii="Helvetica-Bold" w:eastAsiaTheme="minorHAnsi" w:hAnsi="Helvetica-Bold" w:cs="Helvetica-Bold"/>
          <w:b/>
          <w:bCs/>
          <w:sz w:val="22"/>
          <w:szCs w:val="22"/>
          <w:lang w:eastAsia="en-US"/>
        </w:rPr>
      </w:pPr>
    </w:p>
    <w:p w14:paraId="7C6EDDE7" w14:textId="77777777" w:rsidR="00CD7121" w:rsidRDefault="00CD7121" w:rsidP="008202F3">
      <w:pPr>
        <w:jc w:val="center"/>
        <w:rPr>
          <w:rFonts w:ascii="Helvetica-Bold" w:eastAsiaTheme="minorHAnsi" w:hAnsi="Helvetica-Bold" w:cs="Helvetica-Bold"/>
          <w:b/>
          <w:bCs/>
          <w:sz w:val="22"/>
          <w:szCs w:val="22"/>
          <w:lang w:eastAsia="en-US"/>
        </w:rPr>
      </w:pPr>
    </w:p>
    <w:p w14:paraId="7D84B0BB" w14:textId="77777777" w:rsidR="00CD7121" w:rsidRDefault="00CD7121" w:rsidP="008202F3">
      <w:pPr>
        <w:jc w:val="center"/>
        <w:rPr>
          <w:rFonts w:ascii="Helvetica-Bold" w:eastAsiaTheme="minorHAnsi" w:hAnsi="Helvetica-Bold" w:cs="Helvetica-Bold"/>
          <w:b/>
          <w:bCs/>
          <w:sz w:val="22"/>
          <w:szCs w:val="22"/>
          <w:lang w:eastAsia="en-US"/>
        </w:rPr>
      </w:pPr>
    </w:p>
    <w:p w14:paraId="6143A252" w14:textId="77777777" w:rsidR="00CD7121" w:rsidRDefault="00CD7121" w:rsidP="008202F3">
      <w:pPr>
        <w:jc w:val="center"/>
        <w:rPr>
          <w:rFonts w:ascii="Helvetica-Bold" w:eastAsiaTheme="minorHAnsi" w:hAnsi="Helvetica-Bold" w:cs="Helvetica-Bold"/>
          <w:b/>
          <w:bCs/>
          <w:sz w:val="22"/>
          <w:szCs w:val="22"/>
          <w:lang w:eastAsia="en-US"/>
        </w:rPr>
      </w:pPr>
    </w:p>
    <w:p w14:paraId="36A36B38" w14:textId="747E19B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lastRenderedPageBreak/>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lastRenderedPageBreak/>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0C8A7145"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5DB3470A"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17B30" w:rsidRPr="00F17B30">
        <w:rPr>
          <w:rFonts w:ascii="Arial" w:hAnsi="Arial" w:cs="Arial"/>
          <w:sz w:val="22"/>
          <w:szCs w:val="22"/>
        </w:rPr>
        <w:t xml:space="preserve">Registro de Preços visando futuras </w:t>
      </w:r>
      <w:r w:rsidR="00CD7121" w:rsidRPr="00F17B30">
        <w:rPr>
          <w:rFonts w:ascii="Arial" w:hAnsi="Arial" w:cs="Arial"/>
          <w:sz w:val="22"/>
          <w:szCs w:val="22"/>
        </w:rPr>
        <w:t>e eventuais</w:t>
      </w:r>
      <w:r w:rsidR="00F17B30" w:rsidRPr="00F17B30">
        <w:rPr>
          <w:rFonts w:ascii="Arial" w:hAnsi="Arial" w:cs="Arial"/>
          <w:sz w:val="22"/>
          <w:szCs w:val="22"/>
        </w:rPr>
        <w:t xml:space="preserve"> a aquisição de Concreto Asfáltico Usinado à Quente (C.A.U.Q), produzido com CAP 50/70 para aplicação a frio, embalado em sacos de 25 kg de ráfia, em atendimento a Secretaria de Obras</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63A9C9B5"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F17B30" w:rsidRPr="00F17B30">
        <w:rPr>
          <w:rFonts w:ascii="Arial" w:hAnsi="Arial" w:cs="Arial"/>
          <w:bCs/>
          <w:sz w:val="22"/>
          <w:szCs w:val="22"/>
        </w:rPr>
        <w:t>Registro de Preços visando futuras e Eventuais a aquisição de Concreto Asfáltico Usinado à Quente (C.A.U.Q), produzido com CAP 50/70 para aplicação a frio, embalado em sacos de 25 kg de ráfia, em atendimento a Secretaria de Obras</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lastRenderedPageBreak/>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6569A45C" w14:textId="3404B173" w:rsidR="00E46A0B" w:rsidRPr="00E46A0B" w:rsidRDefault="00E46A0B" w:rsidP="00E46A0B">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4</w:t>
      </w:r>
      <w:r w:rsidRPr="00E46A0B">
        <w:rPr>
          <w:rFonts w:ascii="Arial" w:hAnsi="Arial" w:cs="Arial"/>
          <w:b/>
          <w:color w:val="000000"/>
          <w:sz w:val="22"/>
          <w:szCs w:val="22"/>
        </w:rPr>
        <w:t>.1</w:t>
      </w:r>
      <w:r w:rsidRPr="00E46A0B">
        <w:rPr>
          <w:rFonts w:ascii="Arial" w:hAnsi="Arial" w:cs="Arial"/>
          <w:color w:val="000000"/>
          <w:sz w:val="22"/>
          <w:szCs w:val="22"/>
        </w:rPr>
        <w:t xml:space="preserve">. </w:t>
      </w:r>
      <w:r w:rsidRPr="00E46A0B">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20D3468C" w14:textId="6F70C501" w:rsidR="00E46A0B" w:rsidRPr="00E46A0B" w:rsidRDefault="00E46A0B" w:rsidP="00E46A0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E46A0B">
        <w:rPr>
          <w:rFonts w:ascii="Arial" w:hAnsi="Arial" w:cs="Arial"/>
          <w:b/>
          <w:color w:val="000000"/>
          <w:sz w:val="22"/>
          <w:szCs w:val="22"/>
        </w:rPr>
        <w:t>.2.</w:t>
      </w:r>
      <w:r w:rsidRPr="00E46A0B">
        <w:rPr>
          <w:rFonts w:ascii="Arial" w:hAnsi="Arial" w:cs="Arial"/>
          <w:color w:val="000000"/>
          <w:sz w:val="22"/>
          <w:szCs w:val="22"/>
        </w:rPr>
        <w:t xml:space="preserve"> </w:t>
      </w:r>
      <w:r w:rsidRPr="00E46A0B">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4463CA1" w14:textId="592B31ED" w:rsidR="00E46A0B" w:rsidRPr="00E46A0B" w:rsidRDefault="00E46A0B" w:rsidP="00E46A0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E46A0B">
        <w:rPr>
          <w:rFonts w:ascii="Arial" w:hAnsi="Arial" w:cs="Arial"/>
          <w:b/>
          <w:color w:val="000000"/>
          <w:sz w:val="22"/>
          <w:szCs w:val="22"/>
        </w:rPr>
        <w:t>.3.</w:t>
      </w:r>
      <w:r w:rsidRPr="00E46A0B">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4"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5D3423BD" w14:textId="1D608160"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5</w:t>
      </w:r>
      <w:r w:rsidRPr="00E46A0B">
        <w:rPr>
          <w:rFonts w:ascii="Arial" w:eastAsiaTheme="minorHAnsi" w:hAnsi="Arial" w:cs="Arial"/>
          <w:b/>
          <w:bCs/>
          <w:color w:val="000000"/>
          <w:sz w:val="22"/>
          <w:szCs w:val="22"/>
          <w:lang w:eastAsia="en-US"/>
        </w:rPr>
        <w:t>.1.</w:t>
      </w:r>
      <w:r w:rsidRPr="00E46A0B">
        <w:rPr>
          <w:rFonts w:ascii="Arial" w:eastAsiaTheme="minorHAnsi" w:hAnsi="Arial" w:cs="Arial"/>
          <w:color w:val="000000"/>
          <w:sz w:val="22"/>
          <w:szCs w:val="22"/>
          <w:lang w:eastAsia="en-US"/>
        </w:rPr>
        <w:t xml:space="preserve"> O objeto desta licitação será solicitado conforme a necessidade da Secretaria Municipal de Obras, mediante solicitação formal da contratante através de Ordem de Fornecimento/</w:t>
      </w:r>
      <w:r w:rsidRPr="00E46A0B">
        <w:rPr>
          <w:rFonts w:ascii="Arial" w:eastAsiaTheme="minorHAnsi" w:hAnsi="Arial" w:cs="Arial"/>
          <w:sz w:val="22"/>
          <w:szCs w:val="22"/>
          <w:lang w:eastAsia="en-US"/>
        </w:rPr>
        <w:t xml:space="preserve"> </w:t>
      </w:r>
      <w:r w:rsidRPr="00E46A0B">
        <w:rPr>
          <w:rFonts w:ascii="Arial" w:eastAsiaTheme="minorHAnsi" w:hAnsi="Arial" w:cs="Arial"/>
          <w:color w:val="000000"/>
          <w:sz w:val="22"/>
          <w:szCs w:val="22"/>
          <w:lang w:eastAsia="en-US"/>
        </w:rPr>
        <w:t>Nota de Autorização de Despesa (NAD). A contratada, deverá entregar os produtos solicitados em até 10 (dez) dias, contados a partir do recebimento da Ordem de Fornecimento/Nota de Autorização de Despesa (NAD).</w:t>
      </w:r>
    </w:p>
    <w:p w14:paraId="344BFC27" w14:textId="0A203F63"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E46A0B">
        <w:rPr>
          <w:rFonts w:ascii="Arial" w:eastAsiaTheme="minorHAnsi" w:hAnsi="Arial" w:cs="Arial"/>
          <w:b/>
          <w:sz w:val="22"/>
          <w:szCs w:val="22"/>
          <w:lang w:eastAsia="en-US"/>
        </w:rPr>
        <w:t>.1.1. Local de Entrega e Horário</w:t>
      </w:r>
      <w:r w:rsidRPr="00E46A0B">
        <w:rPr>
          <w:rFonts w:ascii="Arial" w:eastAsiaTheme="minorHAnsi" w:hAnsi="Arial" w:cs="Arial"/>
          <w:sz w:val="22"/>
          <w:szCs w:val="22"/>
          <w:lang w:eastAsia="en-US"/>
        </w:rPr>
        <w:t>: Secretaria Municipal de Serviços Públicos, Urbanismo, Obras e Viação: Horário de Atendimento: 08h30min às 11h:30 e 13h:00m às 17h00min Endereço: no prédio da Prefeitura, Avenida Interventor Manoel Ribas, nº 06 - Centro;</w:t>
      </w:r>
      <w:r w:rsidRPr="00E46A0B">
        <w:rPr>
          <w:rFonts w:ascii="Arial" w:eastAsiaTheme="minorHAnsi" w:hAnsi="Arial" w:cs="Arial"/>
          <w:b/>
          <w:bCs/>
          <w:color w:val="000000"/>
          <w:sz w:val="22"/>
          <w:szCs w:val="22"/>
          <w:lang w:eastAsia="en-US"/>
        </w:rPr>
        <w:t xml:space="preserve"> </w:t>
      </w:r>
    </w:p>
    <w:p w14:paraId="62152C9F" w14:textId="4BB68ED4" w:rsidR="00E46A0B" w:rsidRPr="00E46A0B" w:rsidRDefault="00E46A0B" w:rsidP="00E46A0B">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5</w:t>
      </w:r>
      <w:r w:rsidRPr="00E46A0B">
        <w:rPr>
          <w:rFonts w:ascii="Arial" w:eastAsiaTheme="minorHAnsi" w:hAnsi="Arial" w:cs="Arial"/>
          <w:b/>
          <w:sz w:val="22"/>
          <w:szCs w:val="22"/>
          <w:lang w:eastAsia="en-US"/>
        </w:rPr>
        <w:t>.1.2.</w:t>
      </w:r>
      <w:r w:rsidRPr="00E46A0B">
        <w:rPr>
          <w:rFonts w:ascii="Arial" w:eastAsiaTheme="minorHAnsi" w:hAnsi="Arial" w:cs="Arial"/>
          <w:b/>
          <w:bCs/>
          <w:color w:val="000000"/>
          <w:sz w:val="22"/>
          <w:szCs w:val="22"/>
          <w:lang w:eastAsia="en-US"/>
        </w:rPr>
        <w:t xml:space="preserve"> Não será aceito Entregas em Finais de semanas, feriados ou após o horário estimado acima</w:t>
      </w:r>
    </w:p>
    <w:p w14:paraId="615DC266" w14:textId="452AC56B"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E46A0B">
        <w:rPr>
          <w:rFonts w:ascii="Arial" w:eastAsiaTheme="minorHAnsi" w:hAnsi="Arial" w:cs="Arial"/>
          <w:b/>
          <w:sz w:val="22"/>
          <w:szCs w:val="22"/>
          <w:lang w:eastAsia="en-US"/>
        </w:rPr>
        <w:t xml:space="preserve">.1.3. </w:t>
      </w:r>
      <w:r w:rsidRPr="00E46A0B">
        <w:rPr>
          <w:rFonts w:ascii="Arial" w:eastAsiaTheme="minorHAnsi" w:hAnsi="Arial" w:cs="Arial"/>
          <w:bCs/>
          <w:sz w:val="22"/>
          <w:szCs w:val="22"/>
          <w:lang w:eastAsia="en-US"/>
        </w:rPr>
        <w:t xml:space="preserve">Na entrega, o produto deverá </w:t>
      </w:r>
      <w:r w:rsidRPr="00E46A0B">
        <w:rPr>
          <w:rFonts w:ascii="Arial" w:eastAsiaTheme="minorHAnsi" w:hAnsi="Arial" w:cs="Arial"/>
          <w:sz w:val="22"/>
          <w:szCs w:val="22"/>
          <w:lang w:eastAsia="en-US"/>
        </w:rPr>
        <w:t>estar paletizados (os palets não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serão devolvidos ao fornecedor após a entrega) e descarregados pela empresa vencedora do certame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licitatório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no</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local indicado no empenho.</w:t>
      </w:r>
    </w:p>
    <w:p w14:paraId="64F7BFCF" w14:textId="1E00BEB8"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E46A0B">
        <w:rPr>
          <w:rFonts w:ascii="Arial" w:eastAsiaTheme="minorHAnsi" w:hAnsi="Arial" w:cs="Arial"/>
          <w:b/>
          <w:sz w:val="22"/>
          <w:szCs w:val="22"/>
          <w:lang w:eastAsia="en-US"/>
        </w:rPr>
        <w:t>.2</w:t>
      </w:r>
      <w:r w:rsidRPr="00E46A0B">
        <w:rPr>
          <w:rFonts w:ascii="Arial" w:eastAsiaTheme="minorHAnsi" w:hAnsi="Arial" w:cs="Arial"/>
          <w:sz w:val="22"/>
          <w:szCs w:val="22"/>
          <w:lang w:eastAsia="en-US"/>
        </w:rPr>
        <w:t xml:space="preserve">. Nos casos em que o prazo acima não seja suficiente para a devida entrega dos produtos solicitados, a empresa contratada deverá formalizar por meio de justificativa técnica a necessidade de maior prazo, bem como estipulá-lo corretamente. </w:t>
      </w:r>
      <w:r w:rsidRPr="00E46A0B">
        <w:rPr>
          <w:rFonts w:ascii="Arial" w:eastAsiaTheme="minorHAnsi" w:hAnsi="Arial" w:cs="Arial"/>
          <w:color w:val="000000"/>
          <w:sz w:val="22"/>
          <w:szCs w:val="22"/>
          <w:lang w:eastAsia="en-US"/>
        </w:rPr>
        <w:t>O prazo de entrega poderá ser prorrogado nos termos do art. 57, § 1º, da Lei n.º 8.666/93</w:t>
      </w:r>
      <w:r w:rsidRPr="00E46A0B">
        <w:rPr>
          <w:rFonts w:ascii="Arial" w:eastAsiaTheme="minorHAnsi" w:hAnsi="Arial" w:cs="Arial"/>
          <w:sz w:val="22"/>
          <w:szCs w:val="22"/>
          <w:lang w:eastAsia="en-US"/>
        </w:rPr>
        <w:t>.</w:t>
      </w:r>
    </w:p>
    <w:p w14:paraId="0F86529A" w14:textId="51F96071" w:rsidR="00E46A0B" w:rsidRPr="00E46A0B" w:rsidRDefault="00E46A0B" w:rsidP="00E46A0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5</w:t>
      </w:r>
      <w:r w:rsidRPr="00E46A0B">
        <w:rPr>
          <w:rFonts w:ascii="Arial" w:eastAsiaTheme="minorHAnsi" w:hAnsi="Arial" w:cs="Arial"/>
          <w:b/>
          <w:color w:val="000000"/>
          <w:sz w:val="22"/>
          <w:szCs w:val="22"/>
          <w:lang w:eastAsia="en-US"/>
        </w:rPr>
        <w:t xml:space="preserve">.2.1. </w:t>
      </w:r>
      <w:r w:rsidRPr="00E46A0B">
        <w:rPr>
          <w:rFonts w:ascii="Arial" w:eastAsiaTheme="minorHAnsi" w:hAnsi="Arial" w:cs="Arial"/>
          <w:color w:val="000000"/>
          <w:sz w:val="22"/>
          <w:szCs w:val="22"/>
          <w:lang w:eastAsia="en-US"/>
        </w:rPr>
        <w:t>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2F1B8EBA" w14:textId="78998D4A"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E46A0B">
        <w:rPr>
          <w:rFonts w:ascii="Arial" w:eastAsiaTheme="minorHAnsi" w:hAnsi="Arial" w:cs="Arial"/>
          <w:b/>
          <w:sz w:val="22"/>
          <w:szCs w:val="22"/>
          <w:lang w:eastAsia="en-US"/>
        </w:rPr>
        <w:t>.3.</w:t>
      </w:r>
      <w:r w:rsidRPr="00E46A0B">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4F3F3290" w14:textId="48925A57" w:rsidR="00E46A0B" w:rsidRPr="00E46A0B" w:rsidRDefault="00E46A0B" w:rsidP="00E46A0B">
      <w:pPr>
        <w:autoSpaceDE w:val="0"/>
        <w:autoSpaceDN w:val="0"/>
        <w:adjustRightInd w:val="0"/>
        <w:spacing w:after="240"/>
        <w:jc w:val="both"/>
        <w:rPr>
          <w:rFonts w:ascii="Arial" w:eastAsiaTheme="minorHAnsi" w:hAnsi="Arial" w:cs="Arial"/>
          <w:b/>
          <w:bCs/>
          <w:sz w:val="22"/>
          <w:szCs w:val="22"/>
          <w:lang w:eastAsia="en-US"/>
        </w:rPr>
      </w:pPr>
      <w:r>
        <w:rPr>
          <w:rFonts w:ascii="Arial" w:eastAsiaTheme="minorHAnsi" w:hAnsi="Arial" w:cs="Arial"/>
          <w:b/>
          <w:sz w:val="22"/>
          <w:szCs w:val="22"/>
          <w:lang w:eastAsia="en-US"/>
        </w:rPr>
        <w:t>5</w:t>
      </w:r>
      <w:r w:rsidRPr="00E46A0B">
        <w:rPr>
          <w:rFonts w:ascii="Arial" w:eastAsiaTheme="minorHAnsi" w:hAnsi="Arial" w:cs="Arial"/>
          <w:b/>
          <w:sz w:val="22"/>
          <w:szCs w:val="22"/>
          <w:lang w:eastAsia="en-US"/>
        </w:rPr>
        <w:t>.4.</w:t>
      </w:r>
      <w:r w:rsidRPr="00E46A0B">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64A68C0A" w14:textId="344C314C"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14"/>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7A380ECD" w14:textId="0469FCDC"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46A0B">
        <w:rPr>
          <w:rFonts w:ascii="Arial" w:eastAsiaTheme="minorHAnsi" w:hAnsi="Arial" w:cs="Arial"/>
          <w:b/>
          <w:sz w:val="22"/>
          <w:szCs w:val="22"/>
          <w:lang w:eastAsia="en-US"/>
        </w:rPr>
        <w:t>.1</w:t>
      </w:r>
      <w:r w:rsidRPr="00E46A0B">
        <w:rPr>
          <w:rFonts w:ascii="Arial" w:eastAsiaTheme="minorHAnsi" w:hAnsi="Arial" w:cs="Arial"/>
          <w:sz w:val="22"/>
          <w:szCs w:val="22"/>
          <w:lang w:eastAsia="en-US"/>
        </w:rPr>
        <w:t>. O recebimento do objeto licitado será realizado pela Comissão de Recebimento nomeada por meio da Portaria nº 291/2023.</w:t>
      </w:r>
    </w:p>
    <w:p w14:paraId="539CC7EE" w14:textId="7D242C8A"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46A0B">
        <w:rPr>
          <w:rFonts w:ascii="Arial" w:eastAsiaTheme="minorHAnsi" w:hAnsi="Arial" w:cs="Arial"/>
          <w:b/>
          <w:sz w:val="22"/>
          <w:szCs w:val="22"/>
          <w:lang w:eastAsia="en-US"/>
        </w:rPr>
        <w:t xml:space="preserve">.2. </w:t>
      </w:r>
      <w:r w:rsidRPr="00E46A0B">
        <w:rPr>
          <w:rFonts w:ascii="Arial" w:eastAsiaTheme="minorHAnsi" w:hAnsi="Arial" w:cs="Arial"/>
          <w:sz w:val="22"/>
          <w:szCs w:val="22"/>
          <w:lang w:eastAsia="en-US"/>
        </w:rPr>
        <w:t>O objeto de que trata o presente Edital serão recebidos:</w:t>
      </w:r>
    </w:p>
    <w:p w14:paraId="40AEE03C" w14:textId="42231EEF"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E46A0B">
        <w:rPr>
          <w:rFonts w:ascii="Arial" w:eastAsiaTheme="minorHAnsi" w:hAnsi="Arial" w:cs="Arial"/>
          <w:b/>
          <w:bCs/>
          <w:sz w:val="22"/>
          <w:szCs w:val="22"/>
          <w:lang w:eastAsia="en-US"/>
        </w:rPr>
        <w:t xml:space="preserve">.2.1. </w:t>
      </w:r>
      <w:r w:rsidRPr="00E46A0B">
        <w:rPr>
          <w:rFonts w:ascii="Arial" w:eastAsiaTheme="minorHAnsi" w:hAnsi="Arial" w:cs="Arial"/>
          <w:b/>
          <w:sz w:val="22"/>
          <w:szCs w:val="22"/>
          <w:lang w:eastAsia="en-US"/>
        </w:rPr>
        <w:t>provisoriamente</w:t>
      </w:r>
      <w:r w:rsidRPr="00E46A0B">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0FDD316C" w14:textId="72E24EC1" w:rsidR="00E46A0B" w:rsidRPr="00E46A0B" w:rsidRDefault="00E46A0B" w:rsidP="00E46A0B">
      <w:pPr>
        <w:numPr>
          <w:ilvl w:val="2"/>
          <w:numId w:val="16"/>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E46A0B">
        <w:rPr>
          <w:rFonts w:ascii="Arial" w:eastAsiaTheme="minorHAnsi" w:hAnsi="Arial" w:cs="Arial"/>
          <w:b/>
          <w:bCs/>
          <w:color w:val="000000"/>
          <w:sz w:val="22"/>
          <w:szCs w:val="22"/>
          <w:lang w:eastAsia="en-US"/>
        </w:rPr>
        <w:t>.2.1.1.</w:t>
      </w:r>
      <w:r w:rsidRPr="00E46A0B">
        <w:rPr>
          <w:rFonts w:ascii="Arial" w:eastAsiaTheme="minorHAnsi" w:hAnsi="Arial" w:cs="Arial"/>
          <w:color w:val="000000"/>
          <w:sz w:val="22"/>
          <w:szCs w:val="22"/>
          <w:lang w:eastAsia="en-US"/>
        </w:rPr>
        <w:t xml:space="preserve"> Caso ocorram divergências entre o bem solicitado e o entregue, o fiscal da Ata de Registro de Preços deverá rejeitá-lo e solicitar a </w:t>
      </w:r>
      <w:r w:rsidRPr="00E46A0B">
        <w:rPr>
          <w:rFonts w:ascii="Arial" w:eastAsiaTheme="minorHAnsi" w:hAnsi="Arial" w:cs="Arial"/>
          <w:b/>
          <w:bCs/>
          <w:color w:val="000000"/>
          <w:sz w:val="22"/>
          <w:szCs w:val="22"/>
          <w:lang w:eastAsia="en-US"/>
        </w:rPr>
        <w:t xml:space="preserve">reposição num prazo de 10 (dez) dias </w:t>
      </w:r>
      <w:r w:rsidRPr="00E46A0B">
        <w:rPr>
          <w:rFonts w:ascii="Arial" w:eastAsiaTheme="minorHAnsi" w:hAnsi="Arial" w:cs="Arial"/>
          <w:color w:val="000000"/>
          <w:sz w:val="22"/>
          <w:szCs w:val="22"/>
          <w:lang w:eastAsia="en-US"/>
        </w:rPr>
        <w:t xml:space="preserve">contados do recebimento da notificação formal pela Contratada. </w:t>
      </w:r>
    </w:p>
    <w:p w14:paraId="33BDA49F" w14:textId="288792DE" w:rsidR="00E46A0B" w:rsidRPr="00E46A0B" w:rsidRDefault="00E46A0B" w:rsidP="00E46A0B">
      <w:pPr>
        <w:numPr>
          <w:ilvl w:val="0"/>
          <w:numId w:val="16"/>
        </w:numPr>
        <w:autoSpaceDE w:val="0"/>
        <w:autoSpaceDN w:val="0"/>
        <w:adjustRightInd w:val="0"/>
        <w:spacing w:after="120" w:line="276" w:lineRule="auto"/>
        <w:jc w:val="both"/>
        <w:rPr>
          <w:rFonts w:ascii="Arial" w:eastAsiaTheme="minorHAnsi" w:hAnsi="Arial" w:cs="Arial"/>
          <w:sz w:val="23"/>
          <w:szCs w:val="23"/>
          <w:lang w:eastAsia="en-US"/>
        </w:rPr>
      </w:pPr>
      <w:r>
        <w:rPr>
          <w:rFonts w:ascii="Arial" w:eastAsiaTheme="minorHAnsi" w:hAnsi="Arial" w:cs="Arial"/>
          <w:b/>
          <w:bCs/>
          <w:sz w:val="23"/>
          <w:szCs w:val="23"/>
          <w:lang w:eastAsia="en-US"/>
        </w:rPr>
        <w:t>6</w:t>
      </w:r>
      <w:r w:rsidRPr="00E46A0B">
        <w:rPr>
          <w:rFonts w:ascii="Arial" w:eastAsiaTheme="minorHAnsi" w:hAnsi="Arial" w:cs="Arial"/>
          <w:b/>
          <w:bCs/>
          <w:sz w:val="23"/>
          <w:szCs w:val="23"/>
          <w:lang w:eastAsia="en-US"/>
        </w:rPr>
        <w:t>.</w:t>
      </w:r>
      <w:r w:rsidRPr="00E46A0B">
        <w:rPr>
          <w:rFonts w:ascii="Arial" w:eastAsiaTheme="minorHAnsi" w:hAnsi="Arial" w:cs="Arial"/>
          <w:b/>
          <w:bCs/>
          <w:color w:val="000000"/>
          <w:sz w:val="22"/>
          <w:szCs w:val="22"/>
          <w:lang w:eastAsia="en-US"/>
        </w:rPr>
        <w:t>2.1.</w:t>
      </w:r>
      <w:r w:rsidRPr="00E46A0B">
        <w:rPr>
          <w:rFonts w:ascii="Arial" w:eastAsiaTheme="minorHAnsi" w:hAnsi="Arial" w:cs="Arial"/>
          <w:b/>
          <w:bCs/>
          <w:sz w:val="23"/>
          <w:szCs w:val="23"/>
          <w:lang w:eastAsia="en-US"/>
        </w:rPr>
        <w:t xml:space="preserve">2. </w:t>
      </w:r>
      <w:r w:rsidRPr="00E46A0B">
        <w:rPr>
          <w:rFonts w:ascii="Arial" w:eastAsiaTheme="minorHAnsi" w:hAnsi="Arial" w:cs="Arial"/>
          <w:sz w:val="23"/>
          <w:szCs w:val="23"/>
          <w:lang w:eastAsia="en-US"/>
        </w:rPr>
        <w:t>se disser respeito à diferença de quantidade ou de partes, determinar sua complementação;</w:t>
      </w:r>
    </w:p>
    <w:p w14:paraId="0D613DEF" w14:textId="2987A0FB" w:rsidR="00E46A0B" w:rsidRPr="00E46A0B" w:rsidRDefault="00E46A0B" w:rsidP="00E46A0B">
      <w:pPr>
        <w:autoSpaceDE w:val="0"/>
        <w:autoSpaceDN w:val="0"/>
        <w:adjustRightInd w:val="0"/>
        <w:spacing w:after="120"/>
        <w:jc w:val="both"/>
        <w:rPr>
          <w:rFonts w:ascii="Arial" w:eastAsiaTheme="minorHAnsi" w:hAnsi="Arial" w:cs="Arial"/>
          <w:sz w:val="23"/>
          <w:szCs w:val="23"/>
          <w:lang w:eastAsia="en-US"/>
        </w:rPr>
      </w:pPr>
      <w:r>
        <w:rPr>
          <w:rFonts w:ascii="Arial" w:eastAsiaTheme="minorHAnsi" w:hAnsi="Arial" w:cs="Arial"/>
          <w:b/>
          <w:bCs/>
          <w:sz w:val="23"/>
          <w:szCs w:val="23"/>
          <w:lang w:eastAsia="en-US"/>
        </w:rPr>
        <w:t>6</w:t>
      </w:r>
      <w:r w:rsidRPr="00E46A0B">
        <w:rPr>
          <w:rFonts w:ascii="Arial" w:eastAsiaTheme="minorHAnsi" w:hAnsi="Arial" w:cs="Arial"/>
          <w:b/>
          <w:bCs/>
          <w:sz w:val="23"/>
          <w:szCs w:val="23"/>
          <w:lang w:eastAsia="en-US"/>
        </w:rPr>
        <w:t>.</w:t>
      </w:r>
      <w:r w:rsidRPr="00E46A0B">
        <w:rPr>
          <w:rFonts w:ascii="Arial" w:eastAsiaTheme="minorHAnsi" w:hAnsi="Arial" w:cs="Arial"/>
          <w:b/>
          <w:bCs/>
          <w:color w:val="000000"/>
          <w:sz w:val="22"/>
          <w:szCs w:val="22"/>
          <w:lang w:eastAsia="en-US"/>
        </w:rPr>
        <w:t>2.1</w:t>
      </w:r>
      <w:r w:rsidRPr="00E46A0B">
        <w:rPr>
          <w:rFonts w:ascii="Arial" w:eastAsiaTheme="minorHAnsi" w:hAnsi="Arial" w:cs="Arial"/>
          <w:b/>
          <w:bCs/>
          <w:sz w:val="23"/>
          <w:szCs w:val="23"/>
          <w:lang w:eastAsia="en-US"/>
        </w:rPr>
        <w:t xml:space="preserve">.2.1. </w:t>
      </w:r>
      <w:r w:rsidRPr="00E46A0B">
        <w:rPr>
          <w:rFonts w:ascii="Arial" w:eastAsiaTheme="minorHAnsi" w:hAnsi="Arial" w:cs="Arial"/>
          <w:sz w:val="23"/>
          <w:szCs w:val="23"/>
          <w:lang w:eastAsia="en-US"/>
        </w:rPr>
        <w:t>na hipótese de complementação, a Contratada deverá fazê-la em conformidade com a indicação do Contratante, no prazo máximo de 10 (dez) dias</w:t>
      </w:r>
      <w:r w:rsidRPr="00E46A0B">
        <w:rPr>
          <w:rFonts w:ascii="Arial" w:eastAsiaTheme="minorHAnsi" w:hAnsi="Arial" w:cs="Arial"/>
          <w:color w:val="000000"/>
          <w:sz w:val="22"/>
          <w:szCs w:val="22"/>
          <w:lang w:eastAsia="en-US"/>
        </w:rPr>
        <w:t xml:space="preserve"> a partir</w:t>
      </w:r>
      <w:r w:rsidRPr="00E46A0B">
        <w:rPr>
          <w:rFonts w:ascii="Arial" w:eastAsiaTheme="minorHAnsi" w:hAnsi="Arial" w:cs="Arial"/>
          <w:b/>
          <w:bCs/>
          <w:color w:val="000000"/>
          <w:sz w:val="22"/>
          <w:szCs w:val="22"/>
          <w:lang w:eastAsia="en-US"/>
        </w:rPr>
        <w:t xml:space="preserve"> </w:t>
      </w:r>
      <w:r w:rsidRPr="00E46A0B">
        <w:rPr>
          <w:rFonts w:ascii="Arial" w:eastAsiaTheme="minorHAnsi" w:hAnsi="Arial" w:cs="Arial"/>
          <w:sz w:val="23"/>
          <w:szCs w:val="23"/>
          <w:lang w:eastAsia="en-US"/>
        </w:rPr>
        <w:t>da ocorrência, contados da notificação por escrito, mantido o preço inicialmente registrado.</w:t>
      </w:r>
    </w:p>
    <w:p w14:paraId="6691A8F4" w14:textId="15F19B22" w:rsidR="00E46A0B" w:rsidRPr="00E46A0B" w:rsidRDefault="00E46A0B" w:rsidP="00E46A0B">
      <w:pPr>
        <w:numPr>
          <w:ilvl w:val="0"/>
          <w:numId w:val="16"/>
        </w:numPr>
        <w:autoSpaceDE w:val="0"/>
        <w:autoSpaceDN w:val="0"/>
        <w:adjustRightInd w:val="0"/>
        <w:spacing w:after="120" w:line="276" w:lineRule="auto"/>
        <w:jc w:val="both"/>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6</w:t>
      </w:r>
      <w:r w:rsidRPr="00E46A0B">
        <w:rPr>
          <w:rFonts w:ascii="Arial" w:eastAsiaTheme="minorHAnsi" w:hAnsi="Arial" w:cs="Arial"/>
          <w:b/>
          <w:color w:val="000000"/>
          <w:sz w:val="23"/>
          <w:szCs w:val="23"/>
          <w:lang w:eastAsia="en-US"/>
        </w:rPr>
        <w:t xml:space="preserve">.2.1.3. </w:t>
      </w:r>
      <w:r w:rsidRPr="00E46A0B">
        <w:rPr>
          <w:rFonts w:ascii="Arial" w:eastAsiaTheme="minorHAnsi" w:hAnsi="Arial" w:cs="Arial"/>
          <w:color w:val="000000"/>
          <w:sz w:val="23"/>
          <w:szCs w:val="23"/>
          <w:lang w:eastAsia="en-US"/>
        </w:rPr>
        <w:t xml:space="preserve">Se a entrega e/ou a substituição e/ou complementação do objeto não for realizada no prazo estipulado, o fornecedor estará sujeito às sanções previstas no Edital e na ata de registro de preços; </w:t>
      </w:r>
    </w:p>
    <w:p w14:paraId="7D0B7C24" w14:textId="531DD1BD"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E46A0B">
        <w:rPr>
          <w:rFonts w:ascii="Arial" w:eastAsiaTheme="minorHAnsi" w:hAnsi="Arial" w:cs="Arial"/>
          <w:b/>
          <w:bCs/>
          <w:sz w:val="22"/>
          <w:szCs w:val="22"/>
          <w:lang w:eastAsia="en-US"/>
        </w:rPr>
        <w:t xml:space="preserve">.2.2. </w:t>
      </w:r>
      <w:r w:rsidRPr="00E46A0B">
        <w:rPr>
          <w:rFonts w:ascii="Arial" w:eastAsiaTheme="minorHAnsi" w:hAnsi="Arial" w:cs="Arial"/>
          <w:b/>
          <w:bCs/>
          <w:color w:val="000000"/>
          <w:sz w:val="22"/>
          <w:szCs w:val="22"/>
          <w:lang w:eastAsia="en-US"/>
        </w:rPr>
        <w:t>definitivamente</w:t>
      </w:r>
      <w:r w:rsidRPr="00E46A0B">
        <w:rPr>
          <w:rFonts w:ascii="Arial" w:eastAsiaTheme="minorHAnsi" w:hAnsi="Arial" w:cs="Arial"/>
          <w:color w:val="000000"/>
          <w:sz w:val="22"/>
          <w:szCs w:val="22"/>
          <w:lang w:eastAsia="en-US"/>
        </w:rPr>
        <w:t xml:space="preserve"> de </w:t>
      </w:r>
      <w:r w:rsidRPr="00E46A0B">
        <w:rPr>
          <w:rFonts w:ascii="Arial" w:eastAsiaTheme="minorHAnsi" w:hAnsi="Arial" w:cs="Arial"/>
          <w:sz w:val="22"/>
          <w:szCs w:val="22"/>
          <w:lang w:eastAsia="en-US"/>
        </w:rPr>
        <w:t>forma tácita no</w:t>
      </w:r>
      <w:r w:rsidRPr="00E46A0B">
        <w:rPr>
          <w:rFonts w:ascii="Arial" w:eastAsiaTheme="minorHAnsi" w:hAnsi="Arial" w:cs="Arial"/>
          <w:color w:val="000000"/>
          <w:sz w:val="22"/>
          <w:szCs w:val="22"/>
          <w:lang w:eastAsia="en-US"/>
        </w:rPr>
        <w:t xml:space="preserve"> prazo de 05 (cinco) dias, contados do</w:t>
      </w:r>
      <w:r w:rsidRPr="00E46A0B">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3CA679AC" w14:textId="4D3E738C"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Pr="00E46A0B">
        <w:rPr>
          <w:rFonts w:ascii="Arial" w:eastAsiaTheme="minorHAnsi" w:hAnsi="Arial" w:cs="Arial"/>
          <w:b/>
          <w:bCs/>
          <w:sz w:val="22"/>
          <w:szCs w:val="22"/>
          <w:lang w:eastAsia="en-US"/>
        </w:rPr>
        <w:t>.3.</w:t>
      </w:r>
      <w:r w:rsidRPr="00E46A0B">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59969A6B" w14:textId="0A2F2FD3" w:rsidR="00E46A0B" w:rsidRPr="00E46A0B" w:rsidRDefault="00E46A0B" w:rsidP="00E46A0B">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6</w:t>
      </w:r>
      <w:r w:rsidRPr="00E46A0B">
        <w:rPr>
          <w:rFonts w:ascii="Arial" w:eastAsiaTheme="minorHAnsi" w:hAnsi="Arial" w:cs="Arial"/>
          <w:b/>
          <w:sz w:val="22"/>
          <w:szCs w:val="22"/>
          <w:lang w:eastAsia="en-US"/>
        </w:rPr>
        <w:t>.4.</w:t>
      </w:r>
      <w:r w:rsidRPr="00E46A0B">
        <w:rPr>
          <w:rFonts w:ascii="Arial" w:eastAsiaTheme="minorHAnsi" w:hAnsi="Arial" w:cs="Arial"/>
          <w:sz w:val="22"/>
          <w:szCs w:val="22"/>
          <w:lang w:eastAsia="en-US"/>
        </w:rPr>
        <w:t xml:space="preserve"> </w:t>
      </w:r>
      <w:r w:rsidRPr="00E46A0B">
        <w:rPr>
          <w:rFonts w:ascii="Arial" w:eastAsia="MS Mincho" w:hAnsi="Arial" w:cs="Arial"/>
          <w:sz w:val="22"/>
          <w:szCs w:val="22"/>
          <w:lang w:eastAsia="en-US"/>
        </w:rPr>
        <w:t>A nota fiscal apresentada deverá estar preenchida sem rasuras, dando conta do cumprimento de todas as exigências do Edital e da Ata de Registro de Preços e/ou Contrato.</w:t>
      </w:r>
    </w:p>
    <w:p w14:paraId="01AEDA09" w14:textId="72BD842D"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6</w:t>
      </w:r>
      <w:r w:rsidRPr="00E46A0B">
        <w:rPr>
          <w:rFonts w:ascii="Arial" w:eastAsiaTheme="minorHAnsi" w:hAnsi="Arial" w:cs="Arial"/>
          <w:b/>
          <w:sz w:val="22"/>
          <w:szCs w:val="22"/>
          <w:lang w:eastAsia="en-US"/>
        </w:rPr>
        <w:t>.5.</w:t>
      </w:r>
      <w:r w:rsidRPr="00E46A0B">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2BEF329C" w14:textId="5C1064FC"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E46A0B">
        <w:rPr>
          <w:rFonts w:ascii="Arial" w:eastAsiaTheme="minorHAnsi" w:hAnsi="Arial" w:cs="Arial"/>
          <w:b/>
          <w:sz w:val="22"/>
          <w:szCs w:val="22"/>
          <w:lang w:eastAsia="en-US"/>
        </w:rPr>
        <w:t>.6.</w:t>
      </w:r>
      <w:r w:rsidRPr="00E46A0B">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620A107C" w14:textId="77777777" w:rsidR="00E46A0B" w:rsidRDefault="00E46A0B" w:rsidP="00E46A0B">
      <w:pPr>
        <w:autoSpaceDE w:val="0"/>
        <w:autoSpaceDN w:val="0"/>
        <w:adjustRightInd w:val="0"/>
        <w:jc w:val="both"/>
        <w:rPr>
          <w:rFonts w:ascii="Arial" w:hAnsi="Arial" w:cs="Arial"/>
          <w:b/>
          <w:sz w:val="22"/>
          <w:szCs w:val="22"/>
        </w:rPr>
      </w:pPr>
    </w:p>
    <w:p w14:paraId="2ABA7B6B" w14:textId="5054D8B2" w:rsidR="00E46A0B" w:rsidRPr="00E46A0B" w:rsidRDefault="00E46A0B" w:rsidP="00E46A0B">
      <w:pPr>
        <w:autoSpaceDE w:val="0"/>
        <w:autoSpaceDN w:val="0"/>
        <w:adjustRightInd w:val="0"/>
        <w:jc w:val="both"/>
        <w:rPr>
          <w:rFonts w:ascii="Arial" w:eastAsiaTheme="minorHAnsi" w:hAnsi="Arial" w:cs="Arial"/>
          <w:sz w:val="22"/>
          <w:szCs w:val="22"/>
          <w:u w:val="single"/>
          <w:lang w:eastAsia="en-US"/>
        </w:rPr>
      </w:pPr>
      <w:r w:rsidRPr="00951025">
        <w:rPr>
          <w:rFonts w:ascii="Arial" w:hAnsi="Arial" w:cs="Arial"/>
          <w:b/>
          <w:sz w:val="22"/>
          <w:szCs w:val="22"/>
        </w:rPr>
        <w:t>CLÁUSULA SÉTIMA</w:t>
      </w:r>
      <w:r w:rsidRPr="007711B1">
        <w:rPr>
          <w:rFonts w:ascii="Arial" w:hAnsi="Arial" w:cs="Arial"/>
          <w:b/>
          <w:sz w:val="22"/>
          <w:szCs w:val="22"/>
          <w:u w:val="single"/>
        </w:rPr>
        <w:t>:</w:t>
      </w:r>
      <w:r w:rsidRPr="00E46A0B">
        <w:rPr>
          <w:rFonts w:ascii="Arial" w:eastAsiaTheme="minorHAnsi" w:hAnsi="Arial" w:cs="Arial"/>
          <w:b/>
          <w:bCs/>
          <w:sz w:val="22"/>
          <w:szCs w:val="22"/>
          <w:u w:val="single"/>
          <w:lang w:eastAsia="en-US"/>
        </w:rPr>
        <w:t xml:space="preserve"> CONDIÇÕES DE RECEBIMENTO E ACEITAÇÃO DO(S) PRODUTO(S):</w:t>
      </w:r>
    </w:p>
    <w:p w14:paraId="79D4E2EA" w14:textId="77777777" w:rsidR="00E46A0B" w:rsidRDefault="00E46A0B" w:rsidP="00E46A0B">
      <w:pPr>
        <w:autoSpaceDE w:val="0"/>
        <w:autoSpaceDN w:val="0"/>
        <w:adjustRightInd w:val="0"/>
        <w:spacing w:after="120"/>
        <w:jc w:val="both"/>
        <w:rPr>
          <w:rFonts w:ascii="Arial" w:eastAsiaTheme="minorHAnsi" w:hAnsi="Arial" w:cs="Arial"/>
          <w:b/>
          <w:bCs/>
          <w:sz w:val="22"/>
          <w:szCs w:val="22"/>
          <w:lang w:eastAsia="en-US"/>
        </w:rPr>
      </w:pPr>
    </w:p>
    <w:p w14:paraId="4F1D7649" w14:textId="0F4CE594"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.1.</w:t>
      </w:r>
      <w:r w:rsidRPr="00E46A0B">
        <w:rPr>
          <w:rFonts w:ascii="Arial" w:eastAsiaTheme="minorHAnsi" w:hAnsi="Arial" w:cs="Arial"/>
          <w:sz w:val="22"/>
          <w:szCs w:val="22"/>
          <w:lang w:eastAsia="en-US"/>
        </w:rPr>
        <w:t xml:space="preserve"> O produto (CAUQ) </w:t>
      </w:r>
      <w:r w:rsidRPr="00E46A0B">
        <w:rPr>
          <w:rFonts w:ascii="Arial" w:eastAsiaTheme="minorHAnsi" w:hAnsi="Arial" w:cs="Arial"/>
          <w:b/>
          <w:bCs/>
          <w:sz w:val="22"/>
          <w:szCs w:val="22"/>
          <w:u w:val="single"/>
          <w:lang w:eastAsia="en-US"/>
        </w:rPr>
        <w:t xml:space="preserve">deverá </w:t>
      </w:r>
      <w:r w:rsidRPr="00E46A0B">
        <w:rPr>
          <w:rFonts w:ascii="Arial" w:eastAsiaTheme="minorHAnsi" w:hAnsi="Arial" w:cs="Arial"/>
          <w:sz w:val="22"/>
          <w:szCs w:val="22"/>
          <w:lang w:eastAsia="en-US"/>
        </w:rPr>
        <w:t>ser entregue ensacado em sacos de rafia de 25kg, aprovados por órgão ambiental competente integrante do Sistema Nacional do Meio Ambiente (SISNAMA), tendo ciência que o não atendimento da presente exigência poderá acarretar as sanções administrativas previstas nos artigos 86 a 88 da Lei Federal 8.666/93, e no artigo 72, § 8º, inciso V da Lei Federal 9.605/98, sem prejuízo das implicações de ordem criminal contempladas na referida lei.</w:t>
      </w:r>
    </w:p>
    <w:p w14:paraId="384FB420" w14:textId="4611B7C9"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.2.</w:t>
      </w:r>
      <w:r w:rsidRPr="00E46A0B">
        <w:rPr>
          <w:rFonts w:ascii="Arial" w:eastAsiaTheme="minorHAnsi" w:hAnsi="Arial" w:cs="Arial"/>
          <w:sz w:val="22"/>
          <w:szCs w:val="22"/>
          <w:lang w:eastAsia="en-US"/>
        </w:rPr>
        <w:t xml:space="preserve"> A data de fabricação do produto não poderá ser superior a 60 (sessenta) dias, anterior da data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de cada entrega e permitir armazenagem e validade do produto de no mínimo 12 (doze) meses, sem</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perda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da</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qualidade</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do</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mesmo,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por ocasião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da</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sua entrega.</w:t>
      </w:r>
    </w:p>
    <w:p w14:paraId="64BDEECA" w14:textId="794D6B3B"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.3.</w:t>
      </w:r>
      <w:r w:rsidRPr="00E46A0B">
        <w:rPr>
          <w:rFonts w:ascii="Arial" w:eastAsiaTheme="minorHAnsi" w:hAnsi="Arial" w:cs="Arial"/>
          <w:sz w:val="22"/>
          <w:szCs w:val="22"/>
          <w:lang w:eastAsia="en-US"/>
        </w:rPr>
        <w:t xml:space="preserve"> 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contratada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deverá</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fornecer,</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por</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ocasião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cada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entrega,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conforme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cronograma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preestabelecido, laudo de análise do material emitido por laboratório próprio na ausência deste, 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contratada deverá emitir os laudos de laboratórios credenciado pela ABIPTI – Associação Brasileira de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Institutos de Pesquisas Tecnológicas e Inovação e/ou laboratório credenciado pelo INMETRO – Instituto</w:t>
      </w:r>
      <w:r w:rsidRPr="00E46A0B">
        <w:rPr>
          <w:rFonts w:ascii="Arial" w:eastAsiaTheme="minorHAnsi" w:hAnsi="Arial" w:cs="Arial"/>
          <w:spacing w:val="-53"/>
          <w:sz w:val="22"/>
          <w:szCs w:val="22"/>
          <w:lang w:eastAsia="en-US"/>
        </w:rPr>
        <w:t xml:space="preserve"> </w:t>
      </w:r>
      <w:r w:rsidRPr="00E46A0B">
        <w:rPr>
          <w:rFonts w:ascii="Arial" w:eastAsiaTheme="minorHAnsi" w:hAnsi="Arial" w:cs="Arial"/>
          <w:sz w:val="22"/>
          <w:szCs w:val="22"/>
          <w:lang w:eastAsia="en-US"/>
        </w:rPr>
        <w:t>Nacional</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Metrologia,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Qualidade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Tecnologia.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Acompanhado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respectiva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Nota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Fiscal</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de</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fornecimento;</w:t>
      </w:r>
    </w:p>
    <w:p w14:paraId="657E99F1" w14:textId="6B72D533"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.4.</w:t>
      </w:r>
      <w:r w:rsidRPr="00E46A0B">
        <w:rPr>
          <w:rFonts w:ascii="Arial" w:eastAsiaTheme="minorHAnsi" w:hAnsi="Arial" w:cs="Arial"/>
          <w:sz w:val="22"/>
          <w:szCs w:val="22"/>
          <w:lang w:eastAsia="en-US"/>
        </w:rPr>
        <w:t xml:space="preserve"> Além dos laudos citados no item acima, a Município de Itambaracá, 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qualquer momento, quando julgar necessário, encaminhará 1 (uma) amostras do objeto recebido, para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análise em laboratório de sua escolha, para verificação da sua conformidade com as características do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material,</w:t>
      </w:r>
      <w:r w:rsidRPr="00E46A0B">
        <w:rPr>
          <w:rFonts w:ascii="Arial" w:eastAsiaTheme="minorHAnsi" w:hAnsi="Arial" w:cs="Arial"/>
          <w:spacing w:val="-3"/>
          <w:sz w:val="22"/>
          <w:szCs w:val="22"/>
          <w:lang w:eastAsia="en-US"/>
        </w:rPr>
        <w:t xml:space="preserve"> </w:t>
      </w:r>
      <w:r w:rsidRPr="00E46A0B">
        <w:rPr>
          <w:rFonts w:ascii="Arial" w:eastAsiaTheme="minorHAnsi" w:hAnsi="Arial" w:cs="Arial"/>
          <w:sz w:val="22"/>
          <w:szCs w:val="22"/>
          <w:lang w:eastAsia="en-US"/>
        </w:rPr>
        <w:t>estabelecidas</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pela</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contratante.</w:t>
      </w:r>
    </w:p>
    <w:p w14:paraId="44E4953B" w14:textId="0FD55AFE"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.4.1.</w:t>
      </w:r>
      <w:r w:rsidRPr="00E46A0B">
        <w:rPr>
          <w:rFonts w:ascii="Arial" w:eastAsiaTheme="minorHAnsi" w:hAnsi="Arial" w:cs="Arial"/>
          <w:sz w:val="22"/>
          <w:szCs w:val="22"/>
          <w:lang w:eastAsia="en-US"/>
        </w:rPr>
        <w:t xml:space="preserve"> Todos</w:t>
      </w:r>
      <w:r w:rsidRPr="00E46A0B">
        <w:rPr>
          <w:rFonts w:ascii="Arial" w:eastAsiaTheme="minorHAnsi" w:hAnsi="Arial" w:cs="Arial"/>
          <w:spacing w:val="-7"/>
          <w:sz w:val="22"/>
          <w:szCs w:val="22"/>
          <w:lang w:eastAsia="en-US"/>
        </w:rPr>
        <w:t xml:space="preserve"> </w:t>
      </w:r>
      <w:r w:rsidRPr="00E46A0B">
        <w:rPr>
          <w:rFonts w:ascii="Arial" w:eastAsiaTheme="minorHAnsi" w:hAnsi="Arial" w:cs="Arial"/>
          <w:sz w:val="22"/>
          <w:szCs w:val="22"/>
          <w:lang w:eastAsia="en-US"/>
        </w:rPr>
        <w:t>os</w:t>
      </w:r>
      <w:r w:rsidRPr="00E46A0B">
        <w:rPr>
          <w:rFonts w:ascii="Arial" w:eastAsiaTheme="minorHAnsi" w:hAnsi="Arial" w:cs="Arial"/>
          <w:spacing w:val="-7"/>
          <w:sz w:val="22"/>
          <w:szCs w:val="22"/>
          <w:lang w:eastAsia="en-US"/>
        </w:rPr>
        <w:t xml:space="preserve"> </w:t>
      </w:r>
      <w:r w:rsidRPr="00E46A0B">
        <w:rPr>
          <w:rFonts w:ascii="Arial" w:eastAsiaTheme="minorHAnsi" w:hAnsi="Arial" w:cs="Arial"/>
          <w:sz w:val="22"/>
          <w:szCs w:val="22"/>
          <w:lang w:eastAsia="en-US"/>
        </w:rPr>
        <w:t>custos</w:t>
      </w:r>
      <w:r w:rsidRPr="00E46A0B">
        <w:rPr>
          <w:rFonts w:ascii="Arial" w:eastAsiaTheme="minorHAnsi" w:hAnsi="Arial" w:cs="Arial"/>
          <w:spacing w:val="-7"/>
          <w:sz w:val="22"/>
          <w:szCs w:val="22"/>
          <w:lang w:eastAsia="en-US"/>
        </w:rPr>
        <w:t xml:space="preserve"> </w:t>
      </w:r>
      <w:r w:rsidRPr="00E46A0B">
        <w:rPr>
          <w:rFonts w:ascii="Arial" w:eastAsiaTheme="minorHAnsi" w:hAnsi="Arial" w:cs="Arial"/>
          <w:sz w:val="22"/>
          <w:szCs w:val="22"/>
          <w:lang w:eastAsia="en-US"/>
        </w:rPr>
        <w:t>com</w:t>
      </w:r>
      <w:r w:rsidRPr="00E46A0B">
        <w:rPr>
          <w:rFonts w:ascii="Arial" w:eastAsiaTheme="minorHAnsi" w:hAnsi="Arial" w:cs="Arial"/>
          <w:spacing w:val="-4"/>
          <w:sz w:val="22"/>
          <w:szCs w:val="22"/>
          <w:lang w:eastAsia="en-US"/>
        </w:rPr>
        <w:t xml:space="preserve"> </w:t>
      </w:r>
      <w:r w:rsidRPr="00E46A0B">
        <w:rPr>
          <w:rFonts w:ascii="Arial" w:eastAsiaTheme="minorHAnsi" w:hAnsi="Arial" w:cs="Arial"/>
          <w:sz w:val="22"/>
          <w:szCs w:val="22"/>
          <w:lang w:eastAsia="en-US"/>
        </w:rPr>
        <w:t>as</w:t>
      </w:r>
      <w:r w:rsidRPr="00E46A0B">
        <w:rPr>
          <w:rFonts w:ascii="Arial" w:eastAsiaTheme="minorHAnsi" w:hAnsi="Arial" w:cs="Arial"/>
          <w:spacing w:val="-5"/>
          <w:sz w:val="22"/>
          <w:szCs w:val="22"/>
          <w:lang w:eastAsia="en-US"/>
        </w:rPr>
        <w:t xml:space="preserve"> </w:t>
      </w:r>
      <w:r w:rsidRPr="00E46A0B">
        <w:rPr>
          <w:rFonts w:ascii="Arial" w:eastAsiaTheme="minorHAnsi" w:hAnsi="Arial" w:cs="Arial"/>
          <w:sz w:val="22"/>
          <w:szCs w:val="22"/>
          <w:lang w:eastAsia="en-US"/>
        </w:rPr>
        <w:t>análises</w:t>
      </w:r>
      <w:r w:rsidRPr="00E46A0B">
        <w:rPr>
          <w:rFonts w:ascii="Arial" w:eastAsiaTheme="minorHAnsi" w:hAnsi="Arial" w:cs="Arial"/>
          <w:spacing w:val="-3"/>
          <w:sz w:val="22"/>
          <w:szCs w:val="22"/>
          <w:lang w:eastAsia="en-US"/>
        </w:rPr>
        <w:t xml:space="preserve"> </w:t>
      </w:r>
      <w:r w:rsidRPr="00E46A0B">
        <w:rPr>
          <w:rFonts w:ascii="Arial" w:eastAsiaTheme="minorHAnsi" w:hAnsi="Arial" w:cs="Arial"/>
          <w:sz w:val="22"/>
          <w:szCs w:val="22"/>
          <w:lang w:eastAsia="en-US"/>
        </w:rPr>
        <w:t>laboratoriais</w:t>
      </w:r>
      <w:r w:rsidRPr="00E46A0B">
        <w:rPr>
          <w:rFonts w:ascii="Arial" w:eastAsiaTheme="minorHAnsi" w:hAnsi="Arial" w:cs="Arial"/>
          <w:spacing w:val="-6"/>
          <w:sz w:val="22"/>
          <w:szCs w:val="22"/>
          <w:lang w:eastAsia="en-US"/>
        </w:rPr>
        <w:t xml:space="preserve"> </w:t>
      </w:r>
      <w:r w:rsidRPr="00E46A0B">
        <w:rPr>
          <w:rFonts w:ascii="Arial" w:eastAsiaTheme="minorHAnsi" w:hAnsi="Arial" w:cs="Arial"/>
          <w:sz w:val="22"/>
          <w:szCs w:val="22"/>
          <w:lang w:eastAsia="en-US"/>
        </w:rPr>
        <w:t>ficarão</w:t>
      </w:r>
      <w:r w:rsidRPr="00E46A0B">
        <w:rPr>
          <w:rFonts w:ascii="Arial" w:eastAsiaTheme="minorHAnsi" w:hAnsi="Arial" w:cs="Arial"/>
          <w:spacing w:val="-6"/>
          <w:sz w:val="22"/>
          <w:szCs w:val="22"/>
          <w:lang w:eastAsia="en-US"/>
        </w:rPr>
        <w:t xml:space="preserve"> </w:t>
      </w:r>
      <w:r w:rsidRPr="00E46A0B">
        <w:rPr>
          <w:rFonts w:ascii="Arial" w:eastAsiaTheme="minorHAnsi" w:hAnsi="Arial" w:cs="Arial"/>
          <w:sz w:val="22"/>
          <w:szCs w:val="22"/>
          <w:lang w:eastAsia="en-US"/>
        </w:rPr>
        <w:t>por</w:t>
      </w:r>
      <w:r w:rsidRPr="00E46A0B">
        <w:rPr>
          <w:rFonts w:ascii="Arial" w:eastAsiaTheme="minorHAnsi" w:hAnsi="Arial" w:cs="Arial"/>
          <w:spacing w:val="-6"/>
          <w:sz w:val="22"/>
          <w:szCs w:val="22"/>
          <w:lang w:eastAsia="en-US"/>
        </w:rPr>
        <w:t xml:space="preserve"> </w:t>
      </w:r>
      <w:r w:rsidRPr="00E46A0B">
        <w:rPr>
          <w:rFonts w:ascii="Arial" w:eastAsiaTheme="minorHAnsi" w:hAnsi="Arial" w:cs="Arial"/>
          <w:sz w:val="22"/>
          <w:szCs w:val="22"/>
          <w:lang w:eastAsia="en-US"/>
        </w:rPr>
        <w:t>conta</w:t>
      </w:r>
      <w:r w:rsidRPr="00E46A0B">
        <w:rPr>
          <w:rFonts w:ascii="Arial" w:eastAsiaTheme="minorHAnsi" w:hAnsi="Arial" w:cs="Arial"/>
          <w:spacing w:val="-8"/>
          <w:sz w:val="22"/>
          <w:szCs w:val="22"/>
          <w:lang w:eastAsia="en-US"/>
        </w:rPr>
        <w:t xml:space="preserve"> </w:t>
      </w:r>
      <w:r w:rsidRPr="00E46A0B">
        <w:rPr>
          <w:rFonts w:ascii="Arial" w:eastAsiaTheme="minorHAnsi" w:hAnsi="Arial" w:cs="Arial"/>
          <w:sz w:val="22"/>
          <w:szCs w:val="22"/>
          <w:lang w:eastAsia="en-US"/>
        </w:rPr>
        <w:t>da</w:t>
      </w:r>
      <w:r w:rsidRPr="00E46A0B">
        <w:rPr>
          <w:rFonts w:ascii="Arial" w:eastAsiaTheme="minorHAnsi" w:hAnsi="Arial" w:cs="Arial"/>
          <w:spacing w:val="-4"/>
          <w:sz w:val="22"/>
          <w:szCs w:val="22"/>
          <w:lang w:eastAsia="en-US"/>
        </w:rPr>
        <w:t xml:space="preserve"> </w:t>
      </w:r>
      <w:r w:rsidRPr="00E46A0B">
        <w:rPr>
          <w:rFonts w:ascii="Arial" w:eastAsiaTheme="minorHAnsi" w:hAnsi="Arial" w:cs="Arial"/>
          <w:sz w:val="22"/>
          <w:szCs w:val="22"/>
          <w:lang w:eastAsia="en-US"/>
        </w:rPr>
        <w:t>empresa</w:t>
      </w:r>
      <w:r w:rsidRPr="00E46A0B">
        <w:rPr>
          <w:rFonts w:ascii="Arial" w:eastAsiaTheme="minorHAnsi" w:hAnsi="Arial" w:cs="Arial"/>
          <w:spacing w:val="-8"/>
          <w:sz w:val="22"/>
          <w:szCs w:val="22"/>
          <w:lang w:eastAsia="en-US"/>
        </w:rPr>
        <w:t xml:space="preserve"> </w:t>
      </w:r>
      <w:r w:rsidRPr="00E46A0B">
        <w:rPr>
          <w:rFonts w:ascii="Arial" w:eastAsiaTheme="minorHAnsi" w:hAnsi="Arial" w:cs="Arial"/>
          <w:sz w:val="22"/>
          <w:szCs w:val="22"/>
          <w:lang w:eastAsia="en-US"/>
        </w:rPr>
        <w:t>contratada.</w:t>
      </w:r>
    </w:p>
    <w:p w14:paraId="103DDABE" w14:textId="205F1772"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.5.</w:t>
      </w:r>
      <w:r w:rsidRPr="00E46A0B">
        <w:rPr>
          <w:rFonts w:ascii="Arial" w:eastAsiaTheme="minorHAnsi" w:hAnsi="Arial" w:cs="Arial"/>
          <w:sz w:val="22"/>
          <w:szCs w:val="22"/>
          <w:lang w:eastAsia="en-US"/>
        </w:rPr>
        <w:t xml:space="preserve"> A contratada deverá atender a todas as exigências estabelecidas no Edital, bem como assumirá</w:t>
      </w:r>
      <w:r w:rsidRPr="00E46A0B">
        <w:rPr>
          <w:rFonts w:ascii="Arial" w:eastAsiaTheme="minorHAnsi" w:hAnsi="Arial" w:cs="Arial"/>
          <w:spacing w:val="-53"/>
          <w:sz w:val="22"/>
          <w:szCs w:val="22"/>
          <w:lang w:eastAsia="en-US"/>
        </w:rPr>
        <w:t xml:space="preserve"> </w:t>
      </w:r>
      <w:r w:rsidRPr="00E46A0B">
        <w:rPr>
          <w:rFonts w:ascii="Arial" w:eastAsiaTheme="minorHAnsi" w:hAnsi="Arial" w:cs="Arial"/>
          <w:sz w:val="22"/>
          <w:szCs w:val="22"/>
          <w:lang w:eastAsia="en-US"/>
        </w:rPr>
        <w:t>inteira responsabilidade pelo transporte, carregamento/descarregamento, quantidade e qualidade dos</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materiais ofertados. Comprometendo-se a substituir aquele(s) que não atender (em) as especificações</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constantes neste Termo de Referência, no prazo de 10 (dez) dias corridos a contar da solicitação</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formal</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dada</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pelo Município de Itambaracá</w:t>
      </w:r>
      <w:r w:rsidRPr="00E46A0B">
        <w:rPr>
          <w:rFonts w:ascii="Arial" w:eastAsiaTheme="minorHAnsi" w:hAnsi="Arial" w:cs="Arial"/>
          <w:spacing w:val="1"/>
          <w:sz w:val="22"/>
          <w:szCs w:val="22"/>
          <w:lang w:eastAsia="en-US"/>
        </w:rPr>
        <w:t xml:space="preserve"> </w:t>
      </w:r>
      <w:r w:rsidRPr="00E46A0B">
        <w:rPr>
          <w:rFonts w:ascii="Arial" w:eastAsiaTheme="minorHAnsi" w:hAnsi="Arial" w:cs="Arial"/>
          <w:sz w:val="22"/>
          <w:szCs w:val="22"/>
          <w:lang w:eastAsia="en-US"/>
        </w:rPr>
        <w:t>sem qualquer</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ônus</w:t>
      </w:r>
      <w:r w:rsidRPr="00E46A0B">
        <w:rPr>
          <w:rFonts w:ascii="Arial" w:eastAsiaTheme="minorHAnsi" w:hAnsi="Arial" w:cs="Arial"/>
          <w:spacing w:val="3"/>
          <w:sz w:val="22"/>
          <w:szCs w:val="22"/>
          <w:lang w:eastAsia="en-US"/>
        </w:rPr>
        <w:t xml:space="preserve"> </w:t>
      </w:r>
      <w:r w:rsidRPr="00E46A0B">
        <w:rPr>
          <w:rFonts w:ascii="Arial" w:eastAsiaTheme="minorHAnsi" w:hAnsi="Arial" w:cs="Arial"/>
          <w:sz w:val="22"/>
          <w:szCs w:val="22"/>
          <w:lang w:eastAsia="en-US"/>
        </w:rPr>
        <w:t>para</w:t>
      </w:r>
      <w:r w:rsidRPr="00E46A0B">
        <w:rPr>
          <w:rFonts w:ascii="Arial" w:eastAsiaTheme="minorHAnsi" w:hAnsi="Arial" w:cs="Arial"/>
          <w:spacing w:val="-2"/>
          <w:sz w:val="22"/>
          <w:szCs w:val="22"/>
          <w:lang w:eastAsia="en-US"/>
        </w:rPr>
        <w:t xml:space="preserve"> </w:t>
      </w:r>
      <w:r w:rsidRPr="00E46A0B">
        <w:rPr>
          <w:rFonts w:ascii="Arial" w:eastAsiaTheme="minorHAnsi" w:hAnsi="Arial" w:cs="Arial"/>
          <w:sz w:val="22"/>
          <w:szCs w:val="22"/>
          <w:lang w:eastAsia="en-US"/>
        </w:rPr>
        <w:t>o mesmo.</w:t>
      </w:r>
    </w:p>
    <w:p w14:paraId="2FFD6A7D" w14:textId="2BC16C0F"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.6.</w:t>
      </w:r>
      <w:r w:rsidRPr="00E46A0B">
        <w:rPr>
          <w:rFonts w:ascii="Arial" w:eastAsiaTheme="minorHAnsi" w:hAnsi="Arial" w:cs="Arial"/>
          <w:sz w:val="22"/>
          <w:szCs w:val="22"/>
          <w:lang w:eastAsia="en-US"/>
        </w:rPr>
        <w:t xml:space="preserve"> O não cumprimento do exigido, ou a qualidade dos produtos não estarem dentro das normas exigidas será motivo de rescisão de contrato sem prejuízos para a administração;</w:t>
      </w:r>
    </w:p>
    <w:p w14:paraId="27EB117B" w14:textId="64717CC4"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.7.</w:t>
      </w:r>
      <w:r w:rsidRPr="00E46A0B">
        <w:rPr>
          <w:rFonts w:ascii="Arial" w:eastAsiaTheme="minorHAnsi" w:hAnsi="Arial" w:cs="Arial"/>
          <w:sz w:val="22"/>
          <w:szCs w:val="22"/>
          <w:lang w:eastAsia="en-US"/>
        </w:rPr>
        <w:t xml:space="preserve"> A licitante contratada comprometer-se-á a dar total garantia quanto à qualidade dos produtos fornecidos, que deverão estar dentro das especificações técnicas e padrões de qualidade. Os produtos deverão ter garantia mínima de 12 meses.</w:t>
      </w:r>
    </w:p>
    <w:p w14:paraId="000A6DE2" w14:textId="6A89A5BF"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.8.</w:t>
      </w:r>
      <w:r w:rsidRPr="00E46A0B">
        <w:rPr>
          <w:rFonts w:ascii="Arial" w:eastAsiaTheme="minorHAnsi" w:hAnsi="Arial" w:cs="Arial"/>
          <w:sz w:val="22"/>
          <w:szCs w:val="22"/>
          <w:lang w:eastAsia="en-US"/>
        </w:rPr>
        <w:t xml:space="preserve"> </w:t>
      </w:r>
      <w:r w:rsidRPr="00E46A0B">
        <w:rPr>
          <w:rFonts w:ascii="Arial" w:eastAsiaTheme="minorHAnsi" w:hAnsi="Arial" w:cs="Arial"/>
          <w:bCs/>
          <w:sz w:val="22"/>
          <w:szCs w:val="22"/>
          <w:lang w:eastAsia="en-US"/>
        </w:rPr>
        <w:t xml:space="preserve">As despesas com deslocamentos, hospedagem, alimentação, transporte e demais despesas inerentes à entrega será de inteira responsabilidade da licitante contratada. </w:t>
      </w:r>
    </w:p>
    <w:p w14:paraId="2B26348B" w14:textId="06A8C391" w:rsidR="00E46A0B" w:rsidRPr="00E46A0B" w:rsidRDefault="00E46A0B" w:rsidP="00E46A0B">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E46A0B">
        <w:rPr>
          <w:rFonts w:ascii="Arial" w:eastAsiaTheme="minorHAnsi" w:hAnsi="Arial" w:cs="Arial"/>
          <w:b/>
          <w:bCs/>
          <w:sz w:val="22"/>
          <w:szCs w:val="22"/>
          <w:lang w:eastAsia="en-US"/>
        </w:rPr>
        <w:t>.9.</w:t>
      </w:r>
      <w:r w:rsidRPr="00E46A0B">
        <w:rPr>
          <w:rFonts w:ascii="Arial" w:eastAsiaTheme="minorHAnsi" w:hAnsi="Arial" w:cs="Arial"/>
          <w:sz w:val="22"/>
          <w:szCs w:val="22"/>
          <w:lang w:eastAsia="en-US"/>
        </w:rPr>
        <w:t xml:space="preserve"> </w:t>
      </w:r>
      <w:r w:rsidRPr="00E46A0B">
        <w:rPr>
          <w:rFonts w:ascii="Arial" w:hAnsi="Arial" w:cs="Arial"/>
          <w:sz w:val="22"/>
          <w:szCs w:val="22"/>
          <w:lang w:eastAsia="en-US"/>
        </w:rPr>
        <w:t>Aplicam-se, subsidiariamente, no que couber, as disposições da Lei n° 8.078 de 11/09/90 – Código de Defesa do Consumidor.</w:t>
      </w:r>
    </w:p>
    <w:p w14:paraId="1A69FE9D" w14:textId="39635D50" w:rsidR="006B5E7C" w:rsidRPr="006B5E7C" w:rsidRDefault="006B5E7C" w:rsidP="006B5E7C">
      <w:pPr>
        <w:widowControl w:val="0"/>
        <w:tabs>
          <w:tab w:val="left" w:pos="960"/>
        </w:tabs>
        <w:autoSpaceDE w:val="0"/>
        <w:autoSpaceDN w:val="0"/>
        <w:spacing w:after="120"/>
        <w:ind w:right="742"/>
        <w:jc w:val="both"/>
        <w:rPr>
          <w:rFonts w:ascii="Arial" w:eastAsiaTheme="minorHAnsi" w:hAnsi="Arial" w:cs="Arial"/>
          <w:b/>
          <w:sz w:val="22"/>
          <w:szCs w:val="22"/>
          <w:lang w:eastAsia="en-US"/>
        </w:rPr>
      </w:pPr>
      <w:r>
        <w:rPr>
          <w:rFonts w:ascii="Arial" w:eastAsiaTheme="minorHAnsi" w:hAnsi="Arial" w:cs="Arial"/>
          <w:b/>
          <w:sz w:val="22"/>
          <w:szCs w:val="22"/>
          <w:lang w:eastAsia="en-US"/>
        </w:rPr>
        <w:t>7</w:t>
      </w:r>
      <w:r w:rsidRPr="006B5E7C">
        <w:rPr>
          <w:rFonts w:ascii="Arial" w:eastAsiaTheme="minorHAnsi" w:hAnsi="Arial" w:cs="Arial"/>
          <w:b/>
          <w:sz w:val="22"/>
          <w:szCs w:val="22"/>
          <w:lang w:eastAsia="en-US"/>
        </w:rPr>
        <w:t>.10. CONTROLE DE QUALIDADE</w:t>
      </w:r>
    </w:p>
    <w:p w14:paraId="6F599903" w14:textId="71C2C5C9" w:rsidR="006B5E7C" w:rsidRPr="006B5E7C" w:rsidRDefault="006B5E7C" w:rsidP="006B5E7C">
      <w:pPr>
        <w:widowControl w:val="0"/>
        <w:tabs>
          <w:tab w:val="left" w:pos="960"/>
        </w:tabs>
        <w:autoSpaceDE w:val="0"/>
        <w:autoSpaceDN w:val="0"/>
        <w:spacing w:before="34" w:after="120"/>
        <w:ind w:right="751"/>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6B5E7C">
        <w:rPr>
          <w:rFonts w:ascii="Arial" w:eastAsiaTheme="minorHAnsi" w:hAnsi="Arial" w:cs="Arial"/>
          <w:b/>
          <w:sz w:val="22"/>
          <w:szCs w:val="22"/>
          <w:lang w:eastAsia="en-US"/>
        </w:rPr>
        <w:t xml:space="preserve">.10.1. </w:t>
      </w:r>
      <w:r w:rsidRPr="006B5E7C">
        <w:rPr>
          <w:rFonts w:ascii="Arial" w:eastAsiaTheme="minorHAnsi" w:hAnsi="Arial" w:cs="Arial"/>
          <w:sz w:val="22"/>
          <w:szCs w:val="22"/>
          <w:lang w:eastAsia="en-US"/>
        </w:rPr>
        <w:t>Se a qualquer tempo durante a utilização dos materiais, objeto deste Termo de Referência, vier</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a se constatar discrepância com suas especificações, deverá ocorrer imediata notificação da contratada</w:t>
      </w:r>
      <w:r w:rsidRPr="006B5E7C">
        <w:rPr>
          <w:rFonts w:ascii="Arial" w:eastAsiaTheme="minorHAnsi" w:hAnsi="Arial" w:cs="Arial"/>
          <w:spacing w:val="-53"/>
          <w:sz w:val="22"/>
          <w:szCs w:val="22"/>
          <w:lang w:eastAsia="en-US"/>
        </w:rPr>
        <w:t xml:space="preserve"> </w:t>
      </w:r>
      <w:r w:rsidRPr="006B5E7C">
        <w:rPr>
          <w:rFonts w:ascii="Arial" w:eastAsiaTheme="minorHAnsi" w:hAnsi="Arial" w:cs="Arial"/>
          <w:sz w:val="22"/>
          <w:szCs w:val="22"/>
          <w:lang w:eastAsia="en-US"/>
        </w:rPr>
        <w:t>para que seja</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realizada</w:t>
      </w:r>
      <w:r w:rsidRPr="006B5E7C">
        <w:rPr>
          <w:rFonts w:ascii="Arial" w:eastAsiaTheme="minorHAnsi" w:hAnsi="Arial" w:cs="Arial"/>
          <w:spacing w:val="-2"/>
          <w:sz w:val="22"/>
          <w:szCs w:val="22"/>
          <w:lang w:eastAsia="en-US"/>
        </w:rPr>
        <w:t xml:space="preserve"> </w:t>
      </w:r>
      <w:r w:rsidRPr="006B5E7C">
        <w:rPr>
          <w:rFonts w:ascii="Arial" w:eastAsiaTheme="minorHAnsi" w:hAnsi="Arial" w:cs="Arial"/>
          <w:sz w:val="22"/>
          <w:szCs w:val="22"/>
          <w:lang w:eastAsia="en-US"/>
        </w:rPr>
        <w:t>a substituição dos</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mesmos;</w:t>
      </w:r>
    </w:p>
    <w:p w14:paraId="5B4FE8F9" w14:textId="74FFD72F" w:rsidR="006B5E7C" w:rsidRPr="006B5E7C" w:rsidRDefault="006B5E7C" w:rsidP="006B5E7C">
      <w:pPr>
        <w:widowControl w:val="0"/>
        <w:tabs>
          <w:tab w:val="left" w:pos="960"/>
        </w:tabs>
        <w:autoSpaceDE w:val="0"/>
        <w:autoSpaceDN w:val="0"/>
        <w:spacing w:before="34" w:after="120"/>
        <w:ind w:right="751"/>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6B5E7C">
        <w:rPr>
          <w:rFonts w:ascii="Arial" w:eastAsiaTheme="minorHAnsi" w:hAnsi="Arial" w:cs="Arial"/>
          <w:b/>
          <w:sz w:val="22"/>
          <w:szCs w:val="22"/>
          <w:lang w:eastAsia="en-US"/>
        </w:rPr>
        <w:t xml:space="preserve">.10.2. </w:t>
      </w:r>
      <w:r w:rsidRPr="006B5E7C">
        <w:rPr>
          <w:rFonts w:ascii="Arial" w:eastAsiaTheme="minorHAnsi" w:hAnsi="Arial" w:cs="Arial"/>
          <w:sz w:val="22"/>
          <w:szCs w:val="22"/>
          <w:lang w:eastAsia="en-US"/>
        </w:rPr>
        <w:t xml:space="preserve">Os materiais em não conformidade com as especificações deste Termo de </w:t>
      </w:r>
      <w:r w:rsidRPr="006B5E7C">
        <w:rPr>
          <w:rFonts w:ascii="Arial" w:eastAsiaTheme="minorHAnsi" w:hAnsi="Arial" w:cs="Arial"/>
          <w:sz w:val="22"/>
          <w:szCs w:val="22"/>
          <w:lang w:eastAsia="en-US"/>
        </w:rPr>
        <w:lastRenderedPageBreak/>
        <w:t>Referência, ou</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danificados durante as operações de carga/transporte/descarga, serão devolvidos e descontados da</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fatura/nota fiscal.</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Desta forma, a empresa deverá</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entregar nova nota fiscal</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com</w:t>
      </w:r>
      <w:r w:rsidRPr="006B5E7C">
        <w:rPr>
          <w:rFonts w:ascii="Arial" w:eastAsiaTheme="minorHAnsi" w:hAnsi="Arial" w:cs="Arial"/>
          <w:spacing w:val="55"/>
          <w:sz w:val="22"/>
          <w:szCs w:val="22"/>
          <w:lang w:eastAsia="en-US"/>
        </w:rPr>
        <w:t xml:space="preserve"> </w:t>
      </w:r>
      <w:r w:rsidRPr="006B5E7C">
        <w:rPr>
          <w:rFonts w:ascii="Arial" w:eastAsiaTheme="minorHAnsi" w:hAnsi="Arial" w:cs="Arial"/>
          <w:sz w:val="22"/>
          <w:szCs w:val="22"/>
          <w:lang w:eastAsia="en-US"/>
        </w:rPr>
        <w:t>a quantidade de</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material aceita, descontando os materiais rejeitados. Os materiais em não conformidade deverão ser</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devidamente</w:t>
      </w:r>
      <w:r w:rsidRPr="006B5E7C">
        <w:rPr>
          <w:rFonts w:ascii="Arial" w:eastAsiaTheme="minorHAnsi" w:hAnsi="Arial" w:cs="Arial"/>
          <w:spacing w:val="-2"/>
          <w:sz w:val="22"/>
          <w:szCs w:val="22"/>
          <w:lang w:eastAsia="en-US"/>
        </w:rPr>
        <w:t xml:space="preserve"> </w:t>
      </w:r>
      <w:r w:rsidRPr="006B5E7C">
        <w:rPr>
          <w:rFonts w:ascii="Arial" w:eastAsiaTheme="minorHAnsi" w:hAnsi="Arial" w:cs="Arial"/>
          <w:sz w:val="22"/>
          <w:szCs w:val="22"/>
          <w:lang w:eastAsia="en-US"/>
        </w:rPr>
        <w:t>repostos</w:t>
      </w:r>
      <w:r w:rsidRPr="006B5E7C">
        <w:rPr>
          <w:rFonts w:ascii="Arial" w:eastAsiaTheme="minorHAnsi" w:hAnsi="Arial" w:cs="Arial"/>
          <w:spacing w:val="2"/>
          <w:sz w:val="22"/>
          <w:szCs w:val="22"/>
          <w:lang w:eastAsia="en-US"/>
        </w:rPr>
        <w:t xml:space="preserve"> </w:t>
      </w:r>
      <w:r w:rsidRPr="006B5E7C">
        <w:rPr>
          <w:rFonts w:ascii="Arial" w:eastAsiaTheme="minorHAnsi" w:hAnsi="Arial" w:cs="Arial"/>
          <w:sz w:val="22"/>
          <w:szCs w:val="22"/>
          <w:lang w:eastAsia="en-US"/>
        </w:rPr>
        <w:t>no</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prazo</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de</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15</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(quinze)</w:t>
      </w:r>
      <w:r w:rsidRPr="006B5E7C">
        <w:rPr>
          <w:rFonts w:ascii="Arial" w:eastAsiaTheme="minorHAnsi" w:hAnsi="Arial" w:cs="Arial"/>
          <w:spacing w:val="2"/>
          <w:sz w:val="22"/>
          <w:szCs w:val="22"/>
          <w:lang w:eastAsia="en-US"/>
        </w:rPr>
        <w:t xml:space="preserve"> </w:t>
      </w:r>
      <w:r w:rsidRPr="006B5E7C">
        <w:rPr>
          <w:rFonts w:ascii="Arial" w:eastAsiaTheme="minorHAnsi" w:hAnsi="Arial" w:cs="Arial"/>
          <w:sz w:val="22"/>
          <w:szCs w:val="22"/>
          <w:lang w:eastAsia="en-US"/>
        </w:rPr>
        <w:t>dias</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corridos após a recusa.</w:t>
      </w:r>
    </w:p>
    <w:p w14:paraId="23A96D0E" w14:textId="0FFE81C0" w:rsidR="006B5E7C" w:rsidRPr="006B5E7C" w:rsidRDefault="006B5E7C" w:rsidP="006B5E7C">
      <w:pPr>
        <w:widowControl w:val="0"/>
        <w:autoSpaceDE w:val="0"/>
        <w:autoSpaceDN w:val="0"/>
        <w:adjustRightInd w:val="0"/>
        <w:spacing w:after="120" w:line="276"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7</w:t>
      </w:r>
      <w:r w:rsidRPr="006B5E7C">
        <w:rPr>
          <w:rFonts w:ascii="Arial" w:eastAsiaTheme="minorHAnsi" w:hAnsi="Arial" w:cs="Arial"/>
          <w:b/>
          <w:sz w:val="22"/>
          <w:szCs w:val="22"/>
          <w:lang w:eastAsia="en-US"/>
        </w:rPr>
        <w:t>.11. TRANSPORTE DOS MATERIAIS:</w:t>
      </w:r>
    </w:p>
    <w:p w14:paraId="35C96856" w14:textId="565D4786" w:rsidR="006B5E7C" w:rsidRPr="006B5E7C" w:rsidRDefault="006B5E7C" w:rsidP="006B5E7C">
      <w:pPr>
        <w:widowControl w:val="0"/>
        <w:tabs>
          <w:tab w:val="left" w:pos="960"/>
        </w:tabs>
        <w:autoSpaceDE w:val="0"/>
        <w:autoSpaceDN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6B5E7C">
        <w:rPr>
          <w:rFonts w:ascii="Arial" w:eastAsiaTheme="minorHAnsi" w:hAnsi="Arial" w:cs="Arial"/>
          <w:b/>
          <w:sz w:val="22"/>
          <w:szCs w:val="22"/>
          <w:lang w:eastAsia="en-US"/>
        </w:rPr>
        <w:t xml:space="preserve">.11.1. </w:t>
      </w:r>
      <w:r w:rsidRPr="006B5E7C">
        <w:rPr>
          <w:rFonts w:ascii="Arial" w:eastAsiaTheme="minorHAnsi" w:hAnsi="Arial" w:cs="Arial"/>
          <w:sz w:val="22"/>
          <w:szCs w:val="22"/>
          <w:lang w:eastAsia="en-US"/>
        </w:rPr>
        <w:t>É de inteira responsabilidade da EMPRESA o transporte do C.A.U.Q. No transporte devem seguir as condições corretas de armazenamento do produto (temperatura, umidade, empilhamento, etc.).</w:t>
      </w:r>
    </w:p>
    <w:p w14:paraId="0AB47234" w14:textId="7F4F5245" w:rsidR="006B5E7C" w:rsidRPr="006B5E7C" w:rsidRDefault="006B5E7C" w:rsidP="006B5E7C">
      <w:pPr>
        <w:widowControl w:val="0"/>
        <w:tabs>
          <w:tab w:val="left" w:pos="960"/>
        </w:tabs>
        <w:autoSpaceDE w:val="0"/>
        <w:autoSpaceDN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6B5E7C">
        <w:rPr>
          <w:rFonts w:ascii="Arial" w:eastAsiaTheme="minorHAnsi" w:hAnsi="Arial" w:cs="Arial"/>
          <w:b/>
          <w:sz w:val="22"/>
          <w:szCs w:val="22"/>
          <w:lang w:eastAsia="en-US"/>
        </w:rPr>
        <w:t xml:space="preserve">.11.1. </w:t>
      </w:r>
      <w:r w:rsidRPr="006B5E7C">
        <w:rPr>
          <w:rFonts w:ascii="Arial" w:eastAsiaTheme="minorHAnsi" w:hAnsi="Arial" w:cs="Arial"/>
          <w:sz w:val="22"/>
          <w:szCs w:val="22"/>
          <w:lang w:eastAsia="en-US"/>
        </w:rPr>
        <w:t>O transporte compreende o procedimento como um todo, ou seja, desde o carregamento do C.A.U.Q. até a efetiva descarga dos mesmos no endereço constante neste termo, na qual devem estar, paletizados (os palets não</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serão devolvidos ao fornecedor após a entrega) e descarregados pela empresa vencedora do certame</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licitatório</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no</w:t>
      </w:r>
      <w:r w:rsidRPr="006B5E7C">
        <w:rPr>
          <w:rFonts w:ascii="Arial" w:eastAsiaTheme="minorHAnsi" w:hAnsi="Arial" w:cs="Arial"/>
          <w:spacing w:val="2"/>
          <w:sz w:val="22"/>
          <w:szCs w:val="22"/>
          <w:lang w:eastAsia="en-US"/>
        </w:rPr>
        <w:t xml:space="preserve"> </w:t>
      </w:r>
      <w:r w:rsidRPr="006B5E7C">
        <w:rPr>
          <w:rFonts w:ascii="Arial" w:eastAsiaTheme="minorHAnsi" w:hAnsi="Arial" w:cs="Arial"/>
          <w:sz w:val="22"/>
          <w:szCs w:val="22"/>
          <w:lang w:eastAsia="en-US"/>
        </w:rPr>
        <w:t>respectivo</w:t>
      </w:r>
      <w:r w:rsidRPr="006B5E7C">
        <w:rPr>
          <w:rFonts w:ascii="Arial" w:eastAsiaTheme="minorHAnsi" w:hAnsi="Arial" w:cs="Arial"/>
          <w:spacing w:val="-1"/>
          <w:sz w:val="22"/>
          <w:szCs w:val="22"/>
          <w:lang w:eastAsia="en-US"/>
        </w:rPr>
        <w:t xml:space="preserve"> </w:t>
      </w:r>
      <w:r w:rsidRPr="006B5E7C">
        <w:rPr>
          <w:rFonts w:ascii="Arial" w:eastAsiaTheme="minorHAnsi" w:hAnsi="Arial" w:cs="Arial"/>
          <w:sz w:val="22"/>
          <w:szCs w:val="22"/>
          <w:lang w:eastAsia="en-US"/>
        </w:rPr>
        <w:t>local indicado pela secretara sem qualquer tipo de ônus para o Município.</w:t>
      </w:r>
    </w:p>
    <w:p w14:paraId="1AC3579C" w14:textId="77777777" w:rsidR="006B5E7C" w:rsidRDefault="006B5E7C" w:rsidP="006B5E7C">
      <w:pPr>
        <w:jc w:val="both"/>
        <w:rPr>
          <w:rFonts w:ascii="Arial" w:hAnsi="Arial" w:cs="Arial"/>
          <w:b/>
          <w:sz w:val="22"/>
          <w:szCs w:val="22"/>
        </w:rPr>
      </w:pPr>
    </w:p>
    <w:p w14:paraId="3D826F87" w14:textId="21141701" w:rsidR="007711B1" w:rsidRDefault="007711B1" w:rsidP="006B5E7C">
      <w:pPr>
        <w:spacing w:after="120"/>
        <w:jc w:val="both"/>
        <w:rPr>
          <w:rFonts w:ascii="Arial" w:hAnsi="Arial" w:cs="Arial"/>
          <w:b/>
          <w:sz w:val="22"/>
          <w:szCs w:val="22"/>
          <w:u w:val="single"/>
        </w:rPr>
      </w:pPr>
      <w:r w:rsidRPr="00951025">
        <w:rPr>
          <w:rFonts w:ascii="Arial" w:hAnsi="Arial" w:cs="Arial"/>
          <w:b/>
          <w:sz w:val="22"/>
          <w:szCs w:val="22"/>
        </w:rPr>
        <w:t xml:space="preserve">CLÁUSULA </w:t>
      </w:r>
      <w:r w:rsidR="00244C69">
        <w:rPr>
          <w:rFonts w:ascii="Arial" w:hAnsi="Arial" w:cs="Arial"/>
          <w:b/>
          <w:sz w:val="22"/>
          <w:szCs w:val="22"/>
        </w:rPr>
        <w:t>OITAVA</w:t>
      </w:r>
      <w:r w:rsidRPr="007711B1">
        <w:rPr>
          <w:rFonts w:ascii="Arial" w:hAnsi="Arial" w:cs="Arial"/>
          <w:b/>
          <w:sz w:val="22"/>
          <w:szCs w:val="22"/>
          <w:u w:val="single"/>
        </w:rPr>
        <w:t>: Dos Recursos Orçamentários</w:t>
      </w:r>
    </w:p>
    <w:p w14:paraId="4819B42D" w14:textId="5A0ACF35" w:rsidR="007711B1" w:rsidRDefault="007711B1" w:rsidP="006B5E7C">
      <w:pPr>
        <w:widowControl w:val="0"/>
        <w:autoSpaceDE w:val="0"/>
        <w:autoSpaceDN w:val="0"/>
        <w:adjustRightInd w:val="0"/>
        <w:spacing w:after="12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732FDD" w:rsidRPr="00732FDD">
        <w:rPr>
          <w:rFonts w:ascii="Arial" w:eastAsiaTheme="minorHAnsi" w:hAnsi="Arial" w:cs="Arial"/>
          <w:sz w:val="22"/>
          <w:szCs w:val="22"/>
          <w:lang w:eastAsia="en-US"/>
        </w:rPr>
        <w:t>Código Reduzido: 98 – Programática Funcional: 05.001.15.452.0023.2014-33.90.30.00.00, fonte 01000,  Código Reduzido: 99 – Programática Funcional: 05.001.15.452.0023.2014-33.90.30.00.00, fonte 01512 e Código Reduzido: 499 – Programática Funcional: 05.001.15.452.0023.2014-33.90.30.00.00, fonte 0512, para a Secretaria Municipal de Urbanismo, Obras e Viação</w:t>
      </w:r>
      <w:r w:rsidR="009725CD">
        <w:rPr>
          <w:rFonts w:ascii="Arial" w:eastAsiaTheme="minorHAnsi" w:hAnsi="Arial" w:cs="Arial"/>
          <w:sz w:val="22"/>
          <w:szCs w:val="22"/>
          <w:lang w:eastAsia="en-US"/>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40AEBFF2"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6B5E7C">
        <w:rPr>
          <w:rFonts w:ascii="Arial" w:hAnsi="Arial" w:cs="Arial"/>
          <w:b/>
          <w:sz w:val="22"/>
          <w:szCs w:val="22"/>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62330577" w14:textId="61E0A71E" w:rsidR="00343845" w:rsidRPr="00343845" w:rsidRDefault="00343845" w:rsidP="00343845">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43845">
        <w:rPr>
          <w:rFonts w:ascii="Arial" w:hAnsi="Arial" w:cs="Arial"/>
          <w:b/>
          <w:sz w:val="22"/>
          <w:szCs w:val="22"/>
        </w:rPr>
        <w:t>.1.</w:t>
      </w:r>
      <w:r w:rsidRPr="00343845">
        <w:rPr>
          <w:rFonts w:ascii="Arial" w:hAnsi="Arial" w:cs="Arial"/>
          <w:sz w:val="22"/>
          <w:szCs w:val="22"/>
        </w:rPr>
        <w:t xml:space="preserve"> Pela fiel e perfeita execução do objeto desta licitação, o Município de Itambaracá, mediante apresentação da</w:t>
      </w:r>
      <w:r w:rsidRPr="00343845">
        <w:rPr>
          <w:rFonts w:ascii="Arial" w:hAnsi="Arial" w:cs="Arial"/>
          <w:spacing w:val="18"/>
          <w:sz w:val="22"/>
          <w:szCs w:val="22"/>
        </w:rPr>
        <w:t xml:space="preserve"> </w:t>
      </w:r>
      <w:r w:rsidRPr="00343845">
        <w:rPr>
          <w:rFonts w:ascii="Arial" w:hAnsi="Arial" w:cs="Arial"/>
          <w:sz w:val="22"/>
          <w:szCs w:val="22"/>
        </w:rPr>
        <w:t>nota</w:t>
      </w:r>
      <w:r w:rsidRPr="00343845">
        <w:rPr>
          <w:rFonts w:ascii="Arial" w:hAnsi="Arial" w:cs="Arial"/>
          <w:spacing w:val="18"/>
          <w:sz w:val="22"/>
          <w:szCs w:val="22"/>
        </w:rPr>
        <w:t xml:space="preserve"> </w:t>
      </w:r>
      <w:r w:rsidRPr="00343845">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A65981F" w14:textId="55CEC64F" w:rsidR="00343845" w:rsidRPr="00343845" w:rsidRDefault="00343845" w:rsidP="00343845">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43845">
        <w:rPr>
          <w:rFonts w:ascii="Arial" w:hAnsi="Arial" w:cs="Arial"/>
          <w:b/>
          <w:sz w:val="22"/>
          <w:szCs w:val="22"/>
        </w:rPr>
        <w:t>.1.1.</w:t>
      </w:r>
      <w:r w:rsidRPr="00343845">
        <w:rPr>
          <w:rFonts w:ascii="Arial" w:hAnsi="Arial" w:cs="Arial"/>
          <w:sz w:val="22"/>
          <w:szCs w:val="22"/>
        </w:rPr>
        <w:t xml:space="preserve"> Os pagamentos serão efetuados no prazo máximo até 30 (trinta) dias, contados da apresentação da Nota Fiscal devidamente atestada pelo responsável;</w:t>
      </w:r>
    </w:p>
    <w:p w14:paraId="0689BAB3" w14:textId="5E70806D" w:rsidR="00343845" w:rsidRPr="00343845" w:rsidRDefault="00343845" w:rsidP="00343845">
      <w:pPr>
        <w:spacing w:after="120"/>
        <w:ind w:right="-54"/>
        <w:jc w:val="both"/>
        <w:rPr>
          <w:rFonts w:ascii="Arial" w:eastAsia="MS Mincho" w:hAnsi="Arial" w:cs="Arial"/>
          <w:sz w:val="22"/>
          <w:szCs w:val="22"/>
        </w:rPr>
      </w:pPr>
      <w:r>
        <w:rPr>
          <w:rFonts w:ascii="Arial" w:eastAsia="MS Mincho" w:hAnsi="Arial" w:cs="Arial"/>
          <w:b/>
          <w:sz w:val="22"/>
          <w:szCs w:val="22"/>
        </w:rPr>
        <w:t>9</w:t>
      </w:r>
      <w:r w:rsidRPr="00343845">
        <w:rPr>
          <w:rFonts w:ascii="Arial" w:eastAsia="MS Mincho" w:hAnsi="Arial" w:cs="Arial"/>
          <w:b/>
          <w:sz w:val="22"/>
          <w:szCs w:val="22"/>
        </w:rPr>
        <w:t xml:space="preserve">.1.2. </w:t>
      </w:r>
      <w:r w:rsidRPr="00343845">
        <w:rPr>
          <w:rFonts w:ascii="Arial" w:eastAsia="MS Mincho" w:hAnsi="Arial" w:cs="Arial"/>
          <w:sz w:val="22"/>
          <w:szCs w:val="22"/>
        </w:rPr>
        <w:t>A nota fiscal apresentada deverá estar preenchida sem rasuras, dando conta do cumprimento de todas as exigências do Edital e da Ata de Registro de Preços.</w:t>
      </w:r>
    </w:p>
    <w:p w14:paraId="6CCC2BE8" w14:textId="02E73AED" w:rsidR="00343845" w:rsidRPr="00343845" w:rsidRDefault="00343845" w:rsidP="00343845">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343845">
        <w:rPr>
          <w:rFonts w:ascii="Arial" w:hAnsi="Arial" w:cs="Arial"/>
          <w:b/>
          <w:sz w:val="22"/>
          <w:szCs w:val="22"/>
        </w:rPr>
        <w:t xml:space="preserve">.1.3. </w:t>
      </w:r>
      <w:r w:rsidRPr="00343845">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6FBD5D0A" w14:textId="67B957DE" w:rsidR="00343845" w:rsidRPr="00343845" w:rsidRDefault="00343845" w:rsidP="00343845">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343845">
        <w:rPr>
          <w:rFonts w:ascii="Arial" w:hAnsi="Arial" w:cs="Arial"/>
          <w:b/>
          <w:sz w:val="22"/>
          <w:szCs w:val="22"/>
        </w:rPr>
        <w:t xml:space="preserve">.1.4. </w:t>
      </w:r>
      <w:r w:rsidRPr="00343845">
        <w:rPr>
          <w:rFonts w:ascii="Arial" w:hAnsi="Arial" w:cs="Arial"/>
          <w:sz w:val="22"/>
          <w:szCs w:val="22"/>
        </w:rPr>
        <w:t>A nota fiscal deverá conter no verso atestados firmados pelo servidor encarregado de fiscalizar o recebimento, comprovando execução do objeto contratado;</w:t>
      </w:r>
    </w:p>
    <w:p w14:paraId="4EA728EA" w14:textId="0492E560" w:rsidR="00343845" w:rsidRPr="00343845" w:rsidRDefault="00343845" w:rsidP="00343845">
      <w:pPr>
        <w:spacing w:after="120"/>
        <w:jc w:val="both"/>
        <w:rPr>
          <w:rFonts w:ascii="Arial" w:hAnsi="Arial" w:cs="Arial"/>
          <w:sz w:val="22"/>
          <w:szCs w:val="22"/>
        </w:rPr>
      </w:pPr>
      <w:r>
        <w:rPr>
          <w:rFonts w:ascii="Arial" w:hAnsi="Arial" w:cs="Arial"/>
          <w:b/>
          <w:sz w:val="22"/>
          <w:szCs w:val="22"/>
        </w:rPr>
        <w:t>9</w:t>
      </w:r>
      <w:r w:rsidRPr="00343845">
        <w:rPr>
          <w:rFonts w:ascii="Arial" w:hAnsi="Arial" w:cs="Arial"/>
          <w:b/>
          <w:sz w:val="22"/>
          <w:szCs w:val="22"/>
        </w:rPr>
        <w:t>.2.</w:t>
      </w:r>
      <w:r w:rsidRPr="00343845">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DD98294" w14:textId="5F6B100E" w:rsidR="00343845" w:rsidRPr="00343845" w:rsidRDefault="00343845" w:rsidP="00343845">
      <w:pPr>
        <w:autoSpaceDE w:val="0"/>
        <w:autoSpaceDN w:val="0"/>
        <w:adjustRightInd w:val="0"/>
        <w:spacing w:after="120"/>
        <w:jc w:val="both"/>
        <w:rPr>
          <w:rFonts w:ascii="Arial" w:hAnsi="Arial" w:cs="Arial"/>
          <w:color w:val="FF0000"/>
          <w:sz w:val="22"/>
          <w:szCs w:val="22"/>
        </w:rPr>
      </w:pPr>
      <w:r>
        <w:rPr>
          <w:rFonts w:ascii="Arial" w:hAnsi="Arial" w:cs="Arial"/>
          <w:b/>
          <w:sz w:val="22"/>
          <w:szCs w:val="22"/>
        </w:rPr>
        <w:t>9</w:t>
      </w:r>
      <w:r w:rsidRPr="00343845">
        <w:rPr>
          <w:rFonts w:ascii="Arial" w:hAnsi="Arial" w:cs="Arial"/>
          <w:b/>
          <w:sz w:val="22"/>
          <w:szCs w:val="22"/>
        </w:rPr>
        <w:t>.3.</w:t>
      </w:r>
      <w:r w:rsidRPr="00343845">
        <w:rPr>
          <w:rFonts w:ascii="Arial" w:hAnsi="Arial" w:cs="Arial"/>
          <w:sz w:val="22"/>
          <w:szCs w:val="22"/>
        </w:rPr>
        <w:t xml:space="preserve"> Para a liberação do pagamento, a futura contratada encaminhará nota fiscal, acompanhada das seguintes certidões:</w:t>
      </w:r>
      <w:r w:rsidRPr="00343845">
        <w:rPr>
          <w:rFonts w:ascii="Arial" w:hAnsi="Arial" w:cs="Arial"/>
          <w:color w:val="FF0000"/>
          <w:sz w:val="22"/>
          <w:szCs w:val="22"/>
        </w:rPr>
        <w:t xml:space="preserve"> </w:t>
      </w:r>
    </w:p>
    <w:p w14:paraId="1C736559" w14:textId="77777777" w:rsidR="00343845" w:rsidRPr="00343845" w:rsidRDefault="00343845" w:rsidP="00343845">
      <w:pPr>
        <w:numPr>
          <w:ilvl w:val="0"/>
          <w:numId w:val="6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43845">
        <w:rPr>
          <w:rFonts w:ascii="Arial" w:eastAsiaTheme="minorHAnsi" w:hAnsi="Arial" w:cs="Arial"/>
          <w:color w:val="000000"/>
          <w:sz w:val="22"/>
          <w:szCs w:val="22"/>
          <w:lang w:eastAsia="en-US"/>
        </w:rPr>
        <w:t xml:space="preserve">Certidão de Regularidade de débito com o </w:t>
      </w:r>
      <w:r w:rsidRPr="00343845">
        <w:rPr>
          <w:rFonts w:ascii="Arial" w:eastAsiaTheme="minorHAnsi" w:hAnsi="Arial" w:cs="Arial"/>
          <w:b/>
          <w:color w:val="000000"/>
          <w:sz w:val="22"/>
          <w:szCs w:val="22"/>
          <w:lang w:eastAsia="en-US"/>
        </w:rPr>
        <w:t>Fundo de Garantia por Tempo de Serviço</w:t>
      </w:r>
      <w:r w:rsidRPr="00343845">
        <w:rPr>
          <w:rFonts w:ascii="Arial" w:eastAsiaTheme="minorHAnsi" w:hAnsi="Arial" w:cs="Arial"/>
          <w:color w:val="000000"/>
          <w:sz w:val="22"/>
          <w:szCs w:val="22"/>
          <w:lang w:eastAsia="en-US"/>
        </w:rPr>
        <w:t xml:space="preserve"> (FGTS), com validade;</w:t>
      </w:r>
    </w:p>
    <w:p w14:paraId="1203CB4C" w14:textId="77777777" w:rsidR="00343845" w:rsidRPr="00343845" w:rsidRDefault="00343845" w:rsidP="00343845">
      <w:pPr>
        <w:numPr>
          <w:ilvl w:val="0"/>
          <w:numId w:val="6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43845">
        <w:rPr>
          <w:rFonts w:ascii="Arial" w:eastAsiaTheme="minorHAnsi" w:hAnsi="Arial" w:cs="Arial"/>
          <w:color w:val="000000"/>
          <w:sz w:val="22"/>
          <w:szCs w:val="22"/>
          <w:lang w:eastAsia="en-US"/>
        </w:rPr>
        <w:t xml:space="preserve">Prova de regularidade fiscal perante a </w:t>
      </w:r>
      <w:r w:rsidRPr="00343845">
        <w:rPr>
          <w:rFonts w:ascii="Arial" w:eastAsiaTheme="minorHAnsi" w:hAnsi="Arial" w:cs="Arial"/>
          <w:b/>
          <w:color w:val="000000"/>
          <w:sz w:val="22"/>
          <w:szCs w:val="22"/>
          <w:lang w:eastAsia="en-US"/>
        </w:rPr>
        <w:t>Fazenda Federal</w:t>
      </w:r>
      <w:r w:rsidRPr="00343845">
        <w:rPr>
          <w:rFonts w:ascii="Arial" w:eastAsiaTheme="minorHAnsi" w:hAnsi="Arial" w:cs="Arial"/>
          <w:color w:val="000000"/>
          <w:sz w:val="22"/>
          <w:szCs w:val="22"/>
          <w:lang w:eastAsia="en-US"/>
        </w:rPr>
        <w:t xml:space="preserve">, mediante apresentação de Certidão Conjunta Negativa de Débitos relativos a Tributos Federais e à Dívida Ativa da União ou Certidão Conjunta Positiva com Efeitos de Negativa de Débitos relativos a </w:t>
      </w:r>
      <w:r w:rsidRPr="00343845">
        <w:rPr>
          <w:rFonts w:ascii="Arial" w:eastAsiaTheme="minorHAnsi" w:hAnsi="Arial" w:cs="Arial"/>
          <w:color w:val="000000"/>
          <w:sz w:val="22"/>
          <w:szCs w:val="22"/>
          <w:lang w:eastAsia="en-US"/>
        </w:rPr>
        <w:lastRenderedPageBreak/>
        <w:t>Tributos Federais e à Dívida Ativa da União; expedida pela Secretaria da Receita Federal (SRF) e Procuradoria-Geral da Fazenda Nacional (PGFN);</w:t>
      </w:r>
    </w:p>
    <w:p w14:paraId="6BA10C58" w14:textId="6EC20531" w:rsidR="00343845" w:rsidRPr="00343845" w:rsidRDefault="00343845" w:rsidP="00150730">
      <w:pPr>
        <w:numPr>
          <w:ilvl w:val="0"/>
          <w:numId w:val="6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43845">
        <w:rPr>
          <w:rFonts w:ascii="Arial" w:eastAsiaTheme="minorHAnsi" w:hAnsi="Arial" w:cs="Arial"/>
          <w:color w:val="000000"/>
          <w:sz w:val="22"/>
          <w:szCs w:val="22"/>
          <w:lang w:eastAsia="en-US"/>
        </w:rPr>
        <w:t xml:space="preserve">Prova de regularidade para com a </w:t>
      </w:r>
      <w:r w:rsidRPr="00343845">
        <w:rPr>
          <w:rFonts w:ascii="Arial" w:eastAsiaTheme="minorHAnsi" w:hAnsi="Arial" w:cs="Arial"/>
          <w:b/>
          <w:bCs/>
          <w:color w:val="000000"/>
          <w:sz w:val="22"/>
          <w:szCs w:val="22"/>
          <w:lang w:eastAsia="en-US"/>
        </w:rPr>
        <w:t xml:space="preserve">Fazenda Estadual, </w:t>
      </w:r>
      <w:r w:rsidRPr="00343845">
        <w:rPr>
          <w:rFonts w:ascii="Arial" w:eastAsiaTheme="minorHAnsi" w:hAnsi="Arial" w:cs="Arial"/>
          <w:color w:val="000000"/>
          <w:sz w:val="22"/>
          <w:szCs w:val="22"/>
          <w:lang w:eastAsia="en-US"/>
        </w:rPr>
        <w:t>mediante apresentação de Certidão de Regularidade Fiscal;</w:t>
      </w:r>
    </w:p>
    <w:p w14:paraId="1C638641" w14:textId="77777777" w:rsidR="00343845" w:rsidRPr="00343845" w:rsidRDefault="00343845" w:rsidP="00343845">
      <w:pPr>
        <w:numPr>
          <w:ilvl w:val="0"/>
          <w:numId w:val="6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43845">
        <w:rPr>
          <w:rFonts w:ascii="Arial" w:eastAsiaTheme="minorHAnsi" w:hAnsi="Arial" w:cs="Arial"/>
          <w:color w:val="000000"/>
          <w:sz w:val="22"/>
          <w:szCs w:val="22"/>
          <w:lang w:eastAsia="en-US"/>
        </w:rPr>
        <w:t xml:space="preserve">Prova de regularidade para com a </w:t>
      </w:r>
      <w:r w:rsidRPr="00343845">
        <w:rPr>
          <w:rFonts w:ascii="Arial" w:eastAsiaTheme="minorHAnsi" w:hAnsi="Arial" w:cs="Arial"/>
          <w:b/>
          <w:bCs/>
          <w:color w:val="000000"/>
          <w:sz w:val="22"/>
          <w:szCs w:val="22"/>
          <w:lang w:eastAsia="en-US"/>
        </w:rPr>
        <w:t>Fazenda Municipal</w:t>
      </w:r>
      <w:r w:rsidRPr="00343845">
        <w:rPr>
          <w:rFonts w:ascii="Arial" w:eastAsiaTheme="minorHAnsi" w:hAnsi="Arial" w:cs="Arial"/>
          <w:color w:val="000000"/>
          <w:sz w:val="22"/>
          <w:szCs w:val="22"/>
          <w:lang w:eastAsia="en-US"/>
        </w:rPr>
        <w:t>, mediante apresentação de Certidão Negativa de Débito;</w:t>
      </w:r>
    </w:p>
    <w:p w14:paraId="31222FE0" w14:textId="77777777" w:rsidR="00343845" w:rsidRPr="00343845" w:rsidRDefault="00343845" w:rsidP="00343845">
      <w:pPr>
        <w:numPr>
          <w:ilvl w:val="0"/>
          <w:numId w:val="6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343845">
        <w:rPr>
          <w:rFonts w:ascii="Arial" w:eastAsiaTheme="minorHAnsi" w:hAnsi="Arial" w:cs="Arial"/>
          <w:color w:val="000000"/>
          <w:sz w:val="22"/>
          <w:szCs w:val="22"/>
          <w:lang w:eastAsia="en-US"/>
        </w:rPr>
        <w:t xml:space="preserve">Prova de inexistência de débitos inadimplidos perante a </w:t>
      </w:r>
      <w:r w:rsidRPr="00343845">
        <w:rPr>
          <w:rFonts w:ascii="Arial" w:eastAsiaTheme="minorHAnsi" w:hAnsi="Arial" w:cs="Arial"/>
          <w:b/>
          <w:bCs/>
          <w:color w:val="000000"/>
          <w:sz w:val="22"/>
          <w:szCs w:val="22"/>
          <w:lang w:eastAsia="en-US"/>
        </w:rPr>
        <w:t>Justiça do Trabalho</w:t>
      </w:r>
      <w:r w:rsidRPr="00343845">
        <w:rPr>
          <w:rFonts w:ascii="Arial" w:eastAsiaTheme="minorHAnsi" w:hAnsi="Arial" w:cs="Arial"/>
          <w:color w:val="000000"/>
          <w:sz w:val="22"/>
          <w:szCs w:val="22"/>
          <w:lang w:eastAsia="en-US"/>
        </w:rPr>
        <w:t>, mediante a apresentação da Certidão Negativa de Débitos Trabalhistas (CNDT).</w:t>
      </w:r>
    </w:p>
    <w:p w14:paraId="07936A10" w14:textId="61D067D7" w:rsidR="00343845" w:rsidRPr="00343845" w:rsidRDefault="00343845" w:rsidP="0034384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343845">
        <w:rPr>
          <w:rFonts w:ascii="Arial" w:hAnsi="Arial" w:cs="Arial"/>
          <w:b/>
          <w:color w:val="000000"/>
          <w:sz w:val="22"/>
          <w:szCs w:val="22"/>
        </w:rPr>
        <w:t xml:space="preserve">.4. </w:t>
      </w:r>
      <w:r w:rsidRPr="00343845">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589871" w14:textId="2FE41D81" w:rsidR="00343845" w:rsidRPr="00343845" w:rsidRDefault="00343845" w:rsidP="00343845">
      <w:pPr>
        <w:autoSpaceDE w:val="0"/>
        <w:autoSpaceDN w:val="0"/>
        <w:adjustRightInd w:val="0"/>
        <w:spacing w:after="120"/>
        <w:jc w:val="both"/>
        <w:rPr>
          <w:rFonts w:ascii="Arial" w:hAnsi="Arial" w:cs="Arial"/>
          <w:b/>
          <w:sz w:val="22"/>
          <w:szCs w:val="22"/>
        </w:rPr>
      </w:pPr>
      <w:r>
        <w:rPr>
          <w:rFonts w:ascii="Arial" w:hAnsi="Arial" w:cs="Arial"/>
          <w:b/>
          <w:sz w:val="22"/>
          <w:szCs w:val="22"/>
        </w:rPr>
        <w:t>9</w:t>
      </w:r>
      <w:r w:rsidRPr="00343845">
        <w:rPr>
          <w:rFonts w:ascii="Arial" w:hAnsi="Arial" w:cs="Arial"/>
          <w:b/>
          <w:sz w:val="22"/>
          <w:szCs w:val="22"/>
        </w:rPr>
        <w:t>.5.</w:t>
      </w:r>
      <w:r w:rsidRPr="00343845">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ADCFC79" w14:textId="634A24E6" w:rsidR="00343845" w:rsidRPr="00343845" w:rsidRDefault="00343845" w:rsidP="00343845">
      <w:pPr>
        <w:spacing w:after="120"/>
        <w:ind w:right="-54"/>
        <w:jc w:val="both"/>
        <w:rPr>
          <w:rFonts w:ascii="Arial" w:eastAsiaTheme="minorHAnsi" w:hAnsi="Arial" w:cs="Arial"/>
          <w:sz w:val="22"/>
          <w:szCs w:val="22"/>
          <w:lang w:eastAsia="en-US"/>
        </w:rPr>
      </w:pPr>
      <w:r>
        <w:rPr>
          <w:rFonts w:ascii="Arial" w:hAnsi="Arial" w:cs="Arial"/>
          <w:b/>
          <w:sz w:val="22"/>
          <w:szCs w:val="22"/>
        </w:rPr>
        <w:t>9</w:t>
      </w:r>
      <w:r w:rsidRPr="00343845">
        <w:rPr>
          <w:rFonts w:ascii="Arial" w:hAnsi="Arial" w:cs="Arial"/>
          <w:b/>
          <w:sz w:val="22"/>
          <w:szCs w:val="22"/>
        </w:rPr>
        <w:t xml:space="preserve">.6. </w:t>
      </w:r>
      <w:r w:rsidRPr="00343845">
        <w:rPr>
          <w:rFonts w:ascii="Arial" w:eastAsiaTheme="minorHAnsi" w:hAnsi="Arial" w:cs="Arial"/>
          <w:sz w:val="22"/>
          <w:szCs w:val="22"/>
          <w:lang w:eastAsia="en-US"/>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ACE6421" w14:textId="77777777" w:rsidR="00343845" w:rsidRPr="00343845" w:rsidRDefault="00343845" w:rsidP="00343845">
      <w:pPr>
        <w:ind w:right="-54"/>
        <w:jc w:val="both"/>
        <w:rPr>
          <w:rFonts w:ascii="Arial" w:eastAsiaTheme="minorHAnsi" w:hAnsi="Arial" w:cs="Arial"/>
          <w:sz w:val="22"/>
          <w:szCs w:val="22"/>
          <w:lang w:eastAsia="en-US"/>
        </w:rPr>
      </w:pPr>
      <w:r w:rsidRPr="00343845">
        <w:rPr>
          <w:rFonts w:ascii="Arial" w:eastAsiaTheme="minorHAnsi" w:hAnsi="Arial" w:cs="Arial"/>
          <w:sz w:val="22"/>
          <w:szCs w:val="22"/>
          <w:lang w:eastAsia="en-US"/>
        </w:rPr>
        <w:t xml:space="preserve">I = (TX / 100) / 365 </w:t>
      </w:r>
    </w:p>
    <w:p w14:paraId="3AE42C57" w14:textId="77777777" w:rsidR="00343845" w:rsidRPr="00343845" w:rsidRDefault="00343845" w:rsidP="00343845">
      <w:pPr>
        <w:ind w:right="-54"/>
        <w:jc w:val="both"/>
        <w:rPr>
          <w:rFonts w:ascii="Arial" w:eastAsiaTheme="minorHAnsi" w:hAnsi="Arial" w:cs="Arial"/>
          <w:sz w:val="22"/>
          <w:szCs w:val="22"/>
          <w:lang w:eastAsia="en-US"/>
        </w:rPr>
      </w:pPr>
      <w:r w:rsidRPr="00343845">
        <w:rPr>
          <w:rFonts w:ascii="Arial" w:eastAsiaTheme="minorHAnsi" w:hAnsi="Arial" w:cs="Arial"/>
          <w:sz w:val="22"/>
          <w:szCs w:val="22"/>
          <w:lang w:eastAsia="en-US"/>
        </w:rPr>
        <w:t xml:space="preserve">EM = I x N x VP, onde: </w:t>
      </w:r>
    </w:p>
    <w:p w14:paraId="5E85E417" w14:textId="77777777" w:rsidR="00343845" w:rsidRPr="00343845" w:rsidRDefault="00343845" w:rsidP="00343845">
      <w:pPr>
        <w:ind w:right="-54"/>
        <w:jc w:val="both"/>
        <w:rPr>
          <w:rFonts w:ascii="Arial" w:eastAsiaTheme="minorHAnsi" w:hAnsi="Arial" w:cs="Arial"/>
          <w:sz w:val="22"/>
          <w:szCs w:val="22"/>
          <w:lang w:eastAsia="en-US"/>
        </w:rPr>
      </w:pPr>
      <w:r w:rsidRPr="00343845">
        <w:rPr>
          <w:rFonts w:ascii="Arial" w:eastAsiaTheme="minorHAnsi" w:hAnsi="Arial" w:cs="Arial"/>
          <w:sz w:val="22"/>
          <w:szCs w:val="22"/>
          <w:lang w:eastAsia="en-US"/>
        </w:rPr>
        <w:t xml:space="preserve">I = Índice de atualização financeira; </w:t>
      </w:r>
    </w:p>
    <w:p w14:paraId="518C2211" w14:textId="77777777" w:rsidR="00343845" w:rsidRPr="00343845" w:rsidRDefault="00343845" w:rsidP="00343845">
      <w:pPr>
        <w:ind w:right="-54"/>
        <w:jc w:val="both"/>
        <w:rPr>
          <w:rFonts w:ascii="Arial" w:eastAsiaTheme="minorHAnsi" w:hAnsi="Arial" w:cs="Arial"/>
          <w:sz w:val="22"/>
          <w:szCs w:val="22"/>
          <w:lang w:eastAsia="en-US"/>
        </w:rPr>
      </w:pPr>
      <w:r w:rsidRPr="00343845">
        <w:rPr>
          <w:rFonts w:ascii="Arial" w:eastAsiaTheme="minorHAnsi" w:hAnsi="Arial" w:cs="Arial"/>
          <w:sz w:val="22"/>
          <w:szCs w:val="22"/>
          <w:lang w:eastAsia="en-US"/>
        </w:rPr>
        <w:t xml:space="preserve">TX = Percentual da taxa de juros de mora anual; </w:t>
      </w:r>
    </w:p>
    <w:p w14:paraId="0803CC9B" w14:textId="77777777" w:rsidR="00343845" w:rsidRPr="00343845" w:rsidRDefault="00343845" w:rsidP="00343845">
      <w:pPr>
        <w:ind w:right="-54"/>
        <w:jc w:val="both"/>
        <w:rPr>
          <w:rFonts w:ascii="Arial" w:eastAsiaTheme="minorHAnsi" w:hAnsi="Arial" w:cs="Arial"/>
          <w:sz w:val="22"/>
          <w:szCs w:val="22"/>
          <w:lang w:eastAsia="en-US"/>
        </w:rPr>
      </w:pPr>
      <w:r w:rsidRPr="00343845">
        <w:rPr>
          <w:rFonts w:ascii="Arial" w:eastAsiaTheme="minorHAnsi" w:hAnsi="Arial" w:cs="Arial"/>
          <w:sz w:val="22"/>
          <w:szCs w:val="22"/>
          <w:lang w:eastAsia="en-US"/>
        </w:rPr>
        <w:t xml:space="preserve">EM = Encargos moratórios; </w:t>
      </w:r>
    </w:p>
    <w:p w14:paraId="14CD1567" w14:textId="77777777" w:rsidR="00343845" w:rsidRPr="00343845" w:rsidRDefault="00343845" w:rsidP="00343845">
      <w:pPr>
        <w:ind w:right="-54"/>
        <w:jc w:val="both"/>
        <w:rPr>
          <w:rFonts w:ascii="Arial" w:eastAsiaTheme="minorHAnsi" w:hAnsi="Arial" w:cs="Arial"/>
          <w:sz w:val="22"/>
          <w:szCs w:val="22"/>
          <w:lang w:eastAsia="en-US"/>
        </w:rPr>
      </w:pPr>
      <w:r w:rsidRPr="00343845">
        <w:rPr>
          <w:rFonts w:ascii="Arial" w:eastAsiaTheme="minorHAnsi" w:hAnsi="Arial" w:cs="Arial"/>
          <w:sz w:val="22"/>
          <w:szCs w:val="22"/>
          <w:lang w:eastAsia="en-US"/>
        </w:rPr>
        <w:t xml:space="preserve">N = Nº de dias entre a data prevista para pagamento e a do efetivo pagamento; </w:t>
      </w:r>
    </w:p>
    <w:p w14:paraId="1ABAC1A6" w14:textId="77777777" w:rsidR="00343845" w:rsidRPr="00343845" w:rsidRDefault="00343845" w:rsidP="00343845">
      <w:pPr>
        <w:ind w:right="-54"/>
        <w:jc w:val="both"/>
        <w:rPr>
          <w:rFonts w:ascii="Arial" w:eastAsiaTheme="minorHAnsi" w:hAnsi="Arial" w:cs="Arial"/>
          <w:sz w:val="22"/>
          <w:szCs w:val="22"/>
          <w:lang w:eastAsia="en-US"/>
        </w:rPr>
      </w:pPr>
      <w:r w:rsidRPr="00343845">
        <w:rPr>
          <w:rFonts w:ascii="Arial" w:eastAsiaTheme="minorHAnsi" w:hAnsi="Arial" w:cs="Arial"/>
          <w:sz w:val="22"/>
          <w:szCs w:val="22"/>
          <w:lang w:eastAsia="en-US"/>
        </w:rPr>
        <w:t>VP = Valor da parcela em atraso.</w:t>
      </w:r>
    </w:p>
    <w:p w14:paraId="2DB36851" w14:textId="77777777" w:rsidR="005A7BDA" w:rsidRPr="005A7BDA" w:rsidRDefault="005A7BDA" w:rsidP="005A7BDA">
      <w:pPr>
        <w:autoSpaceDE w:val="0"/>
        <w:autoSpaceDN w:val="0"/>
        <w:adjustRightInd w:val="0"/>
        <w:jc w:val="both"/>
        <w:rPr>
          <w:rFonts w:ascii="Arial" w:hAnsi="Arial" w:cs="Arial"/>
          <w:b/>
          <w:bCs/>
          <w:sz w:val="22"/>
          <w:szCs w:val="22"/>
          <w:u w:val="single"/>
        </w:rPr>
      </w:pPr>
    </w:p>
    <w:p w14:paraId="090AA95D" w14:textId="18AA9839"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43845">
        <w:rPr>
          <w:rFonts w:ascii="Arial" w:hAnsi="Arial" w:cs="Arial"/>
          <w:b/>
          <w:sz w:val="22"/>
          <w:szCs w:val="22"/>
        </w:rPr>
        <w:t>DÉCIMA</w:t>
      </w:r>
      <w:r w:rsidRPr="007711B1">
        <w:rPr>
          <w:rFonts w:ascii="Arial" w:hAnsi="Arial" w:cs="Arial"/>
          <w:b/>
          <w:sz w:val="22"/>
          <w:szCs w:val="22"/>
          <w:u w:val="single"/>
        </w:rPr>
        <w:t>: Do Reajuste de Preços</w:t>
      </w:r>
    </w:p>
    <w:p w14:paraId="0E06F69D" w14:textId="7E69E9C1" w:rsidR="00343845" w:rsidRPr="00343845" w:rsidRDefault="00343845" w:rsidP="00343845">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10</w:t>
      </w:r>
      <w:r w:rsidRPr="00343845">
        <w:rPr>
          <w:rFonts w:ascii="Arial" w:eastAsiaTheme="minorHAnsi" w:hAnsi="Arial" w:cs="Arial"/>
          <w:b/>
          <w:sz w:val="22"/>
          <w:szCs w:val="22"/>
          <w:lang w:eastAsia="en-US"/>
        </w:rPr>
        <w:t>.1.</w:t>
      </w:r>
      <w:r w:rsidRPr="00343845">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3C2F8D1F" w14:textId="67357E8F" w:rsidR="00343845" w:rsidRPr="00343845" w:rsidRDefault="00343845" w:rsidP="0034384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343845">
        <w:rPr>
          <w:rFonts w:ascii="Arial" w:hAnsi="Arial" w:cs="Arial"/>
          <w:b/>
          <w:color w:val="000000"/>
          <w:sz w:val="22"/>
          <w:szCs w:val="22"/>
        </w:rPr>
        <w:t>.2.</w:t>
      </w:r>
      <w:r w:rsidRPr="00343845">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745BEEC" w14:textId="65414A8C" w:rsidR="00343845" w:rsidRPr="00343845" w:rsidRDefault="00343845" w:rsidP="00343845">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10</w:t>
      </w:r>
      <w:r w:rsidRPr="00343845">
        <w:rPr>
          <w:rFonts w:ascii="Arial" w:hAnsi="Arial" w:cs="Arial"/>
          <w:b/>
          <w:color w:val="000000"/>
          <w:sz w:val="22"/>
          <w:szCs w:val="22"/>
        </w:rPr>
        <w:t>.3.</w:t>
      </w:r>
      <w:r w:rsidRPr="00343845">
        <w:rPr>
          <w:rFonts w:ascii="Arial" w:hAnsi="Arial" w:cs="Arial"/>
          <w:color w:val="000000"/>
          <w:sz w:val="22"/>
          <w:szCs w:val="22"/>
        </w:rPr>
        <w:t xml:space="preserve"> A comprovação do desequilíbrio econômico-financeiro deverá ser feita acompanhada de </w:t>
      </w:r>
      <w:r w:rsidRPr="00343845">
        <w:rPr>
          <w:rFonts w:ascii="Arial" w:hAnsi="Arial" w:cs="Arial"/>
          <w:sz w:val="22"/>
          <w:szCs w:val="22"/>
        </w:rPr>
        <w:t>demonstração analítica da variação dos componentes do custo do contrato, devidamente justificada</w:t>
      </w:r>
      <w:r w:rsidRPr="00343845">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43845">
        <w:rPr>
          <w:rFonts w:ascii="Arial" w:hAnsi="Arial" w:cs="Arial"/>
          <w:sz w:val="22"/>
          <w:szCs w:val="22"/>
        </w:rPr>
        <w:t>sempre mediante requerimento fundamentado e após autorização expressa do Município de Itambaracá, nos termos do art. 65, da Lei nº 8.666/93.</w:t>
      </w:r>
    </w:p>
    <w:p w14:paraId="19BA235A" w14:textId="535A61B1" w:rsidR="00343845" w:rsidRPr="00343845" w:rsidRDefault="00343845" w:rsidP="00343845">
      <w:pPr>
        <w:autoSpaceDE w:val="0"/>
        <w:autoSpaceDN w:val="0"/>
        <w:adjustRightInd w:val="0"/>
        <w:spacing w:after="120"/>
        <w:jc w:val="both"/>
        <w:rPr>
          <w:rFonts w:ascii="Arial" w:hAnsi="Arial" w:cs="Arial"/>
          <w:sz w:val="22"/>
          <w:szCs w:val="22"/>
        </w:rPr>
      </w:pPr>
      <w:r>
        <w:rPr>
          <w:rFonts w:ascii="Arial" w:hAnsi="Arial" w:cs="Arial"/>
          <w:b/>
          <w:sz w:val="22"/>
          <w:szCs w:val="22"/>
        </w:rPr>
        <w:t>10</w:t>
      </w:r>
      <w:r w:rsidRPr="00343845">
        <w:rPr>
          <w:rFonts w:ascii="Arial" w:hAnsi="Arial" w:cs="Arial"/>
          <w:b/>
          <w:sz w:val="22"/>
          <w:szCs w:val="22"/>
        </w:rPr>
        <w:t>.4</w:t>
      </w:r>
      <w:r w:rsidRPr="00343845">
        <w:rPr>
          <w:rFonts w:ascii="Arial" w:hAnsi="Arial" w:cs="Arial"/>
          <w:sz w:val="22"/>
          <w:szCs w:val="22"/>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w:t>
      </w:r>
      <w:r w:rsidRPr="00343845">
        <w:rPr>
          <w:rFonts w:ascii="Arial" w:hAnsi="Arial" w:cs="Arial"/>
          <w:sz w:val="22"/>
          <w:szCs w:val="22"/>
        </w:rPr>
        <w:lastRenderedPageBreak/>
        <w:t>Município, o proponente registrado será por ela convocado para a devida alteração do valor registrado em Ata.</w:t>
      </w:r>
    </w:p>
    <w:p w14:paraId="081EA271" w14:textId="79E43CB2"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00343845">
        <w:rPr>
          <w:rFonts w:ascii="Arial" w:hAnsi="Arial" w:cs="Arial"/>
          <w:b/>
          <w:sz w:val="22"/>
          <w:szCs w:val="22"/>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53769BA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43845">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43BFC30D"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43845">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3D2F72A"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43845">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3365068A"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43845">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74CE41B"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43845">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602A6DC2"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43845">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59431B88"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343845">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343845">
        <w:rPr>
          <w:rFonts w:ascii="Arial" w:hAnsi="Arial" w:cs="Arial"/>
          <w:b/>
          <w:bCs/>
          <w:sz w:val="22"/>
          <w:szCs w:val="22"/>
        </w:rPr>
        <w:t>Urbanismo, Obras e Viação</w:t>
      </w:r>
      <w:r w:rsidRPr="007711B1">
        <w:rPr>
          <w:rFonts w:ascii="Arial" w:hAnsi="Arial" w:cs="Arial"/>
          <w:b/>
          <w:bCs/>
          <w:sz w:val="22"/>
          <w:szCs w:val="22"/>
        </w:rPr>
        <w:t>, caso os produtos registrados sofram diminuições de preços, para que o Registro seja atualizado.</w:t>
      </w:r>
    </w:p>
    <w:p w14:paraId="53272B5D" w14:textId="2B21B271"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43845">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308E985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6D5815">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166C684C"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6D5815">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091E6B">
      <w:pPr>
        <w:numPr>
          <w:ilvl w:val="0"/>
          <w:numId w:val="13"/>
        </w:numPr>
        <w:spacing w:after="120"/>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43D23654" w14:textId="418D8743" w:rsidR="007711B1" w:rsidRPr="007711B1" w:rsidRDefault="007711B1" w:rsidP="00091E6B">
      <w:pPr>
        <w:tabs>
          <w:tab w:val="left" w:pos="142"/>
        </w:tabs>
        <w:spacing w:after="120"/>
        <w:jc w:val="both"/>
        <w:rPr>
          <w:rFonts w:ascii="Arial" w:hAnsi="Arial" w:cs="Arial"/>
          <w:color w:val="000000"/>
          <w:sz w:val="22"/>
          <w:szCs w:val="22"/>
        </w:rPr>
      </w:pPr>
      <w:r w:rsidRPr="007711B1">
        <w:rPr>
          <w:rFonts w:ascii="Arial" w:hAnsi="Arial" w:cs="Arial"/>
          <w:b/>
          <w:color w:val="000000"/>
          <w:sz w:val="22"/>
          <w:szCs w:val="22"/>
        </w:rPr>
        <w:lastRenderedPageBreak/>
        <w:t>1</w:t>
      </w:r>
      <w:r w:rsidR="006D5815">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6A956E00" w:rsidR="007711B1" w:rsidRPr="007711B1" w:rsidRDefault="007711B1" w:rsidP="006D5815">
      <w:pPr>
        <w:autoSpaceDE w:val="0"/>
        <w:autoSpaceDN w:val="0"/>
        <w:adjustRightInd w:val="0"/>
        <w:spacing w:after="12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6D5815">
        <w:rPr>
          <w:rFonts w:ascii="Arial" w:hAnsi="Arial" w:cs="Arial"/>
          <w:b/>
          <w:bCs/>
          <w:color w:val="000000"/>
          <w:sz w:val="22"/>
          <w:szCs w:val="22"/>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7506F6C1" w14:textId="08CFB1CC"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 xml:space="preserve">.1. </w:t>
      </w:r>
      <w:r w:rsidRPr="006D5815">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6D5815">
        <w:rPr>
          <w:rFonts w:ascii="Arial" w:eastAsiaTheme="minorHAnsi" w:hAnsi="Arial" w:cs="Arial"/>
          <w:sz w:val="22"/>
          <w:szCs w:val="22"/>
          <w:lang w:eastAsia="en-US"/>
        </w:rPr>
        <w:t>independente de outras previstas</w:t>
      </w:r>
      <w:r w:rsidRPr="006D5815">
        <w:rPr>
          <w:rFonts w:ascii="Arial" w:eastAsiaTheme="minorHAnsi" w:hAnsi="Arial" w:cs="Arial"/>
          <w:color w:val="000000"/>
          <w:sz w:val="22"/>
          <w:szCs w:val="22"/>
          <w:lang w:eastAsia="en-US"/>
        </w:rPr>
        <w:t xml:space="preserve">: </w:t>
      </w:r>
    </w:p>
    <w:p w14:paraId="2735527C" w14:textId="251D7CA4" w:rsidR="006D5815" w:rsidRPr="006D5815" w:rsidRDefault="006D5815" w:rsidP="006D581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.2.1.</w:t>
      </w:r>
      <w:r w:rsidRPr="006D5815">
        <w:rPr>
          <w:rFonts w:ascii="Arial" w:eastAsiaTheme="minorHAnsi" w:hAnsi="Arial" w:cs="Arial"/>
          <w:color w:val="000000"/>
          <w:sz w:val="22"/>
          <w:szCs w:val="22"/>
          <w:lang w:eastAsia="en-US"/>
        </w:rPr>
        <w:t xml:space="preserve"> </w:t>
      </w:r>
      <w:r w:rsidRPr="006D5815">
        <w:rPr>
          <w:rFonts w:ascii="Arial" w:eastAsiaTheme="minorHAnsi" w:hAnsi="Arial" w:cs="Arial"/>
          <w:b/>
          <w:color w:val="000000"/>
          <w:sz w:val="22"/>
          <w:szCs w:val="22"/>
          <w:u w:val="single"/>
          <w:lang w:eastAsia="en-US"/>
        </w:rPr>
        <w:t>advertência</w:t>
      </w:r>
      <w:r w:rsidRPr="006D5815">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43AA2900" w14:textId="27FE3150" w:rsidR="006D5815" w:rsidRPr="006D5815" w:rsidRDefault="006D5815" w:rsidP="006D5815">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.2.2.</w:t>
      </w:r>
      <w:r w:rsidRPr="006D5815">
        <w:rPr>
          <w:rFonts w:ascii="Arial" w:eastAsiaTheme="minorHAnsi" w:hAnsi="Arial" w:cs="Arial"/>
          <w:color w:val="000000"/>
          <w:sz w:val="22"/>
          <w:szCs w:val="22"/>
          <w:lang w:eastAsia="en-US"/>
        </w:rPr>
        <w:t xml:space="preserve"> </w:t>
      </w:r>
      <w:r w:rsidRPr="006D5815">
        <w:rPr>
          <w:rFonts w:ascii="Arial" w:eastAsiaTheme="minorHAnsi" w:hAnsi="Arial" w:cs="Arial"/>
          <w:b/>
          <w:color w:val="000000"/>
          <w:sz w:val="22"/>
          <w:szCs w:val="22"/>
          <w:u w:val="single"/>
          <w:lang w:eastAsia="en-US"/>
        </w:rPr>
        <w:t>multa</w:t>
      </w:r>
      <w:r w:rsidRPr="006D5815">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aplicadas das seguintes formas:</w:t>
      </w:r>
    </w:p>
    <w:p w14:paraId="71F3C98D" w14:textId="4F05AEB4" w:rsidR="006D5815" w:rsidRPr="006D5815" w:rsidRDefault="006D5815" w:rsidP="006D5815">
      <w:pPr>
        <w:autoSpaceDE w:val="0"/>
        <w:autoSpaceDN w:val="0"/>
        <w:adjustRightInd w:val="0"/>
        <w:spacing w:after="200" w:line="276" w:lineRule="auto"/>
        <w:rPr>
          <w:rFonts w:ascii="Arial" w:eastAsiaTheme="minorHAnsi" w:hAnsi="Arial" w:cs="Arial"/>
          <w:b/>
          <w:sz w:val="22"/>
          <w:szCs w:val="22"/>
          <w:lang w:eastAsia="en-US"/>
        </w:rPr>
      </w:pPr>
      <w:r>
        <w:rPr>
          <w:rFonts w:ascii="Arial" w:eastAsiaTheme="minorHAnsi" w:hAnsi="Arial" w:cs="Arial"/>
          <w:b/>
          <w:bCs/>
          <w:sz w:val="22"/>
          <w:szCs w:val="22"/>
          <w:lang w:eastAsia="en-US"/>
        </w:rPr>
        <w:t>12</w:t>
      </w:r>
      <w:r w:rsidRPr="006D5815">
        <w:rPr>
          <w:rFonts w:ascii="Arial" w:eastAsiaTheme="minorHAnsi" w:hAnsi="Arial" w:cs="Arial"/>
          <w:b/>
          <w:bCs/>
          <w:sz w:val="22"/>
          <w:szCs w:val="22"/>
          <w:lang w:eastAsia="en-US"/>
        </w:rPr>
        <w:t>.2.2.1.</w:t>
      </w:r>
      <w:r w:rsidRPr="006D5815">
        <w:rPr>
          <w:rFonts w:ascii="Arial" w:eastAsiaTheme="minorHAnsi" w:hAnsi="Arial" w:cs="Arial"/>
          <w:sz w:val="22"/>
          <w:szCs w:val="22"/>
          <w:lang w:eastAsia="en-US"/>
        </w:rPr>
        <w:t xml:space="preserve"> </w:t>
      </w:r>
      <w:r w:rsidRPr="006D5815">
        <w:rPr>
          <w:rFonts w:ascii="Arial" w:eastAsiaTheme="minorHAnsi" w:hAnsi="Arial" w:cs="Arial"/>
          <w:b/>
          <w:sz w:val="22"/>
          <w:szCs w:val="22"/>
          <w:lang w:eastAsia="en-US"/>
        </w:rPr>
        <w:t>Multa moratória:</w:t>
      </w:r>
    </w:p>
    <w:p w14:paraId="30881D49" w14:textId="77777777" w:rsidR="006D5815" w:rsidRPr="006D5815" w:rsidRDefault="006D5815" w:rsidP="006D5815">
      <w:pPr>
        <w:autoSpaceDE w:val="0"/>
        <w:autoSpaceDN w:val="0"/>
        <w:adjustRightInd w:val="0"/>
        <w:jc w:val="both"/>
        <w:rPr>
          <w:rFonts w:ascii="Arial" w:eastAsiaTheme="minorHAnsi" w:hAnsi="Arial" w:cs="Arial"/>
          <w:sz w:val="22"/>
          <w:szCs w:val="22"/>
          <w:lang w:eastAsia="en-US"/>
        </w:rPr>
      </w:pPr>
      <w:r w:rsidRPr="006D5815">
        <w:rPr>
          <w:rFonts w:ascii="Arial" w:eastAsiaTheme="minorHAnsi" w:hAnsi="Arial" w:cs="Arial"/>
          <w:sz w:val="22"/>
          <w:szCs w:val="22"/>
          <w:lang w:eastAsia="en-US"/>
        </w:rPr>
        <w:t>a) multa de 0,3 % (três décimos por cento) por dia, até o trigésimo dia de atraso, sobre o valor do produto/serviço não entregue/realizado;</w:t>
      </w:r>
    </w:p>
    <w:p w14:paraId="70D8451F" w14:textId="77777777" w:rsidR="006D5815" w:rsidRPr="006D5815" w:rsidRDefault="006D5815" w:rsidP="006D5815">
      <w:pPr>
        <w:autoSpaceDE w:val="0"/>
        <w:autoSpaceDN w:val="0"/>
        <w:adjustRightInd w:val="0"/>
        <w:jc w:val="both"/>
        <w:rPr>
          <w:rFonts w:ascii="Arial" w:eastAsiaTheme="minorHAnsi" w:hAnsi="Arial" w:cs="Arial"/>
          <w:sz w:val="22"/>
          <w:szCs w:val="22"/>
          <w:lang w:eastAsia="en-US"/>
        </w:rPr>
      </w:pPr>
      <w:r w:rsidRPr="006D5815">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33E09AAB" w14:textId="77777777" w:rsidR="006D5815" w:rsidRPr="006D5815" w:rsidRDefault="006D5815" w:rsidP="006D5815">
      <w:pPr>
        <w:autoSpaceDE w:val="0"/>
        <w:autoSpaceDN w:val="0"/>
        <w:adjustRightInd w:val="0"/>
        <w:jc w:val="both"/>
        <w:rPr>
          <w:rFonts w:ascii="Arial" w:eastAsiaTheme="minorHAnsi" w:hAnsi="Arial" w:cs="Arial"/>
          <w:sz w:val="22"/>
          <w:szCs w:val="22"/>
          <w:lang w:eastAsia="en-US"/>
        </w:rPr>
      </w:pPr>
      <w:r w:rsidRPr="006D5815">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4A9A54E2" w14:textId="77777777" w:rsidR="006D5815" w:rsidRPr="006D5815" w:rsidRDefault="006D5815" w:rsidP="006D5815">
      <w:pPr>
        <w:autoSpaceDE w:val="0"/>
        <w:autoSpaceDN w:val="0"/>
        <w:adjustRightInd w:val="0"/>
        <w:jc w:val="both"/>
        <w:rPr>
          <w:rFonts w:ascii="Arial" w:eastAsiaTheme="minorHAnsi" w:hAnsi="Arial" w:cs="Arial"/>
          <w:b/>
          <w:bCs/>
          <w:color w:val="000000"/>
          <w:sz w:val="22"/>
          <w:szCs w:val="22"/>
          <w:lang w:eastAsia="en-US"/>
        </w:rPr>
      </w:pPr>
    </w:p>
    <w:p w14:paraId="1DB735E0" w14:textId="5D261680" w:rsidR="006D5815" w:rsidRPr="006D5815" w:rsidRDefault="006D5815" w:rsidP="006D581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.2.2.2.</w:t>
      </w:r>
      <w:r w:rsidRPr="006D5815">
        <w:rPr>
          <w:rFonts w:ascii="Arial" w:eastAsiaTheme="minorHAnsi" w:hAnsi="Arial" w:cs="Arial"/>
          <w:color w:val="000000"/>
          <w:sz w:val="22"/>
          <w:szCs w:val="22"/>
          <w:lang w:eastAsia="en-US"/>
        </w:rPr>
        <w:t xml:space="preserve">  </w:t>
      </w:r>
      <w:r w:rsidRPr="006D5815">
        <w:rPr>
          <w:rFonts w:ascii="Arial" w:eastAsiaTheme="minorHAnsi" w:hAnsi="Arial" w:cs="Arial"/>
          <w:b/>
          <w:color w:val="000000"/>
          <w:sz w:val="22"/>
          <w:szCs w:val="22"/>
          <w:lang w:eastAsia="en-US"/>
        </w:rPr>
        <w:t>Multa compensatória</w:t>
      </w:r>
      <w:r w:rsidRPr="006D5815">
        <w:rPr>
          <w:rFonts w:ascii="Arial" w:eastAsiaTheme="minorHAnsi" w:hAnsi="Arial" w:cs="Arial"/>
          <w:color w:val="000000"/>
          <w:sz w:val="22"/>
          <w:szCs w:val="22"/>
          <w:lang w:eastAsia="en-US"/>
        </w:rPr>
        <w:t xml:space="preserve">, de até 10% (dez por cento), sobre o valor global contratado, nas seguintes hipóteses, dentre outras: </w:t>
      </w:r>
    </w:p>
    <w:p w14:paraId="189A88B3"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a) não entrega de documentação exigida para o contrato; </w:t>
      </w:r>
    </w:p>
    <w:p w14:paraId="7B7B08F3"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b) apresentação de documentação falsa exigida para o contrato; </w:t>
      </w:r>
    </w:p>
    <w:p w14:paraId="3A134EE2"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c) não manutenção das propostas; </w:t>
      </w:r>
    </w:p>
    <w:p w14:paraId="11C610A4"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d) retardamento da execução do objeto contratado; </w:t>
      </w:r>
    </w:p>
    <w:p w14:paraId="76792390"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e) falha na execução contratual; </w:t>
      </w:r>
    </w:p>
    <w:p w14:paraId="2056502A"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f) fraude na execução contratual; </w:t>
      </w:r>
    </w:p>
    <w:p w14:paraId="2A4E10AF"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g) comportamento inidôneo; </w:t>
      </w:r>
    </w:p>
    <w:p w14:paraId="0FE2D09C" w14:textId="77777777" w:rsidR="006D5815" w:rsidRPr="006D5815" w:rsidRDefault="006D5815" w:rsidP="006D5815">
      <w:pPr>
        <w:autoSpaceDE w:val="0"/>
        <w:autoSpaceDN w:val="0"/>
        <w:adjustRightInd w:val="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h) cometimento de fraude fiscal;</w:t>
      </w:r>
    </w:p>
    <w:p w14:paraId="0B69ABA5" w14:textId="77777777" w:rsidR="006D5815" w:rsidRPr="006D5815" w:rsidRDefault="006D5815" w:rsidP="006D5815">
      <w:pPr>
        <w:autoSpaceDE w:val="0"/>
        <w:autoSpaceDN w:val="0"/>
        <w:adjustRightInd w:val="0"/>
        <w:spacing w:after="120"/>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 xml:space="preserve">i) infringir qualquer das demais obrigações contratuais. </w:t>
      </w:r>
    </w:p>
    <w:p w14:paraId="6FEA8A8B" w14:textId="64B085A0"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 xml:space="preserve">.2.3. </w:t>
      </w:r>
      <w:r w:rsidRPr="006D5815">
        <w:rPr>
          <w:rFonts w:ascii="Arial" w:eastAsiaTheme="minorHAnsi" w:hAnsi="Arial" w:cs="Arial"/>
          <w:b/>
          <w:color w:val="000000"/>
          <w:sz w:val="22"/>
          <w:szCs w:val="22"/>
          <w:u w:val="single"/>
          <w:lang w:eastAsia="en-US"/>
        </w:rPr>
        <w:t>suspensão temporária</w:t>
      </w:r>
      <w:r w:rsidRPr="006D5815">
        <w:rPr>
          <w:rFonts w:ascii="Arial" w:eastAsiaTheme="minorHAnsi" w:hAnsi="Arial" w:cs="Arial"/>
          <w:color w:val="000000"/>
          <w:sz w:val="22"/>
          <w:szCs w:val="22"/>
          <w:u w:val="single"/>
          <w:lang w:eastAsia="en-US"/>
        </w:rPr>
        <w:t xml:space="preserve"> </w:t>
      </w:r>
      <w:r w:rsidRPr="006D5815">
        <w:rPr>
          <w:rFonts w:ascii="Arial" w:eastAsiaTheme="minorHAnsi" w:hAnsi="Arial" w:cs="Arial"/>
          <w:color w:val="000000"/>
          <w:sz w:val="22"/>
          <w:szCs w:val="22"/>
          <w:lang w:eastAsia="en-US"/>
        </w:rPr>
        <w:t>de participação em licitação e impedimento de contratar com a administração pública por prazo de até 02 (dois) anos, de acordo com o inciso III, do art. 87, da Lei nº 8.666/93, na seguinte graduação:</w:t>
      </w:r>
    </w:p>
    <w:p w14:paraId="13D1D9C7" w14:textId="77777777" w:rsidR="006D5815" w:rsidRPr="006D5815" w:rsidRDefault="006D5815" w:rsidP="006D5815">
      <w:pPr>
        <w:numPr>
          <w:ilvl w:val="0"/>
          <w:numId w:val="25"/>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Por até 30 (trinta) dias, quando, vencido o prazo de advertência, a licitante/contratada permanecer inadimplente;</w:t>
      </w:r>
    </w:p>
    <w:p w14:paraId="749C74B1" w14:textId="77777777" w:rsidR="006D5815" w:rsidRPr="006D5815" w:rsidRDefault="006D5815" w:rsidP="006D5815">
      <w:pPr>
        <w:numPr>
          <w:ilvl w:val="0"/>
          <w:numId w:val="25"/>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31359C7E" w14:textId="77777777" w:rsidR="006D5815" w:rsidRPr="006D5815" w:rsidRDefault="006D5815" w:rsidP="006D5815">
      <w:pPr>
        <w:numPr>
          <w:ilvl w:val="0"/>
          <w:numId w:val="25"/>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E por até 24 (vinte e quatro) meses quando a licitante:</w:t>
      </w:r>
    </w:p>
    <w:p w14:paraId="70C160B7" w14:textId="77777777"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p>
    <w:p w14:paraId="45A84F9B" w14:textId="77777777"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6502C25A" w14:textId="77777777"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lastRenderedPageBreak/>
        <w:t>II - Tenha praticado atos ilícitos visando frustrar os objetivos da licitação; e</w:t>
      </w:r>
    </w:p>
    <w:p w14:paraId="35E6D6C1" w14:textId="77777777"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sidRPr="006D5815">
        <w:rPr>
          <w:rFonts w:ascii="Arial" w:eastAsiaTheme="minorHAnsi" w:hAnsi="Arial" w:cs="Arial"/>
          <w:color w:val="000000"/>
          <w:sz w:val="22"/>
          <w:szCs w:val="22"/>
          <w:lang w:eastAsia="en-US"/>
        </w:rPr>
        <w:t>III - Receber qualquer das multas previstas nos subitens anteriores e não efetuar o pagamento.</w:t>
      </w:r>
    </w:p>
    <w:p w14:paraId="73C97EB4" w14:textId="01A2B6AC" w:rsidR="006D5815" w:rsidRPr="006D5815" w:rsidRDefault="006D5815" w:rsidP="006D5815">
      <w:pPr>
        <w:widowControl w:val="0"/>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.2.4.</w:t>
      </w:r>
      <w:r w:rsidRPr="006D5815">
        <w:rPr>
          <w:rFonts w:ascii="Arial" w:eastAsiaTheme="minorHAnsi" w:hAnsi="Arial" w:cs="Arial"/>
          <w:color w:val="000000"/>
          <w:sz w:val="22"/>
          <w:szCs w:val="22"/>
          <w:lang w:eastAsia="en-US"/>
        </w:rPr>
        <w:t xml:space="preserve"> </w:t>
      </w:r>
      <w:r w:rsidRPr="006D5815">
        <w:rPr>
          <w:rFonts w:ascii="Arial" w:eastAsiaTheme="minorHAnsi" w:hAnsi="Arial" w:cs="Arial"/>
          <w:b/>
          <w:color w:val="000000"/>
          <w:sz w:val="22"/>
          <w:szCs w:val="22"/>
          <w:u w:val="single"/>
          <w:lang w:eastAsia="en-US"/>
        </w:rPr>
        <w:t>declaração de inidoneidade</w:t>
      </w:r>
      <w:r w:rsidRPr="006D5815">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40EC25E" w14:textId="67C955C2"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.2.4.</w:t>
      </w:r>
      <w:r w:rsidRPr="006D5815">
        <w:rPr>
          <w:rFonts w:ascii="Arial" w:eastAsiaTheme="minorHAnsi" w:hAnsi="Arial" w:cs="Arial"/>
          <w:b/>
          <w:color w:val="000000"/>
          <w:sz w:val="22"/>
          <w:szCs w:val="22"/>
          <w:lang w:eastAsia="en-US"/>
        </w:rPr>
        <w:t>1</w:t>
      </w:r>
      <w:r w:rsidRPr="006D5815">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1543571C" w14:textId="06509D96"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.3</w:t>
      </w:r>
      <w:r w:rsidRPr="006D5815">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5371812C" w14:textId="2EA8FC1A" w:rsidR="006D5815" w:rsidRPr="006D5815" w:rsidRDefault="006D5815" w:rsidP="006D5815">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 xml:space="preserve">.4. </w:t>
      </w:r>
      <w:r w:rsidRPr="006D5815">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4755112" w14:textId="77777777" w:rsidR="006D5815" w:rsidRPr="006D5815" w:rsidRDefault="006D5815" w:rsidP="006D5815">
      <w:pPr>
        <w:autoSpaceDE w:val="0"/>
        <w:autoSpaceDN w:val="0"/>
        <w:adjustRightInd w:val="0"/>
        <w:spacing w:after="120"/>
        <w:jc w:val="both"/>
        <w:rPr>
          <w:rFonts w:ascii="Arial" w:eastAsiaTheme="minorHAnsi" w:hAnsi="Arial" w:cs="Arial"/>
          <w:bCs/>
          <w:color w:val="000000"/>
          <w:sz w:val="22"/>
          <w:szCs w:val="22"/>
          <w:lang w:eastAsia="en-US"/>
        </w:rPr>
      </w:pPr>
      <w:r w:rsidRPr="006D5815">
        <w:rPr>
          <w:rFonts w:ascii="Arial" w:eastAsiaTheme="minorHAnsi" w:hAnsi="Arial" w:cs="Arial"/>
          <w:bCs/>
          <w:color w:val="000000"/>
          <w:sz w:val="22"/>
          <w:szCs w:val="22"/>
          <w:lang w:eastAsia="en-US"/>
        </w:rPr>
        <w:t>I – Mediante desconto no valor das parcelas devidas à contratada; ou</w:t>
      </w:r>
    </w:p>
    <w:p w14:paraId="63B40271" w14:textId="77777777" w:rsidR="006D5815" w:rsidRPr="006D5815" w:rsidRDefault="006D5815" w:rsidP="006D5815">
      <w:pPr>
        <w:autoSpaceDE w:val="0"/>
        <w:autoSpaceDN w:val="0"/>
        <w:adjustRightInd w:val="0"/>
        <w:spacing w:after="120"/>
        <w:jc w:val="both"/>
        <w:rPr>
          <w:rFonts w:ascii="Arial" w:eastAsiaTheme="minorHAnsi" w:hAnsi="Arial" w:cs="Arial"/>
          <w:bCs/>
          <w:color w:val="000000"/>
          <w:sz w:val="22"/>
          <w:szCs w:val="22"/>
          <w:lang w:eastAsia="en-US"/>
        </w:rPr>
      </w:pPr>
      <w:r w:rsidRPr="006D5815">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0BCEA044" w14:textId="7798C9A0" w:rsidR="006D5815" w:rsidRPr="006D5815" w:rsidRDefault="006D5815" w:rsidP="006D5815">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12</w:t>
      </w:r>
      <w:r w:rsidRPr="006D5815">
        <w:rPr>
          <w:rFonts w:ascii="Arial" w:eastAsiaTheme="minorHAnsi" w:hAnsi="Arial" w:cs="Arial"/>
          <w:b/>
          <w:bCs/>
          <w:color w:val="000000"/>
          <w:sz w:val="22"/>
          <w:szCs w:val="22"/>
          <w:lang w:eastAsia="en-US"/>
        </w:rPr>
        <w:t>.5.</w:t>
      </w:r>
      <w:r w:rsidRPr="006D5815">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10E703CF" w14:textId="5CD315EA"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6D5815">
        <w:rPr>
          <w:rFonts w:ascii="Arial" w:eastAsiaTheme="minorHAnsi" w:hAnsi="Arial" w:cs="Arial"/>
          <w:b/>
          <w:color w:val="000000"/>
          <w:sz w:val="22"/>
          <w:szCs w:val="22"/>
          <w:lang w:eastAsia="en-US"/>
        </w:rPr>
        <w:t>.5.</w:t>
      </w:r>
      <w:r w:rsidRPr="006D5815">
        <w:rPr>
          <w:rFonts w:ascii="Arial" w:eastAsiaTheme="minorHAnsi" w:hAnsi="Arial" w:cs="Arial"/>
          <w:color w:val="000000"/>
          <w:sz w:val="22"/>
          <w:szCs w:val="22"/>
          <w:lang w:eastAsia="en-US"/>
        </w:rPr>
        <w:t xml:space="preserve"> Será aplicada sanção de </w:t>
      </w:r>
      <w:r w:rsidRPr="006D5815">
        <w:rPr>
          <w:rFonts w:ascii="Arial" w:eastAsiaTheme="minorHAnsi" w:hAnsi="Arial" w:cs="Arial"/>
          <w:b/>
          <w:bCs/>
          <w:color w:val="000000"/>
          <w:sz w:val="22"/>
          <w:szCs w:val="22"/>
          <w:u w:val="single"/>
          <w:lang w:eastAsia="en-US"/>
        </w:rPr>
        <w:t>declaração de inidoneidade</w:t>
      </w:r>
      <w:r w:rsidRPr="006D5815">
        <w:rPr>
          <w:rFonts w:ascii="Arial" w:eastAsiaTheme="minorHAnsi" w:hAnsi="Arial" w:cs="Arial"/>
          <w:b/>
          <w:bCs/>
          <w:color w:val="000000"/>
          <w:sz w:val="22"/>
          <w:szCs w:val="22"/>
          <w:lang w:eastAsia="en-US"/>
        </w:rPr>
        <w:t xml:space="preserve"> </w:t>
      </w:r>
      <w:r w:rsidRPr="006D5815">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0989CB08" w14:textId="53955753" w:rsidR="006D5815" w:rsidRPr="006D5815"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6D5815">
        <w:rPr>
          <w:rFonts w:ascii="Arial" w:eastAsiaTheme="minorHAnsi" w:hAnsi="Arial" w:cs="Arial"/>
          <w:b/>
          <w:color w:val="000000"/>
          <w:sz w:val="22"/>
          <w:szCs w:val="22"/>
          <w:lang w:eastAsia="en-US"/>
        </w:rPr>
        <w:t>.6.</w:t>
      </w:r>
      <w:r w:rsidRPr="006D5815">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78E4701E" w14:textId="77777777" w:rsidR="006D5815" w:rsidRDefault="006D5815" w:rsidP="006D5815">
      <w:pPr>
        <w:ind w:right="-57"/>
        <w:jc w:val="both"/>
        <w:rPr>
          <w:rFonts w:ascii="Arial" w:hAnsi="Arial" w:cs="Arial"/>
          <w:b/>
          <w:sz w:val="22"/>
          <w:szCs w:val="22"/>
        </w:rPr>
      </w:pPr>
    </w:p>
    <w:p w14:paraId="34D3026D" w14:textId="74CDB1F2" w:rsidR="007711B1" w:rsidRPr="007711B1" w:rsidRDefault="007711B1" w:rsidP="006D5815">
      <w:pPr>
        <w:spacing w:after="120"/>
        <w:ind w:right="-57"/>
        <w:jc w:val="both"/>
        <w:rPr>
          <w:rFonts w:ascii="Arial" w:hAnsi="Arial" w:cs="Arial"/>
          <w:b/>
          <w:sz w:val="22"/>
          <w:szCs w:val="22"/>
          <w:u w:val="single"/>
        </w:rPr>
      </w:pPr>
      <w:r w:rsidRPr="00951025">
        <w:rPr>
          <w:rFonts w:ascii="Arial" w:hAnsi="Arial" w:cs="Arial"/>
          <w:b/>
          <w:sz w:val="22"/>
          <w:szCs w:val="22"/>
        </w:rPr>
        <w:t xml:space="preserve">CLÁUSULA DÉCIMA </w:t>
      </w:r>
      <w:r w:rsidR="006D581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767DABF5" w14:textId="7FFBD18B" w:rsidR="006D5815" w:rsidRPr="00C5190C" w:rsidRDefault="006D5815" w:rsidP="006D581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7B756A">
        <w:rPr>
          <w:rFonts w:ascii="Arial" w:eastAsiaTheme="minorHAnsi" w:hAnsi="Arial" w:cs="Arial"/>
          <w:b/>
          <w:color w:val="000000"/>
          <w:sz w:val="22"/>
          <w:szCs w:val="22"/>
          <w:lang w:eastAsia="en-US"/>
        </w:rPr>
        <w:t>3</w:t>
      </w:r>
      <w:r w:rsidRPr="00C5190C">
        <w:rPr>
          <w:rFonts w:ascii="Arial" w:eastAsiaTheme="minorHAnsi" w:hAnsi="Arial" w:cs="Arial"/>
          <w:b/>
          <w:color w:val="000000"/>
          <w:sz w:val="22"/>
          <w:szCs w:val="22"/>
          <w:lang w:eastAsia="en-US"/>
        </w:rPr>
        <w:t>.1.</w:t>
      </w:r>
      <w:r w:rsidRPr="00C5190C">
        <w:rPr>
          <w:rFonts w:ascii="Arial" w:eastAsiaTheme="minorHAnsi" w:hAnsi="Arial" w:cs="Arial"/>
          <w:color w:val="000000"/>
          <w:sz w:val="22"/>
          <w:szCs w:val="22"/>
          <w:lang w:eastAsia="en-US"/>
        </w:rPr>
        <w:t xml:space="preserve"> São obrigações da </w:t>
      </w:r>
      <w:r w:rsidRPr="00C5190C">
        <w:rPr>
          <w:rFonts w:ascii="Arial" w:eastAsiaTheme="minorHAnsi" w:hAnsi="Arial" w:cs="Arial"/>
          <w:b/>
          <w:bCs/>
          <w:color w:val="000000"/>
          <w:sz w:val="22"/>
          <w:szCs w:val="22"/>
          <w:lang w:eastAsia="en-US"/>
        </w:rPr>
        <w:t>CONTRATADA</w:t>
      </w:r>
      <w:r w:rsidRPr="00C5190C">
        <w:rPr>
          <w:rFonts w:ascii="Arial" w:eastAsiaTheme="minorHAnsi" w:hAnsi="Arial" w:cs="Arial"/>
          <w:color w:val="000000"/>
          <w:sz w:val="22"/>
          <w:szCs w:val="22"/>
          <w:lang w:eastAsia="en-US"/>
        </w:rPr>
        <w:t xml:space="preserve">: </w:t>
      </w:r>
    </w:p>
    <w:p w14:paraId="4E3AC187" w14:textId="45660865" w:rsidR="006D5815" w:rsidRPr="00C5190C" w:rsidRDefault="006D5815" w:rsidP="006D5815">
      <w:pPr>
        <w:spacing w:after="120"/>
        <w:ind w:right="-54"/>
        <w:jc w:val="both"/>
        <w:rPr>
          <w:rFonts w:ascii="Arial" w:hAnsi="Arial" w:cs="Arial"/>
          <w:sz w:val="22"/>
          <w:szCs w:val="22"/>
        </w:rPr>
      </w:pPr>
      <w:r>
        <w:rPr>
          <w:rFonts w:ascii="Arial" w:hAnsi="Arial" w:cs="Arial"/>
          <w:b/>
          <w:sz w:val="22"/>
          <w:szCs w:val="22"/>
        </w:rPr>
        <w:t>1</w:t>
      </w:r>
      <w:r w:rsidR="007B756A">
        <w:rPr>
          <w:rFonts w:ascii="Arial" w:hAnsi="Arial" w:cs="Arial"/>
          <w:b/>
          <w:sz w:val="22"/>
          <w:szCs w:val="22"/>
        </w:rPr>
        <w:t>3</w:t>
      </w:r>
      <w:r w:rsidRPr="00C5190C">
        <w:rPr>
          <w:rFonts w:ascii="Arial" w:hAnsi="Arial" w:cs="Arial"/>
          <w:b/>
          <w:sz w:val="22"/>
          <w:szCs w:val="22"/>
        </w:rPr>
        <w:t xml:space="preserve">.1.1. </w:t>
      </w:r>
      <w:r w:rsidRPr="00C5190C">
        <w:rPr>
          <w:rFonts w:ascii="Arial" w:hAnsi="Arial" w:cs="Arial"/>
          <w:sz w:val="22"/>
          <w:szCs w:val="22"/>
        </w:rPr>
        <w:t>Cumprir todas as obrigações constantes na Ata de Registro de Preços e sua proposta, assumindo exclusivamente seus riscos e as despesas decorrentes da boa e perfeita execução do objeto;</w:t>
      </w:r>
    </w:p>
    <w:p w14:paraId="3F1F24B2" w14:textId="62736133" w:rsidR="006D5815" w:rsidRPr="00C5190C" w:rsidRDefault="006D5815" w:rsidP="006D5815">
      <w:pPr>
        <w:spacing w:after="120"/>
        <w:ind w:right="-54"/>
        <w:jc w:val="both"/>
        <w:rPr>
          <w:rFonts w:ascii="Arial" w:hAnsi="Arial" w:cs="Arial"/>
          <w:sz w:val="22"/>
          <w:szCs w:val="22"/>
        </w:rPr>
      </w:pPr>
      <w:r>
        <w:rPr>
          <w:rFonts w:ascii="Arial" w:hAnsi="Arial" w:cs="Arial"/>
          <w:b/>
          <w:sz w:val="22"/>
          <w:szCs w:val="22"/>
        </w:rPr>
        <w:t>1</w:t>
      </w:r>
      <w:r w:rsidR="007B756A">
        <w:rPr>
          <w:rFonts w:ascii="Arial" w:hAnsi="Arial" w:cs="Arial"/>
          <w:b/>
          <w:sz w:val="22"/>
          <w:szCs w:val="22"/>
        </w:rPr>
        <w:t>3</w:t>
      </w:r>
      <w:r w:rsidRPr="00C5190C">
        <w:rPr>
          <w:rFonts w:ascii="Arial" w:hAnsi="Arial" w:cs="Arial"/>
          <w:b/>
          <w:sz w:val="22"/>
          <w:szCs w:val="22"/>
        </w:rPr>
        <w:t xml:space="preserve">.1.2. </w:t>
      </w:r>
      <w:r w:rsidRPr="00C5190C">
        <w:rPr>
          <w:rFonts w:ascii="Arial" w:hAnsi="Arial" w:cs="Arial"/>
          <w:sz w:val="22"/>
          <w:szCs w:val="22"/>
        </w:rPr>
        <w:t>A licitante contratada deverá responder por danos causados diretamente ao Município ou a terceiros, decorrentes de sua culpa ou dolo na execução do contrato, não excluindo ou reduzindo essa responsabilidade a fiscalização ou supervisão direta ou indireta da Administração;</w:t>
      </w:r>
    </w:p>
    <w:p w14:paraId="28CF9389" w14:textId="5A68A94C" w:rsidR="006D5815" w:rsidRPr="00C5190C" w:rsidRDefault="006D5815" w:rsidP="006D5815">
      <w:pPr>
        <w:spacing w:after="120"/>
        <w:ind w:right="-54"/>
        <w:jc w:val="both"/>
        <w:rPr>
          <w:rFonts w:ascii="Arial" w:hAnsi="Arial" w:cs="Arial"/>
          <w:sz w:val="22"/>
          <w:szCs w:val="22"/>
        </w:rPr>
      </w:pPr>
      <w:r>
        <w:rPr>
          <w:rFonts w:ascii="Arial" w:hAnsi="Arial" w:cs="Arial"/>
          <w:b/>
          <w:sz w:val="22"/>
          <w:szCs w:val="22"/>
        </w:rPr>
        <w:t>1</w:t>
      </w:r>
      <w:r w:rsidR="007B756A">
        <w:rPr>
          <w:rFonts w:ascii="Arial" w:hAnsi="Arial" w:cs="Arial"/>
          <w:b/>
          <w:sz w:val="22"/>
          <w:szCs w:val="22"/>
        </w:rPr>
        <w:t>3</w:t>
      </w:r>
      <w:r w:rsidRPr="00C5190C">
        <w:rPr>
          <w:rFonts w:ascii="Arial" w:hAnsi="Arial" w:cs="Arial"/>
          <w:b/>
          <w:sz w:val="22"/>
          <w:szCs w:val="22"/>
        </w:rPr>
        <w:t xml:space="preserve">.1.3. </w:t>
      </w:r>
      <w:r w:rsidRPr="00C5190C">
        <w:rPr>
          <w:rFonts w:ascii="Arial" w:hAnsi="Arial" w:cs="Arial"/>
          <w:sz w:val="22"/>
          <w:szCs w:val="22"/>
        </w:rPr>
        <w:t>Responder por quaisquer compromissos assumidos com terceiros, ainda que vinculados à execução do objeto;</w:t>
      </w:r>
    </w:p>
    <w:p w14:paraId="3E5BC490" w14:textId="64F45B8D" w:rsidR="006D5815" w:rsidRPr="00C5190C"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1</w:t>
      </w:r>
      <w:r w:rsidR="007B756A">
        <w:rPr>
          <w:rFonts w:ascii="Arial" w:hAnsi="Arial" w:cs="Arial"/>
          <w:b/>
          <w:color w:val="000000"/>
          <w:sz w:val="22"/>
          <w:szCs w:val="22"/>
        </w:rPr>
        <w:t>3</w:t>
      </w:r>
      <w:r w:rsidRPr="00C5190C">
        <w:rPr>
          <w:rFonts w:ascii="Arial" w:hAnsi="Arial" w:cs="Arial"/>
          <w:b/>
          <w:color w:val="000000"/>
          <w:sz w:val="22"/>
          <w:szCs w:val="22"/>
        </w:rPr>
        <w:t xml:space="preserve">.1.4. </w:t>
      </w:r>
      <w:r w:rsidRPr="00C5190C">
        <w:rPr>
          <w:rFonts w:ascii="Arial" w:hAnsi="Arial" w:cs="Arial"/>
          <w:color w:val="000000"/>
          <w:sz w:val="22"/>
          <w:szCs w:val="22"/>
        </w:rPr>
        <w:t xml:space="preserve">Responsabilizar-se pelos vícios e danos decorrentes do objeto, de acordo com os artigos 12, 13 e 17 a 27, do Código de Defesa do Consumidor (Lei n°8.078 de 1990). </w:t>
      </w:r>
    </w:p>
    <w:p w14:paraId="6190A153" w14:textId="1254D23F" w:rsidR="006D5815" w:rsidRPr="00C5190C"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7B756A">
        <w:rPr>
          <w:rFonts w:ascii="Arial" w:hAnsi="Arial" w:cs="Arial"/>
          <w:b/>
          <w:color w:val="000000"/>
          <w:sz w:val="22"/>
          <w:szCs w:val="22"/>
        </w:rPr>
        <w:t>3</w:t>
      </w:r>
      <w:r w:rsidRPr="00C5190C">
        <w:rPr>
          <w:rFonts w:ascii="Arial" w:hAnsi="Arial" w:cs="Arial"/>
          <w:b/>
          <w:color w:val="000000"/>
          <w:sz w:val="22"/>
          <w:szCs w:val="22"/>
        </w:rPr>
        <w:t xml:space="preserve">.1.5. </w:t>
      </w:r>
      <w:r w:rsidRPr="00C5190C">
        <w:rPr>
          <w:rFonts w:ascii="Arial" w:hAnsi="Arial" w:cs="Arial"/>
          <w:color w:val="000000"/>
          <w:sz w:val="22"/>
          <w:szCs w:val="22"/>
        </w:rPr>
        <w:t xml:space="preserve">Substituir, reparar ou corrigir, às suas expensas, no prazo fixado na Ata de Registro de Preços, o objeto com avarias ou defeitos. </w:t>
      </w:r>
    </w:p>
    <w:p w14:paraId="0489E544" w14:textId="6CF87944" w:rsidR="006D5815" w:rsidRPr="00C5190C" w:rsidRDefault="006D5815" w:rsidP="006D5815">
      <w:pPr>
        <w:autoSpaceDE w:val="0"/>
        <w:autoSpaceDN w:val="0"/>
        <w:adjustRightInd w:val="0"/>
        <w:spacing w:after="120"/>
        <w:jc w:val="both"/>
        <w:rPr>
          <w:rFonts w:ascii="Arial" w:eastAsiaTheme="minorHAnsi" w:hAnsi="Arial" w:cs="Arial"/>
          <w:sz w:val="22"/>
          <w:szCs w:val="22"/>
          <w:lang w:eastAsia="en-US"/>
        </w:rPr>
      </w:pPr>
      <w:r>
        <w:rPr>
          <w:rFonts w:ascii="Arial" w:hAnsi="Arial" w:cs="Arial"/>
          <w:b/>
          <w:color w:val="000000"/>
          <w:sz w:val="22"/>
          <w:szCs w:val="22"/>
        </w:rPr>
        <w:t>1</w:t>
      </w:r>
      <w:r w:rsidR="007B756A">
        <w:rPr>
          <w:rFonts w:ascii="Arial" w:hAnsi="Arial" w:cs="Arial"/>
          <w:b/>
          <w:color w:val="000000"/>
          <w:sz w:val="22"/>
          <w:szCs w:val="22"/>
        </w:rPr>
        <w:t>3</w:t>
      </w:r>
      <w:r w:rsidRPr="00C5190C">
        <w:rPr>
          <w:rFonts w:ascii="Arial" w:hAnsi="Arial" w:cs="Arial"/>
          <w:b/>
          <w:color w:val="000000"/>
          <w:sz w:val="22"/>
          <w:szCs w:val="22"/>
        </w:rPr>
        <w:t xml:space="preserve">.1.6. </w:t>
      </w:r>
      <w:r w:rsidRPr="00C5190C">
        <w:rPr>
          <w:rFonts w:ascii="Arial" w:eastAsiaTheme="minorHAnsi" w:hAnsi="Arial" w:cs="Arial"/>
          <w:sz w:val="22"/>
          <w:szCs w:val="22"/>
          <w:lang w:eastAsia="en-US"/>
        </w:rPr>
        <w:t xml:space="preserve">Não serão aceitos produtos suspeitos de alteração, adulteração, fraude ou falsificação, respondendo, os responsáveis, por crime, previsto no código penal, a ser apurado na forma da Lei. </w:t>
      </w:r>
    </w:p>
    <w:p w14:paraId="392D1BB3" w14:textId="283CA8A8" w:rsidR="006D5815" w:rsidRPr="00C5190C" w:rsidRDefault="006D5815" w:rsidP="006D5815">
      <w:pPr>
        <w:autoSpaceDE w:val="0"/>
        <w:autoSpaceDN w:val="0"/>
        <w:adjustRightInd w:val="0"/>
        <w:spacing w:after="120"/>
        <w:jc w:val="both"/>
        <w:rPr>
          <w:rFonts w:ascii="Arial" w:hAnsi="Arial" w:cs="Arial"/>
          <w:b/>
          <w:bCs/>
          <w:color w:val="000000"/>
          <w:sz w:val="22"/>
          <w:szCs w:val="22"/>
        </w:rPr>
      </w:pPr>
      <w:r>
        <w:rPr>
          <w:rFonts w:ascii="Arial" w:hAnsi="Arial" w:cs="Arial"/>
          <w:b/>
          <w:color w:val="000000"/>
          <w:sz w:val="22"/>
          <w:szCs w:val="22"/>
        </w:rPr>
        <w:t>1</w:t>
      </w:r>
      <w:r w:rsidR="007B756A">
        <w:rPr>
          <w:rFonts w:ascii="Arial" w:hAnsi="Arial" w:cs="Arial"/>
          <w:b/>
          <w:color w:val="000000"/>
          <w:sz w:val="22"/>
          <w:szCs w:val="22"/>
        </w:rPr>
        <w:t>3</w:t>
      </w:r>
      <w:r w:rsidRPr="00C5190C">
        <w:rPr>
          <w:rFonts w:ascii="Arial" w:hAnsi="Arial" w:cs="Arial"/>
          <w:b/>
          <w:color w:val="000000"/>
          <w:sz w:val="22"/>
          <w:szCs w:val="22"/>
        </w:rPr>
        <w:t xml:space="preserve">.1.7. </w:t>
      </w:r>
      <w:r w:rsidRPr="00C5190C">
        <w:rPr>
          <w:rFonts w:ascii="Arial" w:hAnsi="Arial" w:cs="Arial"/>
          <w:color w:val="000000"/>
          <w:sz w:val="22"/>
          <w:szCs w:val="22"/>
        </w:rPr>
        <w:t>Comunicar o MUNICÍPIO, com antecedência, os motivos que impossibilitem o cumprimento dos prazos previstos para execução do objeto, com a devida comprovação</w:t>
      </w:r>
    </w:p>
    <w:p w14:paraId="128C6C22" w14:textId="4F5D2E4D" w:rsidR="006D5815" w:rsidRPr="00C5190C"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7B756A">
        <w:rPr>
          <w:rFonts w:ascii="Arial" w:hAnsi="Arial" w:cs="Arial"/>
          <w:b/>
          <w:color w:val="000000"/>
          <w:sz w:val="22"/>
          <w:szCs w:val="22"/>
        </w:rPr>
        <w:t>3</w:t>
      </w:r>
      <w:r w:rsidRPr="00C5190C">
        <w:rPr>
          <w:rFonts w:ascii="Arial" w:hAnsi="Arial" w:cs="Arial"/>
          <w:b/>
          <w:color w:val="000000"/>
          <w:sz w:val="22"/>
          <w:szCs w:val="22"/>
        </w:rPr>
        <w:t xml:space="preserve">.1.8. </w:t>
      </w:r>
      <w:r w:rsidRPr="00C5190C">
        <w:rPr>
          <w:rFonts w:ascii="Arial" w:hAnsi="Arial" w:cs="Arial"/>
          <w:color w:val="000000"/>
          <w:sz w:val="22"/>
          <w:szCs w:val="22"/>
        </w:rPr>
        <w:t xml:space="preserve">Apresentar cópia autêntica do ato constitutivo, estatuto ou contrato social, sempre que houver alteração. </w:t>
      </w:r>
    </w:p>
    <w:p w14:paraId="301D207B" w14:textId="01C7507C" w:rsidR="006D5815" w:rsidRPr="00C5190C"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7B756A">
        <w:rPr>
          <w:rFonts w:ascii="Arial" w:hAnsi="Arial" w:cs="Arial"/>
          <w:b/>
          <w:color w:val="000000"/>
          <w:sz w:val="22"/>
          <w:szCs w:val="22"/>
        </w:rPr>
        <w:t>3</w:t>
      </w:r>
      <w:r w:rsidRPr="00C5190C">
        <w:rPr>
          <w:rFonts w:ascii="Arial" w:hAnsi="Arial" w:cs="Arial"/>
          <w:b/>
          <w:color w:val="000000"/>
          <w:sz w:val="22"/>
          <w:szCs w:val="22"/>
        </w:rPr>
        <w:t xml:space="preserve">.1.9. </w:t>
      </w:r>
      <w:r w:rsidRPr="00C5190C">
        <w:rPr>
          <w:rFonts w:ascii="Arial" w:hAnsi="Arial" w:cs="Arial"/>
          <w:color w:val="000000"/>
          <w:sz w:val="22"/>
          <w:szCs w:val="22"/>
        </w:rPr>
        <w:t xml:space="preserve">Indicar preposto para representá-la durante a execução da Ata de Registro de Preços. </w:t>
      </w:r>
    </w:p>
    <w:p w14:paraId="6873D723" w14:textId="55740196" w:rsidR="006D5815" w:rsidRPr="00C5190C"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7B756A">
        <w:rPr>
          <w:rFonts w:ascii="Arial" w:hAnsi="Arial" w:cs="Arial"/>
          <w:b/>
          <w:color w:val="000000"/>
          <w:sz w:val="22"/>
          <w:szCs w:val="22"/>
        </w:rPr>
        <w:t>3</w:t>
      </w:r>
      <w:r w:rsidRPr="00C5190C">
        <w:rPr>
          <w:rFonts w:ascii="Arial" w:hAnsi="Arial" w:cs="Arial"/>
          <w:b/>
          <w:color w:val="000000"/>
          <w:sz w:val="22"/>
          <w:szCs w:val="22"/>
        </w:rPr>
        <w:t xml:space="preserve">.1.10. </w:t>
      </w:r>
      <w:r w:rsidRPr="00C5190C">
        <w:rPr>
          <w:rFonts w:ascii="Arial" w:eastAsiaTheme="minorHAnsi" w:hAnsi="Arial" w:cs="Arial"/>
          <w:sz w:val="22"/>
          <w:szCs w:val="22"/>
          <w:lang w:eastAsia="en-US"/>
        </w:rPr>
        <w:t>Prestar os esclarecimentos julgados necessários, bem como informar e manter atualizado (s) o (s) número (s) de telefone, endereço eletrônico (e-mail) e o nome da pessoa autorizada para contatos</w:t>
      </w:r>
      <w:r w:rsidRPr="00C5190C">
        <w:rPr>
          <w:rFonts w:ascii="Arial" w:hAnsi="Arial" w:cs="Arial"/>
          <w:color w:val="000000"/>
          <w:sz w:val="22"/>
          <w:szCs w:val="22"/>
        </w:rPr>
        <w:t>.</w:t>
      </w:r>
    </w:p>
    <w:p w14:paraId="3F114C5B" w14:textId="32CB4972" w:rsidR="006D5815" w:rsidRPr="00C5190C" w:rsidRDefault="006D5815" w:rsidP="006D5815">
      <w:pPr>
        <w:spacing w:after="120"/>
        <w:ind w:right="-54"/>
        <w:jc w:val="both"/>
        <w:rPr>
          <w:rFonts w:ascii="Arial" w:hAnsi="Arial" w:cs="Arial"/>
          <w:b/>
          <w:sz w:val="22"/>
          <w:szCs w:val="22"/>
        </w:rPr>
      </w:pPr>
      <w:r>
        <w:rPr>
          <w:rFonts w:ascii="Arial" w:hAnsi="Arial" w:cs="Arial"/>
          <w:b/>
          <w:sz w:val="22"/>
          <w:szCs w:val="22"/>
        </w:rPr>
        <w:t>1</w:t>
      </w:r>
      <w:r w:rsidR="007B756A">
        <w:rPr>
          <w:rFonts w:ascii="Arial" w:hAnsi="Arial" w:cs="Arial"/>
          <w:b/>
          <w:sz w:val="22"/>
          <w:szCs w:val="22"/>
        </w:rPr>
        <w:t>3</w:t>
      </w:r>
      <w:r w:rsidRPr="00C5190C">
        <w:rPr>
          <w:rFonts w:ascii="Arial" w:hAnsi="Arial" w:cs="Arial"/>
          <w:b/>
          <w:sz w:val="22"/>
          <w:szCs w:val="22"/>
        </w:rPr>
        <w:t xml:space="preserve">.1.11. </w:t>
      </w:r>
      <w:r w:rsidRPr="00C5190C">
        <w:rPr>
          <w:rFonts w:ascii="Arial" w:hAnsi="Arial" w:cs="Arial"/>
          <w:sz w:val="22"/>
          <w:szCs w:val="22"/>
        </w:rPr>
        <w:t>Manter durante toda a execução contratual, em compatibilidade com as obrigações assumidas, todas as condições de habilitação e qualificação exigidas na licitação.</w:t>
      </w:r>
    </w:p>
    <w:p w14:paraId="15AB1574" w14:textId="53A6F6A6" w:rsidR="006D5815" w:rsidRPr="00C628CF" w:rsidRDefault="006D5815" w:rsidP="006D5815">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w:t>
      </w:r>
      <w:r w:rsidR="007B756A">
        <w:rPr>
          <w:rFonts w:ascii="Arial" w:eastAsiaTheme="minorHAnsi" w:hAnsi="Arial" w:cs="Arial"/>
          <w:b/>
          <w:bCs/>
          <w:color w:val="000000"/>
          <w:sz w:val="22"/>
          <w:szCs w:val="22"/>
          <w:lang w:eastAsia="en-US"/>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5F62C72D" w14:textId="0BD6239A"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B7FE07D" w14:textId="46BB859D"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23D3FEC4" w14:textId="129335BE"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16E179A6" w14:textId="62AEEC0D"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6304A3FA" w14:textId="593AA17F"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4413A362" w14:textId="284BEBE8"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406FC037" w14:textId="1100AA8B"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1A2DE11D" w14:textId="1C46B495"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D21D4EC" w14:textId="5D3AA060"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45F25533" w14:textId="5B251E41"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7CBB5BEB" w14:textId="26A2D5D5"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w:t>
      </w:r>
      <w:r w:rsidRPr="00C628CF">
        <w:rPr>
          <w:rFonts w:ascii="Arial" w:hAnsi="Arial" w:cs="Arial"/>
          <w:color w:val="000000"/>
          <w:sz w:val="22"/>
          <w:szCs w:val="22"/>
        </w:rPr>
        <w:lastRenderedPageBreak/>
        <w:t>pneumáticos inservíveis, produtos e componentes eletroeletrônicos que estejam em desuso e sujeitos à disposição final, considerados lixo tecnológico.</w:t>
      </w:r>
    </w:p>
    <w:p w14:paraId="3AC230C5" w14:textId="130539D1"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46D5CCB5" w14:textId="57E96658" w:rsidR="006D5815" w:rsidRPr="00C628CF" w:rsidRDefault="006D5815" w:rsidP="006D581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131B1F1D" w14:textId="407DBDC5" w:rsidR="006D5815" w:rsidRPr="00C628CF" w:rsidRDefault="006D5815" w:rsidP="006D581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12854978" w14:textId="3D1F97FD" w:rsidR="006D5815" w:rsidRPr="00C628CF" w:rsidRDefault="006D5815" w:rsidP="006D581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E604156" w14:textId="7F47F83F" w:rsidR="006D5815" w:rsidRPr="00C628CF" w:rsidRDefault="006D5815" w:rsidP="006D581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6DB73151" w14:textId="5ED0EB2C" w:rsidR="006D5815" w:rsidRPr="00C628CF" w:rsidRDefault="006D5815" w:rsidP="006D581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27EBEFA8" w14:textId="59B21301" w:rsidR="006D5815" w:rsidRPr="00C628CF" w:rsidRDefault="006D5815" w:rsidP="006D581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2155C3FE" w14:textId="6E356C9B" w:rsidR="006D5815" w:rsidRPr="00C628CF" w:rsidRDefault="006D5815" w:rsidP="006D581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724CB772" w14:textId="5FD927DB" w:rsidR="006D5815" w:rsidRPr="00C628CF" w:rsidRDefault="006D5815" w:rsidP="006D581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042677E5" w14:textId="71AFD293" w:rsidR="006D5815" w:rsidRPr="00C628CF" w:rsidRDefault="006D5815" w:rsidP="006D581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2D239D2" w14:textId="64F58768" w:rsidR="006D5815" w:rsidRPr="00C628CF" w:rsidRDefault="006D5815" w:rsidP="006D5815">
      <w:pPr>
        <w:spacing w:after="120"/>
        <w:jc w:val="both"/>
        <w:rPr>
          <w:rFonts w:ascii="Arial" w:hAnsi="Arial" w:cs="Arial"/>
          <w:b/>
          <w:sz w:val="22"/>
          <w:szCs w:val="22"/>
        </w:rPr>
      </w:pPr>
      <w:r>
        <w:rPr>
          <w:rFonts w:ascii="Arial" w:hAnsi="Arial" w:cs="Arial"/>
          <w:b/>
          <w:bCs/>
          <w:color w:val="000000"/>
          <w:sz w:val="22"/>
          <w:szCs w:val="22"/>
        </w:rPr>
        <w:t>1</w:t>
      </w:r>
      <w:r w:rsidR="007B756A">
        <w:rPr>
          <w:rFonts w:ascii="Arial" w:hAnsi="Arial" w:cs="Arial"/>
          <w:b/>
          <w:bCs/>
          <w:color w:val="000000"/>
          <w:sz w:val="22"/>
          <w:szCs w:val="22"/>
        </w:rPr>
        <w:t>3</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66011EE1" w14:textId="72927E4C" w:rsidR="006D5815" w:rsidRPr="00297805" w:rsidRDefault="006D5815" w:rsidP="006D5815">
      <w:pPr>
        <w:spacing w:after="120"/>
        <w:ind w:right="-54"/>
        <w:jc w:val="both"/>
        <w:rPr>
          <w:rFonts w:ascii="Arial" w:hAnsi="Arial" w:cs="Arial"/>
          <w:color w:val="000000"/>
          <w:sz w:val="22"/>
          <w:szCs w:val="22"/>
        </w:rPr>
      </w:pPr>
      <w:r>
        <w:rPr>
          <w:rFonts w:ascii="Arial" w:hAnsi="Arial" w:cs="Arial"/>
          <w:b/>
          <w:sz w:val="22"/>
          <w:szCs w:val="22"/>
        </w:rPr>
        <w:t>1</w:t>
      </w:r>
      <w:r w:rsidR="007B756A">
        <w:rPr>
          <w:rFonts w:ascii="Arial" w:hAnsi="Arial" w:cs="Arial"/>
          <w:b/>
          <w:sz w:val="22"/>
          <w:szCs w:val="22"/>
        </w:rPr>
        <w:t>3</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540A85AA" w14:textId="2C32CB70" w:rsidR="006D5815" w:rsidRPr="00E33FAC" w:rsidRDefault="006D5815" w:rsidP="006D581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7B756A">
        <w:rPr>
          <w:rFonts w:ascii="Arial" w:eastAsiaTheme="minorHAnsi" w:hAnsi="Arial" w:cs="Arial"/>
          <w:b/>
          <w:color w:val="000000"/>
          <w:sz w:val="22"/>
          <w:szCs w:val="22"/>
          <w:lang w:eastAsia="en-US"/>
        </w:rPr>
        <w:t>3</w:t>
      </w:r>
      <w:r w:rsidRPr="00E33FAC">
        <w:rPr>
          <w:rFonts w:ascii="Arial" w:eastAsiaTheme="minorHAnsi" w:hAnsi="Arial" w:cs="Arial"/>
          <w:b/>
          <w:color w:val="000000"/>
          <w:sz w:val="22"/>
          <w:szCs w:val="22"/>
          <w:lang w:eastAsia="en-US"/>
        </w:rPr>
        <w:t>.2.1.</w:t>
      </w:r>
      <w:r w:rsidRPr="00E33FAC">
        <w:rPr>
          <w:rFonts w:ascii="Arial" w:eastAsiaTheme="minorHAnsi" w:hAnsi="Arial" w:cs="Arial"/>
          <w:color w:val="000000"/>
          <w:sz w:val="22"/>
          <w:szCs w:val="22"/>
          <w:lang w:eastAsia="en-US"/>
        </w:rPr>
        <w:t xml:space="preserve"> Acompanhar e fiscalizar a execução do objeto;</w:t>
      </w:r>
    </w:p>
    <w:p w14:paraId="32B6A220" w14:textId="7FDA35F1" w:rsidR="006D5815" w:rsidRPr="00E33FAC" w:rsidRDefault="006D5815" w:rsidP="006D581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7B756A">
        <w:rPr>
          <w:rFonts w:ascii="Arial" w:eastAsiaTheme="minorHAnsi" w:hAnsi="Arial" w:cs="Arial"/>
          <w:b/>
          <w:color w:val="000000"/>
          <w:sz w:val="22"/>
          <w:szCs w:val="22"/>
          <w:lang w:eastAsia="en-US"/>
        </w:rPr>
        <w:t>3</w:t>
      </w:r>
      <w:r w:rsidRPr="00E33FAC">
        <w:rPr>
          <w:rFonts w:ascii="Arial" w:eastAsiaTheme="minorHAnsi" w:hAnsi="Arial" w:cs="Arial"/>
          <w:b/>
          <w:color w:val="000000"/>
          <w:sz w:val="22"/>
          <w:szCs w:val="22"/>
          <w:lang w:eastAsia="en-US"/>
        </w:rPr>
        <w:t>.1.2.</w:t>
      </w:r>
      <w:r w:rsidRPr="00E33FAC">
        <w:rPr>
          <w:rFonts w:ascii="Arial" w:eastAsiaTheme="minorHAnsi" w:hAnsi="Arial" w:cs="Arial"/>
          <w:color w:val="000000"/>
          <w:sz w:val="22"/>
          <w:szCs w:val="22"/>
          <w:lang w:eastAsia="en-US"/>
        </w:rPr>
        <w:t xml:space="preserve"> Recusar o objeto que não estiver de acordo com as especificações;</w:t>
      </w:r>
    </w:p>
    <w:p w14:paraId="23767786" w14:textId="4B3175F7" w:rsidR="006D5815" w:rsidRPr="00E33FAC" w:rsidRDefault="006D5815" w:rsidP="006D581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7B756A">
        <w:rPr>
          <w:rFonts w:ascii="Arial" w:eastAsiaTheme="minorHAnsi" w:hAnsi="Arial" w:cs="Arial"/>
          <w:b/>
          <w:color w:val="000000"/>
          <w:sz w:val="22"/>
          <w:szCs w:val="22"/>
          <w:lang w:eastAsia="en-US"/>
        </w:rPr>
        <w:t>3</w:t>
      </w:r>
      <w:r w:rsidRPr="00E33FAC">
        <w:rPr>
          <w:rFonts w:ascii="Arial" w:eastAsiaTheme="minorHAnsi" w:hAnsi="Arial" w:cs="Arial"/>
          <w:b/>
          <w:color w:val="000000"/>
          <w:sz w:val="22"/>
          <w:szCs w:val="22"/>
          <w:lang w:eastAsia="en-US"/>
        </w:rPr>
        <w:t>.2.3</w:t>
      </w:r>
      <w:r w:rsidRPr="00E33FAC">
        <w:rPr>
          <w:rFonts w:ascii="Arial" w:eastAsiaTheme="minorHAnsi" w:hAnsi="Arial" w:cs="Arial"/>
          <w:color w:val="000000"/>
          <w:sz w:val="22"/>
          <w:szCs w:val="22"/>
          <w:lang w:eastAsia="en-US"/>
        </w:rPr>
        <w:t>. Aplicar à empresa CONTRATADA as sanções cabíveis;</w:t>
      </w:r>
    </w:p>
    <w:p w14:paraId="12D4179D" w14:textId="3C7A4ABF" w:rsidR="006D5815" w:rsidRPr="00E33FAC" w:rsidRDefault="006D5815" w:rsidP="006D581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7B756A">
        <w:rPr>
          <w:rFonts w:ascii="Arial" w:eastAsiaTheme="minorHAnsi" w:hAnsi="Arial" w:cs="Arial"/>
          <w:b/>
          <w:color w:val="000000"/>
          <w:sz w:val="22"/>
          <w:szCs w:val="22"/>
          <w:lang w:eastAsia="en-US"/>
        </w:rPr>
        <w:t>3</w:t>
      </w:r>
      <w:r w:rsidRPr="00E33FAC">
        <w:rPr>
          <w:rFonts w:ascii="Arial" w:eastAsiaTheme="minorHAnsi" w:hAnsi="Arial" w:cs="Arial"/>
          <w:b/>
          <w:color w:val="000000"/>
          <w:sz w:val="22"/>
          <w:szCs w:val="22"/>
          <w:lang w:eastAsia="en-US"/>
        </w:rPr>
        <w:t>.2.4.</w:t>
      </w:r>
      <w:r w:rsidRPr="00E33FAC">
        <w:rPr>
          <w:rFonts w:ascii="Arial" w:eastAsiaTheme="minorHAnsi" w:hAnsi="Arial" w:cs="Arial"/>
          <w:color w:val="000000"/>
          <w:sz w:val="22"/>
          <w:szCs w:val="22"/>
          <w:lang w:eastAsia="en-US"/>
        </w:rPr>
        <w:t xml:space="preserve"> Documentar as ocorrências havidas na execução da Ata de Registro de Preços.</w:t>
      </w:r>
    </w:p>
    <w:p w14:paraId="6D9AA3E5" w14:textId="183BFA5A" w:rsidR="006D5815" w:rsidRPr="00E33FAC" w:rsidRDefault="006D5815" w:rsidP="006D581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7B756A">
        <w:rPr>
          <w:rFonts w:ascii="Arial" w:eastAsiaTheme="minorHAnsi" w:hAnsi="Arial" w:cs="Arial"/>
          <w:b/>
          <w:bCs/>
          <w:color w:val="000000"/>
          <w:sz w:val="22"/>
          <w:szCs w:val="22"/>
          <w:lang w:eastAsia="en-US"/>
        </w:rPr>
        <w:t>3</w:t>
      </w:r>
      <w:r w:rsidRPr="00E33FAC">
        <w:rPr>
          <w:rFonts w:ascii="Arial" w:eastAsiaTheme="minorHAnsi" w:hAnsi="Arial" w:cs="Arial"/>
          <w:b/>
          <w:bCs/>
          <w:color w:val="000000"/>
          <w:sz w:val="22"/>
          <w:szCs w:val="22"/>
          <w:lang w:eastAsia="en-US"/>
        </w:rPr>
        <w:t xml:space="preserve">.2.5. </w:t>
      </w:r>
      <w:r w:rsidRPr="00E33FAC">
        <w:rPr>
          <w:rFonts w:ascii="Arial" w:eastAsiaTheme="minorHAnsi" w:hAnsi="Arial" w:cs="Arial"/>
          <w:color w:val="000000"/>
          <w:sz w:val="22"/>
          <w:szCs w:val="22"/>
          <w:lang w:eastAsia="en-US"/>
        </w:rPr>
        <w:t>Efetuar o pagamento ajustado;</w:t>
      </w:r>
    </w:p>
    <w:p w14:paraId="608E7B6E" w14:textId="2F81F411" w:rsidR="006D5815" w:rsidRPr="00E33FAC" w:rsidRDefault="006D5815" w:rsidP="006D5815">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7B756A">
        <w:rPr>
          <w:rFonts w:ascii="Arial" w:eastAsiaTheme="minorHAnsi" w:hAnsi="Arial" w:cs="Arial"/>
          <w:b/>
          <w:bCs/>
          <w:color w:val="000000"/>
          <w:sz w:val="22"/>
          <w:szCs w:val="22"/>
          <w:lang w:eastAsia="en-US"/>
        </w:rPr>
        <w:t>3</w:t>
      </w:r>
      <w:r w:rsidRPr="00E33FAC">
        <w:rPr>
          <w:rFonts w:ascii="Arial" w:eastAsiaTheme="minorHAnsi" w:hAnsi="Arial" w:cs="Arial"/>
          <w:b/>
          <w:bCs/>
          <w:color w:val="000000"/>
          <w:sz w:val="22"/>
          <w:szCs w:val="22"/>
          <w:lang w:eastAsia="en-US"/>
        </w:rPr>
        <w:t xml:space="preserve">.2.6. </w:t>
      </w:r>
      <w:r w:rsidRPr="00E33FAC">
        <w:rPr>
          <w:rFonts w:ascii="Arial" w:eastAsiaTheme="minorHAnsi" w:hAnsi="Arial" w:cs="Arial"/>
          <w:color w:val="000000"/>
          <w:sz w:val="22"/>
          <w:szCs w:val="22"/>
          <w:lang w:eastAsia="en-US"/>
        </w:rPr>
        <w:t xml:space="preserve">Esclarecer ao </w:t>
      </w:r>
      <w:r w:rsidRPr="00E33FAC">
        <w:rPr>
          <w:rFonts w:ascii="Arial" w:eastAsiaTheme="minorHAnsi" w:hAnsi="Arial" w:cs="Arial"/>
          <w:b/>
          <w:bCs/>
          <w:color w:val="000000"/>
          <w:sz w:val="22"/>
          <w:szCs w:val="22"/>
          <w:lang w:eastAsia="en-US"/>
        </w:rPr>
        <w:t xml:space="preserve">CONTRATADO(A) </w:t>
      </w:r>
      <w:r w:rsidRPr="00E33FAC">
        <w:rPr>
          <w:rFonts w:ascii="Arial" w:eastAsiaTheme="minorHAnsi" w:hAnsi="Arial" w:cs="Arial"/>
          <w:color w:val="000000"/>
          <w:sz w:val="22"/>
          <w:szCs w:val="22"/>
          <w:lang w:eastAsia="en-US"/>
        </w:rPr>
        <w:t>toda e qualquer dúvida, em tempo hábil, com relação à execução do objeto.</w:t>
      </w:r>
    </w:p>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710837CB"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942671">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45B9208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942671">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00E0D8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F5469C">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56094A92"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5469C">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40BF0E18"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5469C">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84851A3"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5469C">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0225E0D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5469C">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13D9D37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5469C">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EC58232"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w:t>
      </w:r>
      <w:r w:rsidR="00F5469C">
        <w:rPr>
          <w:rFonts w:ascii="Arial" w:hAnsi="Arial" w:cs="Arial"/>
          <w:b/>
          <w:sz w:val="22"/>
          <w:szCs w:val="22"/>
        </w:rPr>
        <w:t>IN</w:t>
      </w:r>
      <w:r w:rsidR="00611971" w:rsidRPr="00951025">
        <w:rPr>
          <w:rFonts w:ascii="Arial" w:hAnsi="Arial" w:cs="Arial"/>
          <w:b/>
          <w:sz w:val="22"/>
          <w:szCs w:val="22"/>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6048B899" w:rsidR="007F2A57" w:rsidRDefault="007F2A57" w:rsidP="0063602B">
      <w:pPr>
        <w:jc w:val="both"/>
        <w:rPr>
          <w:rFonts w:ascii="Arial" w:eastAsiaTheme="minorHAnsi" w:hAnsi="Arial" w:cs="Arial"/>
          <w:b/>
          <w:sz w:val="22"/>
          <w:szCs w:val="22"/>
          <w:lang w:eastAsia="en-US"/>
        </w:rPr>
      </w:pPr>
    </w:p>
    <w:p w14:paraId="08F07688" w14:textId="5C0FDEBE"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5469C">
        <w:rPr>
          <w:rFonts w:ascii="Arial" w:hAnsi="Arial" w:cs="Arial"/>
          <w:b/>
          <w:color w:val="000000"/>
          <w:sz w:val="22"/>
          <w:szCs w:val="22"/>
        </w:rPr>
        <w:t>5</w:t>
      </w:r>
      <w:r w:rsidRPr="00297805">
        <w:rPr>
          <w:rFonts w:ascii="Arial" w:hAnsi="Arial" w:cs="Arial"/>
          <w:b/>
          <w:color w:val="000000"/>
          <w:sz w:val="22"/>
          <w:szCs w:val="22"/>
        </w:rPr>
        <w:t>.1.</w:t>
      </w:r>
      <w:r w:rsidRPr="00297805">
        <w:rPr>
          <w:rFonts w:ascii="Arial" w:hAnsi="Arial" w:cs="Arial"/>
          <w:color w:val="000000"/>
          <w:sz w:val="22"/>
          <w:szCs w:val="22"/>
        </w:rPr>
        <w:t xml:space="preserve"> Nos termos do art. 67</w:t>
      </w:r>
      <w:r>
        <w:rPr>
          <w:rFonts w:ascii="Arial" w:hAnsi="Arial" w:cs="Arial"/>
          <w:color w:val="000000"/>
          <w:sz w:val="22"/>
          <w:szCs w:val="22"/>
        </w:rPr>
        <w:t xml:space="preserve"> da</w:t>
      </w:r>
      <w:r w:rsidRPr="00297805">
        <w:rPr>
          <w:rFonts w:ascii="Arial" w:hAnsi="Arial" w:cs="Arial"/>
          <w:color w:val="000000"/>
          <w:sz w:val="22"/>
          <w:szCs w:val="22"/>
        </w:rPr>
        <w:t xml:space="preserve">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72C85448" w14:textId="4186509B" w:rsidR="00091E6B" w:rsidRPr="00297805" w:rsidRDefault="00091E6B" w:rsidP="00091E6B">
      <w:pPr>
        <w:autoSpaceDE w:val="0"/>
        <w:autoSpaceDN w:val="0"/>
        <w:adjustRightInd w:val="0"/>
        <w:spacing w:after="120"/>
        <w:jc w:val="both"/>
        <w:rPr>
          <w:rFonts w:ascii="Arial" w:hAnsi="Arial" w:cs="Arial"/>
          <w:sz w:val="22"/>
          <w:szCs w:val="22"/>
        </w:rPr>
      </w:pPr>
      <w:r>
        <w:rPr>
          <w:rFonts w:ascii="Arial" w:hAnsi="Arial" w:cs="Arial"/>
          <w:b/>
          <w:sz w:val="22"/>
          <w:szCs w:val="22"/>
        </w:rPr>
        <w:t>1</w:t>
      </w:r>
      <w:r w:rsidR="00F5469C">
        <w:rPr>
          <w:rFonts w:ascii="Arial" w:hAnsi="Arial" w:cs="Arial"/>
          <w:b/>
          <w:sz w:val="22"/>
          <w:szCs w:val="22"/>
        </w:rPr>
        <w:t>5</w:t>
      </w:r>
      <w:r w:rsidRPr="00297805">
        <w:rPr>
          <w:rFonts w:ascii="Arial" w:hAnsi="Arial" w:cs="Arial"/>
          <w:b/>
          <w:sz w:val="22"/>
          <w:szCs w:val="22"/>
        </w:rPr>
        <w:t xml:space="preserve">.2 </w:t>
      </w:r>
      <w:r w:rsidRPr="00297805">
        <w:rPr>
          <w:rFonts w:ascii="Arial" w:hAnsi="Arial" w:cs="Arial"/>
          <w:sz w:val="22"/>
          <w:szCs w:val="22"/>
        </w:rPr>
        <w:t xml:space="preserve">A fiscalização da execução do objeto do Contrato será realizada pela Secretaria Municipal de </w:t>
      </w:r>
      <w:r w:rsidR="00942671">
        <w:rPr>
          <w:rFonts w:ascii="Arial" w:hAnsi="Arial" w:cs="Arial"/>
          <w:sz w:val="22"/>
          <w:szCs w:val="22"/>
        </w:rPr>
        <w:t>Urbanismo, Obras e Viação</w:t>
      </w:r>
      <w:r w:rsidRPr="00297805">
        <w:rPr>
          <w:rFonts w:ascii="Arial" w:hAnsi="Arial" w:cs="Arial"/>
          <w:sz w:val="22"/>
          <w:szCs w:val="22"/>
        </w:rPr>
        <w:t>, através dos servidores indicado abaixo, o qual atuará no acompanhamento das solicitações e prestação dos serviços:</w:t>
      </w:r>
    </w:p>
    <w:p w14:paraId="2C175073" w14:textId="1DBBD6B4" w:rsidR="00091E6B" w:rsidRPr="00523835" w:rsidRDefault="00091E6B" w:rsidP="00091E6B">
      <w:pPr>
        <w:spacing w:after="120"/>
        <w:ind w:right="-101"/>
        <w:jc w:val="both"/>
        <w:rPr>
          <w:rFonts w:ascii="Arial" w:hAnsi="Arial" w:cs="Arial"/>
          <w:b/>
          <w:sz w:val="22"/>
          <w:szCs w:val="22"/>
          <w:u w:val="single"/>
        </w:rPr>
      </w:pPr>
      <w:r>
        <w:rPr>
          <w:rFonts w:ascii="Arial" w:hAnsi="Arial" w:cs="Arial"/>
          <w:b/>
          <w:color w:val="000000"/>
          <w:sz w:val="22"/>
          <w:szCs w:val="22"/>
        </w:rPr>
        <w:t>1</w:t>
      </w:r>
      <w:r w:rsidR="00F5469C">
        <w:rPr>
          <w:rFonts w:ascii="Arial" w:hAnsi="Arial" w:cs="Arial"/>
          <w:b/>
          <w:color w:val="000000"/>
          <w:sz w:val="22"/>
          <w:szCs w:val="22"/>
        </w:rPr>
        <w:t>5</w:t>
      </w:r>
      <w:r w:rsidRPr="00297805">
        <w:rPr>
          <w:rFonts w:ascii="Arial" w:hAnsi="Arial" w:cs="Arial"/>
          <w:b/>
          <w:color w:val="000000"/>
          <w:sz w:val="22"/>
          <w:szCs w:val="22"/>
        </w:rPr>
        <w:t xml:space="preserve">.2.1. </w:t>
      </w:r>
      <w:r w:rsidR="00FB73F4" w:rsidRPr="00FB73F4">
        <w:rPr>
          <w:rFonts w:ascii="Arial" w:eastAsia="Calibri" w:hAnsi="Arial" w:cs="Arial"/>
          <w:color w:val="000000"/>
          <w:sz w:val="22"/>
          <w:szCs w:val="22"/>
        </w:rPr>
        <w:t>O gestor do contrato é o (a) Sr(a). Milayne Gonçalves Franco, designado pela Portaria nº 214/2022</w:t>
      </w:r>
      <w:r w:rsidRPr="00523835">
        <w:rPr>
          <w:rFonts w:ascii="Arial" w:eastAsia="Calibri" w:hAnsi="Arial" w:cs="Arial"/>
          <w:color w:val="000000"/>
          <w:sz w:val="22"/>
          <w:szCs w:val="22"/>
        </w:rPr>
        <w:t>.</w:t>
      </w:r>
    </w:p>
    <w:p w14:paraId="6D663469" w14:textId="0D928190"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5469C">
        <w:rPr>
          <w:rFonts w:ascii="Arial" w:hAnsi="Arial" w:cs="Arial"/>
          <w:b/>
          <w:color w:val="000000"/>
          <w:sz w:val="22"/>
          <w:szCs w:val="22"/>
        </w:rPr>
        <w:t>5</w:t>
      </w:r>
      <w:r w:rsidRPr="00523835">
        <w:rPr>
          <w:rFonts w:ascii="Arial" w:hAnsi="Arial" w:cs="Arial"/>
          <w:b/>
          <w:color w:val="000000"/>
          <w:sz w:val="22"/>
          <w:szCs w:val="22"/>
        </w:rPr>
        <w:t xml:space="preserve">.2.2. </w:t>
      </w:r>
      <w:r w:rsidR="00FB73F4" w:rsidRPr="00FB73F4">
        <w:rPr>
          <w:rFonts w:ascii="Arial" w:hAnsi="Arial" w:cs="Arial"/>
          <w:color w:val="000000"/>
          <w:sz w:val="22"/>
          <w:szCs w:val="22"/>
        </w:rPr>
        <w:t>O responsável pelo Acompanhamento e Fiscalização deste contrato, é o (a) Sr (a) Daniel Luiz da Silva, designado pela Portaria nº 291/2023</w:t>
      </w:r>
      <w:r w:rsidRPr="00523835">
        <w:rPr>
          <w:rFonts w:ascii="Arial" w:hAnsi="Arial" w:cs="Arial"/>
          <w:color w:val="000000"/>
          <w:sz w:val="22"/>
          <w:szCs w:val="22"/>
        </w:rPr>
        <w:t>.</w:t>
      </w:r>
    </w:p>
    <w:p w14:paraId="59555EB5" w14:textId="1DE5E5A0"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1</w:t>
      </w:r>
      <w:r w:rsidR="00F5469C">
        <w:rPr>
          <w:rFonts w:ascii="Arial" w:hAnsi="Arial" w:cs="Arial"/>
          <w:b/>
          <w:color w:val="000000"/>
          <w:sz w:val="22"/>
          <w:szCs w:val="22"/>
        </w:rPr>
        <w:t>5</w:t>
      </w:r>
      <w:r w:rsidRPr="00297805">
        <w:rPr>
          <w:rFonts w:ascii="Arial" w:hAnsi="Arial" w:cs="Arial"/>
          <w:b/>
          <w:color w:val="000000"/>
          <w:sz w:val="22"/>
          <w:szCs w:val="22"/>
        </w:rPr>
        <w:t>.6</w:t>
      </w:r>
      <w:r w:rsidRPr="00297805">
        <w:rPr>
          <w:rFonts w:ascii="Arial" w:hAnsi="Arial" w:cs="Arial"/>
          <w:color w:val="000000"/>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6815F92" w14:textId="7A73EC0F"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F5469C">
        <w:rPr>
          <w:rFonts w:ascii="Arial" w:hAnsi="Arial" w:cs="Arial"/>
          <w:b/>
          <w:color w:val="000000"/>
          <w:sz w:val="22"/>
          <w:szCs w:val="22"/>
        </w:rPr>
        <w:t>5</w:t>
      </w:r>
      <w:r w:rsidRPr="00297805">
        <w:rPr>
          <w:rFonts w:ascii="Arial" w:hAnsi="Arial" w:cs="Arial"/>
          <w:b/>
          <w:color w:val="000000"/>
          <w:sz w:val="22"/>
          <w:szCs w:val="22"/>
        </w:rPr>
        <w:t>.7</w:t>
      </w:r>
      <w:r w:rsidRPr="00297805">
        <w:rPr>
          <w:rFonts w:ascii="Arial" w:hAnsi="Arial" w:cs="Arial"/>
          <w:color w:val="000000"/>
          <w:sz w:val="22"/>
          <w:szCs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62FA0DAE"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F5469C">
        <w:rPr>
          <w:rFonts w:ascii="Arial" w:hAnsi="Arial" w:cs="Arial"/>
          <w:b/>
          <w:sz w:val="22"/>
          <w:szCs w:val="22"/>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485EA394"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F5469C">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78220B41"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F5469C">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9"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46EE4B4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 xml:space="preserve">CLÁUSULA DÉCIMA </w:t>
      </w:r>
      <w:r w:rsidR="00F5469C">
        <w:rPr>
          <w:rFonts w:ascii="Arial" w:hAnsi="Arial" w:cs="Arial"/>
          <w:b/>
          <w:snapToGrid w:val="0"/>
          <w:color w:val="000000"/>
          <w:sz w:val="22"/>
          <w:szCs w:val="22"/>
        </w:rPr>
        <w:t>SÉTIMA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F773A59"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F5469C">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17985E7C"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F5469C">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0FE173A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F5469C">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61461A7E"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5469C">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33226C47"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F5469C">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0FFBF030"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F5469C">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00F9756D"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5469C">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7F88BD0D"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F5469C">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 xml:space="preserve">Nos termos do Art. 15, §4º da Lei Federal 8.666/93, alterada pela Lei Federal 8.883/94, durante o prazo de validade da Ata de Registro de Preços, o Município de Itambaracá/Pr não será obrigado à aquisição/contratação, exclusivamente por seu intermédio, do objeto da Ata, </w:t>
      </w:r>
      <w:r w:rsidRPr="007711B1">
        <w:rPr>
          <w:rFonts w:ascii="Arial" w:hAnsi="Arial" w:cs="Arial"/>
          <w:sz w:val="22"/>
          <w:szCs w:val="22"/>
        </w:rPr>
        <w:lastRenderedPageBreak/>
        <w:t>podendo utilizar, para tanto, outros meios, desde que permitidos em lei, sem que, desse fato, caiba recurso ou indenização de qualquer espécie à sociedade empresária detentora.</w:t>
      </w:r>
    </w:p>
    <w:p w14:paraId="3D33CFC2" w14:textId="42BA0A76"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F5469C">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47A2A6" w14:textId="77777777" w:rsidR="00F5469C" w:rsidRDefault="00F5469C" w:rsidP="00F5469C">
      <w:pPr>
        <w:autoSpaceDE w:val="0"/>
        <w:autoSpaceDN w:val="0"/>
        <w:adjustRightInd w:val="0"/>
        <w:jc w:val="both"/>
        <w:rPr>
          <w:rFonts w:ascii="Arial" w:hAnsi="Arial" w:cs="Arial"/>
          <w:b/>
          <w:bCs/>
          <w:sz w:val="22"/>
          <w:szCs w:val="22"/>
        </w:rPr>
      </w:pPr>
    </w:p>
    <w:p w14:paraId="6E809341" w14:textId="7168A324" w:rsidR="007711B1" w:rsidRPr="007711B1" w:rsidRDefault="007711B1" w:rsidP="00F5469C">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F5469C">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20"/>
      <w:footerReference w:type="even" r:id="rId21"/>
      <w:footerReference w:type="default" r:id="rId22"/>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166F" w14:textId="77777777" w:rsidR="00AD46E8" w:rsidRDefault="00AD46E8">
      <w:r>
        <w:separator/>
      </w:r>
    </w:p>
  </w:endnote>
  <w:endnote w:type="continuationSeparator" w:id="0">
    <w:p w14:paraId="7433C1C0" w14:textId="77777777" w:rsidR="00AD46E8" w:rsidRDefault="00AD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5BEDB5F5"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CA7860">
      <w:rPr>
        <w:rStyle w:val="Nmerodepgina"/>
      </w:rPr>
      <w:t>9</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3D1E" w14:textId="77777777" w:rsidR="00AD46E8" w:rsidRDefault="00AD46E8">
      <w:r>
        <w:separator/>
      </w:r>
    </w:p>
  </w:footnote>
  <w:footnote w:type="continuationSeparator" w:id="0">
    <w:p w14:paraId="6EBF63BB" w14:textId="77777777" w:rsidR="00AD46E8" w:rsidRDefault="00AD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52920681"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981A9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454BE"/>
    <w:multiLevelType w:val="hybridMultilevel"/>
    <w:tmpl w:val="6E3C9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6"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7F295B"/>
    <w:multiLevelType w:val="multilevel"/>
    <w:tmpl w:val="E1CA7CDE"/>
    <w:lvl w:ilvl="0">
      <w:start w:val="1"/>
      <w:numFmt w:val="decimal"/>
      <w:lvlText w:val="%1."/>
      <w:lvlJc w:val="left"/>
      <w:pPr>
        <w:ind w:left="720" w:hanging="360"/>
      </w:pPr>
      <w:rPr>
        <w:b/>
      </w:rPr>
    </w:lvl>
    <w:lvl w:ilvl="1">
      <w:start w:val="1"/>
      <w:numFmt w:val="decimal"/>
      <w:isLgl/>
      <w:lvlText w:val="%1.%2"/>
      <w:lvlJc w:val="left"/>
      <w:pPr>
        <w:ind w:left="1561" w:hanging="495"/>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558" w:hanging="108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5330" w:hanging="144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7102" w:hanging="1800"/>
      </w:pPr>
      <w:rPr>
        <w:rFonts w:hint="default"/>
      </w:rPr>
    </w:lvl>
    <w:lvl w:ilvl="8">
      <w:start w:val="1"/>
      <w:numFmt w:val="decimal"/>
      <w:isLgl/>
      <w:lvlText w:val="%1.%2.%3.%4.%5.%6.%7.%8.%9"/>
      <w:lvlJc w:val="left"/>
      <w:pPr>
        <w:ind w:left="7808" w:hanging="1800"/>
      </w:pPr>
      <w:rPr>
        <w:rFonts w:hint="default"/>
      </w:rPr>
    </w:lvl>
  </w:abstractNum>
  <w:abstractNum w:abstractNumId="21"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E602E4"/>
    <w:multiLevelType w:val="hybridMultilevel"/>
    <w:tmpl w:val="1298BC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39EA7A22"/>
    <w:multiLevelType w:val="hybridMultilevel"/>
    <w:tmpl w:val="6114B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20E446A"/>
    <w:multiLevelType w:val="hybridMultilevel"/>
    <w:tmpl w:val="9796F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2544C6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8F08FE"/>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CF466AB"/>
    <w:multiLevelType w:val="hybridMultilevel"/>
    <w:tmpl w:val="14DC87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45"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7"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9935B4"/>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EF672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4F0AAF"/>
    <w:multiLevelType w:val="hybridMultilevel"/>
    <w:tmpl w:val="1A823F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EE7C6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9"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685257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64" w15:restartNumberingAfterBreak="0">
    <w:nsid w:val="7B6A5F3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84037566">
    <w:abstractNumId w:val="11"/>
  </w:num>
  <w:num w:numId="2" w16cid:durableId="638070772">
    <w:abstractNumId w:val="46"/>
  </w:num>
  <w:num w:numId="3" w16cid:durableId="553782065">
    <w:abstractNumId w:val="19"/>
  </w:num>
  <w:num w:numId="4" w16cid:durableId="1136489071">
    <w:abstractNumId w:val="30"/>
  </w:num>
  <w:num w:numId="5" w16cid:durableId="672419549">
    <w:abstractNumId w:val="22"/>
  </w:num>
  <w:num w:numId="6" w16cid:durableId="246310271">
    <w:abstractNumId w:val="28"/>
  </w:num>
  <w:num w:numId="7" w16cid:durableId="1792435069">
    <w:abstractNumId w:val="0"/>
  </w:num>
  <w:num w:numId="8" w16cid:durableId="1501003072">
    <w:abstractNumId w:val="65"/>
  </w:num>
  <w:num w:numId="9" w16cid:durableId="1525172999">
    <w:abstractNumId w:val="42"/>
  </w:num>
  <w:num w:numId="10" w16cid:durableId="2124424693">
    <w:abstractNumId w:val="5"/>
  </w:num>
  <w:num w:numId="11" w16cid:durableId="1899585288">
    <w:abstractNumId w:val="63"/>
  </w:num>
  <w:num w:numId="12" w16cid:durableId="920483260">
    <w:abstractNumId w:val="21"/>
  </w:num>
  <w:num w:numId="13" w16cid:durableId="1258442717">
    <w:abstractNumId w:val="47"/>
  </w:num>
  <w:num w:numId="14" w16cid:durableId="2064912873">
    <w:abstractNumId w:val="29"/>
  </w:num>
  <w:num w:numId="15" w16cid:durableId="1272319624">
    <w:abstractNumId w:val="49"/>
  </w:num>
  <w:num w:numId="16" w16cid:durableId="2074618350">
    <w:abstractNumId w:val="16"/>
  </w:num>
  <w:num w:numId="17" w16cid:durableId="390888381">
    <w:abstractNumId w:val="1"/>
  </w:num>
  <w:num w:numId="18" w16cid:durableId="418599822">
    <w:abstractNumId w:val="51"/>
  </w:num>
  <w:num w:numId="19" w16cid:durableId="1248343094">
    <w:abstractNumId w:val="3"/>
  </w:num>
  <w:num w:numId="20" w16cid:durableId="1949072047">
    <w:abstractNumId w:val="39"/>
  </w:num>
  <w:num w:numId="21" w16cid:durableId="1953852931">
    <w:abstractNumId w:val="23"/>
  </w:num>
  <w:num w:numId="22" w16cid:durableId="1148860357">
    <w:abstractNumId w:val="18"/>
  </w:num>
  <w:num w:numId="23" w16cid:durableId="1550024504">
    <w:abstractNumId w:val="59"/>
  </w:num>
  <w:num w:numId="24" w16cid:durableId="945968433">
    <w:abstractNumId w:val="40"/>
  </w:num>
  <w:num w:numId="25" w16cid:durableId="1075278357">
    <w:abstractNumId w:val="27"/>
  </w:num>
  <w:num w:numId="26" w16cid:durableId="925068124">
    <w:abstractNumId w:val="6"/>
  </w:num>
  <w:num w:numId="27" w16cid:durableId="1010645190">
    <w:abstractNumId w:val="9"/>
  </w:num>
  <w:num w:numId="28" w16cid:durableId="1862664516">
    <w:abstractNumId w:val="56"/>
  </w:num>
  <w:num w:numId="29" w16cid:durableId="1148210358">
    <w:abstractNumId w:val="26"/>
  </w:num>
  <w:num w:numId="30" w16cid:durableId="154299130">
    <w:abstractNumId w:val="48"/>
  </w:num>
  <w:num w:numId="31" w16cid:durableId="709573812">
    <w:abstractNumId w:val="10"/>
  </w:num>
  <w:num w:numId="32" w16cid:durableId="1341006959">
    <w:abstractNumId w:val="58"/>
  </w:num>
  <w:num w:numId="33" w16cid:durableId="92552635">
    <w:abstractNumId w:val="31"/>
  </w:num>
  <w:num w:numId="34" w16cid:durableId="213321898">
    <w:abstractNumId w:val="38"/>
  </w:num>
  <w:num w:numId="35" w16cid:durableId="885994022">
    <w:abstractNumId w:val="62"/>
  </w:num>
  <w:num w:numId="36" w16cid:durableId="655035056">
    <w:abstractNumId w:val="34"/>
  </w:num>
  <w:num w:numId="37" w16cid:durableId="1539513908">
    <w:abstractNumId w:val="52"/>
  </w:num>
  <w:num w:numId="38" w16cid:durableId="1913077491">
    <w:abstractNumId w:val="35"/>
  </w:num>
  <w:num w:numId="39" w16cid:durableId="1334987518">
    <w:abstractNumId w:val="66"/>
  </w:num>
  <w:num w:numId="40" w16cid:durableId="961301163">
    <w:abstractNumId w:val="12"/>
  </w:num>
  <w:num w:numId="41" w16cid:durableId="1474903076">
    <w:abstractNumId w:val="61"/>
  </w:num>
  <w:num w:numId="42" w16cid:durableId="88625369">
    <w:abstractNumId w:val="45"/>
  </w:num>
  <w:num w:numId="43" w16cid:durableId="177475184">
    <w:abstractNumId w:val="17"/>
  </w:num>
  <w:num w:numId="44" w16cid:durableId="820655781">
    <w:abstractNumId w:val="50"/>
  </w:num>
  <w:num w:numId="45" w16cid:durableId="1233126613">
    <w:abstractNumId w:val="14"/>
  </w:num>
  <w:num w:numId="46" w16cid:durableId="926578271">
    <w:abstractNumId w:val="13"/>
  </w:num>
  <w:num w:numId="47" w16cid:durableId="1087654512">
    <w:abstractNumId w:val="24"/>
  </w:num>
  <w:num w:numId="48" w16cid:durableId="747192997">
    <w:abstractNumId w:val="8"/>
  </w:num>
  <w:num w:numId="49" w16cid:durableId="1450465009">
    <w:abstractNumId w:val="44"/>
  </w:num>
  <w:num w:numId="50" w16cid:durableId="951938792">
    <w:abstractNumId w:val="15"/>
  </w:num>
  <w:num w:numId="51" w16cid:durableId="1572152707">
    <w:abstractNumId w:val="36"/>
  </w:num>
  <w:num w:numId="52" w16cid:durableId="873345771">
    <w:abstractNumId w:val="41"/>
  </w:num>
  <w:num w:numId="53" w16cid:durableId="2145078621">
    <w:abstractNumId w:val="53"/>
  </w:num>
  <w:num w:numId="54" w16cid:durableId="1809397768">
    <w:abstractNumId w:val="33"/>
  </w:num>
  <w:num w:numId="55" w16cid:durableId="945769505">
    <w:abstractNumId w:val="67"/>
  </w:num>
  <w:num w:numId="56" w16cid:durableId="2072389882">
    <w:abstractNumId w:val="37"/>
  </w:num>
  <w:num w:numId="57" w16cid:durableId="839731417">
    <w:abstractNumId w:val="4"/>
  </w:num>
  <w:num w:numId="58" w16cid:durableId="1071466751">
    <w:abstractNumId w:val="64"/>
  </w:num>
  <w:num w:numId="59" w16cid:durableId="151801429">
    <w:abstractNumId w:val="57"/>
  </w:num>
  <w:num w:numId="60" w16cid:durableId="999696163">
    <w:abstractNumId w:val="25"/>
  </w:num>
  <w:num w:numId="61" w16cid:durableId="895898360">
    <w:abstractNumId w:val="55"/>
  </w:num>
  <w:num w:numId="62" w16cid:durableId="1590115420">
    <w:abstractNumId w:val="60"/>
  </w:num>
  <w:num w:numId="63" w16cid:durableId="1309163914">
    <w:abstractNumId w:val="54"/>
  </w:num>
  <w:num w:numId="64" w16cid:durableId="1826582924">
    <w:abstractNumId w:val="2"/>
  </w:num>
  <w:num w:numId="65" w16cid:durableId="1232154114">
    <w:abstractNumId w:val="20"/>
  </w:num>
  <w:num w:numId="66" w16cid:durableId="1146168446">
    <w:abstractNumId w:val="7"/>
  </w:num>
  <w:num w:numId="67" w16cid:durableId="808518100">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4E87"/>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2B7"/>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8D8"/>
    <w:rsid w:val="000D59AA"/>
    <w:rsid w:val="000D72AE"/>
    <w:rsid w:val="000E1071"/>
    <w:rsid w:val="000E13E9"/>
    <w:rsid w:val="000E4F80"/>
    <w:rsid w:val="000E5AC0"/>
    <w:rsid w:val="000E5B55"/>
    <w:rsid w:val="000E5E47"/>
    <w:rsid w:val="000E7067"/>
    <w:rsid w:val="000E7986"/>
    <w:rsid w:val="000F033D"/>
    <w:rsid w:val="000F04D4"/>
    <w:rsid w:val="000F110E"/>
    <w:rsid w:val="000F241B"/>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1E82"/>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549F"/>
    <w:rsid w:val="00175731"/>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DF"/>
    <w:rsid w:val="001D3E95"/>
    <w:rsid w:val="001D4346"/>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630"/>
    <w:rsid w:val="00200A4C"/>
    <w:rsid w:val="00200B5A"/>
    <w:rsid w:val="002013D5"/>
    <w:rsid w:val="00201CFD"/>
    <w:rsid w:val="0020316E"/>
    <w:rsid w:val="00203C3D"/>
    <w:rsid w:val="00204150"/>
    <w:rsid w:val="00204432"/>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4C69"/>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11A"/>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68A5"/>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54A"/>
    <w:rsid w:val="002B4CF2"/>
    <w:rsid w:val="002B5077"/>
    <w:rsid w:val="002B54BE"/>
    <w:rsid w:val="002B583E"/>
    <w:rsid w:val="002B5FD6"/>
    <w:rsid w:val="002B63EC"/>
    <w:rsid w:val="002B68B7"/>
    <w:rsid w:val="002B70B3"/>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84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3E1"/>
    <w:rsid w:val="003549EC"/>
    <w:rsid w:val="00354EFE"/>
    <w:rsid w:val="003555AC"/>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9AE"/>
    <w:rsid w:val="003A6A64"/>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38B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423"/>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908DF"/>
    <w:rsid w:val="005915C9"/>
    <w:rsid w:val="00592A0E"/>
    <w:rsid w:val="00592B43"/>
    <w:rsid w:val="00592F9E"/>
    <w:rsid w:val="00593305"/>
    <w:rsid w:val="00593E2B"/>
    <w:rsid w:val="00595F64"/>
    <w:rsid w:val="005968CE"/>
    <w:rsid w:val="00597954"/>
    <w:rsid w:val="005A0DC8"/>
    <w:rsid w:val="005A164F"/>
    <w:rsid w:val="005A23E8"/>
    <w:rsid w:val="005A2A1C"/>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43B"/>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618A"/>
    <w:rsid w:val="00626A17"/>
    <w:rsid w:val="00630828"/>
    <w:rsid w:val="00630C0A"/>
    <w:rsid w:val="00630E8A"/>
    <w:rsid w:val="006320BB"/>
    <w:rsid w:val="0063243E"/>
    <w:rsid w:val="006325FF"/>
    <w:rsid w:val="006328C6"/>
    <w:rsid w:val="006328F1"/>
    <w:rsid w:val="00633A52"/>
    <w:rsid w:val="00633E08"/>
    <w:rsid w:val="006340CF"/>
    <w:rsid w:val="0063419E"/>
    <w:rsid w:val="0063602B"/>
    <w:rsid w:val="006364E6"/>
    <w:rsid w:val="006366D9"/>
    <w:rsid w:val="006367F7"/>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CE8"/>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5D66"/>
    <w:rsid w:val="00686398"/>
    <w:rsid w:val="00686F60"/>
    <w:rsid w:val="006905BA"/>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5E7C"/>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5815"/>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1900"/>
    <w:rsid w:val="00711ACE"/>
    <w:rsid w:val="0071216F"/>
    <w:rsid w:val="007125A0"/>
    <w:rsid w:val="0071390E"/>
    <w:rsid w:val="0071499C"/>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2FDD"/>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5EF3"/>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4CB0"/>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0108"/>
    <w:rsid w:val="007B167F"/>
    <w:rsid w:val="007B189D"/>
    <w:rsid w:val="007B2C6F"/>
    <w:rsid w:val="007B2F1A"/>
    <w:rsid w:val="007B4187"/>
    <w:rsid w:val="007B4BE7"/>
    <w:rsid w:val="007B5666"/>
    <w:rsid w:val="007B6541"/>
    <w:rsid w:val="007B6B95"/>
    <w:rsid w:val="007B6BB4"/>
    <w:rsid w:val="007B756A"/>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6F8"/>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0D51"/>
    <w:rsid w:val="008D1303"/>
    <w:rsid w:val="008D1924"/>
    <w:rsid w:val="008D2BD0"/>
    <w:rsid w:val="008D2BF1"/>
    <w:rsid w:val="008D32EF"/>
    <w:rsid w:val="008D36B7"/>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4B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0E9A"/>
    <w:rsid w:val="0093130A"/>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1BBE"/>
    <w:rsid w:val="00942671"/>
    <w:rsid w:val="00942B0F"/>
    <w:rsid w:val="0094327D"/>
    <w:rsid w:val="009434E7"/>
    <w:rsid w:val="00943B42"/>
    <w:rsid w:val="009442B6"/>
    <w:rsid w:val="0094441D"/>
    <w:rsid w:val="009445F6"/>
    <w:rsid w:val="00945619"/>
    <w:rsid w:val="009468CE"/>
    <w:rsid w:val="00947BA2"/>
    <w:rsid w:val="00950369"/>
    <w:rsid w:val="00950EAB"/>
    <w:rsid w:val="00951025"/>
    <w:rsid w:val="0095125D"/>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55D"/>
    <w:rsid w:val="00A03D35"/>
    <w:rsid w:val="00A0528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306C"/>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18C6"/>
    <w:rsid w:val="00AD34E5"/>
    <w:rsid w:val="00AD40BD"/>
    <w:rsid w:val="00AD4698"/>
    <w:rsid w:val="00AD46E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4160"/>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1BB9"/>
    <w:rsid w:val="00B62056"/>
    <w:rsid w:val="00B62B37"/>
    <w:rsid w:val="00B6367E"/>
    <w:rsid w:val="00B63D81"/>
    <w:rsid w:val="00B6471D"/>
    <w:rsid w:val="00B64EBF"/>
    <w:rsid w:val="00B65073"/>
    <w:rsid w:val="00B66D15"/>
    <w:rsid w:val="00B67259"/>
    <w:rsid w:val="00B701A6"/>
    <w:rsid w:val="00B70635"/>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EA5"/>
    <w:rsid w:val="00BC6FFD"/>
    <w:rsid w:val="00BD098C"/>
    <w:rsid w:val="00BD0DD0"/>
    <w:rsid w:val="00BD0F0B"/>
    <w:rsid w:val="00BD1F92"/>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0C3"/>
    <w:rsid w:val="00BE4366"/>
    <w:rsid w:val="00BE63DB"/>
    <w:rsid w:val="00BE6517"/>
    <w:rsid w:val="00BE6E13"/>
    <w:rsid w:val="00BE705B"/>
    <w:rsid w:val="00BE7C7C"/>
    <w:rsid w:val="00BF057A"/>
    <w:rsid w:val="00BF0B25"/>
    <w:rsid w:val="00BF14D6"/>
    <w:rsid w:val="00BF155C"/>
    <w:rsid w:val="00BF23A8"/>
    <w:rsid w:val="00BF255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1E92"/>
    <w:rsid w:val="00C12726"/>
    <w:rsid w:val="00C12B73"/>
    <w:rsid w:val="00C134CE"/>
    <w:rsid w:val="00C13C47"/>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CC9"/>
    <w:rsid w:val="00C43D87"/>
    <w:rsid w:val="00C44FEF"/>
    <w:rsid w:val="00C46EDB"/>
    <w:rsid w:val="00C474CA"/>
    <w:rsid w:val="00C515CC"/>
    <w:rsid w:val="00C5190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3B2"/>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BB2"/>
    <w:rsid w:val="00CA0FE8"/>
    <w:rsid w:val="00CA1B6F"/>
    <w:rsid w:val="00CA2EA9"/>
    <w:rsid w:val="00CA33AD"/>
    <w:rsid w:val="00CA4C81"/>
    <w:rsid w:val="00CA6B7D"/>
    <w:rsid w:val="00CA73EF"/>
    <w:rsid w:val="00CA7860"/>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21"/>
    <w:rsid w:val="00CD7175"/>
    <w:rsid w:val="00CD7183"/>
    <w:rsid w:val="00CD799A"/>
    <w:rsid w:val="00CE0CCF"/>
    <w:rsid w:val="00CE1212"/>
    <w:rsid w:val="00CE142C"/>
    <w:rsid w:val="00CE20A2"/>
    <w:rsid w:val="00CE2723"/>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0CF3"/>
    <w:rsid w:val="00D713A9"/>
    <w:rsid w:val="00D7198D"/>
    <w:rsid w:val="00D71F9E"/>
    <w:rsid w:val="00D720DF"/>
    <w:rsid w:val="00D72980"/>
    <w:rsid w:val="00D72F9A"/>
    <w:rsid w:val="00D72FD0"/>
    <w:rsid w:val="00D7474B"/>
    <w:rsid w:val="00D766A4"/>
    <w:rsid w:val="00D77171"/>
    <w:rsid w:val="00D8158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5162"/>
    <w:rsid w:val="00DF747D"/>
    <w:rsid w:val="00E00DEE"/>
    <w:rsid w:val="00E0152C"/>
    <w:rsid w:val="00E01863"/>
    <w:rsid w:val="00E0191A"/>
    <w:rsid w:val="00E02E48"/>
    <w:rsid w:val="00E03588"/>
    <w:rsid w:val="00E03DBB"/>
    <w:rsid w:val="00E045F4"/>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3FAC"/>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6A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334"/>
    <w:rsid w:val="00E84652"/>
    <w:rsid w:val="00E84BBE"/>
    <w:rsid w:val="00E84CBB"/>
    <w:rsid w:val="00E84D4A"/>
    <w:rsid w:val="00E8545B"/>
    <w:rsid w:val="00E87815"/>
    <w:rsid w:val="00E91A6C"/>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6FF8"/>
    <w:rsid w:val="00EB7BD0"/>
    <w:rsid w:val="00EB7D98"/>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3A2"/>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17B30"/>
    <w:rsid w:val="00F20F1A"/>
    <w:rsid w:val="00F212EF"/>
    <w:rsid w:val="00F2186E"/>
    <w:rsid w:val="00F218AC"/>
    <w:rsid w:val="00F22773"/>
    <w:rsid w:val="00F22C80"/>
    <w:rsid w:val="00F234B6"/>
    <w:rsid w:val="00F2447B"/>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610"/>
    <w:rsid w:val="00F5469C"/>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87B6F"/>
    <w:rsid w:val="00F902E1"/>
    <w:rsid w:val="00F90DD5"/>
    <w:rsid w:val="00F910E7"/>
    <w:rsid w:val="00F9265A"/>
    <w:rsid w:val="00F93609"/>
    <w:rsid w:val="00F950D3"/>
    <w:rsid w:val="00F95F47"/>
    <w:rsid w:val="00FA1B03"/>
    <w:rsid w:val="00FA21B1"/>
    <w:rsid w:val="00FA22E8"/>
    <w:rsid w:val="00FA303F"/>
    <w:rsid w:val="00FA374D"/>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B73F4"/>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8644</TotalTime>
  <Pages>59</Pages>
  <Words>25838</Words>
  <Characters>139528</Characters>
  <Application>Microsoft Office Word</Application>
  <DocSecurity>0</DocSecurity>
  <Lines>1162</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2504</cp:revision>
  <cp:lastPrinted>2022-11-29T18:25:00Z</cp:lastPrinted>
  <dcterms:created xsi:type="dcterms:W3CDTF">2017-05-22T17:36:00Z</dcterms:created>
  <dcterms:modified xsi:type="dcterms:W3CDTF">2023-08-07T16:38:00Z</dcterms:modified>
</cp:coreProperties>
</file>