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09" w:rsidRPr="009E0B0C" w:rsidRDefault="00585409" w:rsidP="00585409">
      <w:pPr>
        <w:widowControl w:val="0"/>
        <w:autoSpaceDE w:val="0"/>
        <w:autoSpaceDN w:val="0"/>
        <w:adjustRightInd w:val="0"/>
        <w:spacing w:after="0" w:line="240" w:lineRule="auto"/>
        <w:jc w:val="center"/>
        <w:rPr>
          <w:rFonts w:ascii="Arial" w:eastAsia="Times New Roman" w:hAnsi="Arial" w:cs="Arial"/>
          <w:b/>
          <w:bCs/>
          <w:iCs/>
          <w:sz w:val="24"/>
          <w:szCs w:val="24"/>
          <w:lang w:eastAsia="pt-BR"/>
        </w:rPr>
      </w:pPr>
    </w:p>
    <w:p w:rsidR="00585409" w:rsidRPr="009E0B0C" w:rsidRDefault="00585409" w:rsidP="00585409">
      <w:pPr>
        <w:widowControl w:val="0"/>
        <w:autoSpaceDE w:val="0"/>
        <w:autoSpaceDN w:val="0"/>
        <w:adjustRightInd w:val="0"/>
        <w:spacing w:after="0" w:line="240" w:lineRule="auto"/>
        <w:jc w:val="center"/>
        <w:rPr>
          <w:rFonts w:ascii="Arial" w:eastAsia="Times New Roman" w:hAnsi="Arial" w:cs="Arial"/>
          <w:b/>
          <w:bCs/>
          <w:iCs/>
          <w:sz w:val="24"/>
          <w:szCs w:val="24"/>
          <w:lang w:eastAsia="pt-BR"/>
        </w:rPr>
      </w:pPr>
      <w:r w:rsidRPr="009E0B0C">
        <w:rPr>
          <w:rFonts w:ascii="Arial" w:eastAsia="Times New Roman" w:hAnsi="Arial" w:cs="Arial"/>
          <w:b/>
          <w:bCs/>
          <w:iCs/>
          <w:sz w:val="24"/>
          <w:szCs w:val="24"/>
          <w:lang w:eastAsia="pt-BR"/>
        </w:rPr>
        <w:t xml:space="preserve">ATA DE REGISTRO DE </w:t>
      </w:r>
      <w:r w:rsidR="00FD605C" w:rsidRPr="009E0B0C">
        <w:rPr>
          <w:rFonts w:ascii="Arial" w:eastAsia="Times New Roman" w:hAnsi="Arial" w:cs="Arial"/>
          <w:b/>
          <w:bCs/>
          <w:iCs/>
          <w:sz w:val="24"/>
          <w:szCs w:val="24"/>
          <w:lang w:eastAsia="pt-BR"/>
        </w:rPr>
        <w:t>PREÇOS N º 02</w:t>
      </w:r>
      <w:r w:rsidR="00D35114" w:rsidRPr="009E0B0C">
        <w:rPr>
          <w:rFonts w:ascii="Arial" w:eastAsia="Times New Roman" w:hAnsi="Arial" w:cs="Arial"/>
          <w:b/>
          <w:bCs/>
          <w:iCs/>
          <w:sz w:val="24"/>
          <w:szCs w:val="24"/>
          <w:lang w:eastAsia="pt-BR"/>
        </w:rPr>
        <w:t>8</w:t>
      </w:r>
      <w:r w:rsidR="00FD605C" w:rsidRPr="009E0B0C">
        <w:rPr>
          <w:rFonts w:ascii="Arial" w:eastAsia="Times New Roman" w:hAnsi="Arial" w:cs="Arial"/>
          <w:b/>
          <w:bCs/>
          <w:iCs/>
          <w:sz w:val="24"/>
          <w:szCs w:val="24"/>
          <w:lang w:eastAsia="pt-BR"/>
        </w:rPr>
        <w:t>/2024</w:t>
      </w:r>
    </w:p>
    <w:p w:rsidR="00585409" w:rsidRPr="009E0B0C" w:rsidRDefault="00585409" w:rsidP="00585409">
      <w:pPr>
        <w:widowControl w:val="0"/>
        <w:autoSpaceDE w:val="0"/>
        <w:autoSpaceDN w:val="0"/>
        <w:adjustRightInd w:val="0"/>
        <w:spacing w:after="0" w:line="240" w:lineRule="auto"/>
        <w:jc w:val="center"/>
        <w:rPr>
          <w:rFonts w:ascii="Arial" w:eastAsia="Times New Roman" w:hAnsi="Arial" w:cs="Arial"/>
          <w:b/>
          <w:bCs/>
          <w:iCs/>
          <w:sz w:val="24"/>
          <w:szCs w:val="24"/>
          <w:lang w:eastAsia="pt-BR"/>
        </w:rPr>
      </w:pPr>
    </w:p>
    <w:p w:rsidR="00585409" w:rsidRPr="009E0B0C" w:rsidRDefault="00585409" w:rsidP="00585409">
      <w:pPr>
        <w:widowControl w:val="0"/>
        <w:autoSpaceDE w:val="0"/>
        <w:autoSpaceDN w:val="0"/>
        <w:adjustRightInd w:val="0"/>
        <w:spacing w:after="0" w:line="240" w:lineRule="auto"/>
        <w:jc w:val="both"/>
        <w:rPr>
          <w:rFonts w:ascii="Arial" w:eastAsia="Times New Roman" w:hAnsi="Arial" w:cs="Arial"/>
          <w:iCs/>
          <w:sz w:val="24"/>
          <w:szCs w:val="24"/>
          <w:lang w:eastAsia="pt-BR"/>
        </w:rPr>
      </w:pPr>
    </w:p>
    <w:p w:rsidR="00585409" w:rsidRPr="009E0B0C" w:rsidRDefault="00585409" w:rsidP="00585409">
      <w:pPr>
        <w:widowControl w:val="0"/>
        <w:autoSpaceDE w:val="0"/>
        <w:autoSpaceDN w:val="0"/>
        <w:adjustRightInd w:val="0"/>
        <w:spacing w:after="0" w:line="36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PREGÃO ELETRÔNICO PARA R</w:t>
      </w:r>
      <w:r w:rsidRPr="009E0B0C">
        <w:rPr>
          <w:rFonts w:ascii="Arial" w:eastAsia="Times New Roman" w:hAnsi="Arial" w:cs="Arial"/>
          <w:b/>
          <w:iCs/>
          <w:spacing w:val="-1"/>
          <w:sz w:val="24"/>
          <w:szCs w:val="24"/>
          <w:lang w:eastAsia="pt-BR"/>
        </w:rPr>
        <w:t>E</w:t>
      </w:r>
      <w:r w:rsidRPr="009E0B0C">
        <w:rPr>
          <w:rFonts w:ascii="Arial" w:eastAsia="Times New Roman" w:hAnsi="Arial" w:cs="Arial"/>
          <w:b/>
          <w:iCs/>
          <w:sz w:val="24"/>
          <w:szCs w:val="24"/>
          <w:lang w:eastAsia="pt-BR"/>
        </w:rPr>
        <w:t>GISTRO</w:t>
      </w:r>
      <w:r w:rsidRPr="009E0B0C">
        <w:rPr>
          <w:rFonts w:ascii="Arial" w:eastAsia="Times New Roman" w:hAnsi="Arial" w:cs="Arial"/>
          <w:b/>
          <w:iCs/>
          <w:spacing w:val="1"/>
          <w:sz w:val="24"/>
          <w:szCs w:val="24"/>
          <w:lang w:eastAsia="pt-BR"/>
        </w:rPr>
        <w:t xml:space="preserve"> </w:t>
      </w:r>
      <w:r w:rsidRPr="009E0B0C">
        <w:rPr>
          <w:rFonts w:ascii="Arial" w:eastAsia="Times New Roman" w:hAnsi="Arial" w:cs="Arial"/>
          <w:b/>
          <w:iCs/>
          <w:sz w:val="24"/>
          <w:szCs w:val="24"/>
          <w:lang w:eastAsia="pt-BR"/>
        </w:rPr>
        <w:t>DE</w:t>
      </w:r>
      <w:r w:rsidRPr="009E0B0C">
        <w:rPr>
          <w:rFonts w:ascii="Arial" w:eastAsia="Times New Roman" w:hAnsi="Arial" w:cs="Arial"/>
          <w:b/>
          <w:iCs/>
          <w:spacing w:val="1"/>
          <w:sz w:val="24"/>
          <w:szCs w:val="24"/>
          <w:lang w:eastAsia="pt-BR"/>
        </w:rPr>
        <w:t xml:space="preserve"> </w:t>
      </w:r>
      <w:r w:rsidRPr="009E0B0C">
        <w:rPr>
          <w:rFonts w:ascii="Arial" w:eastAsia="Times New Roman" w:hAnsi="Arial" w:cs="Arial"/>
          <w:b/>
          <w:iCs/>
          <w:sz w:val="24"/>
          <w:szCs w:val="24"/>
          <w:lang w:eastAsia="pt-BR"/>
        </w:rPr>
        <w:t>PREÇOS</w:t>
      </w:r>
      <w:r w:rsidRPr="009E0B0C">
        <w:rPr>
          <w:rFonts w:ascii="Arial" w:eastAsia="Times New Roman" w:hAnsi="Arial" w:cs="Arial"/>
          <w:iCs/>
          <w:spacing w:val="1"/>
          <w:sz w:val="24"/>
          <w:szCs w:val="24"/>
          <w:lang w:eastAsia="pt-BR"/>
        </w:rPr>
        <w:t xml:space="preserve"> </w:t>
      </w:r>
      <w:r w:rsidRPr="009E0B0C">
        <w:rPr>
          <w:rFonts w:ascii="Arial" w:eastAsia="Times New Roman" w:hAnsi="Arial" w:cs="Arial"/>
          <w:iCs/>
          <w:sz w:val="24"/>
          <w:szCs w:val="24"/>
          <w:lang w:eastAsia="pt-BR"/>
        </w:rPr>
        <w:t>n.º 065/2023</w:t>
      </w:r>
    </w:p>
    <w:p w:rsidR="00585409" w:rsidRPr="009E0B0C" w:rsidRDefault="00585409" w:rsidP="00585409">
      <w:pPr>
        <w:widowControl w:val="0"/>
        <w:autoSpaceDE w:val="0"/>
        <w:autoSpaceDN w:val="0"/>
        <w:adjustRightInd w:val="0"/>
        <w:spacing w:after="0" w:line="36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PROCESSO ADMINISTRATIVO</w:t>
      </w:r>
      <w:r w:rsidRPr="009E0B0C">
        <w:rPr>
          <w:rFonts w:ascii="Arial" w:eastAsia="Times New Roman" w:hAnsi="Arial" w:cs="Arial"/>
          <w:iCs/>
          <w:sz w:val="24"/>
          <w:szCs w:val="24"/>
          <w:lang w:eastAsia="pt-BR"/>
        </w:rPr>
        <w:t xml:space="preserve"> n.º </w:t>
      </w:r>
      <w:r w:rsidRPr="009E0B0C">
        <w:rPr>
          <w:rFonts w:ascii="Arial" w:eastAsia="Times New Roman" w:hAnsi="Arial" w:cs="Arial"/>
          <w:iCs/>
          <w:color w:val="000000"/>
          <w:sz w:val="24"/>
          <w:szCs w:val="24"/>
          <w:lang w:eastAsia="pt-BR"/>
        </w:rPr>
        <w:t>096/2023</w:t>
      </w:r>
    </w:p>
    <w:p w:rsidR="00585409" w:rsidRPr="009E0B0C" w:rsidRDefault="00585409" w:rsidP="00585409">
      <w:pPr>
        <w:widowControl w:val="0"/>
        <w:autoSpaceDE w:val="0"/>
        <w:autoSpaceDN w:val="0"/>
        <w:adjustRightInd w:val="0"/>
        <w:spacing w:after="0" w:line="36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ATA</w:t>
      </w:r>
      <w:r w:rsidRPr="009E0B0C">
        <w:rPr>
          <w:rFonts w:ascii="Arial" w:eastAsia="Times New Roman" w:hAnsi="Arial" w:cs="Arial"/>
          <w:b/>
          <w:iCs/>
          <w:spacing w:val="1"/>
          <w:sz w:val="24"/>
          <w:szCs w:val="24"/>
          <w:lang w:eastAsia="pt-BR"/>
        </w:rPr>
        <w:t xml:space="preserve"> </w:t>
      </w:r>
      <w:r w:rsidRPr="009E0B0C">
        <w:rPr>
          <w:rFonts w:ascii="Arial" w:eastAsia="Times New Roman" w:hAnsi="Arial" w:cs="Arial"/>
          <w:b/>
          <w:iCs/>
          <w:sz w:val="24"/>
          <w:szCs w:val="24"/>
          <w:lang w:eastAsia="pt-BR"/>
        </w:rPr>
        <w:t>DE</w:t>
      </w:r>
      <w:r w:rsidRPr="009E0B0C">
        <w:rPr>
          <w:rFonts w:ascii="Arial" w:eastAsia="Times New Roman" w:hAnsi="Arial" w:cs="Arial"/>
          <w:b/>
          <w:iCs/>
          <w:spacing w:val="1"/>
          <w:sz w:val="24"/>
          <w:szCs w:val="24"/>
          <w:lang w:eastAsia="pt-BR"/>
        </w:rPr>
        <w:t xml:space="preserve"> </w:t>
      </w:r>
      <w:r w:rsidRPr="009E0B0C">
        <w:rPr>
          <w:rFonts w:ascii="Arial" w:eastAsia="Times New Roman" w:hAnsi="Arial" w:cs="Arial"/>
          <w:b/>
          <w:iCs/>
          <w:sz w:val="24"/>
          <w:szCs w:val="24"/>
          <w:lang w:eastAsia="pt-BR"/>
        </w:rPr>
        <w:t>REGISTRO</w:t>
      </w:r>
      <w:r w:rsidRPr="009E0B0C">
        <w:rPr>
          <w:rFonts w:ascii="Arial" w:eastAsia="Times New Roman" w:hAnsi="Arial" w:cs="Arial"/>
          <w:b/>
          <w:iCs/>
          <w:spacing w:val="1"/>
          <w:sz w:val="24"/>
          <w:szCs w:val="24"/>
          <w:lang w:eastAsia="pt-BR"/>
        </w:rPr>
        <w:t xml:space="preserve"> </w:t>
      </w:r>
      <w:r w:rsidRPr="009E0B0C">
        <w:rPr>
          <w:rFonts w:ascii="Arial" w:eastAsia="Times New Roman" w:hAnsi="Arial" w:cs="Arial"/>
          <w:b/>
          <w:iCs/>
          <w:sz w:val="24"/>
          <w:szCs w:val="24"/>
          <w:lang w:eastAsia="pt-BR"/>
        </w:rPr>
        <w:t>DE</w:t>
      </w:r>
      <w:r w:rsidRPr="009E0B0C">
        <w:rPr>
          <w:rFonts w:ascii="Arial" w:eastAsia="Times New Roman" w:hAnsi="Arial" w:cs="Arial"/>
          <w:b/>
          <w:iCs/>
          <w:spacing w:val="1"/>
          <w:sz w:val="24"/>
          <w:szCs w:val="24"/>
          <w:lang w:eastAsia="pt-BR"/>
        </w:rPr>
        <w:t xml:space="preserve"> </w:t>
      </w:r>
      <w:r w:rsidRPr="009E0B0C">
        <w:rPr>
          <w:rFonts w:ascii="Arial" w:eastAsia="Times New Roman" w:hAnsi="Arial" w:cs="Arial"/>
          <w:b/>
          <w:iCs/>
          <w:sz w:val="24"/>
          <w:szCs w:val="24"/>
          <w:lang w:eastAsia="pt-BR"/>
        </w:rPr>
        <w:t>PREÇOS</w:t>
      </w:r>
      <w:r w:rsidRPr="009E0B0C">
        <w:rPr>
          <w:rFonts w:ascii="Arial" w:eastAsia="Times New Roman" w:hAnsi="Arial" w:cs="Arial"/>
          <w:iCs/>
          <w:sz w:val="24"/>
          <w:szCs w:val="24"/>
          <w:lang w:eastAsia="pt-BR"/>
        </w:rPr>
        <w:t xml:space="preserve"> </w:t>
      </w:r>
      <w:r w:rsidR="00FD605C" w:rsidRPr="009E0B0C">
        <w:rPr>
          <w:rFonts w:ascii="Arial" w:eastAsia="Times New Roman" w:hAnsi="Arial" w:cs="Arial"/>
          <w:iCs/>
          <w:sz w:val="24"/>
          <w:szCs w:val="24"/>
          <w:lang w:eastAsia="pt-BR"/>
        </w:rPr>
        <w:t>n.º 02</w:t>
      </w:r>
      <w:r w:rsidR="00D35114" w:rsidRPr="009E0B0C">
        <w:rPr>
          <w:rFonts w:ascii="Arial" w:eastAsia="Times New Roman" w:hAnsi="Arial" w:cs="Arial"/>
          <w:iCs/>
          <w:sz w:val="24"/>
          <w:szCs w:val="24"/>
          <w:lang w:eastAsia="pt-BR"/>
        </w:rPr>
        <w:t>8</w:t>
      </w:r>
      <w:r w:rsidR="00FD605C" w:rsidRPr="009E0B0C">
        <w:rPr>
          <w:rFonts w:ascii="Arial" w:eastAsia="Times New Roman" w:hAnsi="Arial" w:cs="Arial"/>
          <w:iCs/>
          <w:sz w:val="24"/>
          <w:szCs w:val="24"/>
          <w:lang w:eastAsia="pt-BR"/>
        </w:rPr>
        <w:t>/2024</w:t>
      </w: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hAnsi="Arial" w:cs="Arial"/>
          <w:iCs/>
          <w:sz w:val="24"/>
          <w:szCs w:val="24"/>
        </w:rPr>
        <w:t xml:space="preserve">Pelo presente instrumento, </w:t>
      </w:r>
      <w:r w:rsidRPr="009E0B0C">
        <w:rPr>
          <w:rFonts w:ascii="Arial" w:hAnsi="Arial" w:cs="Arial"/>
          <w:sz w:val="24"/>
          <w:szCs w:val="24"/>
        </w:rPr>
        <w:t xml:space="preserve">o </w:t>
      </w:r>
      <w:r w:rsidRPr="009E0B0C">
        <w:rPr>
          <w:rFonts w:ascii="Arial" w:hAnsi="Arial" w:cs="Arial"/>
          <w:b/>
          <w:bCs/>
          <w:sz w:val="24"/>
          <w:szCs w:val="24"/>
        </w:rPr>
        <w:t>MUNICIPIO DE ITAMBARACÁ</w:t>
      </w:r>
      <w:r w:rsidRPr="009E0B0C">
        <w:rPr>
          <w:rFonts w:ascii="Arial" w:hAnsi="Arial" w:cs="Arial"/>
          <w:sz w:val="24"/>
          <w:szCs w:val="24"/>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9E0B0C">
        <w:rPr>
          <w:rFonts w:ascii="Arial" w:eastAsia="Times New Roman" w:hAnsi="Arial" w:cs="Arial"/>
          <w:color w:val="000000"/>
          <w:sz w:val="24"/>
          <w:szCs w:val="24"/>
          <w:lang w:eastAsia="pt-BR"/>
        </w:rPr>
        <w:t xml:space="preserve">, brasileiro, casado, portador do CPF nº </w:t>
      </w:r>
      <w:r w:rsidRPr="009E0B0C">
        <w:rPr>
          <w:rStyle w:val="markedcontent"/>
          <w:rFonts w:ascii="Arial" w:hAnsi="Arial" w:cs="Arial"/>
          <w:sz w:val="24"/>
          <w:szCs w:val="24"/>
        </w:rPr>
        <w:t xml:space="preserve">547.432.069-87, portadora da Cédula de Identidade RG nº 3.539.028-6 SESP/PR, </w:t>
      </w:r>
      <w:r w:rsidRPr="009E0B0C">
        <w:rPr>
          <w:rFonts w:ascii="Arial" w:hAnsi="Arial" w:cs="Arial"/>
          <w:iCs/>
          <w:sz w:val="24"/>
          <w:szCs w:val="24"/>
        </w:rPr>
        <w:t>considerando o julgamento da licitação na modalidade de pregão, na forma Eletrônica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Federal nº 10.520/02, Decreto Federal nº 10.024/2019, Decreto Federal nº 7.893/13 e no que couber a Lei Federal nº 8.666/93, e respectivas alterações, e em conformidade com as disposições a seguir:</w:t>
      </w: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p>
    <w:p w:rsidR="00585409" w:rsidRPr="009E0B0C" w:rsidRDefault="00585409" w:rsidP="00585409">
      <w:pPr>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CLÁUSULA PRIMEIRA:</w:t>
      </w:r>
      <w:r w:rsidRPr="009E0B0C">
        <w:rPr>
          <w:rFonts w:ascii="Arial" w:eastAsia="Times New Roman" w:hAnsi="Arial" w:cs="Arial"/>
          <w:iCs/>
          <w:sz w:val="24"/>
          <w:szCs w:val="24"/>
          <w:lang w:eastAsia="pt-BR"/>
        </w:rPr>
        <w:t xml:space="preserve"> </w:t>
      </w:r>
      <w:r w:rsidRPr="009E0B0C">
        <w:rPr>
          <w:rFonts w:ascii="Arial" w:eastAsia="Times New Roman" w:hAnsi="Arial" w:cs="Arial"/>
          <w:b/>
          <w:iCs/>
          <w:sz w:val="24"/>
          <w:szCs w:val="24"/>
          <w:lang w:eastAsia="pt-BR"/>
        </w:rPr>
        <w:t>Objeto</w:t>
      </w:r>
    </w:p>
    <w:p w:rsidR="00585409" w:rsidRPr="009E0B0C" w:rsidRDefault="00585409" w:rsidP="00585409">
      <w:pPr>
        <w:spacing w:after="0" w:line="240" w:lineRule="auto"/>
        <w:ind w:right="-54"/>
        <w:jc w:val="both"/>
        <w:rPr>
          <w:rFonts w:ascii="Arial" w:eastAsia="Times New Roman" w:hAnsi="Arial" w:cs="Arial"/>
          <w:b/>
          <w:bCs/>
          <w:iCs/>
          <w:sz w:val="24"/>
          <w:szCs w:val="24"/>
          <w:lang w:eastAsia="pt-BR"/>
        </w:rPr>
      </w:pPr>
    </w:p>
    <w:p w:rsidR="00585409" w:rsidRPr="009E0B0C" w:rsidRDefault="00585409" w:rsidP="00585409">
      <w:pPr>
        <w:spacing w:after="0" w:line="240" w:lineRule="auto"/>
        <w:ind w:right="-130"/>
        <w:jc w:val="both"/>
        <w:rPr>
          <w:rFonts w:ascii="Arial" w:eastAsia="Times New Roman" w:hAnsi="Arial" w:cs="Arial"/>
          <w:bCs/>
          <w:iCs/>
          <w:sz w:val="24"/>
          <w:szCs w:val="24"/>
          <w:lang w:eastAsia="pt-BR"/>
        </w:rPr>
      </w:pPr>
      <w:r w:rsidRPr="009E0B0C">
        <w:rPr>
          <w:rFonts w:ascii="Arial" w:eastAsia="Times New Roman" w:hAnsi="Arial" w:cs="Arial"/>
          <w:b/>
          <w:iCs/>
          <w:sz w:val="24"/>
          <w:szCs w:val="24"/>
          <w:lang w:eastAsia="pt-BR"/>
        </w:rPr>
        <w:t xml:space="preserve">1.1. </w:t>
      </w:r>
      <w:r w:rsidRPr="009E0B0C">
        <w:rPr>
          <w:rFonts w:ascii="Arial" w:eastAsia="Times New Roman" w:hAnsi="Arial" w:cs="Arial"/>
          <w:bCs/>
          <w:iCs/>
          <w:sz w:val="24"/>
          <w:szCs w:val="24"/>
          <w:lang w:eastAsia="pt-BR"/>
        </w:rPr>
        <w:t xml:space="preserve">O Objeto da presente Ata é </w:t>
      </w:r>
      <w:r w:rsidRPr="009E0B0C">
        <w:rPr>
          <w:rFonts w:ascii="Arial" w:eastAsia="Times New Roman" w:hAnsi="Arial" w:cs="Arial"/>
          <w:sz w:val="24"/>
          <w:szCs w:val="24"/>
          <w:lang w:eastAsia="pt-BR"/>
        </w:rPr>
        <w:t xml:space="preserve">Contratação de Empresa para Aquisição de sopradores costais e placa vibratória utilizadas pela Secretaria de Obras, </w:t>
      </w:r>
      <w:r w:rsidRPr="009E0B0C">
        <w:rPr>
          <w:rFonts w:ascii="Arial" w:eastAsia="Times New Roman" w:hAnsi="Arial" w:cs="Arial"/>
          <w:iCs/>
          <w:sz w:val="24"/>
          <w:szCs w:val="24"/>
          <w:lang w:eastAsia="pt-BR"/>
        </w:rPr>
        <w:t xml:space="preserve">conforme </w:t>
      </w:r>
      <w:r w:rsidRPr="009E0B0C">
        <w:rPr>
          <w:rFonts w:ascii="Arial" w:eastAsia="Times New Roman" w:hAnsi="Arial" w:cs="Arial"/>
          <w:bCs/>
          <w:iCs/>
          <w:sz w:val="24"/>
          <w:szCs w:val="24"/>
          <w:lang w:eastAsia="pt-BR"/>
        </w:rPr>
        <w:t xml:space="preserve">especificações e detalhamentos consignados no Pregão Eletrônico - SRP nº 065/2023, </w:t>
      </w:r>
      <w:r w:rsidRPr="009E0B0C">
        <w:rPr>
          <w:rFonts w:ascii="Arial" w:eastAsia="Times New Roman" w:hAnsi="Arial" w:cs="Arial"/>
          <w:iCs/>
          <w:color w:val="000000"/>
          <w:sz w:val="24"/>
          <w:szCs w:val="24"/>
          <w:lang w:eastAsia="pt-BR"/>
        </w:rPr>
        <w:t xml:space="preserve">bem como a classificação obtida no certame, formulamos e homologamos a presente </w:t>
      </w:r>
      <w:r w:rsidRPr="009E0B0C">
        <w:rPr>
          <w:rFonts w:ascii="Arial" w:eastAsia="Times New Roman" w:hAnsi="Arial" w:cs="Arial"/>
          <w:bCs/>
          <w:iCs/>
          <w:color w:val="000000"/>
          <w:sz w:val="24"/>
          <w:szCs w:val="24"/>
          <w:lang w:eastAsia="pt-BR"/>
        </w:rPr>
        <w:t>ATA DE REGISTRO DE PREÇOS</w:t>
      </w:r>
      <w:r w:rsidRPr="009E0B0C">
        <w:rPr>
          <w:rFonts w:ascii="Arial" w:eastAsia="Times New Roman" w:hAnsi="Arial" w:cs="Arial"/>
          <w:bCs/>
          <w:iCs/>
          <w:sz w:val="24"/>
          <w:szCs w:val="24"/>
          <w:lang w:eastAsia="pt-BR"/>
        </w:rPr>
        <w:t xml:space="preserve"> que juntamente com a proposta da </w:t>
      </w:r>
      <w:r w:rsidRPr="009E0B0C">
        <w:rPr>
          <w:rFonts w:ascii="Arial" w:eastAsia="Times New Roman" w:hAnsi="Arial" w:cs="Arial"/>
          <w:iCs/>
          <w:sz w:val="24"/>
          <w:szCs w:val="24"/>
          <w:lang w:eastAsia="pt-BR"/>
        </w:rPr>
        <w:t>DETENTORA</w:t>
      </w:r>
      <w:r w:rsidRPr="009E0B0C">
        <w:rPr>
          <w:rFonts w:ascii="Arial" w:eastAsia="Times New Roman" w:hAnsi="Arial" w:cs="Arial"/>
          <w:bCs/>
          <w:iCs/>
          <w:sz w:val="24"/>
          <w:szCs w:val="24"/>
          <w:lang w:eastAsia="pt-BR"/>
        </w:rPr>
        <w:t>, para todos os fins de direito, obrigando as partes em todos os seus termos, passam a integrar este instrumento, independentemente de transcrição.</w:t>
      </w:r>
    </w:p>
    <w:p w:rsidR="00585409" w:rsidRPr="009E0B0C" w:rsidRDefault="00585409" w:rsidP="00585409">
      <w:pPr>
        <w:tabs>
          <w:tab w:val="num" w:pos="0"/>
        </w:tabs>
        <w:spacing w:after="0" w:line="240" w:lineRule="auto"/>
        <w:jc w:val="both"/>
        <w:rPr>
          <w:rFonts w:ascii="Arial" w:eastAsia="Times New Roman" w:hAnsi="Arial" w:cs="Arial"/>
          <w:b/>
          <w:iCs/>
          <w:sz w:val="24"/>
          <w:szCs w:val="24"/>
          <w:lang w:eastAsia="pt-BR"/>
        </w:rPr>
      </w:pPr>
    </w:p>
    <w:p w:rsidR="00585409" w:rsidRPr="009E0B0C" w:rsidRDefault="00585409" w:rsidP="00585409">
      <w:pPr>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1.2.</w:t>
      </w:r>
      <w:r w:rsidRPr="009E0B0C">
        <w:rPr>
          <w:rFonts w:ascii="Arial" w:eastAsia="Times New Roman" w:hAnsi="Arial" w:cs="Arial"/>
          <w:iCs/>
          <w:sz w:val="24"/>
          <w:szCs w:val="24"/>
          <w:lang w:eastAsia="pt-BR"/>
        </w:rPr>
        <w:t xml:space="preserve"> Integram e completam a presente Ata de Registro de Preços, para todos os fins de direito, obrigando as partes em todos os seus termos, as condições expressas no edital de Edital do Pregão Eletrônico-SRP nº 065/2023, juntamente com seus anexos e a proposta da CONTRATADA.</w:t>
      </w:r>
    </w:p>
    <w:p w:rsidR="00585409" w:rsidRPr="009E0B0C" w:rsidRDefault="00585409" w:rsidP="00585409">
      <w:pPr>
        <w:tabs>
          <w:tab w:val="num" w:pos="0"/>
        </w:tabs>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CLÁUSULA SEGUNDA: Fornecedor</w:t>
      </w:r>
    </w:p>
    <w:p w:rsidR="00585409" w:rsidRPr="009E0B0C" w:rsidRDefault="00585409" w:rsidP="00585409">
      <w:pPr>
        <w:tabs>
          <w:tab w:val="num" w:pos="0"/>
        </w:tabs>
        <w:spacing w:after="0" w:line="240" w:lineRule="auto"/>
        <w:jc w:val="both"/>
        <w:rPr>
          <w:rFonts w:ascii="Arial" w:eastAsia="Times New Roman" w:hAnsi="Arial" w:cs="Arial"/>
          <w:b/>
          <w:iCs/>
          <w:sz w:val="24"/>
          <w:szCs w:val="24"/>
          <w:lang w:eastAsia="pt-BR"/>
        </w:rPr>
      </w:pPr>
    </w:p>
    <w:p w:rsidR="00585409" w:rsidRPr="009E0B0C" w:rsidRDefault="00585409" w:rsidP="00585409">
      <w:pPr>
        <w:tabs>
          <w:tab w:val="num" w:pos="0"/>
        </w:tabs>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2.</w:t>
      </w:r>
      <w:r w:rsidRPr="009E0B0C">
        <w:rPr>
          <w:rFonts w:ascii="Arial" w:eastAsia="Times New Roman" w:hAnsi="Arial" w:cs="Arial"/>
          <w:iCs/>
          <w:sz w:val="24"/>
          <w:szCs w:val="24"/>
          <w:lang w:eastAsia="pt-BR"/>
        </w:rPr>
        <w:t xml:space="preserve"> O preço registrado unitário e total, as especificações do objeto, a quantidade, as empresas classificadas, e as demais condições ofertadas nas propostas são as que seguem:</w:t>
      </w:r>
    </w:p>
    <w:p w:rsidR="00585409" w:rsidRPr="009E0B0C" w:rsidRDefault="00585409" w:rsidP="00585409">
      <w:pPr>
        <w:tabs>
          <w:tab w:val="num" w:pos="0"/>
        </w:tabs>
        <w:spacing w:after="0" w:line="240" w:lineRule="auto"/>
        <w:jc w:val="both"/>
        <w:rPr>
          <w:rFonts w:ascii="Arial" w:hAnsi="Arial" w:cs="Arial"/>
          <w:iCs/>
          <w:sz w:val="24"/>
          <w:szCs w:val="24"/>
        </w:rPr>
      </w:pPr>
    </w:p>
    <w:p w:rsidR="00585409" w:rsidRPr="009E0B0C" w:rsidRDefault="00585409" w:rsidP="00585409">
      <w:pPr>
        <w:tabs>
          <w:tab w:val="num" w:pos="0"/>
        </w:tabs>
        <w:spacing w:after="0" w:line="240" w:lineRule="auto"/>
        <w:jc w:val="both"/>
        <w:rPr>
          <w:rFonts w:ascii="Arial" w:hAnsi="Arial" w:cs="Arial"/>
          <w:iCs/>
          <w:sz w:val="24"/>
          <w:szCs w:val="24"/>
        </w:rPr>
      </w:pPr>
      <w:r w:rsidRPr="009E0B0C">
        <w:rPr>
          <w:rFonts w:ascii="Arial" w:hAnsi="Arial" w:cs="Arial"/>
          <w:b/>
          <w:iCs/>
          <w:sz w:val="24"/>
          <w:szCs w:val="24"/>
        </w:rPr>
        <w:t>2.1.</w:t>
      </w:r>
      <w:r w:rsidRPr="009E0B0C">
        <w:rPr>
          <w:rFonts w:ascii="Arial" w:hAnsi="Arial" w:cs="Arial"/>
          <w:iCs/>
          <w:sz w:val="24"/>
          <w:szCs w:val="24"/>
        </w:rPr>
        <w:t xml:space="preserve"> Consoante o procedimento licitatatório que deu origem a presente ata, ficou classificado em primeiro lugar:</w:t>
      </w:r>
    </w:p>
    <w:p w:rsidR="00585409" w:rsidRPr="009E0B0C" w:rsidRDefault="00585409" w:rsidP="00585409">
      <w:pPr>
        <w:tabs>
          <w:tab w:val="num" w:pos="0"/>
        </w:tabs>
        <w:spacing w:after="0" w:line="240" w:lineRule="auto"/>
        <w:jc w:val="both"/>
        <w:rPr>
          <w:rFonts w:ascii="Arial" w:eastAsia="Times New Roman" w:hAnsi="Arial" w:cs="Arial"/>
          <w:iCs/>
          <w:sz w:val="24"/>
          <w:szCs w:val="24"/>
          <w:lang w:eastAsia="pt-BR"/>
        </w:rPr>
      </w:pPr>
    </w:p>
    <w:p w:rsidR="00585409" w:rsidRPr="009E0B0C" w:rsidRDefault="00585409" w:rsidP="00585409">
      <w:pPr>
        <w:tabs>
          <w:tab w:val="num" w:pos="0"/>
        </w:tabs>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a) Primeiro colocado:</w:t>
      </w:r>
    </w:p>
    <w:p w:rsidR="00585409" w:rsidRPr="009E0B0C" w:rsidRDefault="00585409" w:rsidP="00585409">
      <w:pPr>
        <w:tabs>
          <w:tab w:val="num" w:pos="0"/>
        </w:tabs>
        <w:spacing w:after="0" w:line="240" w:lineRule="auto"/>
        <w:jc w:val="both"/>
        <w:rPr>
          <w:rFonts w:ascii="Arial" w:eastAsia="Times New Roman" w:hAnsi="Arial" w:cs="Arial"/>
          <w:iCs/>
          <w:sz w:val="24"/>
          <w:szCs w:val="24"/>
          <w:lang w:eastAsia="pt-BR"/>
        </w:rPr>
      </w:pPr>
      <w:r w:rsidRPr="009E0B0C">
        <w:rPr>
          <w:rFonts w:ascii="Arial" w:eastAsia="Times New Roman" w:hAnsi="Arial" w:cs="Arial"/>
          <w:iCs/>
          <w:sz w:val="24"/>
          <w:szCs w:val="24"/>
          <w:lang w:eastAsia="pt-BR"/>
        </w:rPr>
        <w:t xml:space="preserve">A empresa </w:t>
      </w:r>
      <w:r w:rsidR="00013CCC" w:rsidRPr="009E0B0C">
        <w:rPr>
          <w:rFonts w:ascii="Arial" w:hAnsi="Arial" w:cs="Arial"/>
          <w:b/>
          <w:bCs/>
          <w:sz w:val="24"/>
          <w:szCs w:val="24"/>
        </w:rPr>
        <w:t>JH MAQUINAS E FERRAMENTAS LTDA</w:t>
      </w:r>
      <w:r w:rsidRPr="009E0B0C">
        <w:rPr>
          <w:rFonts w:ascii="Arial" w:hAnsi="Arial" w:cs="Arial"/>
          <w:b/>
          <w:bCs/>
          <w:sz w:val="24"/>
          <w:szCs w:val="24"/>
        </w:rPr>
        <w:t xml:space="preserve">, </w:t>
      </w:r>
      <w:r w:rsidRPr="009E0B0C">
        <w:rPr>
          <w:rFonts w:ascii="Arial" w:eastAsia="Times New Roman" w:hAnsi="Arial" w:cs="Arial"/>
          <w:iCs/>
          <w:sz w:val="24"/>
          <w:szCs w:val="24"/>
          <w:lang w:eastAsia="pt-BR"/>
        </w:rPr>
        <w:t>inscrita no CNPJ/MF sob nº</w:t>
      </w:r>
      <w:r w:rsidR="00013CCC" w:rsidRPr="009E0B0C">
        <w:rPr>
          <w:rFonts w:ascii="Arial" w:eastAsia="Times New Roman" w:hAnsi="Arial" w:cs="Arial"/>
          <w:iCs/>
          <w:sz w:val="24"/>
          <w:szCs w:val="24"/>
          <w:lang w:eastAsia="pt-BR"/>
        </w:rPr>
        <w:t xml:space="preserve"> </w:t>
      </w:r>
      <w:r w:rsidR="00013CCC" w:rsidRPr="009E0B0C">
        <w:rPr>
          <w:rFonts w:ascii="Arial" w:hAnsi="Arial" w:cs="Arial"/>
          <w:sz w:val="24"/>
          <w:szCs w:val="24"/>
        </w:rPr>
        <w:t xml:space="preserve">49.161.411/0001-58 </w:t>
      </w:r>
      <w:r w:rsidR="00013CCC" w:rsidRPr="009E0B0C">
        <w:rPr>
          <w:rFonts w:ascii="Arial" w:hAnsi="Arial" w:cs="Arial"/>
          <w:sz w:val="24"/>
          <w:szCs w:val="24"/>
        </w:rPr>
        <w:t xml:space="preserve"> </w:t>
      </w:r>
      <w:r w:rsidRPr="009E0B0C">
        <w:rPr>
          <w:rFonts w:ascii="Arial" w:eastAsia="Times New Roman" w:hAnsi="Arial" w:cs="Arial"/>
          <w:iCs/>
          <w:sz w:val="24"/>
          <w:szCs w:val="24"/>
          <w:lang w:eastAsia="pt-BR"/>
        </w:rPr>
        <w:t xml:space="preserve">e IE nº </w:t>
      </w:r>
      <w:r w:rsidR="00013CCC" w:rsidRPr="009E0B0C">
        <w:rPr>
          <w:rFonts w:ascii="Arial" w:eastAsia="Times New Roman" w:hAnsi="Arial" w:cs="Arial"/>
          <w:iCs/>
          <w:sz w:val="24"/>
          <w:szCs w:val="24"/>
          <w:lang w:eastAsia="pt-BR"/>
        </w:rPr>
        <w:t>90981454-59</w:t>
      </w:r>
      <w:r w:rsidRPr="009E0B0C">
        <w:rPr>
          <w:rFonts w:ascii="Arial" w:eastAsia="Times New Roman" w:hAnsi="Arial" w:cs="Arial"/>
          <w:iCs/>
          <w:sz w:val="24"/>
          <w:szCs w:val="24"/>
          <w:lang w:eastAsia="pt-BR"/>
        </w:rPr>
        <w:t xml:space="preserve">, com sede na cidade de  </w:t>
      </w:r>
      <w:r w:rsidR="00013CCC" w:rsidRPr="009E0B0C">
        <w:rPr>
          <w:rFonts w:ascii="Arial" w:eastAsia="Times New Roman" w:hAnsi="Arial" w:cs="Arial"/>
          <w:iCs/>
          <w:sz w:val="24"/>
          <w:szCs w:val="24"/>
          <w:lang w:eastAsia="pt-BR"/>
        </w:rPr>
        <w:t>Santo Antônio da Platina,</w:t>
      </w:r>
      <w:r w:rsidRPr="009E0B0C">
        <w:rPr>
          <w:rFonts w:ascii="Arial" w:eastAsia="Times New Roman" w:hAnsi="Arial" w:cs="Arial"/>
          <w:iCs/>
          <w:sz w:val="24"/>
          <w:szCs w:val="24"/>
          <w:lang w:eastAsia="pt-BR"/>
        </w:rPr>
        <w:t xml:space="preserve"> Estado do </w:t>
      </w:r>
      <w:r w:rsidR="00013CCC" w:rsidRPr="009E0B0C">
        <w:rPr>
          <w:rFonts w:ascii="Arial" w:eastAsia="Times New Roman" w:hAnsi="Arial" w:cs="Arial"/>
          <w:iCs/>
          <w:sz w:val="24"/>
          <w:szCs w:val="24"/>
          <w:lang w:eastAsia="pt-BR"/>
        </w:rPr>
        <w:t>Paraná</w:t>
      </w:r>
      <w:r w:rsidRPr="009E0B0C">
        <w:rPr>
          <w:rFonts w:ascii="Arial" w:eastAsia="Times New Roman" w:hAnsi="Arial" w:cs="Arial"/>
          <w:iCs/>
          <w:sz w:val="24"/>
          <w:szCs w:val="24"/>
          <w:lang w:eastAsia="pt-BR"/>
        </w:rPr>
        <w:t xml:space="preserve">, na Rua  </w:t>
      </w:r>
      <w:r w:rsidR="00013CCC" w:rsidRPr="009E0B0C">
        <w:rPr>
          <w:rFonts w:ascii="Arial" w:eastAsia="Times New Roman" w:hAnsi="Arial" w:cs="Arial"/>
          <w:iCs/>
          <w:sz w:val="24"/>
          <w:szCs w:val="24"/>
          <w:lang w:eastAsia="pt-BR"/>
        </w:rPr>
        <w:t xml:space="preserve"> 19 de dezembro, nº 463</w:t>
      </w:r>
      <w:r w:rsidRPr="009E0B0C">
        <w:rPr>
          <w:rFonts w:ascii="Arial" w:eastAsia="Times New Roman" w:hAnsi="Arial" w:cs="Arial"/>
          <w:iCs/>
          <w:sz w:val="24"/>
          <w:szCs w:val="24"/>
          <w:lang w:eastAsia="pt-BR"/>
        </w:rPr>
        <w:t xml:space="preserve">, CEP </w:t>
      </w:r>
      <w:r w:rsidR="006F6F67" w:rsidRPr="009E0B0C">
        <w:rPr>
          <w:rFonts w:ascii="Arial" w:eastAsia="Times New Roman" w:hAnsi="Arial" w:cs="Arial"/>
          <w:iCs/>
          <w:sz w:val="24"/>
          <w:szCs w:val="24"/>
          <w:lang w:eastAsia="pt-BR"/>
        </w:rPr>
        <w:t xml:space="preserve">86.430-000 </w:t>
      </w:r>
      <w:r w:rsidR="00046F6B" w:rsidRPr="009E0B0C">
        <w:rPr>
          <w:rFonts w:ascii="Arial" w:eastAsia="Times New Roman" w:hAnsi="Arial" w:cs="Arial"/>
          <w:iCs/>
          <w:sz w:val="24"/>
          <w:szCs w:val="24"/>
          <w:lang w:eastAsia="pt-BR"/>
        </w:rPr>
        <w:t xml:space="preserve">neste </w:t>
      </w:r>
      <w:r w:rsidR="00046F6B" w:rsidRPr="009E0B0C">
        <w:rPr>
          <w:rFonts w:ascii="Arial" w:eastAsia="Times New Roman" w:hAnsi="Arial" w:cs="Arial"/>
          <w:iCs/>
          <w:sz w:val="24"/>
          <w:szCs w:val="24"/>
          <w:lang w:eastAsia="pt-BR"/>
        </w:rPr>
        <w:lastRenderedPageBreak/>
        <w:t>ato representado</w:t>
      </w:r>
      <w:r w:rsidRPr="009E0B0C">
        <w:rPr>
          <w:rFonts w:ascii="Arial" w:eastAsia="Times New Roman" w:hAnsi="Arial" w:cs="Arial"/>
          <w:iCs/>
          <w:sz w:val="24"/>
          <w:szCs w:val="24"/>
          <w:lang w:eastAsia="pt-BR"/>
        </w:rPr>
        <w:t xml:space="preserve"> por  </w:t>
      </w:r>
      <w:r w:rsidR="00046F6B" w:rsidRPr="009E0B0C">
        <w:rPr>
          <w:rFonts w:ascii="Arial" w:eastAsia="Times New Roman" w:hAnsi="Arial" w:cs="Arial"/>
          <w:b/>
          <w:iCs/>
          <w:sz w:val="24"/>
          <w:szCs w:val="24"/>
          <w:lang w:eastAsia="pt-BR"/>
        </w:rPr>
        <w:t>José Carlos Cipriano</w:t>
      </w:r>
      <w:r w:rsidRPr="009E0B0C">
        <w:rPr>
          <w:rFonts w:ascii="Arial" w:eastAsia="Times New Roman" w:hAnsi="Arial" w:cs="Arial"/>
          <w:iCs/>
          <w:sz w:val="24"/>
          <w:szCs w:val="24"/>
          <w:lang w:eastAsia="pt-BR"/>
        </w:rPr>
        <w:t xml:space="preserve">, residente e domiciliado na cidade de </w:t>
      </w:r>
      <w:r w:rsidR="00046F6B" w:rsidRPr="009E0B0C">
        <w:rPr>
          <w:rFonts w:ascii="Arial" w:eastAsia="Times New Roman" w:hAnsi="Arial" w:cs="Arial"/>
          <w:iCs/>
          <w:sz w:val="24"/>
          <w:szCs w:val="24"/>
          <w:lang w:eastAsia="pt-BR"/>
        </w:rPr>
        <w:t>Santo Antônio da Platina, Estado do Paraná, na Rua   19 de dezembro, nº 463, CEP 86.430-000</w:t>
      </w:r>
      <w:r w:rsidR="00033A3D" w:rsidRPr="009E0B0C">
        <w:rPr>
          <w:rFonts w:ascii="Arial" w:eastAsia="Times New Roman" w:hAnsi="Arial" w:cs="Arial"/>
          <w:iCs/>
          <w:sz w:val="24"/>
          <w:szCs w:val="24"/>
          <w:lang w:eastAsia="pt-BR"/>
        </w:rPr>
        <w:t xml:space="preserve">, inscrito no CPF/MF sob nº </w:t>
      </w:r>
      <w:r w:rsidR="00046F6B" w:rsidRPr="009E0B0C">
        <w:rPr>
          <w:rFonts w:ascii="Arial" w:eastAsia="Times New Roman" w:hAnsi="Arial" w:cs="Arial"/>
          <w:iCs/>
          <w:sz w:val="24"/>
          <w:szCs w:val="24"/>
          <w:lang w:eastAsia="pt-BR"/>
        </w:rPr>
        <w:t>206.879.589-20</w:t>
      </w:r>
      <w:r w:rsidR="00033A3D" w:rsidRPr="009E0B0C">
        <w:rPr>
          <w:rFonts w:ascii="Arial" w:eastAsia="Times New Roman" w:hAnsi="Arial" w:cs="Arial"/>
          <w:iCs/>
          <w:sz w:val="24"/>
          <w:szCs w:val="24"/>
          <w:lang w:eastAsia="pt-BR"/>
        </w:rPr>
        <w:t xml:space="preserve"> </w:t>
      </w:r>
      <w:r w:rsidRPr="009E0B0C">
        <w:rPr>
          <w:rFonts w:ascii="Arial" w:eastAsia="Times New Roman" w:hAnsi="Arial" w:cs="Arial"/>
          <w:iCs/>
          <w:sz w:val="24"/>
          <w:szCs w:val="24"/>
          <w:lang w:eastAsia="pt-BR"/>
        </w:rPr>
        <w:t>e portador da Cédula de Identidade RG nº</w:t>
      </w:r>
      <w:r w:rsidR="00033A3D" w:rsidRPr="009E0B0C">
        <w:rPr>
          <w:rFonts w:ascii="Arial" w:eastAsia="Times New Roman" w:hAnsi="Arial" w:cs="Arial"/>
          <w:iCs/>
          <w:sz w:val="24"/>
          <w:szCs w:val="24"/>
          <w:lang w:eastAsia="pt-BR"/>
        </w:rPr>
        <w:t xml:space="preserve"> </w:t>
      </w:r>
      <w:r w:rsidR="00046F6B" w:rsidRPr="009E0B0C">
        <w:rPr>
          <w:rFonts w:ascii="Arial" w:eastAsia="Times New Roman" w:hAnsi="Arial" w:cs="Arial"/>
          <w:iCs/>
          <w:sz w:val="24"/>
          <w:szCs w:val="24"/>
          <w:lang w:eastAsia="pt-BR"/>
        </w:rPr>
        <w:t>15014580</w:t>
      </w:r>
      <w:r w:rsidRPr="009E0B0C">
        <w:rPr>
          <w:rFonts w:ascii="Arial" w:eastAsia="Times New Roman" w:hAnsi="Arial" w:cs="Arial"/>
          <w:iCs/>
          <w:sz w:val="24"/>
          <w:szCs w:val="24"/>
          <w:lang w:eastAsia="pt-BR"/>
        </w:rPr>
        <w:t xml:space="preserve">, doravante denominada </w:t>
      </w:r>
      <w:r w:rsidRPr="009E0B0C">
        <w:rPr>
          <w:rFonts w:ascii="Arial" w:eastAsia="Times New Roman" w:hAnsi="Arial" w:cs="Arial"/>
          <w:b/>
          <w:iCs/>
          <w:sz w:val="24"/>
          <w:szCs w:val="24"/>
          <w:lang w:eastAsia="pt-BR"/>
        </w:rPr>
        <w:t>DETENTORA</w:t>
      </w:r>
      <w:r w:rsidRPr="009E0B0C">
        <w:rPr>
          <w:rFonts w:ascii="Arial" w:eastAsia="Times New Roman" w:hAnsi="Arial" w:cs="Arial"/>
          <w:iCs/>
          <w:sz w:val="24"/>
          <w:szCs w:val="24"/>
          <w:lang w:eastAsia="pt-BR"/>
        </w:rPr>
        <w:t xml:space="preserve">, obriga-se a fornecer ao Município de Itambaracá - Pr, de acordo com as solicitações feitas pela </w:t>
      </w:r>
      <w:r w:rsidRPr="009E0B0C">
        <w:rPr>
          <w:rFonts w:ascii="Arial" w:eastAsia="Times New Roman" w:hAnsi="Arial" w:cs="Arial"/>
          <w:b/>
          <w:iCs/>
          <w:sz w:val="24"/>
          <w:szCs w:val="24"/>
          <w:lang w:eastAsia="pt-BR"/>
        </w:rPr>
        <w:t>CONTRATANTE</w:t>
      </w:r>
      <w:r w:rsidRPr="009E0B0C">
        <w:rPr>
          <w:rFonts w:ascii="Arial" w:eastAsia="Times New Roman" w:hAnsi="Arial" w:cs="Arial"/>
          <w:iCs/>
          <w:sz w:val="24"/>
          <w:szCs w:val="24"/>
          <w:lang w:eastAsia="pt-BR"/>
        </w:rPr>
        <w:t>, os itens a seguir:</w:t>
      </w:r>
    </w:p>
    <w:p w:rsidR="008844E8" w:rsidRPr="009E0B0C" w:rsidRDefault="008844E8" w:rsidP="00585409">
      <w:pPr>
        <w:tabs>
          <w:tab w:val="num" w:pos="0"/>
        </w:tabs>
        <w:spacing w:after="0" w:line="240" w:lineRule="auto"/>
        <w:jc w:val="both"/>
        <w:rPr>
          <w:rFonts w:ascii="Arial" w:eastAsia="Times New Roman" w:hAnsi="Arial" w:cs="Arial"/>
          <w:iCs/>
          <w:sz w:val="24"/>
          <w:szCs w:val="24"/>
          <w:lang w:eastAsia="pt-BR"/>
        </w:rPr>
      </w:pPr>
    </w:p>
    <w:tbl>
      <w:tblPr>
        <w:tblW w:w="913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48"/>
        <w:gridCol w:w="992"/>
        <w:gridCol w:w="1276"/>
        <w:gridCol w:w="1559"/>
        <w:gridCol w:w="1559"/>
      </w:tblGrid>
      <w:tr w:rsidR="008844E8" w:rsidRPr="009E0B0C" w:rsidTr="009E0B0C">
        <w:trPr>
          <w:trHeight w:val="1133"/>
        </w:trPr>
        <w:tc>
          <w:tcPr>
            <w:tcW w:w="3748" w:type="dxa"/>
            <w:tcBorders>
              <w:top w:val="single" w:sz="4" w:space="0" w:color="auto"/>
              <w:left w:val="single" w:sz="4" w:space="0" w:color="auto"/>
              <w:bottom w:val="single" w:sz="4" w:space="0" w:color="auto"/>
              <w:right w:val="single" w:sz="4" w:space="0" w:color="auto"/>
            </w:tcBorders>
            <w:shd w:val="clear" w:color="auto" w:fill="FFFFFF"/>
            <w:vAlign w:val="center"/>
          </w:tcPr>
          <w:p w:rsidR="008844E8" w:rsidRPr="009E0B0C" w:rsidRDefault="008844E8" w:rsidP="008844E8">
            <w:pPr>
              <w:spacing w:after="0" w:line="240" w:lineRule="auto"/>
              <w:rPr>
                <w:rFonts w:ascii="Arial" w:eastAsia="Times New Roman" w:hAnsi="Arial" w:cs="Arial"/>
                <w:sz w:val="24"/>
                <w:szCs w:val="24"/>
                <w:lang w:eastAsia="pt-BR"/>
              </w:rPr>
            </w:pPr>
            <w:r w:rsidRPr="009E0B0C">
              <w:rPr>
                <w:rFonts w:ascii="Arial" w:eastAsia="Times New Roman" w:hAnsi="Arial" w:cs="Arial"/>
                <w:sz w:val="24"/>
                <w:szCs w:val="24"/>
                <w:lang w:eastAsia="pt-BR"/>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844E8" w:rsidRPr="009E0B0C" w:rsidRDefault="008844E8" w:rsidP="008844E8">
            <w:pPr>
              <w:spacing w:after="0" w:line="240" w:lineRule="auto"/>
              <w:jc w:val="center"/>
              <w:rPr>
                <w:rFonts w:ascii="Arial" w:eastAsia="Times New Roman" w:hAnsi="Arial" w:cs="Arial"/>
                <w:color w:val="000000"/>
                <w:sz w:val="24"/>
                <w:szCs w:val="24"/>
                <w:lang w:eastAsia="pt-BR"/>
              </w:rPr>
            </w:pPr>
            <w:r w:rsidRPr="009E0B0C">
              <w:rPr>
                <w:rFonts w:ascii="Arial" w:eastAsia="Times New Roman" w:hAnsi="Arial" w:cs="Arial"/>
                <w:color w:val="000000"/>
                <w:sz w:val="24"/>
                <w:szCs w:val="24"/>
                <w:lang w:eastAsia="pt-BR"/>
              </w:rPr>
              <w:t xml:space="preserve">QTDE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44E8" w:rsidRPr="009E0B0C" w:rsidRDefault="008844E8" w:rsidP="008844E8">
            <w:pPr>
              <w:spacing w:after="0" w:line="240" w:lineRule="auto"/>
              <w:jc w:val="both"/>
              <w:rPr>
                <w:rFonts w:ascii="Arial" w:eastAsia="Times New Roman" w:hAnsi="Arial" w:cs="Arial"/>
                <w:b/>
                <w:sz w:val="24"/>
                <w:szCs w:val="24"/>
                <w:lang w:eastAsia="pt-BR"/>
              </w:rPr>
            </w:pPr>
            <w:r w:rsidRPr="009E0B0C">
              <w:rPr>
                <w:rFonts w:ascii="Arial" w:eastAsia="Times New Roman" w:hAnsi="Arial" w:cs="Arial"/>
                <w:b/>
                <w:sz w:val="24"/>
                <w:szCs w:val="24"/>
                <w:lang w:eastAsia="pt-BR"/>
              </w:rPr>
              <w:t>MARCA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44E8" w:rsidRPr="009E0B0C" w:rsidRDefault="008844E8" w:rsidP="008844E8">
            <w:pPr>
              <w:spacing w:after="0" w:line="240" w:lineRule="auto"/>
              <w:jc w:val="both"/>
              <w:rPr>
                <w:rFonts w:ascii="Arial" w:eastAsia="Times New Roman" w:hAnsi="Arial" w:cs="Arial"/>
                <w:b/>
                <w:sz w:val="24"/>
                <w:szCs w:val="24"/>
                <w:lang w:eastAsia="pt-BR"/>
              </w:rPr>
            </w:pPr>
            <w:r w:rsidRPr="009E0B0C">
              <w:rPr>
                <w:rFonts w:ascii="Arial" w:eastAsia="Times New Roman" w:hAnsi="Arial" w:cs="Arial"/>
                <w:b/>
                <w:sz w:val="24"/>
                <w:szCs w:val="24"/>
                <w:lang w:eastAsia="pt-BR"/>
              </w:rPr>
              <w:t>VALOR UNIT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44E8" w:rsidRPr="009E0B0C" w:rsidRDefault="008844E8" w:rsidP="008844E8">
            <w:pPr>
              <w:spacing w:after="0" w:line="240" w:lineRule="auto"/>
              <w:jc w:val="both"/>
              <w:rPr>
                <w:rFonts w:ascii="Arial" w:eastAsia="Times New Roman" w:hAnsi="Arial" w:cs="Arial"/>
                <w:b/>
                <w:sz w:val="24"/>
                <w:szCs w:val="24"/>
                <w:lang w:eastAsia="pt-BR"/>
              </w:rPr>
            </w:pPr>
            <w:r w:rsidRPr="009E0B0C">
              <w:rPr>
                <w:rFonts w:ascii="Arial" w:eastAsia="Times New Roman" w:hAnsi="Arial" w:cs="Arial"/>
                <w:b/>
                <w:sz w:val="24"/>
                <w:szCs w:val="24"/>
                <w:lang w:eastAsia="pt-BR"/>
              </w:rPr>
              <w:t>VALOR TOTAL</w:t>
            </w:r>
          </w:p>
        </w:tc>
      </w:tr>
      <w:tr w:rsidR="008844E8" w:rsidRPr="009E0B0C" w:rsidTr="009E0B0C">
        <w:trPr>
          <w:trHeight w:val="1133"/>
        </w:trPr>
        <w:tc>
          <w:tcPr>
            <w:tcW w:w="3748" w:type="dxa"/>
            <w:tcBorders>
              <w:top w:val="single" w:sz="4" w:space="0" w:color="auto"/>
              <w:left w:val="single" w:sz="4" w:space="0" w:color="auto"/>
              <w:bottom w:val="single" w:sz="4" w:space="0" w:color="auto"/>
              <w:right w:val="single" w:sz="4" w:space="0" w:color="auto"/>
            </w:tcBorders>
            <w:shd w:val="clear" w:color="auto" w:fill="FFFFFF"/>
            <w:vAlign w:val="center"/>
          </w:tcPr>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Placa Vibratória Unidirecional TP W60W-XP, à Gasolina 6.5 Hp.</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Compactadora de solo fabricadas com os materiais de mais alta qualidade. Possuindo eficiência de operação de até 450m² por hora.</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Especificações:</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Tipo: Monocilindrico, 4 tempos, refrigerado a ar.</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Modelo do motor: TPW60W-XP</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Combustível: Gasolina</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Potência nominal: 6,0 HP</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Força de impacto máximo: 10,5 kN</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Profundidade de compactação máxima: 20cm.</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Frequência de vibração: 5600vpm</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Velocidade: 40cm/s</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Eficiência: 450m² por hora</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Tamanho da sapata: 500x360mm</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Tanque de Combustível: 4L</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Sistema de partida: manual retrátil</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Embreagem: centrifuga</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Rolamento: NSK</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Filtro de ar: banhando a óleo</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Materiais: Aço e ferro fundido</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Dimensões (AxLxC): 970x360x660 mm</w:t>
            </w:r>
          </w:p>
          <w:p w:rsidR="008844E8" w:rsidRPr="008844E8" w:rsidRDefault="008844E8" w:rsidP="008844E8">
            <w:pPr>
              <w:spacing w:after="0" w:line="240" w:lineRule="auto"/>
              <w:rPr>
                <w:rFonts w:ascii="Arial" w:eastAsia="Times New Roman" w:hAnsi="Arial" w:cs="Arial"/>
                <w:sz w:val="24"/>
                <w:szCs w:val="24"/>
                <w:lang w:eastAsia="pt-BR"/>
              </w:rPr>
            </w:pPr>
            <w:r w:rsidRPr="008844E8">
              <w:rPr>
                <w:rFonts w:ascii="Arial" w:eastAsia="Times New Roman" w:hAnsi="Arial" w:cs="Arial"/>
                <w:sz w:val="24"/>
                <w:szCs w:val="24"/>
                <w:lang w:eastAsia="pt-BR"/>
              </w:rPr>
              <w:t>Peso: 60kg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844E8" w:rsidRPr="008844E8" w:rsidRDefault="008844E8" w:rsidP="008844E8">
            <w:pPr>
              <w:spacing w:after="0" w:line="240" w:lineRule="auto"/>
              <w:jc w:val="center"/>
              <w:rPr>
                <w:rFonts w:ascii="Arial" w:eastAsia="Times New Roman" w:hAnsi="Arial" w:cs="Arial"/>
                <w:color w:val="000000"/>
                <w:sz w:val="24"/>
                <w:szCs w:val="24"/>
                <w:lang w:eastAsia="pt-BR"/>
              </w:rPr>
            </w:pPr>
            <w:r w:rsidRPr="008844E8">
              <w:rPr>
                <w:rFonts w:ascii="Arial" w:eastAsia="Times New Roman" w:hAnsi="Arial" w:cs="Arial"/>
                <w:color w:val="000000"/>
                <w:sz w:val="24"/>
                <w:szCs w:val="24"/>
                <w:lang w:eastAsia="pt-BR"/>
              </w:rPr>
              <w:t>1 unidade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44E8" w:rsidRPr="009E0B0C" w:rsidRDefault="008844E8" w:rsidP="008844E8">
            <w:pPr>
              <w:spacing w:after="0" w:line="240" w:lineRule="auto"/>
              <w:jc w:val="both"/>
              <w:rPr>
                <w:rFonts w:ascii="Arial" w:eastAsia="Times New Roman" w:hAnsi="Arial" w:cs="Arial"/>
                <w:b/>
                <w:sz w:val="24"/>
                <w:szCs w:val="24"/>
                <w:lang w:eastAsia="pt-BR"/>
              </w:rPr>
            </w:pPr>
            <w:r w:rsidRPr="009E0B0C">
              <w:rPr>
                <w:rFonts w:ascii="Arial" w:eastAsia="Times New Roman" w:hAnsi="Arial" w:cs="Arial"/>
                <w:b/>
                <w:sz w:val="24"/>
                <w:szCs w:val="24"/>
                <w:lang w:eastAsia="pt-BR"/>
              </w:rPr>
              <w:t xml:space="preserve">TOYAMA </w:t>
            </w:r>
          </w:p>
          <w:p w:rsidR="008844E8" w:rsidRPr="009E0B0C" w:rsidRDefault="008844E8" w:rsidP="008844E8">
            <w:pPr>
              <w:spacing w:after="0" w:line="240" w:lineRule="auto"/>
              <w:jc w:val="both"/>
              <w:rPr>
                <w:rFonts w:ascii="Arial" w:eastAsia="Times New Roman" w:hAnsi="Arial" w:cs="Arial"/>
                <w:b/>
                <w:sz w:val="24"/>
                <w:szCs w:val="24"/>
                <w:lang w:eastAsia="pt-BR"/>
              </w:rPr>
            </w:pPr>
            <w:r w:rsidRPr="009E0B0C">
              <w:rPr>
                <w:rFonts w:ascii="Arial" w:eastAsia="Times New Roman" w:hAnsi="Arial" w:cs="Arial"/>
                <w:b/>
                <w:sz w:val="24"/>
                <w:szCs w:val="24"/>
                <w:lang w:eastAsia="pt-BR"/>
              </w:rPr>
              <w:t>TPC 60W-XP</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44E8" w:rsidRPr="008844E8" w:rsidRDefault="008844E8" w:rsidP="008844E8">
            <w:pPr>
              <w:spacing w:after="0" w:line="240" w:lineRule="auto"/>
              <w:jc w:val="both"/>
              <w:rPr>
                <w:rFonts w:ascii="Arial" w:eastAsia="Times New Roman" w:hAnsi="Arial" w:cs="Arial"/>
                <w:b/>
                <w:color w:val="000000"/>
                <w:sz w:val="24"/>
                <w:szCs w:val="24"/>
                <w:lang w:eastAsia="pt-BR"/>
              </w:rPr>
            </w:pPr>
            <w:r w:rsidRPr="008844E8">
              <w:rPr>
                <w:rFonts w:ascii="Arial" w:eastAsia="Times New Roman" w:hAnsi="Arial" w:cs="Arial"/>
                <w:b/>
                <w:sz w:val="24"/>
                <w:szCs w:val="24"/>
                <w:lang w:eastAsia="pt-BR"/>
              </w:rPr>
              <w:t>R$</w:t>
            </w:r>
            <w:r w:rsidRPr="009E0B0C">
              <w:rPr>
                <w:rFonts w:ascii="Arial" w:eastAsia="Times New Roman" w:hAnsi="Arial" w:cs="Arial"/>
                <w:b/>
                <w:sz w:val="24"/>
                <w:szCs w:val="24"/>
                <w:lang w:eastAsia="pt-BR"/>
              </w:rPr>
              <w:t xml:space="preserve"> 3.929,00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44E8" w:rsidRPr="008844E8" w:rsidRDefault="008844E8" w:rsidP="008844E8">
            <w:pPr>
              <w:spacing w:after="0" w:line="240" w:lineRule="auto"/>
              <w:jc w:val="both"/>
              <w:rPr>
                <w:rFonts w:ascii="Arial" w:eastAsia="Times New Roman" w:hAnsi="Arial" w:cs="Arial"/>
                <w:b/>
                <w:color w:val="000000"/>
                <w:sz w:val="24"/>
                <w:szCs w:val="24"/>
                <w:lang w:eastAsia="pt-BR"/>
              </w:rPr>
            </w:pPr>
            <w:r w:rsidRPr="008844E8">
              <w:rPr>
                <w:rFonts w:ascii="Arial" w:eastAsia="Times New Roman" w:hAnsi="Arial" w:cs="Arial"/>
                <w:b/>
                <w:sz w:val="24"/>
                <w:szCs w:val="24"/>
                <w:lang w:eastAsia="pt-BR"/>
              </w:rPr>
              <w:t>R$</w:t>
            </w:r>
            <w:r w:rsidRPr="009E0B0C">
              <w:rPr>
                <w:rFonts w:ascii="Arial" w:eastAsia="Times New Roman" w:hAnsi="Arial" w:cs="Arial"/>
                <w:b/>
                <w:sz w:val="24"/>
                <w:szCs w:val="24"/>
                <w:lang w:eastAsia="pt-BR"/>
              </w:rPr>
              <w:t xml:space="preserve"> 3.929,00</w:t>
            </w:r>
          </w:p>
        </w:tc>
      </w:tr>
    </w:tbl>
    <w:p w:rsidR="00DF51B0" w:rsidRPr="009E0B0C" w:rsidRDefault="00DF51B0" w:rsidP="00585409">
      <w:pPr>
        <w:tabs>
          <w:tab w:val="num" w:pos="0"/>
        </w:tabs>
        <w:spacing w:after="0" w:line="240" w:lineRule="auto"/>
        <w:jc w:val="both"/>
        <w:rPr>
          <w:rFonts w:ascii="Arial" w:eastAsia="Times New Roman" w:hAnsi="Arial" w:cs="Arial"/>
          <w:iCs/>
          <w:sz w:val="24"/>
          <w:szCs w:val="24"/>
          <w:lang w:eastAsia="pt-BR"/>
        </w:rPr>
      </w:pPr>
    </w:p>
    <w:p w:rsidR="00DF51B0" w:rsidRPr="009E0B0C" w:rsidRDefault="00DF51B0" w:rsidP="00585409">
      <w:pPr>
        <w:tabs>
          <w:tab w:val="num" w:pos="0"/>
        </w:tabs>
        <w:spacing w:after="0" w:line="240" w:lineRule="auto"/>
        <w:jc w:val="both"/>
        <w:rPr>
          <w:rFonts w:ascii="Arial" w:eastAsia="Times New Roman" w:hAnsi="Arial" w:cs="Arial"/>
          <w:iCs/>
          <w:sz w:val="24"/>
          <w:szCs w:val="24"/>
          <w:lang w:eastAsia="pt-BR"/>
        </w:rPr>
      </w:pPr>
    </w:p>
    <w:p w:rsidR="00DF51B0" w:rsidRPr="009E0B0C" w:rsidRDefault="00DF51B0" w:rsidP="00DF51B0">
      <w:pPr>
        <w:spacing w:after="0" w:line="240" w:lineRule="auto"/>
        <w:ind w:right="-54"/>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CLÁUSULA TERCEIRA: Valor Contratual</w:t>
      </w:r>
    </w:p>
    <w:p w:rsidR="00DF51B0" w:rsidRPr="009E0B0C" w:rsidRDefault="00DF51B0" w:rsidP="00DF51B0">
      <w:pPr>
        <w:spacing w:after="0" w:line="240" w:lineRule="auto"/>
        <w:ind w:right="-54"/>
        <w:jc w:val="both"/>
        <w:rPr>
          <w:rFonts w:ascii="Arial" w:eastAsia="Times New Roman" w:hAnsi="Arial" w:cs="Arial"/>
          <w:b/>
          <w:iCs/>
          <w:sz w:val="24"/>
          <w:szCs w:val="24"/>
          <w:lang w:eastAsia="pt-BR"/>
        </w:rPr>
      </w:pPr>
    </w:p>
    <w:p w:rsidR="00DF51B0" w:rsidRPr="009E0B0C" w:rsidRDefault="00DF51B0" w:rsidP="00DF51B0">
      <w:pPr>
        <w:spacing w:after="0" w:line="240" w:lineRule="auto"/>
        <w:ind w:right="-54"/>
        <w:jc w:val="both"/>
        <w:rPr>
          <w:rFonts w:ascii="Arial" w:eastAsia="Times New Roman" w:hAnsi="Arial" w:cs="Arial"/>
          <w:iCs/>
          <w:sz w:val="24"/>
          <w:szCs w:val="24"/>
          <w:lang w:eastAsia="pt-BR"/>
        </w:rPr>
      </w:pPr>
      <w:r w:rsidRPr="009E0B0C">
        <w:rPr>
          <w:rFonts w:ascii="Arial" w:eastAsia="Times New Roman" w:hAnsi="Arial" w:cs="Arial"/>
          <w:iCs/>
          <w:sz w:val="24"/>
          <w:szCs w:val="24"/>
          <w:lang w:eastAsia="pt-BR"/>
        </w:rPr>
        <w:t>Pelo fornecimento/execução do objeto ora contratado, a CONTRATANTE pa</w:t>
      </w:r>
      <w:r w:rsidR="00A15779" w:rsidRPr="009E0B0C">
        <w:rPr>
          <w:rFonts w:ascii="Arial" w:eastAsia="Times New Roman" w:hAnsi="Arial" w:cs="Arial"/>
          <w:iCs/>
          <w:sz w:val="24"/>
          <w:szCs w:val="24"/>
          <w:lang w:eastAsia="pt-BR"/>
        </w:rPr>
        <w:t xml:space="preserve">gará a CONTRATADA o valor de </w:t>
      </w:r>
      <w:r w:rsidR="00A15779" w:rsidRPr="009E0B0C">
        <w:rPr>
          <w:rFonts w:ascii="Arial" w:hAnsi="Arial" w:cs="Arial"/>
          <w:sz w:val="24"/>
          <w:szCs w:val="24"/>
        </w:rPr>
        <w:t>R</w:t>
      </w:r>
      <w:r w:rsidR="00A15779" w:rsidRPr="009E0B0C">
        <w:rPr>
          <w:rFonts w:ascii="Arial" w:hAnsi="Arial" w:cs="Arial"/>
          <w:sz w:val="24"/>
          <w:szCs w:val="24"/>
        </w:rPr>
        <w:t>$ 3.929,00 (três mil e novecentos e vinte e nove reais</w:t>
      </w:r>
      <w:r w:rsidRPr="009E0B0C">
        <w:rPr>
          <w:rFonts w:ascii="Arial" w:eastAsia="Times New Roman" w:hAnsi="Arial" w:cs="Arial"/>
          <w:iCs/>
          <w:sz w:val="24"/>
          <w:szCs w:val="24"/>
          <w:lang w:eastAsia="pt-BR"/>
        </w:rPr>
        <w:t>) pelo total da contratação, referentes ao objeto descrito no subitem 2.1. do presente instrumento.</w:t>
      </w:r>
    </w:p>
    <w:p w:rsidR="00DF51B0" w:rsidRPr="009E0B0C" w:rsidRDefault="00DF51B0" w:rsidP="00DF51B0">
      <w:pPr>
        <w:tabs>
          <w:tab w:val="num" w:pos="0"/>
          <w:tab w:val="left" w:pos="4111"/>
        </w:tabs>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CLÁUSULA QUARTA: Da Vigência</w:t>
      </w: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b/>
          <w:iCs/>
          <w:color w:val="000000"/>
          <w:sz w:val="24"/>
          <w:szCs w:val="24"/>
          <w:lang w:eastAsia="pt-BR"/>
        </w:rPr>
      </w:pP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b/>
          <w:iCs/>
          <w:color w:val="000000"/>
          <w:sz w:val="24"/>
          <w:szCs w:val="24"/>
          <w:lang w:eastAsia="pt-BR"/>
        </w:rPr>
      </w:pPr>
      <w:r w:rsidRPr="009E0B0C">
        <w:rPr>
          <w:rFonts w:ascii="Arial" w:eastAsia="Times New Roman" w:hAnsi="Arial" w:cs="Arial"/>
          <w:b/>
          <w:iCs/>
          <w:color w:val="000000"/>
          <w:sz w:val="24"/>
          <w:szCs w:val="24"/>
          <w:lang w:eastAsia="pt-BR"/>
        </w:rPr>
        <w:t>4.1</w:t>
      </w:r>
      <w:r w:rsidRPr="009E0B0C">
        <w:rPr>
          <w:rFonts w:ascii="Arial" w:eastAsia="Times New Roman" w:hAnsi="Arial" w:cs="Arial"/>
          <w:iCs/>
          <w:color w:val="000000"/>
          <w:sz w:val="24"/>
          <w:szCs w:val="24"/>
          <w:lang w:eastAsia="pt-BR"/>
        </w:rPr>
        <w:t xml:space="preserve">. </w:t>
      </w:r>
      <w:r w:rsidRPr="009E0B0C">
        <w:rPr>
          <w:rFonts w:ascii="Arial" w:hAnsi="Arial" w:cs="Arial"/>
          <w:iCs/>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4.2.</w:t>
      </w:r>
      <w:r w:rsidRPr="009E0B0C">
        <w:rPr>
          <w:rFonts w:ascii="Arial" w:eastAsia="Times New Roman" w:hAnsi="Arial" w:cs="Arial"/>
          <w:iCs/>
          <w:color w:val="000000"/>
          <w:sz w:val="24"/>
          <w:szCs w:val="24"/>
          <w:lang w:eastAsia="pt-BR"/>
        </w:rPr>
        <w:t xml:space="preserve"> </w:t>
      </w:r>
      <w:r w:rsidRPr="009E0B0C">
        <w:rPr>
          <w:rFonts w:ascii="Arial" w:eastAsia="Times New Roman" w:hAnsi="Arial" w:cs="Arial"/>
          <w:iCs/>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4.3.</w:t>
      </w:r>
      <w:r w:rsidRPr="009E0B0C">
        <w:rPr>
          <w:rFonts w:ascii="Arial" w:eastAsia="Times New Roman" w:hAnsi="Arial" w:cs="Arial"/>
          <w:iCs/>
          <w:color w:val="000000"/>
          <w:sz w:val="24"/>
          <w:szCs w:val="24"/>
          <w:lang w:eastAsia="pt-BR"/>
        </w:rPr>
        <w:t xml:space="preserve"> Poderá a Administração, mesmo comprovada a ocorrência mencionada no parágrafo anterior, optar por cancelar a Ata e providenciá-lo em outro procedimento licitatório.</w:t>
      </w: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b/>
          <w:iCs/>
          <w:sz w:val="24"/>
          <w:szCs w:val="24"/>
          <w:lang w:eastAsia="pt-BR"/>
        </w:rPr>
      </w:pPr>
    </w:p>
    <w:p w:rsidR="00585409" w:rsidRPr="009E0B0C" w:rsidRDefault="00585409" w:rsidP="00585409">
      <w:pPr>
        <w:spacing w:after="0" w:line="240" w:lineRule="auto"/>
        <w:contextualSpacing/>
        <w:jc w:val="both"/>
        <w:rPr>
          <w:rFonts w:ascii="Arial" w:eastAsia="Times New Roman" w:hAnsi="Arial" w:cs="Arial"/>
          <w:b/>
          <w:iCs/>
          <w:sz w:val="24"/>
          <w:szCs w:val="24"/>
          <w:lang w:eastAsia="pt-BR"/>
        </w:rPr>
      </w:pPr>
      <w:r w:rsidRPr="009E0B0C">
        <w:rPr>
          <w:rFonts w:ascii="Arial" w:eastAsia="MS Mincho" w:hAnsi="Arial" w:cs="Arial"/>
          <w:b/>
          <w:iCs/>
          <w:sz w:val="24"/>
          <w:szCs w:val="24"/>
          <w:lang w:eastAsia="pt-BR"/>
        </w:rPr>
        <w:t xml:space="preserve">CLÁUSULA QUINTA: </w:t>
      </w:r>
      <w:bookmarkStart w:id="0" w:name="_Hlk72999770"/>
      <w:r w:rsidRPr="009E0B0C">
        <w:rPr>
          <w:rFonts w:ascii="Arial" w:eastAsia="Times New Roman" w:hAnsi="Arial" w:cs="Arial"/>
          <w:b/>
          <w:iCs/>
          <w:color w:val="000000"/>
          <w:sz w:val="24"/>
          <w:szCs w:val="24"/>
          <w:lang w:eastAsia="pt-BR"/>
        </w:rPr>
        <w:t>DOS PRAZOS</w:t>
      </w:r>
      <w:r w:rsidRPr="009E0B0C">
        <w:rPr>
          <w:rFonts w:ascii="Arial" w:eastAsia="Times New Roman" w:hAnsi="Arial" w:cs="Arial"/>
          <w:iCs/>
          <w:color w:val="000000"/>
          <w:sz w:val="24"/>
          <w:szCs w:val="24"/>
          <w:lang w:eastAsia="pt-BR"/>
        </w:rPr>
        <w:t xml:space="preserve"> </w:t>
      </w:r>
      <w:r w:rsidRPr="009E0B0C">
        <w:rPr>
          <w:rFonts w:ascii="Arial" w:eastAsia="Times New Roman" w:hAnsi="Arial" w:cs="Arial"/>
          <w:b/>
          <w:iCs/>
          <w:color w:val="000000"/>
          <w:sz w:val="24"/>
          <w:szCs w:val="24"/>
          <w:lang w:eastAsia="pt-BR"/>
        </w:rPr>
        <w:t xml:space="preserve">E LOCAL FORNECIMENTO DO </w:t>
      </w:r>
      <w:r w:rsidRPr="009E0B0C">
        <w:rPr>
          <w:rFonts w:ascii="Arial" w:eastAsia="Times New Roman" w:hAnsi="Arial" w:cs="Arial"/>
          <w:b/>
          <w:iCs/>
          <w:sz w:val="24"/>
          <w:szCs w:val="24"/>
          <w:lang w:eastAsia="pt-BR"/>
        </w:rPr>
        <w:t>OBJETO DA LICITAÇÃO</w:t>
      </w:r>
    </w:p>
    <w:p w:rsidR="00585409" w:rsidRPr="009E0B0C" w:rsidRDefault="00585409" w:rsidP="00585409">
      <w:pPr>
        <w:spacing w:after="0" w:line="240" w:lineRule="auto"/>
        <w:contextualSpacing/>
        <w:rPr>
          <w:rFonts w:ascii="Arial" w:eastAsia="MS Mincho" w:hAnsi="Arial" w:cs="Arial"/>
          <w:b/>
          <w:bCs/>
          <w:iCs/>
          <w:sz w:val="24"/>
          <w:szCs w:val="24"/>
          <w:lang w:eastAsia="pt-BR"/>
        </w:rPr>
      </w:pPr>
    </w:p>
    <w:p w:rsidR="00585409" w:rsidRPr="009E0B0C" w:rsidRDefault="00585409" w:rsidP="00585409">
      <w:pPr>
        <w:spacing w:after="0" w:line="240" w:lineRule="auto"/>
        <w:ind w:right="-101"/>
        <w:jc w:val="both"/>
        <w:rPr>
          <w:rFonts w:ascii="Arial" w:eastAsia="MS Mincho" w:hAnsi="Arial" w:cs="Arial"/>
          <w:sz w:val="24"/>
          <w:szCs w:val="24"/>
          <w:lang w:eastAsia="pt-BR"/>
        </w:rPr>
      </w:pPr>
      <w:r w:rsidRPr="009E0B0C">
        <w:rPr>
          <w:rFonts w:ascii="Arial" w:eastAsia="Times New Roman" w:hAnsi="Arial" w:cs="Arial"/>
          <w:b/>
          <w:iCs/>
          <w:sz w:val="24"/>
          <w:szCs w:val="24"/>
          <w:lang w:eastAsia="pt-BR"/>
        </w:rPr>
        <w:t>5.1.</w:t>
      </w:r>
      <w:r w:rsidRPr="009E0B0C">
        <w:rPr>
          <w:rFonts w:ascii="Arial" w:eastAsia="Times New Roman" w:hAnsi="Arial" w:cs="Arial"/>
          <w:sz w:val="24"/>
          <w:szCs w:val="24"/>
          <w:lang w:eastAsia="pt-BR"/>
        </w:rPr>
        <w:t xml:space="preserve">  </w:t>
      </w:r>
      <w:r w:rsidRPr="009E0B0C">
        <w:rPr>
          <w:rFonts w:ascii="Arial" w:eastAsia="Times New Roman" w:hAnsi="Arial" w:cs="Arial"/>
          <w:color w:val="000000"/>
          <w:sz w:val="24"/>
          <w:szCs w:val="24"/>
          <w:lang w:eastAsia="pt-BR"/>
        </w:rPr>
        <w:t xml:space="preserve">A entrega do objeto por parte da contratada deverá se dar no prazo máximo de </w:t>
      </w:r>
      <w:r w:rsidRPr="009E0B0C">
        <w:rPr>
          <w:rFonts w:ascii="Arial" w:eastAsia="Times New Roman" w:hAnsi="Arial" w:cs="Arial"/>
          <w:sz w:val="24"/>
          <w:szCs w:val="24"/>
          <w:lang w:eastAsia="pt-BR"/>
        </w:rPr>
        <w:t>30 (trinta) dias corridos após o recebimento da autorização de compra, emitida pela Secretaria de Obras.</w:t>
      </w: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color w:val="000000"/>
          <w:sz w:val="24"/>
          <w:szCs w:val="24"/>
          <w:lang w:eastAsia="pt-BR"/>
        </w:rPr>
      </w:pP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sz w:val="24"/>
          <w:szCs w:val="24"/>
          <w:lang w:eastAsia="pt-BR"/>
        </w:rPr>
      </w:pPr>
      <w:r w:rsidRPr="009E0B0C">
        <w:rPr>
          <w:rFonts w:ascii="Arial" w:eastAsia="Times New Roman" w:hAnsi="Arial" w:cs="Arial"/>
          <w:sz w:val="24"/>
          <w:szCs w:val="24"/>
          <w:lang w:eastAsia="pt-BR"/>
        </w:rPr>
        <w:t xml:space="preserve">5.2. </w:t>
      </w:r>
      <w:r w:rsidRPr="009E0B0C">
        <w:rPr>
          <w:rFonts w:ascii="Arial" w:eastAsia="Times New Roman" w:hAnsi="Arial" w:cs="Arial"/>
          <w:color w:val="000000"/>
          <w:sz w:val="24"/>
          <w:szCs w:val="24"/>
          <w:lang w:eastAsia="pt-BR"/>
        </w:rPr>
        <w:t>O prazo de entrega poderá ser prorrogado nos termos do art. 57, § 1º, da Lei n.º 8.666/93</w:t>
      </w:r>
      <w:r w:rsidRPr="009E0B0C">
        <w:rPr>
          <w:rFonts w:ascii="Arial" w:eastAsia="Times New Roman" w:hAnsi="Arial" w:cs="Arial"/>
          <w:sz w:val="24"/>
          <w:szCs w:val="24"/>
          <w:lang w:eastAsia="pt-BR"/>
        </w:rPr>
        <w:t>.</w:t>
      </w: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sz w:val="24"/>
          <w:szCs w:val="24"/>
          <w:lang w:eastAsia="pt-BR"/>
        </w:rPr>
      </w:pP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color w:val="000000"/>
          <w:sz w:val="24"/>
          <w:szCs w:val="24"/>
          <w:lang w:eastAsia="pt-BR"/>
        </w:rPr>
      </w:pPr>
      <w:r w:rsidRPr="009E0B0C">
        <w:rPr>
          <w:rFonts w:ascii="Arial" w:eastAsia="Times New Roman" w:hAnsi="Arial" w:cs="Arial"/>
          <w:sz w:val="24"/>
          <w:szCs w:val="24"/>
          <w:lang w:eastAsia="pt-BR"/>
        </w:rPr>
        <w:t xml:space="preserve">5.3. A entrega deverá ser realizada na </w:t>
      </w:r>
      <w:r w:rsidRPr="009E0B0C">
        <w:rPr>
          <w:rFonts w:ascii="Arial" w:eastAsia="Times New Roman" w:hAnsi="Arial" w:cs="Arial"/>
          <w:bCs/>
          <w:color w:val="000000"/>
          <w:sz w:val="24"/>
          <w:szCs w:val="24"/>
          <w:lang w:eastAsia="pt-BR"/>
        </w:rPr>
        <w:t>Secretaria Municipal de Serviços Públicos, Obras, Viação e Urbanismo, no Prédio da Prefeitura, Avenida Interventor</w:t>
      </w:r>
      <w:r w:rsidRPr="009E0B0C">
        <w:rPr>
          <w:rFonts w:ascii="Arial" w:eastAsia="Times New Roman" w:hAnsi="Arial" w:cs="Arial"/>
          <w:color w:val="000000"/>
          <w:sz w:val="24"/>
          <w:szCs w:val="24"/>
          <w:lang w:eastAsia="pt-BR"/>
        </w:rPr>
        <w:t xml:space="preserve"> Manoel Ribas, nº 06, Centro;Itambaracá-PR.</w:t>
      </w:r>
    </w:p>
    <w:p w:rsidR="00585409" w:rsidRPr="009E0B0C" w:rsidRDefault="00585409" w:rsidP="00585409">
      <w:pPr>
        <w:autoSpaceDE w:val="0"/>
        <w:autoSpaceDN w:val="0"/>
        <w:adjustRightInd w:val="0"/>
        <w:spacing w:after="0" w:line="240" w:lineRule="auto"/>
        <w:ind w:left="-142"/>
        <w:rPr>
          <w:rFonts w:ascii="Arial" w:eastAsia="Times New Roman" w:hAnsi="Arial" w:cs="Arial"/>
          <w:color w:val="000000"/>
          <w:sz w:val="24"/>
          <w:szCs w:val="24"/>
          <w:lang w:eastAsia="pt-BR"/>
        </w:rPr>
      </w:pP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sz w:val="24"/>
          <w:szCs w:val="24"/>
          <w:lang w:eastAsia="pt-BR"/>
        </w:rPr>
      </w:pPr>
      <w:r w:rsidRPr="009E0B0C">
        <w:rPr>
          <w:rFonts w:ascii="Arial" w:eastAsia="Times New Roman" w:hAnsi="Arial" w:cs="Arial"/>
          <w:sz w:val="24"/>
          <w:szCs w:val="24"/>
          <w:lang w:eastAsia="pt-BR"/>
        </w:rPr>
        <w:t>5.4. Horário para entrega: de segunda a sexta feira das 08:h30m às 11h:30m e das 13h:00hm às 17h00m, sendo que a entrega deverá ser acompanhada por representante do Município de Itambaracá.</w:t>
      </w:r>
    </w:p>
    <w:p w:rsidR="00585409" w:rsidRPr="009E0B0C" w:rsidRDefault="00585409" w:rsidP="00585409">
      <w:pPr>
        <w:spacing w:after="0" w:line="240" w:lineRule="auto"/>
        <w:ind w:right="-101"/>
        <w:jc w:val="both"/>
        <w:rPr>
          <w:rFonts w:ascii="Arial" w:eastAsia="Times New Roman" w:hAnsi="Arial" w:cs="Arial"/>
          <w:sz w:val="24"/>
          <w:szCs w:val="24"/>
          <w:lang w:eastAsia="pt-BR"/>
        </w:rPr>
      </w:pPr>
      <w:r w:rsidRPr="009E0B0C">
        <w:rPr>
          <w:rFonts w:ascii="Arial" w:eastAsia="Times New Roman" w:hAnsi="Arial" w:cs="Arial"/>
          <w:sz w:val="24"/>
          <w:szCs w:val="24"/>
          <w:lang w:eastAsia="pt-BR"/>
        </w:rPr>
        <w:t>.</w:t>
      </w: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5.5.</w:t>
      </w:r>
      <w:r w:rsidRPr="009E0B0C">
        <w:rPr>
          <w:rFonts w:ascii="Arial" w:eastAsia="Times New Roman" w:hAnsi="Arial" w:cs="Arial"/>
          <w:iCs/>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bCs/>
          <w:iCs/>
          <w:sz w:val="24"/>
          <w:szCs w:val="24"/>
          <w:lang w:eastAsia="pt-BR"/>
        </w:rPr>
        <w:t xml:space="preserve">5.5.1.  </w:t>
      </w:r>
      <w:r w:rsidRPr="009E0B0C">
        <w:rPr>
          <w:rFonts w:ascii="Arial" w:eastAsia="Times New Roman" w:hAnsi="Arial" w:cs="Arial"/>
          <w:iCs/>
          <w:sz w:val="24"/>
          <w:szCs w:val="24"/>
          <w:lang w:eastAsia="pt-BR"/>
        </w:rPr>
        <w:t>Por ocasião da entrega, a Contratada deverá colher no comprovante respectivo a data, o nome, o cargo, a assinatura e o número do Registro Geral (RG) do servidor responsável pelo recebimento.</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sz w:val="24"/>
          <w:szCs w:val="24"/>
          <w:lang w:eastAsia="pt-BR"/>
        </w:rPr>
      </w:pPr>
    </w:p>
    <w:p w:rsidR="00585409" w:rsidRPr="009E0B0C" w:rsidRDefault="00585409" w:rsidP="00585409">
      <w:pPr>
        <w:spacing w:after="0" w:line="240" w:lineRule="auto"/>
        <w:contextualSpacing/>
        <w:jc w:val="both"/>
        <w:rPr>
          <w:rFonts w:ascii="Arial" w:eastAsia="Times New Roman" w:hAnsi="Arial" w:cs="Arial"/>
          <w:b/>
          <w:bCs/>
          <w:iCs/>
          <w:sz w:val="24"/>
          <w:szCs w:val="24"/>
          <w:lang w:eastAsia="pt-BR"/>
        </w:rPr>
      </w:pPr>
      <w:r w:rsidRPr="009E0B0C">
        <w:rPr>
          <w:rFonts w:ascii="Arial" w:eastAsia="Times New Roman" w:hAnsi="Arial" w:cs="Arial"/>
          <w:b/>
          <w:bCs/>
          <w:iCs/>
          <w:sz w:val="24"/>
          <w:szCs w:val="24"/>
          <w:lang w:eastAsia="pt-BR"/>
        </w:rPr>
        <w:t xml:space="preserve">CLÁUSULA SEXTA: </w:t>
      </w:r>
      <w:r w:rsidRPr="009E0B0C">
        <w:rPr>
          <w:rFonts w:ascii="Arial" w:eastAsia="Times New Roman" w:hAnsi="Arial" w:cs="Arial"/>
          <w:b/>
          <w:iCs/>
          <w:sz w:val="24"/>
          <w:szCs w:val="24"/>
          <w:lang w:eastAsia="pt-BR"/>
        </w:rPr>
        <w:t>CONDIÇÕES DE RECEBIMENTO E ACEITAÇÃO DO(S) PRODUTO(S):</w:t>
      </w:r>
    </w:p>
    <w:p w:rsidR="00585409" w:rsidRPr="009E0B0C" w:rsidRDefault="00585409" w:rsidP="00585409">
      <w:pPr>
        <w:spacing w:after="0" w:line="240" w:lineRule="auto"/>
        <w:contextualSpacing/>
        <w:jc w:val="both"/>
        <w:rPr>
          <w:rFonts w:ascii="Arial" w:eastAsia="Times New Roman" w:hAnsi="Arial" w:cs="Arial"/>
          <w:iCs/>
          <w:sz w:val="24"/>
          <w:szCs w:val="24"/>
          <w:lang w:eastAsia="pt-BR"/>
        </w:rPr>
      </w:pP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 xml:space="preserve">6.1. Recebimento Provisório: </w:t>
      </w:r>
      <w:r w:rsidRPr="009E0B0C">
        <w:rPr>
          <w:rFonts w:ascii="Arial" w:hAnsi="Arial" w:cs="Arial"/>
          <w:iCs/>
          <w:color w:val="000000"/>
          <w:sz w:val="24"/>
          <w:szCs w:val="24"/>
        </w:rPr>
        <w:t xml:space="preserve">A partir da data da entrega do objeto solicitado, o Responsável pelo Secretaria solicitante e fiscal da Ata de Registro de Preços, terão um </w:t>
      </w:r>
      <w:r w:rsidRPr="009E0B0C">
        <w:rPr>
          <w:rFonts w:ascii="Arial" w:hAnsi="Arial" w:cs="Arial"/>
          <w:b/>
          <w:bCs/>
          <w:iCs/>
          <w:color w:val="000000"/>
          <w:sz w:val="24"/>
          <w:szCs w:val="24"/>
        </w:rPr>
        <w:t xml:space="preserve">prazo de 03 (três) dias para conferência da Nota Fiscal, </w:t>
      </w:r>
      <w:r w:rsidRPr="009E0B0C">
        <w:rPr>
          <w:rFonts w:ascii="Arial" w:hAnsi="Arial" w:cs="Arial"/>
          <w:iCs/>
          <w:color w:val="000000"/>
          <w:sz w:val="24"/>
          <w:szCs w:val="24"/>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9E0B0C">
        <w:rPr>
          <w:rFonts w:ascii="Arial" w:hAnsi="Arial" w:cs="Arial"/>
          <w:b/>
          <w:bCs/>
          <w:iCs/>
          <w:color w:val="000000"/>
          <w:sz w:val="24"/>
          <w:szCs w:val="24"/>
        </w:rPr>
        <w:t xml:space="preserve">reposição em um prazo máximo de 10 (dez) dias </w:t>
      </w:r>
      <w:r w:rsidRPr="009E0B0C">
        <w:rPr>
          <w:rFonts w:ascii="Arial" w:hAnsi="Arial" w:cs="Arial"/>
          <w:iCs/>
          <w:color w:val="000000"/>
          <w:sz w:val="24"/>
          <w:szCs w:val="24"/>
        </w:rPr>
        <w:t>contados do recebimento da notificação formal pela Contratada:</w:t>
      </w:r>
    </w:p>
    <w:p w:rsidR="00585409" w:rsidRPr="009E0B0C" w:rsidRDefault="00585409" w:rsidP="00585409">
      <w:pPr>
        <w:numPr>
          <w:ilvl w:val="0"/>
          <w:numId w:val="26"/>
        </w:numPr>
        <w:autoSpaceDE w:val="0"/>
        <w:autoSpaceDN w:val="0"/>
        <w:adjustRightInd w:val="0"/>
        <w:spacing w:after="0" w:line="240" w:lineRule="auto"/>
        <w:jc w:val="both"/>
        <w:rPr>
          <w:rFonts w:ascii="Arial" w:eastAsia="Times New Roman" w:hAnsi="Arial" w:cs="Arial"/>
          <w:iCs/>
          <w:color w:val="000000"/>
          <w:sz w:val="24"/>
          <w:szCs w:val="24"/>
          <w:lang w:eastAsia="pt-BR"/>
        </w:rPr>
      </w:pPr>
    </w:p>
    <w:p w:rsidR="00585409" w:rsidRPr="009E0B0C" w:rsidRDefault="00585409" w:rsidP="00585409">
      <w:pPr>
        <w:numPr>
          <w:ilvl w:val="0"/>
          <w:numId w:val="26"/>
        </w:num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bCs/>
          <w:iCs/>
          <w:sz w:val="24"/>
          <w:szCs w:val="24"/>
          <w:lang w:eastAsia="pt-BR"/>
        </w:rPr>
        <w:t xml:space="preserve">6.1.1. </w:t>
      </w:r>
      <w:r w:rsidRPr="009E0B0C">
        <w:rPr>
          <w:rFonts w:ascii="Arial" w:eastAsia="Times New Roman" w:hAnsi="Arial" w:cs="Arial"/>
          <w:iCs/>
          <w:sz w:val="24"/>
          <w:szCs w:val="24"/>
          <w:lang w:eastAsia="pt-BR"/>
        </w:rPr>
        <w:t>se disser respeito à diferença de quantidade ou de partes, determinar sua complementação;</w:t>
      </w:r>
    </w:p>
    <w:p w:rsidR="00585409" w:rsidRPr="009E0B0C" w:rsidRDefault="00585409" w:rsidP="00585409">
      <w:pPr>
        <w:numPr>
          <w:ilvl w:val="0"/>
          <w:numId w:val="26"/>
        </w:numPr>
        <w:autoSpaceDE w:val="0"/>
        <w:autoSpaceDN w:val="0"/>
        <w:adjustRightInd w:val="0"/>
        <w:spacing w:after="0" w:line="240" w:lineRule="auto"/>
        <w:jc w:val="both"/>
        <w:rPr>
          <w:rFonts w:ascii="Arial" w:eastAsia="Times New Roman" w:hAnsi="Arial" w:cs="Arial"/>
          <w:b/>
          <w:bCs/>
          <w:iCs/>
          <w:sz w:val="24"/>
          <w:szCs w:val="24"/>
          <w:lang w:eastAsia="pt-BR"/>
        </w:rPr>
      </w:pPr>
    </w:p>
    <w:p w:rsidR="00585409" w:rsidRPr="009E0B0C" w:rsidRDefault="00585409" w:rsidP="00585409">
      <w:pPr>
        <w:numPr>
          <w:ilvl w:val="0"/>
          <w:numId w:val="26"/>
        </w:num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bCs/>
          <w:iCs/>
          <w:sz w:val="24"/>
          <w:szCs w:val="24"/>
          <w:lang w:eastAsia="pt-BR"/>
        </w:rPr>
        <w:t xml:space="preserve">6.1.1.1. </w:t>
      </w:r>
      <w:r w:rsidRPr="009E0B0C">
        <w:rPr>
          <w:rFonts w:ascii="Arial" w:eastAsia="Times New Roman" w:hAnsi="Arial" w:cs="Arial"/>
          <w:iCs/>
          <w:sz w:val="24"/>
          <w:szCs w:val="24"/>
          <w:lang w:eastAsia="pt-BR"/>
        </w:rPr>
        <w:t xml:space="preserve">na hipótese de complementação, a Contratada deverá fazê-la em conformidade com a indicação do Contratante, no prazo máximo de </w:t>
      </w:r>
      <w:r w:rsidRPr="009E0B0C">
        <w:rPr>
          <w:rFonts w:ascii="Arial" w:hAnsi="Arial" w:cs="Arial"/>
          <w:iCs/>
          <w:sz w:val="24"/>
          <w:szCs w:val="24"/>
        </w:rPr>
        <w:t>05</w:t>
      </w:r>
      <w:r w:rsidRPr="009E0B0C">
        <w:rPr>
          <w:rFonts w:ascii="Arial" w:hAnsi="Arial" w:cs="Arial"/>
          <w:b/>
          <w:bCs/>
          <w:iCs/>
          <w:color w:val="000000"/>
          <w:sz w:val="24"/>
          <w:szCs w:val="24"/>
        </w:rPr>
        <w:t xml:space="preserve"> </w:t>
      </w:r>
      <w:r w:rsidRPr="009E0B0C">
        <w:rPr>
          <w:rFonts w:ascii="Arial" w:hAnsi="Arial" w:cs="Arial"/>
          <w:iCs/>
          <w:color w:val="000000"/>
          <w:sz w:val="24"/>
          <w:szCs w:val="24"/>
        </w:rPr>
        <w:t>(cinco) dias a partir</w:t>
      </w:r>
      <w:r w:rsidRPr="009E0B0C">
        <w:rPr>
          <w:rFonts w:ascii="Arial" w:hAnsi="Arial" w:cs="Arial"/>
          <w:b/>
          <w:bCs/>
          <w:iCs/>
          <w:color w:val="000000"/>
          <w:sz w:val="24"/>
          <w:szCs w:val="24"/>
        </w:rPr>
        <w:t xml:space="preserve"> </w:t>
      </w:r>
      <w:r w:rsidRPr="009E0B0C">
        <w:rPr>
          <w:rFonts w:ascii="Arial" w:hAnsi="Arial" w:cs="Arial"/>
          <w:iCs/>
          <w:sz w:val="24"/>
          <w:szCs w:val="24"/>
        </w:rPr>
        <w:t>da ocorrência</w:t>
      </w:r>
      <w:r w:rsidRPr="009E0B0C">
        <w:rPr>
          <w:rFonts w:ascii="Arial" w:eastAsia="Times New Roman" w:hAnsi="Arial" w:cs="Arial"/>
          <w:iCs/>
          <w:sz w:val="24"/>
          <w:szCs w:val="24"/>
          <w:lang w:eastAsia="pt-BR"/>
        </w:rPr>
        <w:t>, contados da notificação por escrito, mantido o preço inicialmente registrado.</w:t>
      </w:r>
    </w:p>
    <w:p w:rsidR="00585409" w:rsidRPr="009E0B0C" w:rsidRDefault="00585409" w:rsidP="00585409">
      <w:pPr>
        <w:numPr>
          <w:ilvl w:val="0"/>
          <w:numId w:val="26"/>
        </w:num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numPr>
          <w:ilvl w:val="0"/>
          <w:numId w:val="26"/>
        </w:num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 xml:space="preserve">6.1.2. </w:t>
      </w:r>
      <w:r w:rsidRPr="009E0B0C">
        <w:rPr>
          <w:rFonts w:ascii="Arial" w:eastAsia="Times New Roman" w:hAnsi="Arial" w:cs="Arial"/>
          <w:iCs/>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 xml:space="preserve">6.2. Recebimento Definitivo: </w:t>
      </w:r>
      <w:r w:rsidRPr="009E0B0C">
        <w:rPr>
          <w:rFonts w:ascii="Arial" w:hAnsi="Arial" w:cs="Arial"/>
          <w:iCs/>
          <w:color w:val="000000"/>
          <w:sz w:val="24"/>
          <w:szCs w:val="24"/>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6.3.</w:t>
      </w:r>
      <w:r w:rsidRPr="009E0B0C">
        <w:rPr>
          <w:rFonts w:ascii="Arial" w:hAnsi="Arial" w:cs="Arial"/>
          <w:iCs/>
          <w:color w:val="000000"/>
          <w:sz w:val="24"/>
          <w:szCs w:val="24"/>
        </w:rPr>
        <w:t xml:space="preserve"> A assinatura no conhecimento da empresa transportadora não implica/atesta o recebimento definitivo da mercadoria ou que a mesma esteja em conformidade com a Nota de Empenho/Ata de Registro de Preços. </w:t>
      </w: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6.4.</w:t>
      </w:r>
      <w:r w:rsidRPr="009E0B0C">
        <w:rPr>
          <w:rFonts w:ascii="Arial" w:hAnsi="Arial" w:cs="Arial"/>
          <w:iCs/>
          <w:color w:val="000000"/>
          <w:sz w:val="24"/>
          <w:szCs w:val="24"/>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rsidR="00585409" w:rsidRPr="009E0B0C" w:rsidRDefault="00585409" w:rsidP="00585409">
      <w:pPr>
        <w:numPr>
          <w:ilvl w:val="2"/>
          <w:numId w:val="26"/>
        </w:num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6.5.</w:t>
      </w:r>
      <w:r w:rsidRPr="009E0B0C">
        <w:rPr>
          <w:rFonts w:ascii="Arial" w:eastAsia="Times New Roman" w:hAnsi="Arial" w:cs="Arial"/>
          <w:iCs/>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85409" w:rsidRPr="009E0B0C" w:rsidRDefault="00585409" w:rsidP="00585409">
      <w:pPr>
        <w:spacing w:after="0" w:line="240" w:lineRule="auto"/>
        <w:contextualSpacing/>
        <w:jc w:val="both"/>
        <w:rPr>
          <w:rFonts w:ascii="Arial" w:eastAsia="Times New Roman" w:hAnsi="Arial" w:cs="Arial"/>
          <w:iCs/>
          <w:sz w:val="24"/>
          <w:szCs w:val="24"/>
          <w:lang w:eastAsia="pt-BR"/>
        </w:rPr>
      </w:pPr>
    </w:p>
    <w:bookmarkEnd w:id="0"/>
    <w:p w:rsidR="00585409" w:rsidRPr="009E0B0C" w:rsidRDefault="00585409" w:rsidP="00585409">
      <w:pPr>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CLÁUSULA SÉTIMA: Dos Recursos Orçamentários</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widowControl w:val="0"/>
        <w:autoSpaceDE w:val="0"/>
        <w:autoSpaceDN w:val="0"/>
        <w:adjustRightInd w:val="0"/>
        <w:spacing w:after="0" w:line="240" w:lineRule="auto"/>
        <w:jc w:val="both"/>
        <w:rPr>
          <w:rFonts w:ascii="Arial" w:hAnsi="Arial" w:cs="Arial"/>
          <w:iCs/>
          <w:sz w:val="24"/>
          <w:szCs w:val="24"/>
        </w:rPr>
      </w:pPr>
      <w:r w:rsidRPr="009E0B0C">
        <w:rPr>
          <w:rFonts w:ascii="Arial" w:hAnsi="Arial" w:cs="Arial"/>
          <w:iCs/>
          <w:sz w:val="24"/>
          <w:szCs w:val="24"/>
        </w:rPr>
        <w:t>Os pagamentos decorrentes do objeto desta li</w:t>
      </w:r>
      <w:r w:rsidRPr="009E0B0C">
        <w:rPr>
          <w:rFonts w:ascii="Arial" w:hAnsi="Arial" w:cs="Arial"/>
          <w:iCs/>
          <w:spacing w:val="1"/>
          <w:sz w:val="24"/>
          <w:szCs w:val="24"/>
        </w:rPr>
        <w:t>c</w:t>
      </w:r>
      <w:r w:rsidRPr="009E0B0C">
        <w:rPr>
          <w:rFonts w:ascii="Arial" w:hAnsi="Arial" w:cs="Arial"/>
          <w:iCs/>
          <w:sz w:val="24"/>
          <w:szCs w:val="24"/>
        </w:rPr>
        <w:t>itação, para os quais se emitirá empenho,</w:t>
      </w:r>
      <w:r w:rsidRPr="009E0B0C">
        <w:rPr>
          <w:rFonts w:ascii="Arial" w:hAnsi="Arial" w:cs="Arial"/>
          <w:iCs/>
          <w:spacing w:val="9"/>
          <w:sz w:val="24"/>
          <w:szCs w:val="24"/>
        </w:rPr>
        <w:t xml:space="preserve"> </w:t>
      </w:r>
      <w:r w:rsidRPr="009E0B0C">
        <w:rPr>
          <w:rFonts w:ascii="Arial" w:hAnsi="Arial" w:cs="Arial"/>
          <w:iCs/>
          <w:sz w:val="24"/>
          <w:szCs w:val="24"/>
        </w:rPr>
        <w:t>correrá</w:t>
      </w:r>
      <w:r w:rsidRPr="009E0B0C">
        <w:rPr>
          <w:rFonts w:ascii="Arial" w:hAnsi="Arial" w:cs="Arial"/>
          <w:iCs/>
          <w:spacing w:val="9"/>
          <w:sz w:val="24"/>
          <w:szCs w:val="24"/>
        </w:rPr>
        <w:t xml:space="preserve"> </w:t>
      </w:r>
      <w:r w:rsidRPr="009E0B0C">
        <w:rPr>
          <w:rFonts w:ascii="Arial" w:hAnsi="Arial" w:cs="Arial"/>
          <w:iCs/>
          <w:sz w:val="24"/>
          <w:szCs w:val="24"/>
        </w:rPr>
        <w:t>à</w:t>
      </w:r>
      <w:r w:rsidRPr="009E0B0C">
        <w:rPr>
          <w:rFonts w:ascii="Arial" w:hAnsi="Arial" w:cs="Arial"/>
          <w:iCs/>
          <w:spacing w:val="9"/>
          <w:sz w:val="24"/>
          <w:szCs w:val="24"/>
        </w:rPr>
        <w:t xml:space="preserve"> </w:t>
      </w:r>
      <w:r w:rsidRPr="009E0B0C">
        <w:rPr>
          <w:rFonts w:ascii="Arial" w:hAnsi="Arial" w:cs="Arial"/>
          <w:iCs/>
          <w:sz w:val="24"/>
          <w:szCs w:val="24"/>
        </w:rPr>
        <w:t>conta</w:t>
      </w:r>
      <w:r w:rsidRPr="009E0B0C">
        <w:rPr>
          <w:rFonts w:ascii="Arial" w:hAnsi="Arial" w:cs="Arial"/>
          <w:iCs/>
          <w:spacing w:val="9"/>
          <w:sz w:val="24"/>
          <w:szCs w:val="24"/>
        </w:rPr>
        <w:t xml:space="preserve"> </w:t>
      </w:r>
      <w:r w:rsidRPr="009E0B0C">
        <w:rPr>
          <w:rFonts w:ascii="Arial" w:hAnsi="Arial" w:cs="Arial"/>
          <w:iCs/>
          <w:sz w:val="24"/>
          <w:szCs w:val="24"/>
        </w:rPr>
        <w:t>dos</w:t>
      </w:r>
      <w:r w:rsidRPr="009E0B0C">
        <w:rPr>
          <w:rFonts w:ascii="Arial" w:hAnsi="Arial" w:cs="Arial"/>
          <w:iCs/>
          <w:spacing w:val="9"/>
          <w:sz w:val="24"/>
          <w:szCs w:val="24"/>
        </w:rPr>
        <w:t xml:space="preserve"> </w:t>
      </w:r>
      <w:r w:rsidRPr="009E0B0C">
        <w:rPr>
          <w:rFonts w:ascii="Arial" w:hAnsi="Arial" w:cs="Arial"/>
          <w:iCs/>
          <w:sz w:val="24"/>
          <w:szCs w:val="24"/>
        </w:rPr>
        <w:t>recursos</w:t>
      </w:r>
      <w:r w:rsidRPr="009E0B0C">
        <w:rPr>
          <w:rFonts w:ascii="Arial" w:hAnsi="Arial" w:cs="Arial"/>
          <w:iCs/>
          <w:spacing w:val="9"/>
          <w:sz w:val="24"/>
          <w:szCs w:val="24"/>
        </w:rPr>
        <w:t xml:space="preserve"> </w:t>
      </w:r>
      <w:r w:rsidRPr="009E0B0C">
        <w:rPr>
          <w:rFonts w:ascii="Arial" w:hAnsi="Arial" w:cs="Arial"/>
          <w:iCs/>
          <w:sz w:val="24"/>
          <w:szCs w:val="24"/>
        </w:rPr>
        <w:t>das</w:t>
      </w:r>
      <w:r w:rsidRPr="009E0B0C">
        <w:rPr>
          <w:rFonts w:ascii="Arial" w:hAnsi="Arial" w:cs="Arial"/>
          <w:iCs/>
          <w:spacing w:val="12"/>
          <w:sz w:val="24"/>
          <w:szCs w:val="24"/>
        </w:rPr>
        <w:t xml:space="preserve"> </w:t>
      </w:r>
      <w:r w:rsidRPr="009E0B0C">
        <w:rPr>
          <w:rFonts w:ascii="Arial" w:hAnsi="Arial" w:cs="Arial"/>
          <w:iCs/>
          <w:sz w:val="24"/>
          <w:szCs w:val="24"/>
        </w:rPr>
        <w:t>dotações</w:t>
      </w:r>
      <w:r w:rsidRPr="009E0B0C">
        <w:rPr>
          <w:rFonts w:ascii="Arial" w:hAnsi="Arial" w:cs="Arial"/>
          <w:iCs/>
          <w:spacing w:val="9"/>
          <w:sz w:val="24"/>
          <w:szCs w:val="24"/>
        </w:rPr>
        <w:t xml:space="preserve"> </w:t>
      </w:r>
      <w:r w:rsidRPr="009E0B0C">
        <w:rPr>
          <w:rFonts w:ascii="Arial" w:hAnsi="Arial" w:cs="Arial"/>
          <w:iCs/>
          <w:sz w:val="24"/>
          <w:szCs w:val="24"/>
        </w:rPr>
        <w:t xml:space="preserve">orçamentárias: </w:t>
      </w:r>
    </w:p>
    <w:tbl>
      <w:tblPr>
        <w:tblStyle w:val="Tabelacomgrade9"/>
        <w:tblW w:w="9211" w:type="dxa"/>
        <w:tblLook w:val="04A0" w:firstRow="1" w:lastRow="0" w:firstColumn="1" w:lastColumn="0" w:noHBand="0" w:noVBand="1"/>
      </w:tblPr>
      <w:tblGrid>
        <w:gridCol w:w="2391"/>
        <w:gridCol w:w="798"/>
        <w:gridCol w:w="3086"/>
        <w:gridCol w:w="1911"/>
        <w:gridCol w:w="1030"/>
      </w:tblGrid>
      <w:tr w:rsidR="00585409" w:rsidRPr="009E0B0C" w:rsidTr="00FD605C">
        <w:trPr>
          <w:trHeight w:val="255"/>
        </w:trPr>
        <w:tc>
          <w:tcPr>
            <w:tcW w:w="2391" w:type="dxa"/>
            <w:tcBorders>
              <w:top w:val="single" w:sz="4" w:space="0" w:color="auto"/>
              <w:left w:val="single" w:sz="4" w:space="0" w:color="auto"/>
              <w:bottom w:val="single" w:sz="4" w:space="0" w:color="auto"/>
              <w:right w:val="single" w:sz="4" w:space="0" w:color="auto"/>
            </w:tcBorders>
            <w:noWrap/>
            <w:vAlign w:val="center"/>
            <w:hideMark/>
          </w:tcPr>
          <w:p w:rsidR="00585409" w:rsidRPr="009E0B0C" w:rsidRDefault="00585409" w:rsidP="00585409">
            <w:pPr>
              <w:contextualSpacing/>
              <w:rPr>
                <w:rFonts w:ascii="Arial" w:eastAsia="MS Mincho" w:hAnsi="Arial" w:cs="Arial"/>
                <w:b/>
                <w:sz w:val="24"/>
                <w:szCs w:val="24"/>
              </w:rPr>
            </w:pPr>
            <w:r w:rsidRPr="009E0B0C">
              <w:rPr>
                <w:rFonts w:ascii="Arial" w:eastAsia="MS Mincho" w:hAnsi="Arial" w:cs="Arial"/>
                <w:b/>
                <w:sz w:val="24"/>
                <w:szCs w:val="24"/>
              </w:rPr>
              <w:t>ÓRGÃO</w:t>
            </w:r>
          </w:p>
        </w:tc>
        <w:tc>
          <w:tcPr>
            <w:tcW w:w="798" w:type="dxa"/>
            <w:tcBorders>
              <w:top w:val="single" w:sz="4" w:space="0" w:color="auto"/>
              <w:left w:val="single" w:sz="4" w:space="0" w:color="auto"/>
              <w:bottom w:val="single" w:sz="4" w:space="0" w:color="auto"/>
              <w:right w:val="single" w:sz="4" w:space="0" w:color="auto"/>
            </w:tcBorders>
            <w:noWrap/>
            <w:vAlign w:val="center"/>
            <w:hideMark/>
          </w:tcPr>
          <w:p w:rsidR="00585409" w:rsidRPr="009E0B0C" w:rsidRDefault="00585409" w:rsidP="00585409">
            <w:pPr>
              <w:contextualSpacing/>
              <w:rPr>
                <w:rFonts w:ascii="Arial" w:eastAsia="MS Mincho" w:hAnsi="Arial" w:cs="Arial"/>
                <w:b/>
                <w:sz w:val="24"/>
                <w:szCs w:val="24"/>
              </w:rPr>
            </w:pPr>
            <w:r w:rsidRPr="009E0B0C">
              <w:rPr>
                <w:rFonts w:ascii="Arial" w:eastAsia="MS Mincho" w:hAnsi="Arial" w:cs="Arial"/>
                <w:b/>
                <w:sz w:val="24"/>
                <w:szCs w:val="24"/>
              </w:rPr>
              <w:t>CR</w:t>
            </w:r>
          </w:p>
        </w:tc>
        <w:tc>
          <w:tcPr>
            <w:tcW w:w="3086" w:type="dxa"/>
            <w:tcBorders>
              <w:top w:val="single" w:sz="4" w:space="0" w:color="auto"/>
              <w:left w:val="single" w:sz="4" w:space="0" w:color="auto"/>
              <w:bottom w:val="single" w:sz="4" w:space="0" w:color="auto"/>
              <w:right w:val="single" w:sz="4" w:space="0" w:color="auto"/>
            </w:tcBorders>
            <w:noWrap/>
            <w:vAlign w:val="center"/>
            <w:hideMark/>
          </w:tcPr>
          <w:p w:rsidR="00585409" w:rsidRPr="009E0B0C" w:rsidRDefault="00585409" w:rsidP="00585409">
            <w:pPr>
              <w:contextualSpacing/>
              <w:rPr>
                <w:rFonts w:ascii="Arial" w:eastAsia="MS Mincho" w:hAnsi="Arial" w:cs="Arial"/>
                <w:b/>
                <w:sz w:val="24"/>
                <w:szCs w:val="24"/>
              </w:rPr>
            </w:pPr>
            <w:r w:rsidRPr="009E0B0C">
              <w:rPr>
                <w:rFonts w:ascii="Arial" w:eastAsia="MS Mincho" w:hAnsi="Arial" w:cs="Arial"/>
                <w:b/>
                <w:sz w:val="24"/>
                <w:szCs w:val="24"/>
              </w:rPr>
              <w:t>PROG. FUNCIONAL</w:t>
            </w:r>
          </w:p>
        </w:tc>
        <w:tc>
          <w:tcPr>
            <w:tcW w:w="1911" w:type="dxa"/>
            <w:tcBorders>
              <w:top w:val="single" w:sz="4" w:space="0" w:color="auto"/>
              <w:left w:val="single" w:sz="4" w:space="0" w:color="auto"/>
              <w:bottom w:val="single" w:sz="4" w:space="0" w:color="auto"/>
              <w:right w:val="single" w:sz="4" w:space="0" w:color="auto"/>
            </w:tcBorders>
            <w:noWrap/>
            <w:vAlign w:val="center"/>
            <w:hideMark/>
          </w:tcPr>
          <w:p w:rsidR="00585409" w:rsidRPr="009E0B0C" w:rsidRDefault="00585409" w:rsidP="00585409">
            <w:pPr>
              <w:contextualSpacing/>
              <w:rPr>
                <w:rFonts w:ascii="Arial" w:eastAsia="MS Mincho" w:hAnsi="Arial" w:cs="Arial"/>
                <w:b/>
                <w:sz w:val="24"/>
                <w:szCs w:val="24"/>
              </w:rPr>
            </w:pPr>
            <w:r w:rsidRPr="009E0B0C">
              <w:rPr>
                <w:rFonts w:ascii="Arial" w:eastAsia="MS Mincho" w:hAnsi="Arial" w:cs="Arial"/>
                <w:b/>
                <w:sz w:val="24"/>
                <w:szCs w:val="24"/>
              </w:rPr>
              <w:t>NAT. DESPESA</w:t>
            </w:r>
          </w:p>
        </w:tc>
        <w:tc>
          <w:tcPr>
            <w:tcW w:w="1025" w:type="dxa"/>
            <w:tcBorders>
              <w:top w:val="single" w:sz="4" w:space="0" w:color="auto"/>
              <w:left w:val="single" w:sz="4" w:space="0" w:color="auto"/>
              <w:bottom w:val="single" w:sz="4" w:space="0" w:color="auto"/>
              <w:right w:val="single" w:sz="4" w:space="0" w:color="auto"/>
            </w:tcBorders>
            <w:noWrap/>
            <w:vAlign w:val="center"/>
            <w:hideMark/>
          </w:tcPr>
          <w:p w:rsidR="00585409" w:rsidRPr="009E0B0C" w:rsidRDefault="00585409" w:rsidP="00585409">
            <w:pPr>
              <w:contextualSpacing/>
              <w:rPr>
                <w:rFonts w:ascii="Arial" w:eastAsia="MS Mincho" w:hAnsi="Arial" w:cs="Arial"/>
                <w:b/>
                <w:sz w:val="24"/>
                <w:szCs w:val="24"/>
              </w:rPr>
            </w:pPr>
            <w:r w:rsidRPr="009E0B0C">
              <w:rPr>
                <w:rFonts w:ascii="Arial" w:eastAsia="MS Mincho" w:hAnsi="Arial" w:cs="Arial"/>
                <w:b/>
                <w:sz w:val="24"/>
                <w:szCs w:val="24"/>
              </w:rPr>
              <w:t>FONTE</w:t>
            </w:r>
          </w:p>
        </w:tc>
      </w:tr>
      <w:tr w:rsidR="00585409" w:rsidRPr="009E0B0C" w:rsidTr="00FD605C">
        <w:trPr>
          <w:trHeight w:val="281"/>
        </w:trPr>
        <w:tc>
          <w:tcPr>
            <w:tcW w:w="2391" w:type="dxa"/>
            <w:vMerge w:val="restart"/>
            <w:tcBorders>
              <w:top w:val="single" w:sz="12" w:space="0" w:color="auto"/>
              <w:left w:val="single" w:sz="4" w:space="0" w:color="auto"/>
              <w:bottom w:val="single" w:sz="4" w:space="0" w:color="auto"/>
              <w:right w:val="single" w:sz="4" w:space="0" w:color="auto"/>
            </w:tcBorders>
            <w:vAlign w:val="center"/>
            <w:hideMark/>
          </w:tcPr>
          <w:p w:rsidR="00585409" w:rsidRPr="009E0B0C" w:rsidRDefault="00585409" w:rsidP="00585409">
            <w:pPr>
              <w:contextualSpacing/>
              <w:rPr>
                <w:rFonts w:ascii="Arial" w:eastAsia="MS Mincho" w:hAnsi="Arial" w:cs="Arial"/>
                <w:b/>
                <w:sz w:val="24"/>
                <w:szCs w:val="24"/>
              </w:rPr>
            </w:pPr>
            <w:r w:rsidRPr="009E0B0C">
              <w:rPr>
                <w:rFonts w:ascii="Arial" w:eastAsia="MS Mincho" w:hAnsi="Arial" w:cs="Arial"/>
                <w:b/>
                <w:sz w:val="24"/>
                <w:szCs w:val="24"/>
              </w:rPr>
              <w:t>SECRETARIA MUNICIPAL DE OBRAS, URBANISMO E VIAÇÃO</w:t>
            </w:r>
          </w:p>
        </w:tc>
        <w:tc>
          <w:tcPr>
            <w:tcW w:w="798" w:type="dxa"/>
            <w:tcBorders>
              <w:top w:val="single" w:sz="12"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sz w:val="24"/>
                <w:szCs w:val="24"/>
              </w:rPr>
            </w:pPr>
            <w:r w:rsidRPr="009E0B0C">
              <w:rPr>
                <w:rFonts w:ascii="Arial" w:eastAsia="MS Mincho" w:hAnsi="Arial" w:cs="Arial"/>
                <w:sz w:val="24"/>
                <w:szCs w:val="24"/>
              </w:rPr>
              <w:t>95</w:t>
            </w:r>
          </w:p>
        </w:tc>
        <w:tc>
          <w:tcPr>
            <w:tcW w:w="3086" w:type="dxa"/>
            <w:tcBorders>
              <w:top w:val="single" w:sz="12"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bCs/>
                <w:sz w:val="24"/>
                <w:szCs w:val="24"/>
              </w:rPr>
            </w:pPr>
            <w:r w:rsidRPr="009E0B0C">
              <w:rPr>
                <w:rFonts w:ascii="Arial" w:eastAsia="MS Mincho" w:hAnsi="Arial" w:cs="Arial"/>
                <w:bCs/>
                <w:sz w:val="24"/>
                <w:szCs w:val="24"/>
              </w:rPr>
              <w:t>05.001.15.452.0023.2013</w:t>
            </w:r>
          </w:p>
        </w:tc>
        <w:tc>
          <w:tcPr>
            <w:tcW w:w="1911" w:type="dxa"/>
            <w:tcBorders>
              <w:top w:val="single" w:sz="12"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sz w:val="24"/>
                <w:szCs w:val="24"/>
              </w:rPr>
            </w:pPr>
            <w:r w:rsidRPr="009E0B0C">
              <w:rPr>
                <w:rFonts w:ascii="Arial" w:eastAsia="MS Mincho" w:hAnsi="Arial" w:cs="Arial"/>
                <w:sz w:val="24"/>
                <w:szCs w:val="24"/>
              </w:rPr>
              <w:t>44.90.52.00.00</w:t>
            </w:r>
          </w:p>
        </w:tc>
        <w:tc>
          <w:tcPr>
            <w:tcW w:w="1025" w:type="dxa"/>
            <w:tcBorders>
              <w:top w:val="single" w:sz="12"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sz w:val="24"/>
                <w:szCs w:val="24"/>
              </w:rPr>
            </w:pPr>
            <w:r w:rsidRPr="009E0B0C">
              <w:rPr>
                <w:rFonts w:ascii="Arial" w:eastAsia="MS Mincho" w:hAnsi="Arial" w:cs="Arial"/>
                <w:sz w:val="24"/>
                <w:szCs w:val="24"/>
              </w:rPr>
              <w:t>01000</w:t>
            </w:r>
          </w:p>
        </w:tc>
      </w:tr>
      <w:tr w:rsidR="00585409" w:rsidRPr="009E0B0C" w:rsidTr="00FD605C">
        <w:trPr>
          <w:trHeight w:val="255"/>
        </w:trPr>
        <w:tc>
          <w:tcPr>
            <w:tcW w:w="2391" w:type="dxa"/>
            <w:vMerge/>
            <w:tcBorders>
              <w:top w:val="single" w:sz="4" w:space="0" w:color="auto"/>
              <w:left w:val="single" w:sz="4" w:space="0" w:color="auto"/>
              <w:bottom w:val="single" w:sz="4" w:space="0" w:color="auto"/>
              <w:right w:val="single" w:sz="4" w:space="0" w:color="auto"/>
            </w:tcBorders>
            <w:vAlign w:val="center"/>
          </w:tcPr>
          <w:p w:rsidR="00585409" w:rsidRPr="009E0B0C" w:rsidRDefault="00585409" w:rsidP="00585409">
            <w:pPr>
              <w:contextualSpacing/>
              <w:rPr>
                <w:rFonts w:ascii="Arial" w:eastAsia="MS Mincho" w:hAnsi="Arial" w:cs="Arial"/>
                <w:b/>
                <w:sz w:val="24"/>
                <w:szCs w:val="24"/>
              </w:rPr>
            </w:pPr>
          </w:p>
        </w:tc>
        <w:tc>
          <w:tcPr>
            <w:tcW w:w="798" w:type="dxa"/>
            <w:tcBorders>
              <w:top w:val="single" w:sz="4"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sz w:val="24"/>
                <w:szCs w:val="24"/>
              </w:rPr>
            </w:pPr>
            <w:r w:rsidRPr="009E0B0C">
              <w:rPr>
                <w:rFonts w:ascii="Arial" w:eastAsia="MS Mincho" w:hAnsi="Arial" w:cs="Arial"/>
                <w:sz w:val="24"/>
                <w:szCs w:val="24"/>
              </w:rPr>
              <w:t>103</w:t>
            </w:r>
          </w:p>
        </w:tc>
        <w:tc>
          <w:tcPr>
            <w:tcW w:w="3086" w:type="dxa"/>
            <w:tcBorders>
              <w:top w:val="single" w:sz="4"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bCs/>
                <w:sz w:val="24"/>
                <w:szCs w:val="24"/>
              </w:rPr>
            </w:pPr>
            <w:r w:rsidRPr="009E0B0C">
              <w:rPr>
                <w:rFonts w:ascii="Arial" w:eastAsia="MS Mincho" w:hAnsi="Arial" w:cs="Arial"/>
                <w:bCs/>
                <w:sz w:val="24"/>
                <w:szCs w:val="24"/>
              </w:rPr>
              <w:t>05.001.15.452.0023.2014</w:t>
            </w:r>
          </w:p>
        </w:tc>
        <w:tc>
          <w:tcPr>
            <w:tcW w:w="1911" w:type="dxa"/>
            <w:tcBorders>
              <w:top w:val="single" w:sz="4"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sz w:val="24"/>
                <w:szCs w:val="24"/>
              </w:rPr>
            </w:pPr>
            <w:r w:rsidRPr="009E0B0C">
              <w:rPr>
                <w:rFonts w:ascii="Arial" w:eastAsia="MS Mincho" w:hAnsi="Arial" w:cs="Arial"/>
                <w:sz w:val="24"/>
                <w:szCs w:val="24"/>
              </w:rPr>
              <w:t>44.90.52.00.00</w:t>
            </w:r>
          </w:p>
        </w:tc>
        <w:tc>
          <w:tcPr>
            <w:tcW w:w="1025" w:type="dxa"/>
            <w:tcBorders>
              <w:top w:val="single" w:sz="4" w:space="0" w:color="auto"/>
              <w:left w:val="single" w:sz="4" w:space="0" w:color="auto"/>
              <w:bottom w:val="single" w:sz="4" w:space="0" w:color="auto"/>
              <w:right w:val="single" w:sz="4" w:space="0" w:color="auto"/>
            </w:tcBorders>
            <w:noWrap/>
            <w:vAlign w:val="center"/>
          </w:tcPr>
          <w:p w:rsidR="00585409" w:rsidRPr="009E0B0C" w:rsidRDefault="00585409" w:rsidP="00585409">
            <w:pPr>
              <w:contextualSpacing/>
              <w:rPr>
                <w:rFonts w:ascii="Arial" w:eastAsia="MS Mincho" w:hAnsi="Arial" w:cs="Arial"/>
                <w:sz w:val="24"/>
                <w:szCs w:val="24"/>
              </w:rPr>
            </w:pPr>
            <w:r w:rsidRPr="009E0B0C">
              <w:rPr>
                <w:rFonts w:ascii="Arial" w:eastAsia="MS Mincho" w:hAnsi="Arial" w:cs="Arial"/>
                <w:sz w:val="24"/>
                <w:szCs w:val="24"/>
              </w:rPr>
              <w:t>01000</w:t>
            </w:r>
          </w:p>
        </w:tc>
      </w:tr>
    </w:tbl>
    <w:p w:rsidR="00585409" w:rsidRPr="009E0B0C" w:rsidRDefault="00585409" w:rsidP="00585409">
      <w:pPr>
        <w:widowControl w:val="0"/>
        <w:autoSpaceDE w:val="0"/>
        <w:autoSpaceDN w:val="0"/>
        <w:adjustRightInd w:val="0"/>
        <w:spacing w:after="0" w:line="240" w:lineRule="auto"/>
        <w:jc w:val="both"/>
        <w:rPr>
          <w:rFonts w:ascii="Arial" w:hAnsi="Arial" w:cs="Arial"/>
          <w:iCs/>
          <w:sz w:val="24"/>
          <w:szCs w:val="24"/>
        </w:rPr>
      </w:pPr>
    </w:p>
    <w:p w:rsidR="00585409" w:rsidRPr="009E0B0C" w:rsidRDefault="00585409" w:rsidP="00585409">
      <w:pPr>
        <w:widowControl w:val="0"/>
        <w:autoSpaceDE w:val="0"/>
        <w:autoSpaceDN w:val="0"/>
        <w:adjustRightInd w:val="0"/>
        <w:spacing w:after="0" w:line="240" w:lineRule="auto"/>
        <w:jc w:val="both"/>
        <w:rPr>
          <w:rFonts w:ascii="Arial" w:hAnsi="Arial" w:cs="Arial"/>
          <w:iCs/>
          <w:sz w:val="24"/>
          <w:szCs w:val="24"/>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 xml:space="preserve">CLÁUSULA OITAVA: </w:t>
      </w:r>
      <w:r w:rsidRPr="009E0B0C">
        <w:rPr>
          <w:rFonts w:ascii="Arial" w:eastAsia="Times New Roman" w:hAnsi="Arial" w:cs="Arial"/>
          <w:b/>
          <w:bCs/>
          <w:iCs/>
          <w:sz w:val="24"/>
          <w:szCs w:val="24"/>
          <w:lang w:eastAsia="pt-BR"/>
        </w:rPr>
        <w:t>DA FORMA DE PAGAMENTO E CERTIDÕES</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8.1.</w:t>
      </w:r>
      <w:r w:rsidRPr="009E0B0C">
        <w:rPr>
          <w:rFonts w:ascii="Arial" w:eastAsia="Times New Roman" w:hAnsi="Arial" w:cs="Arial"/>
          <w:iCs/>
          <w:sz w:val="24"/>
          <w:szCs w:val="24"/>
          <w:lang w:eastAsia="pt-BR"/>
        </w:rPr>
        <w:t xml:space="preserve"> Pela fiel e perfeita execução do objeto desta licitação, o Município de Itambaracá, mediante apresentação da</w:t>
      </w:r>
      <w:r w:rsidRPr="009E0B0C">
        <w:rPr>
          <w:rFonts w:ascii="Arial" w:eastAsia="Times New Roman" w:hAnsi="Arial" w:cs="Arial"/>
          <w:iCs/>
          <w:spacing w:val="18"/>
          <w:sz w:val="24"/>
          <w:szCs w:val="24"/>
          <w:lang w:eastAsia="pt-BR"/>
        </w:rPr>
        <w:t xml:space="preserve"> </w:t>
      </w:r>
      <w:r w:rsidRPr="009E0B0C">
        <w:rPr>
          <w:rFonts w:ascii="Arial" w:eastAsia="Times New Roman" w:hAnsi="Arial" w:cs="Arial"/>
          <w:iCs/>
          <w:sz w:val="24"/>
          <w:szCs w:val="24"/>
          <w:lang w:eastAsia="pt-BR"/>
        </w:rPr>
        <w:t>nota</w:t>
      </w:r>
      <w:r w:rsidRPr="009E0B0C">
        <w:rPr>
          <w:rFonts w:ascii="Arial" w:eastAsia="Times New Roman" w:hAnsi="Arial" w:cs="Arial"/>
          <w:iCs/>
          <w:spacing w:val="18"/>
          <w:sz w:val="24"/>
          <w:szCs w:val="24"/>
          <w:lang w:eastAsia="pt-BR"/>
        </w:rPr>
        <w:t xml:space="preserve"> </w:t>
      </w:r>
      <w:r w:rsidRPr="009E0B0C">
        <w:rPr>
          <w:rFonts w:ascii="Arial" w:eastAsia="Times New Roman" w:hAnsi="Arial" w:cs="Arial"/>
          <w:iCs/>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8.1.1.</w:t>
      </w:r>
      <w:r w:rsidRPr="009E0B0C">
        <w:rPr>
          <w:rFonts w:ascii="Arial" w:eastAsia="Times New Roman" w:hAnsi="Arial" w:cs="Arial"/>
          <w:iCs/>
          <w:sz w:val="24"/>
          <w:szCs w:val="24"/>
          <w:lang w:eastAsia="pt-BR"/>
        </w:rPr>
        <w:t xml:space="preserve"> Os pagamentos serão efetuados no prazo máximo até 30 (trinta) dias, contados da apresentação da Nota fiscal devidamente atestada pelo responsável;</w:t>
      </w:r>
    </w:p>
    <w:p w:rsidR="00585409" w:rsidRPr="009E0B0C" w:rsidRDefault="00585409" w:rsidP="00585409">
      <w:pPr>
        <w:spacing w:after="0" w:line="240" w:lineRule="auto"/>
        <w:ind w:right="-54"/>
        <w:jc w:val="both"/>
        <w:rPr>
          <w:rFonts w:ascii="Arial" w:eastAsia="MS Mincho" w:hAnsi="Arial" w:cs="Arial"/>
          <w:b/>
          <w:iCs/>
          <w:sz w:val="24"/>
          <w:szCs w:val="24"/>
          <w:lang w:eastAsia="pt-BR"/>
        </w:rPr>
      </w:pPr>
    </w:p>
    <w:p w:rsidR="00585409" w:rsidRPr="009E0B0C" w:rsidRDefault="00585409" w:rsidP="00585409">
      <w:pPr>
        <w:spacing w:after="0" w:line="240" w:lineRule="auto"/>
        <w:ind w:right="-54"/>
        <w:jc w:val="both"/>
        <w:rPr>
          <w:rFonts w:ascii="Arial" w:eastAsia="MS Mincho" w:hAnsi="Arial" w:cs="Arial"/>
          <w:iCs/>
          <w:sz w:val="24"/>
          <w:szCs w:val="24"/>
          <w:lang w:eastAsia="pt-BR"/>
        </w:rPr>
      </w:pPr>
      <w:r w:rsidRPr="009E0B0C">
        <w:rPr>
          <w:rFonts w:ascii="Arial" w:eastAsia="MS Mincho" w:hAnsi="Arial" w:cs="Arial"/>
          <w:b/>
          <w:iCs/>
          <w:sz w:val="24"/>
          <w:szCs w:val="24"/>
          <w:lang w:eastAsia="pt-BR"/>
        </w:rPr>
        <w:t xml:space="preserve">8.1.2. </w:t>
      </w:r>
      <w:r w:rsidRPr="009E0B0C">
        <w:rPr>
          <w:rFonts w:ascii="Arial" w:eastAsia="MS Mincho" w:hAnsi="Arial" w:cs="Arial"/>
          <w:iCs/>
          <w:sz w:val="24"/>
          <w:szCs w:val="24"/>
          <w:lang w:eastAsia="pt-BR"/>
        </w:rPr>
        <w:t>A nota fiscal apresentada deverá estar preenchida sem rasuras, dando conta do cumprimento de todas as exigências deste Termo e da Ata de Registro de Preços.</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 xml:space="preserve">8.1.3. </w:t>
      </w:r>
      <w:r w:rsidRPr="009E0B0C">
        <w:rPr>
          <w:rFonts w:ascii="Arial" w:eastAsia="Times New Roman" w:hAnsi="Arial" w:cs="Arial"/>
          <w:iCs/>
          <w:sz w:val="24"/>
          <w:szCs w:val="24"/>
          <w:lang w:eastAsia="pt-BR"/>
        </w:rPr>
        <w:t>A contratada deverá indicar no corpo da Nota Fiscal o número e nome do banco, agência e número da conta, na qual deverá ser feito o pagamento (de acordo com os dados apresentados na Proposta de Preços);</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 xml:space="preserve">8.1.4. </w:t>
      </w:r>
      <w:r w:rsidRPr="009E0B0C">
        <w:rPr>
          <w:rFonts w:ascii="Arial" w:eastAsia="Times New Roman" w:hAnsi="Arial" w:cs="Arial"/>
          <w:iCs/>
          <w:sz w:val="24"/>
          <w:szCs w:val="24"/>
          <w:lang w:eastAsia="pt-BR"/>
        </w:rPr>
        <w:t>A nota fiscal deverá conter no verso atestados firmados pelo servidor encarregado de fiscalizar o recebimento, comprovando execução do objeto contratado;</w:t>
      </w:r>
    </w:p>
    <w:p w:rsidR="00585409" w:rsidRPr="009E0B0C" w:rsidRDefault="00585409" w:rsidP="00585409">
      <w:pPr>
        <w:spacing w:after="0" w:line="240" w:lineRule="auto"/>
        <w:jc w:val="both"/>
        <w:rPr>
          <w:rFonts w:ascii="Arial" w:eastAsia="Times New Roman" w:hAnsi="Arial" w:cs="Arial"/>
          <w:b/>
          <w:iCs/>
          <w:sz w:val="24"/>
          <w:szCs w:val="24"/>
          <w:lang w:eastAsia="pt-BR"/>
        </w:rPr>
      </w:pPr>
    </w:p>
    <w:p w:rsidR="00585409" w:rsidRPr="009E0B0C" w:rsidRDefault="00585409" w:rsidP="00585409">
      <w:pPr>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8.2.</w:t>
      </w:r>
      <w:r w:rsidRPr="009E0B0C">
        <w:rPr>
          <w:rFonts w:ascii="Arial" w:eastAsia="Times New Roman" w:hAnsi="Arial" w:cs="Arial"/>
          <w:iCs/>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85409" w:rsidRPr="009E0B0C" w:rsidRDefault="00585409" w:rsidP="00585409">
      <w:pPr>
        <w:spacing w:after="0" w:line="240" w:lineRule="auto"/>
        <w:jc w:val="both"/>
        <w:rPr>
          <w:rFonts w:ascii="Arial" w:eastAsia="Times New Roman" w:hAnsi="Arial" w:cs="Arial"/>
          <w:iCs/>
          <w:sz w:val="24"/>
          <w:szCs w:val="24"/>
          <w:lang w:eastAsia="pt-BR"/>
        </w:rPr>
      </w:pPr>
    </w:p>
    <w:p w:rsidR="00585409" w:rsidRPr="009E0B0C" w:rsidRDefault="00585409" w:rsidP="00585409">
      <w:pPr>
        <w:spacing w:after="0" w:line="240" w:lineRule="auto"/>
        <w:jc w:val="both"/>
        <w:rPr>
          <w:rFonts w:ascii="Arial" w:eastAsia="Times New Roman" w:hAnsi="Arial" w:cs="Arial"/>
          <w:iCs/>
          <w:sz w:val="24"/>
          <w:szCs w:val="24"/>
          <w:lang w:eastAsia="pt-BR"/>
        </w:rPr>
      </w:pPr>
      <w:r w:rsidRPr="009E0B0C">
        <w:rPr>
          <w:rFonts w:ascii="Arial" w:eastAsia="Times New Roman" w:hAnsi="Arial" w:cs="Arial"/>
          <w:iCs/>
          <w:sz w:val="24"/>
          <w:szCs w:val="24"/>
          <w:lang w:eastAsia="pt-BR"/>
        </w:rPr>
        <w:t xml:space="preserve">8.2.1. </w:t>
      </w:r>
      <w:r w:rsidRPr="009E0B0C">
        <w:rPr>
          <w:rFonts w:ascii="Arial" w:eastAsia="Times New Roman" w:hAnsi="Arial" w:cs="Arial"/>
          <w:b/>
          <w:sz w:val="24"/>
          <w:szCs w:val="24"/>
          <w:lang w:eastAsia="pt-BR"/>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FF0000"/>
          <w:sz w:val="24"/>
          <w:szCs w:val="24"/>
          <w:lang w:eastAsia="pt-BR"/>
        </w:rPr>
      </w:pPr>
      <w:r w:rsidRPr="009E0B0C">
        <w:rPr>
          <w:rFonts w:ascii="Arial" w:eastAsia="Times New Roman" w:hAnsi="Arial" w:cs="Arial"/>
          <w:b/>
          <w:iCs/>
          <w:sz w:val="24"/>
          <w:szCs w:val="24"/>
          <w:lang w:eastAsia="pt-BR"/>
        </w:rPr>
        <w:t>8.3.</w:t>
      </w:r>
      <w:r w:rsidRPr="009E0B0C">
        <w:rPr>
          <w:rFonts w:ascii="Arial" w:eastAsia="Times New Roman" w:hAnsi="Arial" w:cs="Arial"/>
          <w:iCs/>
          <w:sz w:val="24"/>
          <w:szCs w:val="24"/>
          <w:lang w:eastAsia="pt-BR"/>
        </w:rPr>
        <w:t xml:space="preserve"> Para a liberação do pagamento, a futura contratada encaminhará nota fiscal, acompanhada das seguintes certidões:</w:t>
      </w:r>
      <w:r w:rsidRPr="009E0B0C">
        <w:rPr>
          <w:rFonts w:ascii="Arial" w:eastAsia="Times New Roman" w:hAnsi="Arial" w:cs="Arial"/>
          <w:iCs/>
          <w:color w:val="FF0000"/>
          <w:sz w:val="24"/>
          <w:szCs w:val="24"/>
          <w:lang w:eastAsia="pt-BR"/>
        </w:rPr>
        <w:t xml:space="preserve"> </w:t>
      </w:r>
    </w:p>
    <w:p w:rsidR="00585409" w:rsidRPr="009E0B0C" w:rsidRDefault="00585409" w:rsidP="00585409">
      <w:pPr>
        <w:numPr>
          <w:ilvl w:val="0"/>
          <w:numId w:val="27"/>
        </w:numPr>
        <w:suppressAutoHyphens/>
        <w:autoSpaceDE w:val="0"/>
        <w:autoSpaceDN w:val="0"/>
        <w:adjustRightInd w:val="0"/>
        <w:spacing w:after="20" w:line="240" w:lineRule="auto"/>
        <w:contextualSpacing/>
        <w:jc w:val="both"/>
        <w:rPr>
          <w:rFonts w:ascii="Arial" w:hAnsi="Arial" w:cs="Arial"/>
          <w:iCs/>
          <w:color w:val="000000"/>
          <w:sz w:val="24"/>
          <w:szCs w:val="24"/>
        </w:rPr>
      </w:pPr>
      <w:r w:rsidRPr="009E0B0C">
        <w:rPr>
          <w:rFonts w:ascii="Arial" w:hAnsi="Arial" w:cs="Arial"/>
          <w:iCs/>
          <w:color w:val="000000"/>
          <w:sz w:val="24"/>
          <w:szCs w:val="24"/>
        </w:rPr>
        <w:t xml:space="preserve">Certidão de Regularidade de débito com o </w:t>
      </w:r>
      <w:r w:rsidRPr="009E0B0C">
        <w:rPr>
          <w:rFonts w:ascii="Arial" w:hAnsi="Arial" w:cs="Arial"/>
          <w:b/>
          <w:iCs/>
          <w:color w:val="000000"/>
          <w:sz w:val="24"/>
          <w:szCs w:val="24"/>
        </w:rPr>
        <w:t>Fundo de Garantia por Tempo de Serviço</w:t>
      </w:r>
      <w:r w:rsidRPr="009E0B0C">
        <w:rPr>
          <w:rFonts w:ascii="Arial" w:hAnsi="Arial" w:cs="Arial"/>
          <w:iCs/>
          <w:color w:val="000000"/>
          <w:sz w:val="24"/>
          <w:szCs w:val="24"/>
        </w:rPr>
        <w:t xml:space="preserve"> (FGTS), com validade;</w:t>
      </w:r>
    </w:p>
    <w:p w:rsidR="00585409" w:rsidRPr="009E0B0C" w:rsidRDefault="00585409" w:rsidP="00585409">
      <w:pPr>
        <w:numPr>
          <w:ilvl w:val="0"/>
          <w:numId w:val="27"/>
        </w:numPr>
        <w:suppressAutoHyphens/>
        <w:autoSpaceDE w:val="0"/>
        <w:autoSpaceDN w:val="0"/>
        <w:adjustRightInd w:val="0"/>
        <w:spacing w:after="20" w:line="240" w:lineRule="auto"/>
        <w:contextualSpacing/>
        <w:jc w:val="both"/>
        <w:rPr>
          <w:rFonts w:ascii="Arial" w:hAnsi="Arial" w:cs="Arial"/>
          <w:iCs/>
          <w:color w:val="000000"/>
          <w:sz w:val="24"/>
          <w:szCs w:val="24"/>
        </w:rPr>
      </w:pPr>
      <w:r w:rsidRPr="009E0B0C">
        <w:rPr>
          <w:rFonts w:ascii="Arial" w:hAnsi="Arial" w:cs="Arial"/>
          <w:iCs/>
          <w:color w:val="000000"/>
          <w:sz w:val="24"/>
          <w:szCs w:val="24"/>
        </w:rPr>
        <w:t xml:space="preserve">Prova de regularidade fiscal perante a </w:t>
      </w:r>
      <w:r w:rsidRPr="009E0B0C">
        <w:rPr>
          <w:rFonts w:ascii="Arial" w:hAnsi="Arial" w:cs="Arial"/>
          <w:b/>
          <w:iCs/>
          <w:color w:val="000000"/>
          <w:sz w:val="24"/>
          <w:szCs w:val="24"/>
        </w:rPr>
        <w:t>Fazenda Federal</w:t>
      </w:r>
      <w:r w:rsidRPr="009E0B0C">
        <w:rPr>
          <w:rFonts w:ascii="Arial" w:hAnsi="Arial" w:cs="Arial"/>
          <w:iCs/>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585409" w:rsidRPr="009E0B0C" w:rsidRDefault="00585409" w:rsidP="00585409">
      <w:pPr>
        <w:numPr>
          <w:ilvl w:val="0"/>
          <w:numId w:val="27"/>
        </w:numPr>
        <w:suppressAutoHyphens/>
        <w:autoSpaceDE w:val="0"/>
        <w:autoSpaceDN w:val="0"/>
        <w:adjustRightInd w:val="0"/>
        <w:spacing w:after="20" w:line="240" w:lineRule="auto"/>
        <w:contextualSpacing/>
        <w:jc w:val="both"/>
        <w:rPr>
          <w:rFonts w:ascii="Arial" w:hAnsi="Arial" w:cs="Arial"/>
          <w:iCs/>
          <w:color w:val="000000"/>
          <w:sz w:val="24"/>
          <w:szCs w:val="24"/>
        </w:rPr>
      </w:pPr>
      <w:r w:rsidRPr="009E0B0C">
        <w:rPr>
          <w:rFonts w:ascii="Arial" w:hAnsi="Arial" w:cs="Arial"/>
          <w:iCs/>
          <w:color w:val="000000"/>
          <w:sz w:val="24"/>
          <w:szCs w:val="24"/>
        </w:rPr>
        <w:t xml:space="preserve">Prova de regularidade para com a </w:t>
      </w:r>
      <w:r w:rsidRPr="009E0B0C">
        <w:rPr>
          <w:rFonts w:ascii="Arial" w:hAnsi="Arial" w:cs="Arial"/>
          <w:b/>
          <w:bCs/>
          <w:iCs/>
          <w:color w:val="000000"/>
          <w:sz w:val="24"/>
          <w:szCs w:val="24"/>
        </w:rPr>
        <w:t xml:space="preserve">Fazenda Estadual, </w:t>
      </w:r>
      <w:r w:rsidRPr="009E0B0C">
        <w:rPr>
          <w:rFonts w:ascii="Arial" w:hAnsi="Arial" w:cs="Arial"/>
          <w:iCs/>
          <w:color w:val="000000"/>
          <w:sz w:val="24"/>
          <w:szCs w:val="24"/>
        </w:rPr>
        <w:t xml:space="preserve">mediante apresentação de </w:t>
      </w:r>
    </w:p>
    <w:p w:rsidR="00585409" w:rsidRPr="009E0B0C" w:rsidRDefault="00585409" w:rsidP="00585409">
      <w:pPr>
        <w:numPr>
          <w:ilvl w:val="0"/>
          <w:numId w:val="27"/>
        </w:numPr>
        <w:suppressAutoHyphens/>
        <w:autoSpaceDE w:val="0"/>
        <w:autoSpaceDN w:val="0"/>
        <w:adjustRightInd w:val="0"/>
        <w:spacing w:after="20" w:line="240" w:lineRule="auto"/>
        <w:contextualSpacing/>
        <w:jc w:val="both"/>
        <w:rPr>
          <w:rFonts w:ascii="Arial" w:hAnsi="Arial" w:cs="Arial"/>
          <w:iCs/>
          <w:color w:val="000000"/>
          <w:sz w:val="24"/>
          <w:szCs w:val="24"/>
        </w:rPr>
      </w:pPr>
      <w:r w:rsidRPr="009E0B0C">
        <w:rPr>
          <w:rFonts w:ascii="Arial" w:hAnsi="Arial" w:cs="Arial"/>
          <w:iCs/>
          <w:color w:val="000000"/>
          <w:sz w:val="24"/>
          <w:szCs w:val="24"/>
        </w:rPr>
        <w:t>Certidão de Regularidade Fiscal;</w:t>
      </w:r>
    </w:p>
    <w:p w:rsidR="00585409" w:rsidRPr="009E0B0C" w:rsidRDefault="00585409" w:rsidP="00585409">
      <w:pPr>
        <w:numPr>
          <w:ilvl w:val="0"/>
          <w:numId w:val="27"/>
        </w:numPr>
        <w:suppressAutoHyphens/>
        <w:autoSpaceDE w:val="0"/>
        <w:autoSpaceDN w:val="0"/>
        <w:adjustRightInd w:val="0"/>
        <w:spacing w:after="20" w:line="240" w:lineRule="auto"/>
        <w:contextualSpacing/>
        <w:jc w:val="both"/>
        <w:rPr>
          <w:rFonts w:ascii="Arial" w:hAnsi="Arial" w:cs="Arial"/>
          <w:iCs/>
          <w:color w:val="000000"/>
          <w:sz w:val="24"/>
          <w:szCs w:val="24"/>
        </w:rPr>
      </w:pPr>
      <w:r w:rsidRPr="009E0B0C">
        <w:rPr>
          <w:rFonts w:ascii="Arial" w:hAnsi="Arial" w:cs="Arial"/>
          <w:iCs/>
          <w:color w:val="000000"/>
          <w:sz w:val="24"/>
          <w:szCs w:val="24"/>
        </w:rPr>
        <w:t xml:space="preserve">Prova de regularidade para com a </w:t>
      </w:r>
      <w:r w:rsidRPr="009E0B0C">
        <w:rPr>
          <w:rFonts w:ascii="Arial" w:hAnsi="Arial" w:cs="Arial"/>
          <w:b/>
          <w:bCs/>
          <w:iCs/>
          <w:color w:val="000000"/>
          <w:sz w:val="24"/>
          <w:szCs w:val="24"/>
        </w:rPr>
        <w:t>Fazenda Municipal</w:t>
      </w:r>
      <w:r w:rsidRPr="009E0B0C">
        <w:rPr>
          <w:rFonts w:ascii="Arial" w:hAnsi="Arial" w:cs="Arial"/>
          <w:iCs/>
          <w:color w:val="000000"/>
          <w:sz w:val="24"/>
          <w:szCs w:val="24"/>
        </w:rPr>
        <w:t>, mediante apresentação de Certidão Negativa de Débito;</w:t>
      </w:r>
    </w:p>
    <w:p w:rsidR="00585409" w:rsidRPr="009E0B0C" w:rsidRDefault="00585409" w:rsidP="00585409">
      <w:pPr>
        <w:numPr>
          <w:ilvl w:val="0"/>
          <w:numId w:val="27"/>
        </w:numPr>
        <w:suppressAutoHyphens/>
        <w:autoSpaceDE w:val="0"/>
        <w:autoSpaceDN w:val="0"/>
        <w:adjustRightInd w:val="0"/>
        <w:spacing w:after="20" w:line="240" w:lineRule="auto"/>
        <w:contextualSpacing/>
        <w:jc w:val="both"/>
        <w:rPr>
          <w:rFonts w:ascii="Arial" w:hAnsi="Arial" w:cs="Arial"/>
          <w:iCs/>
          <w:color w:val="000000"/>
          <w:sz w:val="24"/>
          <w:szCs w:val="24"/>
        </w:rPr>
      </w:pPr>
      <w:r w:rsidRPr="009E0B0C">
        <w:rPr>
          <w:rFonts w:ascii="Arial" w:hAnsi="Arial" w:cs="Arial"/>
          <w:iCs/>
          <w:color w:val="000000"/>
          <w:sz w:val="24"/>
          <w:szCs w:val="24"/>
        </w:rPr>
        <w:t xml:space="preserve">Prova de inexistência de débitos inadimplidos perante a </w:t>
      </w:r>
      <w:r w:rsidRPr="009E0B0C">
        <w:rPr>
          <w:rFonts w:ascii="Arial" w:hAnsi="Arial" w:cs="Arial"/>
          <w:b/>
          <w:bCs/>
          <w:iCs/>
          <w:color w:val="000000"/>
          <w:sz w:val="24"/>
          <w:szCs w:val="24"/>
        </w:rPr>
        <w:t>Justiça do Trabalho</w:t>
      </w:r>
      <w:r w:rsidRPr="009E0B0C">
        <w:rPr>
          <w:rFonts w:ascii="Arial" w:hAnsi="Arial" w:cs="Arial"/>
          <w:iCs/>
          <w:color w:val="000000"/>
          <w:sz w:val="24"/>
          <w:szCs w:val="24"/>
        </w:rPr>
        <w:t>, mediante a apresentação da Certidão Negativa de Débitos Trabalhistas (CNDT).</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 xml:space="preserve">8.4. </w:t>
      </w:r>
      <w:r w:rsidRPr="009E0B0C">
        <w:rPr>
          <w:rFonts w:ascii="Arial" w:eastAsia="Times New Roman" w:hAnsi="Arial" w:cs="Arial"/>
          <w:iCs/>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8.5.</w:t>
      </w:r>
      <w:r w:rsidRPr="009E0B0C">
        <w:rPr>
          <w:rFonts w:ascii="Arial" w:eastAsia="Times New Roman" w:hAnsi="Arial" w:cs="Arial"/>
          <w:iCs/>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585409" w:rsidRPr="009E0B0C" w:rsidRDefault="00585409" w:rsidP="00585409">
      <w:pPr>
        <w:spacing w:after="0" w:line="240" w:lineRule="auto"/>
        <w:ind w:right="-54"/>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color w:val="000000"/>
          <w:sz w:val="24"/>
          <w:szCs w:val="24"/>
          <w:lang w:eastAsia="pt-BR"/>
        </w:rPr>
        <w:t xml:space="preserve">8.6. </w:t>
      </w:r>
      <w:r w:rsidRPr="009E0B0C">
        <w:rPr>
          <w:rFonts w:ascii="Arial" w:hAnsi="Arial" w:cs="Arial"/>
          <w:iCs/>
          <w:color w:val="000000"/>
          <w:sz w:val="24"/>
          <w:szCs w:val="24"/>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 = (TX / 100) / 365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EM =I x N x VP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Onde: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 = índice de atualização financeira; </w:t>
      </w:r>
    </w:p>
    <w:p w:rsidR="00585409" w:rsidRPr="009E0B0C" w:rsidRDefault="00585409" w:rsidP="00585409">
      <w:pPr>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TX = Percentual da taxa de juros de mora anual; </w:t>
      </w:r>
    </w:p>
    <w:p w:rsidR="00585409" w:rsidRPr="009E0B0C" w:rsidRDefault="00585409" w:rsidP="00585409">
      <w:pPr>
        <w:spacing w:after="0" w:line="240" w:lineRule="auto"/>
        <w:jc w:val="both"/>
        <w:rPr>
          <w:rFonts w:ascii="Arial" w:eastAsia="Times New Roman" w:hAnsi="Arial" w:cs="Arial"/>
          <w:b/>
          <w:iCs/>
          <w:sz w:val="24"/>
          <w:szCs w:val="24"/>
          <w:lang w:eastAsia="pt-BR"/>
        </w:rPr>
      </w:pPr>
    </w:p>
    <w:p w:rsidR="00585409" w:rsidRPr="009E0B0C" w:rsidRDefault="00585409" w:rsidP="00585409">
      <w:pPr>
        <w:tabs>
          <w:tab w:val="num" w:pos="0"/>
          <w:tab w:val="left" w:pos="4111"/>
        </w:tabs>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CLÁUSULA NONA: Do Reajuste de Preços</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r w:rsidRPr="009E0B0C">
        <w:rPr>
          <w:rFonts w:ascii="Arial" w:hAnsi="Arial" w:cs="Arial"/>
          <w:b/>
          <w:iCs/>
          <w:sz w:val="24"/>
          <w:szCs w:val="24"/>
        </w:rPr>
        <w:t>9.1.</w:t>
      </w:r>
      <w:r w:rsidRPr="009E0B0C">
        <w:rPr>
          <w:rFonts w:ascii="Arial" w:hAnsi="Arial" w:cs="Arial"/>
          <w:iCs/>
          <w:sz w:val="24"/>
          <w:szCs w:val="24"/>
        </w:rPr>
        <w:t xml:space="preserve"> Os preços registrados serão fixos e irreajustáveis, exceto nas hipóteses, devidamente comprovadas, de ocorrência de situação prevista na alínea “d” do inc. II do art. 65 da Lei nº 8.666/93.</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9.2.</w:t>
      </w:r>
      <w:r w:rsidRPr="009E0B0C">
        <w:rPr>
          <w:rFonts w:ascii="Arial" w:eastAsia="Times New Roman" w:hAnsi="Arial" w:cs="Arial"/>
          <w:iCs/>
          <w:color w:val="000000"/>
          <w:sz w:val="24"/>
          <w:szCs w:val="24"/>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b/>
          <w:iCs/>
          <w:color w:val="000000"/>
          <w:sz w:val="24"/>
          <w:szCs w:val="24"/>
          <w:lang w:eastAsia="pt-BR"/>
        </w:rPr>
      </w:pP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iCs/>
          <w:sz w:val="24"/>
          <w:szCs w:val="24"/>
          <w:lang w:eastAsia="pt-BR"/>
        </w:rPr>
      </w:pPr>
      <w:r w:rsidRPr="009E0B0C">
        <w:rPr>
          <w:rFonts w:ascii="Arial" w:eastAsia="Times New Roman" w:hAnsi="Arial" w:cs="Arial"/>
          <w:b/>
          <w:iCs/>
          <w:color w:val="000000"/>
          <w:sz w:val="24"/>
          <w:szCs w:val="24"/>
          <w:lang w:eastAsia="pt-BR"/>
        </w:rPr>
        <w:t>9.3.</w:t>
      </w:r>
      <w:r w:rsidRPr="009E0B0C">
        <w:rPr>
          <w:rFonts w:ascii="Arial" w:eastAsia="Times New Roman" w:hAnsi="Arial" w:cs="Arial"/>
          <w:iCs/>
          <w:color w:val="000000"/>
          <w:sz w:val="24"/>
          <w:szCs w:val="24"/>
          <w:lang w:eastAsia="pt-BR"/>
        </w:rPr>
        <w:t xml:space="preserve"> A comprovação do desequilíbrio econômico-financeiro deverá ser feita acompanhada de </w:t>
      </w:r>
      <w:r w:rsidRPr="009E0B0C">
        <w:rPr>
          <w:rFonts w:ascii="Arial" w:eastAsia="Times New Roman" w:hAnsi="Arial" w:cs="Arial"/>
          <w:iCs/>
          <w:sz w:val="24"/>
          <w:szCs w:val="24"/>
          <w:lang w:eastAsia="pt-BR"/>
        </w:rPr>
        <w:t>demonstração analítica da variação dos componentes do custo do contrato, devidamente justificada</w:t>
      </w:r>
      <w:r w:rsidRPr="009E0B0C">
        <w:rPr>
          <w:rFonts w:ascii="Arial" w:eastAsia="Times New Roman" w:hAnsi="Arial" w:cs="Arial"/>
          <w:iCs/>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E0B0C">
        <w:rPr>
          <w:rFonts w:ascii="Arial" w:eastAsia="Times New Roman" w:hAnsi="Arial" w:cs="Arial"/>
          <w:iCs/>
          <w:sz w:val="24"/>
          <w:szCs w:val="24"/>
          <w:lang w:eastAsia="pt-BR"/>
        </w:rPr>
        <w:t>sempre mediante requerimento fundamentado e após autorização expressa do Município de Itambaracá, nos termos do art. 65, da Lei nº 8.666/93.</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9.4</w:t>
      </w:r>
      <w:r w:rsidRPr="009E0B0C">
        <w:rPr>
          <w:rFonts w:ascii="Arial" w:eastAsia="Times New Roman" w:hAnsi="Arial" w:cs="Arial"/>
          <w:iCs/>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highlight w:val="yellow"/>
          <w:lang w:eastAsia="pt-BR"/>
        </w:rPr>
      </w:pPr>
    </w:p>
    <w:p w:rsidR="00585409" w:rsidRPr="009E0B0C" w:rsidRDefault="00585409" w:rsidP="00585409">
      <w:pPr>
        <w:tabs>
          <w:tab w:val="num" w:pos="0"/>
          <w:tab w:val="left" w:pos="4111"/>
        </w:tabs>
        <w:spacing w:after="0" w:line="240" w:lineRule="auto"/>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 xml:space="preserve">CLÁUSULA DÉCIMA: </w:t>
      </w:r>
      <w:r w:rsidRPr="009E0B0C">
        <w:rPr>
          <w:rFonts w:ascii="Arial" w:hAnsi="Arial" w:cs="Arial"/>
          <w:b/>
          <w:iCs/>
          <w:color w:val="000000"/>
          <w:sz w:val="24"/>
          <w:szCs w:val="24"/>
        </w:rPr>
        <w:t xml:space="preserve">Da Revisão, Do Cancelamento dos Preços Registrados </w:t>
      </w:r>
      <w:r w:rsidRPr="009E0B0C">
        <w:rPr>
          <w:rFonts w:ascii="Arial" w:eastAsia="Times New Roman" w:hAnsi="Arial" w:cs="Arial"/>
          <w:b/>
          <w:iCs/>
          <w:sz w:val="24"/>
          <w:szCs w:val="24"/>
          <w:lang w:eastAsia="pt-BR"/>
        </w:rPr>
        <w:t>e Do Cancelamento do Registro De Preços</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 xml:space="preserve">10.1. </w:t>
      </w:r>
      <w:r w:rsidRPr="009E0B0C">
        <w:rPr>
          <w:rFonts w:ascii="Arial" w:eastAsia="Times New Roman" w:hAnsi="Arial" w:cs="Arial"/>
          <w:iCs/>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10.2.</w:t>
      </w:r>
      <w:r w:rsidRPr="009E0B0C">
        <w:rPr>
          <w:rFonts w:ascii="Arial" w:eastAsia="Times New Roman" w:hAnsi="Arial" w:cs="Arial"/>
          <w:iCs/>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10.3</w:t>
      </w:r>
      <w:r w:rsidRPr="009E0B0C">
        <w:rPr>
          <w:rFonts w:ascii="Arial" w:eastAsia="Times New Roman" w:hAnsi="Arial" w:cs="Arial"/>
          <w:iCs/>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hAnsi="Arial" w:cs="Arial"/>
          <w:b/>
          <w:iCs/>
          <w:color w:val="000000"/>
          <w:sz w:val="24"/>
          <w:szCs w:val="24"/>
        </w:rPr>
        <w:t>10.3.1.</w:t>
      </w:r>
      <w:r w:rsidRPr="009E0B0C">
        <w:rPr>
          <w:rFonts w:ascii="Arial" w:hAnsi="Arial" w:cs="Arial"/>
          <w:iCs/>
          <w:color w:val="000000"/>
          <w:sz w:val="24"/>
          <w:szCs w:val="24"/>
        </w:rPr>
        <w:t xml:space="preserve"> A Administração realizará periódica pesquisa de mercado para comprovação da vantajosidade dos preços praticados na Ata de Registro de Preços (Artigo 9º, inciso XI, Decreto Federal 7.892/2013).</w:t>
      </w: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b/>
          <w:iCs/>
          <w:color w:val="000000"/>
          <w:sz w:val="24"/>
          <w:szCs w:val="24"/>
          <w:lang w:eastAsia="pt-BR"/>
        </w:rPr>
      </w:pP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bCs/>
          <w:iCs/>
          <w:sz w:val="24"/>
          <w:szCs w:val="24"/>
          <w:lang w:eastAsia="pt-BR"/>
        </w:rPr>
      </w:pPr>
      <w:r w:rsidRPr="009E0B0C">
        <w:rPr>
          <w:rFonts w:ascii="Arial" w:eastAsia="Times New Roman" w:hAnsi="Arial" w:cs="Arial"/>
          <w:b/>
          <w:iCs/>
          <w:color w:val="000000"/>
          <w:sz w:val="24"/>
          <w:szCs w:val="24"/>
          <w:lang w:eastAsia="pt-BR"/>
        </w:rPr>
        <w:t>10.4.</w:t>
      </w:r>
      <w:r w:rsidRPr="009E0B0C">
        <w:rPr>
          <w:rFonts w:ascii="Arial" w:eastAsia="Times New Roman" w:hAnsi="Arial" w:cs="Arial"/>
          <w:iCs/>
          <w:color w:val="000000"/>
          <w:sz w:val="24"/>
          <w:szCs w:val="24"/>
          <w:lang w:eastAsia="pt-BR"/>
        </w:rPr>
        <w:t xml:space="preserve"> Quando o preço registrado tornar-se superior ao praticado no mercado, o Órgão Gerenciador deverá:</w:t>
      </w:r>
    </w:p>
    <w:p w:rsidR="00585409" w:rsidRPr="009E0B0C" w:rsidRDefault="00585409" w:rsidP="00585409">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Convocar o fornecedor do bem visando à negociação para a redução de preços e sua adequação ao mercado;</w:t>
      </w:r>
    </w:p>
    <w:p w:rsidR="00585409" w:rsidRPr="009E0B0C" w:rsidRDefault="00585409" w:rsidP="00585409">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bCs/>
          <w:iCs/>
          <w:sz w:val="24"/>
          <w:szCs w:val="24"/>
          <w:lang w:eastAsia="pt-BR"/>
        </w:rPr>
      </w:pPr>
      <w:r w:rsidRPr="009E0B0C">
        <w:rPr>
          <w:rFonts w:ascii="Arial" w:eastAsia="Times New Roman" w:hAnsi="Arial" w:cs="Arial"/>
          <w:iCs/>
          <w:color w:val="000000"/>
          <w:sz w:val="24"/>
          <w:szCs w:val="24"/>
          <w:lang w:eastAsia="pt-BR"/>
        </w:rPr>
        <w:t>Liberar o fornecedor do bem do compromisso assumido, e cancelar o seu registro, quando frustrada a negociação, respeitados os contratos já firmados;</w:t>
      </w:r>
    </w:p>
    <w:p w:rsidR="00585409" w:rsidRPr="009E0B0C" w:rsidRDefault="00585409" w:rsidP="00585409">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bCs/>
          <w:iCs/>
          <w:sz w:val="24"/>
          <w:szCs w:val="24"/>
          <w:lang w:eastAsia="pt-BR"/>
        </w:rPr>
      </w:pPr>
      <w:r w:rsidRPr="009E0B0C">
        <w:rPr>
          <w:rFonts w:ascii="Arial" w:eastAsia="Times New Roman" w:hAnsi="Arial" w:cs="Arial"/>
          <w:iCs/>
          <w:color w:val="000000"/>
          <w:sz w:val="24"/>
          <w:szCs w:val="24"/>
          <w:lang w:eastAsia="pt-BR"/>
        </w:rPr>
        <w:t>Convocar os demais fornecedores, visando igual oportunidade de negociação;</w:t>
      </w: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b/>
          <w:iCs/>
          <w:sz w:val="24"/>
          <w:szCs w:val="24"/>
          <w:lang w:eastAsia="pt-BR"/>
        </w:rPr>
      </w:pPr>
    </w:p>
    <w:p w:rsidR="00585409" w:rsidRPr="009E0B0C" w:rsidRDefault="00585409" w:rsidP="00585409">
      <w:pPr>
        <w:overflowPunct w:val="0"/>
        <w:autoSpaceDE w:val="0"/>
        <w:autoSpaceDN w:val="0"/>
        <w:adjustRightInd w:val="0"/>
        <w:spacing w:after="0" w:line="240" w:lineRule="auto"/>
        <w:jc w:val="both"/>
        <w:textAlignment w:val="baseline"/>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10.5.</w:t>
      </w:r>
      <w:r w:rsidRPr="009E0B0C">
        <w:rPr>
          <w:rFonts w:ascii="Arial" w:eastAsia="Times New Roman" w:hAnsi="Arial" w:cs="Arial"/>
          <w:iCs/>
          <w:sz w:val="24"/>
          <w:szCs w:val="24"/>
          <w:lang w:eastAsia="pt-BR"/>
        </w:rPr>
        <w:t xml:space="preserve"> </w:t>
      </w:r>
      <w:r w:rsidRPr="009E0B0C">
        <w:rPr>
          <w:rFonts w:ascii="Arial" w:eastAsia="Times New Roman" w:hAnsi="Arial" w:cs="Arial"/>
          <w:iCs/>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E0B0C">
        <w:rPr>
          <w:rFonts w:ascii="Arial" w:eastAsia="Times New Roman" w:hAnsi="Arial" w:cs="Arial"/>
          <w:iCs/>
          <w:sz w:val="24"/>
          <w:szCs w:val="24"/>
          <w:lang w:eastAsia="pt-BR"/>
        </w:rPr>
        <w:t>, publicando ATA COMPLEMENTAR da decisão.</w:t>
      </w:r>
    </w:p>
    <w:p w:rsidR="00585409" w:rsidRPr="009E0B0C" w:rsidRDefault="00585409" w:rsidP="00585409">
      <w:pPr>
        <w:tabs>
          <w:tab w:val="num" w:pos="0"/>
          <w:tab w:val="left" w:pos="4111"/>
        </w:tabs>
        <w:spacing w:after="0" w:line="240" w:lineRule="auto"/>
        <w:jc w:val="both"/>
        <w:rPr>
          <w:rFonts w:ascii="Arial" w:eastAsia="Times New Roman" w:hAnsi="Arial" w:cs="Arial"/>
          <w:b/>
          <w:bCs/>
          <w:iCs/>
          <w:sz w:val="24"/>
          <w:szCs w:val="24"/>
          <w:lang w:eastAsia="pt-BR"/>
        </w:rPr>
      </w:pPr>
    </w:p>
    <w:p w:rsidR="00585409" w:rsidRPr="009E0B0C" w:rsidRDefault="00585409" w:rsidP="00585409">
      <w:pPr>
        <w:spacing w:after="0" w:line="240" w:lineRule="auto"/>
        <w:jc w:val="both"/>
        <w:rPr>
          <w:rFonts w:ascii="Arial" w:eastAsia="Times New Roman" w:hAnsi="Arial" w:cs="Arial"/>
          <w:b/>
          <w:iCs/>
          <w:color w:val="000000"/>
          <w:sz w:val="24"/>
          <w:szCs w:val="24"/>
          <w:lang w:eastAsia="pt-BR"/>
        </w:rPr>
      </w:pPr>
      <w:r w:rsidRPr="009E0B0C">
        <w:rPr>
          <w:rFonts w:ascii="Arial" w:eastAsia="Times New Roman" w:hAnsi="Arial" w:cs="Arial"/>
          <w:b/>
          <w:bCs/>
          <w:iCs/>
          <w:sz w:val="24"/>
          <w:szCs w:val="24"/>
          <w:lang w:eastAsia="pt-BR"/>
        </w:rPr>
        <w:t>10.6. O detentor do Registro de Preços fica obrigado a informar a Secretaria Municipal, caso os produtos registrados sofram diminuições de preços, para que o Registro seja atualizado.</w:t>
      </w:r>
    </w:p>
    <w:p w:rsidR="00585409" w:rsidRPr="009E0B0C" w:rsidRDefault="00585409" w:rsidP="00585409">
      <w:pPr>
        <w:tabs>
          <w:tab w:val="num" w:pos="0"/>
          <w:tab w:val="left" w:pos="4111"/>
        </w:tabs>
        <w:spacing w:after="0" w:line="240" w:lineRule="auto"/>
        <w:jc w:val="both"/>
        <w:rPr>
          <w:rFonts w:ascii="Arial" w:hAnsi="Arial" w:cs="Arial"/>
          <w:b/>
          <w:iCs/>
          <w:sz w:val="24"/>
          <w:szCs w:val="24"/>
        </w:rPr>
      </w:pPr>
    </w:p>
    <w:p w:rsidR="00585409" w:rsidRPr="009E0B0C" w:rsidRDefault="00585409" w:rsidP="00585409">
      <w:pPr>
        <w:tabs>
          <w:tab w:val="num" w:pos="0"/>
          <w:tab w:val="left" w:pos="4111"/>
        </w:tabs>
        <w:spacing w:after="0" w:line="240" w:lineRule="auto"/>
        <w:jc w:val="both"/>
        <w:rPr>
          <w:rFonts w:ascii="Arial" w:hAnsi="Arial" w:cs="Arial"/>
          <w:iCs/>
          <w:sz w:val="24"/>
          <w:szCs w:val="24"/>
        </w:rPr>
      </w:pPr>
      <w:r w:rsidRPr="009E0B0C">
        <w:rPr>
          <w:rFonts w:ascii="Arial" w:hAnsi="Arial" w:cs="Arial"/>
          <w:b/>
          <w:iCs/>
          <w:sz w:val="24"/>
          <w:szCs w:val="24"/>
        </w:rPr>
        <w:t>10.7.</w:t>
      </w:r>
      <w:r w:rsidRPr="009E0B0C">
        <w:rPr>
          <w:rFonts w:ascii="Arial" w:hAnsi="Arial" w:cs="Arial"/>
          <w:iCs/>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85409" w:rsidRPr="009E0B0C" w:rsidRDefault="00585409" w:rsidP="00585409">
      <w:pPr>
        <w:tabs>
          <w:tab w:val="num" w:pos="0"/>
          <w:tab w:val="left" w:pos="4111"/>
        </w:tabs>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tabs>
          <w:tab w:val="num" w:pos="0"/>
          <w:tab w:val="left" w:pos="4111"/>
        </w:tabs>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 xml:space="preserve">10.8. </w:t>
      </w:r>
      <w:r w:rsidRPr="009E0B0C">
        <w:rPr>
          <w:rFonts w:ascii="Arial" w:eastAsia="Times New Roman" w:hAnsi="Arial" w:cs="Arial"/>
          <w:iCs/>
          <w:color w:val="000000"/>
          <w:sz w:val="24"/>
          <w:szCs w:val="24"/>
          <w:lang w:eastAsia="pt-BR"/>
        </w:rPr>
        <w:t>Conforme Artigo 20 do Decreto nº 7.892/13, o fornecedor do bem terá seu preço registrado cancelado quando:</w:t>
      </w:r>
    </w:p>
    <w:p w:rsidR="00585409" w:rsidRPr="009E0B0C" w:rsidRDefault="00585409" w:rsidP="0058540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Descumprir as condições da ata de registro de preços;</w:t>
      </w:r>
    </w:p>
    <w:p w:rsidR="00585409" w:rsidRPr="009E0B0C" w:rsidRDefault="00585409" w:rsidP="0058540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iCs/>
          <w:sz w:val="24"/>
          <w:szCs w:val="24"/>
          <w:lang w:eastAsia="pt-BR"/>
        </w:rPr>
      </w:pPr>
      <w:r w:rsidRPr="009E0B0C">
        <w:rPr>
          <w:rFonts w:ascii="Arial" w:eastAsia="Times New Roman" w:hAnsi="Arial" w:cs="Arial"/>
          <w:iCs/>
          <w:color w:val="000000"/>
          <w:sz w:val="24"/>
          <w:szCs w:val="24"/>
          <w:lang w:eastAsia="pt-BR"/>
        </w:rPr>
        <w:t>Não retirar a Nota de Empenho ou instrumento equivalente no prazo estabelecido pela Administração, sem justificativa aceitável;</w:t>
      </w:r>
    </w:p>
    <w:p w:rsidR="00585409" w:rsidRPr="009E0B0C" w:rsidRDefault="00585409" w:rsidP="0058540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iCs/>
          <w:sz w:val="24"/>
          <w:szCs w:val="24"/>
          <w:lang w:eastAsia="pt-BR"/>
        </w:rPr>
      </w:pPr>
      <w:r w:rsidRPr="009E0B0C">
        <w:rPr>
          <w:rFonts w:ascii="Arial" w:eastAsia="Times New Roman" w:hAnsi="Arial" w:cs="Arial"/>
          <w:iCs/>
          <w:color w:val="000000"/>
          <w:sz w:val="24"/>
          <w:szCs w:val="24"/>
          <w:lang w:eastAsia="pt-BR"/>
        </w:rPr>
        <w:t>Não aceitar reduzir o seu preço registrado, na hipótese deste se tornar superior àqueles praticados no mercado;</w:t>
      </w:r>
    </w:p>
    <w:p w:rsidR="00585409" w:rsidRPr="009E0B0C" w:rsidRDefault="00585409" w:rsidP="0058540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iCs/>
          <w:sz w:val="24"/>
          <w:szCs w:val="24"/>
          <w:lang w:eastAsia="pt-BR"/>
        </w:rPr>
      </w:pPr>
      <w:r w:rsidRPr="009E0B0C">
        <w:rPr>
          <w:rFonts w:ascii="Arial" w:eastAsia="Times New Roman" w:hAnsi="Arial" w:cs="Arial"/>
          <w:iCs/>
          <w:color w:val="000000"/>
          <w:sz w:val="24"/>
          <w:szCs w:val="24"/>
          <w:lang w:eastAsia="pt-BR"/>
        </w:rPr>
        <w:t>Sofrer sanção previstas no artigo inciso III e IV do caput do Artigo 87, da Lei Federal nº 8.666, de 1993 ou no Artigo 7º da lei nº 10.520 de 2002;</w:t>
      </w:r>
    </w:p>
    <w:p w:rsidR="00585409" w:rsidRPr="009E0B0C" w:rsidRDefault="00585409" w:rsidP="00585409">
      <w:pPr>
        <w:spacing w:after="0" w:line="240" w:lineRule="auto"/>
        <w:jc w:val="both"/>
        <w:rPr>
          <w:rFonts w:ascii="Arial" w:eastAsia="Times New Roman" w:hAnsi="Arial" w:cs="Arial"/>
          <w:b/>
          <w:iCs/>
          <w:color w:val="000000"/>
          <w:sz w:val="24"/>
          <w:szCs w:val="24"/>
          <w:lang w:eastAsia="x-none"/>
        </w:rPr>
      </w:pPr>
    </w:p>
    <w:p w:rsidR="00585409" w:rsidRPr="009E0B0C" w:rsidRDefault="00585409" w:rsidP="00585409">
      <w:pPr>
        <w:spacing w:after="0" w:line="240" w:lineRule="auto"/>
        <w:jc w:val="both"/>
        <w:rPr>
          <w:rFonts w:ascii="Arial" w:eastAsia="Times New Roman" w:hAnsi="Arial" w:cs="Arial"/>
          <w:iCs/>
          <w:sz w:val="24"/>
          <w:szCs w:val="24"/>
          <w:lang w:val="x-none" w:eastAsia="x-none"/>
        </w:rPr>
      </w:pPr>
      <w:r w:rsidRPr="009E0B0C">
        <w:rPr>
          <w:rFonts w:ascii="Arial" w:eastAsia="Times New Roman" w:hAnsi="Arial" w:cs="Arial"/>
          <w:b/>
          <w:iCs/>
          <w:color w:val="000000"/>
          <w:sz w:val="24"/>
          <w:szCs w:val="24"/>
          <w:lang w:eastAsia="x-none"/>
        </w:rPr>
        <w:t>10</w:t>
      </w:r>
      <w:r w:rsidRPr="009E0B0C">
        <w:rPr>
          <w:rFonts w:ascii="Arial" w:eastAsia="Times New Roman" w:hAnsi="Arial" w:cs="Arial"/>
          <w:b/>
          <w:iCs/>
          <w:color w:val="000000"/>
          <w:sz w:val="24"/>
          <w:szCs w:val="24"/>
          <w:lang w:val="x-none" w:eastAsia="x-none"/>
        </w:rPr>
        <w:t>.</w:t>
      </w:r>
      <w:r w:rsidRPr="009E0B0C">
        <w:rPr>
          <w:rFonts w:ascii="Arial" w:eastAsia="Times New Roman" w:hAnsi="Arial" w:cs="Arial"/>
          <w:b/>
          <w:iCs/>
          <w:color w:val="000000"/>
          <w:sz w:val="24"/>
          <w:szCs w:val="24"/>
          <w:lang w:eastAsia="x-none"/>
        </w:rPr>
        <w:t>9</w:t>
      </w:r>
      <w:r w:rsidRPr="009E0B0C">
        <w:rPr>
          <w:rFonts w:ascii="Arial" w:eastAsia="Times New Roman" w:hAnsi="Arial" w:cs="Arial"/>
          <w:b/>
          <w:iCs/>
          <w:color w:val="000000"/>
          <w:sz w:val="24"/>
          <w:szCs w:val="24"/>
          <w:lang w:val="x-none" w:eastAsia="x-none"/>
        </w:rPr>
        <w:t xml:space="preserve">. </w:t>
      </w:r>
      <w:r w:rsidRPr="009E0B0C">
        <w:rPr>
          <w:rFonts w:ascii="Arial" w:eastAsia="Times New Roman" w:hAnsi="Arial" w:cs="Arial"/>
          <w:iCs/>
          <w:color w:val="000000"/>
          <w:sz w:val="24"/>
          <w:szCs w:val="24"/>
          <w:lang w:eastAsia="x-none"/>
        </w:rPr>
        <w:t>Conforme Artigo 21 do Decreto Federal nº 7.892/13, o</w:t>
      </w:r>
      <w:r w:rsidRPr="009E0B0C">
        <w:rPr>
          <w:rFonts w:ascii="Arial" w:eastAsia="Times New Roman" w:hAnsi="Arial" w:cs="Arial"/>
          <w:iCs/>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85409" w:rsidRPr="009E0B0C" w:rsidRDefault="00585409" w:rsidP="00585409">
      <w:pPr>
        <w:numPr>
          <w:ilvl w:val="0"/>
          <w:numId w:val="15"/>
        </w:numPr>
        <w:spacing w:after="0" w:line="240" w:lineRule="auto"/>
        <w:contextualSpacing/>
        <w:jc w:val="both"/>
        <w:rPr>
          <w:rFonts w:ascii="Arial" w:eastAsia="Times New Roman" w:hAnsi="Arial" w:cs="Arial"/>
          <w:iCs/>
          <w:sz w:val="24"/>
          <w:szCs w:val="24"/>
          <w:lang w:val="x-none" w:eastAsia="x-none"/>
        </w:rPr>
      </w:pPr>
      <w:r w:rsidRPr="009E0B0C">
        <w:rPr>
          <w:rFonts w:ascii="Arial" w:eastAsia="Times New Roman" w:hAnsi="Arial" w:cs="Arial"/>
          <w:iCs/>
          <w:color w:val="000000"/>
          <w:sz w:val="24"/>
          <w:szCs w:val="24"/>
          <w:lang w:val="x-none" w:eastAsia="x-none"/>
        </w:rPr>
        <w:t>por razão de interesse público; ou</w:t>
      </w:r>
    </w:p>
    <w:p w:rsidR="00585409" w:rsidRPr="009E0B0C" w:rsidRDefault="00585409" w:rsidP="00585409">
      <w:pPr>
        <w:numPr>
          <w:ilvl w:val="0"/>
          <w:numId w:val="15"/>
        </w:numPr>
        <w:spacing w:after="0" w:line="240" w:lineRule="auto"/>
        <w:contextualSpacing/>
        <w:jc w:val="both"/>
        <w:rPr>
          <w:rFonts w:ascii="Arial" w:eastAsia="Times New Roman" w:hAnsi="Arial" w:cs="Arial"/>
          <w:iCs/>
          <w:sz w:val="24"/>
          <w:szCs w:val="24"/>
          <w:lang w:val="x-none" w:eastAsia="x-none"/>
        </w:rPr>
      </w:pPr>
      <w:r w:rsidRPr="009E0B0C">
        <w:rPr>
          <w:rFonts w:ascii="Arial" w:eastAsia="Times New Roman" w:hAnsi="Arial" w:cs="Arial"/>
          <w:iCs/>
          <w:color w:val="000000"/>
          <w:sz w:val="24"/>
          <w:szCs w:val="24"/>
          <w:lang w:val="x-none" w:eastAsia="x-none"/>
        </w:rPr>
        <w:t>a pedido do fornecedor. </w:t>
      </w:r>
    </w:p>
    <w:p w:rsidR="00585409" w:rsidRPr="009E0B0C" w:rsidRDefault="00585409" w:rsidP="00585409">
      <w:pPr>
        <w:tabs>
          <w:tab w:val="left" w:pos="142"/>
        </w:tabs>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tabs>
          <w:tab w:val="left" w:pos="142"/>
        </w:tabs>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10.10.</w:t>
      </w:r>
      <w:r w:rsidRPr="009E0B0C">
        <w:rPr>
          <w:rFonts w:ascii="Arial" w:eastAsia="Times New Roman" w:hAnsi="Arial" w:cs="Arial"/>
          <w:iCs/>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85409" w:rsidRPr="009E0B0C" w:rsidRDefault="00585409" w:rsidP="00585409">
      <w:pPr>
        <w:autoSpaceDE w:val="0"/>
        <w:autoSpaceDN w:val="0"/>
        <w:adjustRightInd w:val="0"/>
        <w:spacing w:after="0" w:line="240" w:lineRule="auto"/>
        <w:ind w:left="-142"/>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bCs/>
          <w:iCs/>
          <w:color w:val="000000"/>
          <w:sz w:val="24"/>
          <w:szCs w:val="24"/>
          <w:lang w:eastAsia="pt-BR"/>
        </w:rPr>
        <w:t xml:space="preserve">CLÁUSULA DÉCIMA PRIMEIRA - Penalidades </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11.1.</w:t>
      </w:r>
      <w:r w:rsidRPr="009E0B0C">
        <w:rPr>
          <w:rFonts w:ascii="Arial" w:hAnsi="Arial" w:cs="Arial"/>
          <w:iCs/>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numPr>
          <w:ilvl w:val="0"/>
          <w:numId w:val="24"/>
        </w:numPr>
        <w:autoSpaceDE w:val="0"/>
        <w:autoSpaceDN w:val="0"/>
        <w:adjustRightInd w:val="0"/>
        <w:spacing w:after="158" w:line="240" w:lineRule="auto"/>
        <w:jc w:val="both"/>
        <w:rPr>
          <w:rFonts w:ascii="Arial" w:hAnsi="Arial" w:cs="Arial"/>
          <w:iCs/>
          <w:color w:val="000000"/>
          <w:sz w:val="24"/>
          <w:szCs w:val="24"/>
        </w:rPr>
      </w:pPr>
      <w:r w:rsidRPr="009E0B0C">
        <w:rPr>
          <w:rFonts w:ascii="Arial" w:hAnsi="Arial" w:cs="Arial"/>
          <w:b/>
          <w:bCs/>
          <w:iCs/>
          <w:color w:val="000000"/>
          <w:sz w:val="24"/>
          <w:szCs w:val="24"/>
        </w:rPr>
        <w:t xml:space="preserve">a) </w:t>
      </w:r>
      <w:r w:rsidRPr="009E0B0C">
        <w:rPr>
          <w:rFonts w:ascii="Arial" w:hAnsi="Arial" w:cs="Arial"/>
          <w:bCs/>
          <w:iCs/>
          <w:color w:val="000000"/>
          <w:sz w:val="24"/>
          <w:szCs w:val="24"/>
        </w:rPr>
        <w:t>Advertência;</w:t>
      </w:r>
      <w:r w:rsidRPr="009E0B0C">
        <w:rPr>
          <w:rFonts w:ascii="Arial" w:hAnsi="Arial" w:cs="Arial"/>
          <w:b/>
          <w:bCs/>
          <w:iCs/>
          <w:color w:val="000000"/>
          <w:sz w:val="24"/>
          <w:szCs w:val="24"/>
        </w:rPr>
        <w:t xml:space="preserve"> </w:t>
      </w:r>
    </w:p>
    <w:p w:rsidR="00585409" w:rsidRPr="009E0B0C" w:rsidRDefault="00585409" w:rsidP="00585409">
      <w:pPr>
        <w:numPr>
          <w:ilvl w:val="0"/>
          <w:numId w:val="24"/>
        </w:numPr>
        <w:autoSpaceDE w:val="0"/>
        <w:autoSpaceDN w:val="0"/>
        <w:adjustRightInd w:val="0"/>
        <w:spacing w:after="158" w:line="240" w:lineRule="auto"/>
        <w:jc w:val="both"/>
        <w:rPr>
          <w:rFonts w:ascii="Arial" w:hAnsi="Arial" w:cs="Arial"/>
          <w:iCs/>
          <w:color w:val="000000"/>
          <w:sz w:val="24"/>
          <w:szCs w:val="24"/>
        </w:rPr>
      </w:pPr>
      <w:r w:rsidRPr="009E0B0C">
        <w:rPr>
          <w:rFonts w:ascii="Arial" w:hAnsi="Arial" w:cs="Arial"/>
          <w:b/>
          <w:bCs/>
          <w:iCs/>
          <w:color w:val="000000"/>
          <w:sz w:val="24"/>
          <w:szCs w:val="24"/>
        </w:rPr>
        <w:t xml:space="preserve">b) </w:t>
      </w:r>
      <w:r w:rsidRPr="009E0B0C">
        <w:rPr>
          <w:rFonts w:ascii="Arial" w:hAnsi="Arial" w:cs="Arial"/>
          <w:iCs/>
          <w:color w:val="000000"/>
          <w:sz w:val="24"/>
          <w:szCs w:val="24"/>
        </w:rPr>
        <w:t xml:space="preserve">Suspensão temporária de participação em licitação e impedimento de contratar com a Administração Municipal por prazo não superior a dois anos; ou; </w:t>
      </w:r>
    </w:p>
    <w:p w:rsidR="00585409" w:rsidRPr="009E0B0C" w:rsidRDefault="00585409" w:rsidP="00585409">
      <w:pPr>
        <w:numPr>
          <w:ilvl w:val="0"/>
          <w:numId w:val="24"/>
        </w:num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 xml:space="preserve">c) </w:t>
      </w:r>
      <w:r w:rsidRPr="009E0B0C">
        <w:rPr>
          <w:rFonts w:ascii="Arial" w:hAnsi="Arial" w:cs="Arial"/>
          <w:iCs/>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585409" w:rsidRPr="009E0B0C" w:rsidRDefault="00585409" w:rsidP="00585409">
      <w:pPr>
        <w:autoSpaceDE w:val="0"/>
        <w:autoSpaceDN w:val="0"/>
        <w:adjustRightInd w:val="0"/>
        <w:spacing w:after="157" w:line="240" w:lineRule="auto"/>
        <w:jc w:val="both"/>
        <w:rPr>
          <w:rFonts w:ascii="Arial" w:hAnsi="Arial" w:cs="Arial"/>
          <w:iCs/>
          <w:color w:val="000000"/>
          <w:sz w:val="24"/>
          <w:szCs w:val="24"/>
        </w:rPr>
      </w:pPr>
      <w:r w:rsidRPr="009E0B0C">
        <w:rPr>
          <w:rFonts w:ascii="Arial" w:hAnsi="Arial" w:cs="Arial"/>
          <w:b/>
          <w:iCs/>
          <w:color w:val="000000"/>
          <w:sz w:val="24"/>
          <w:szCs w:val="24"/>
        </w:rPr>
        <w:t>11.2.</w:t>
      </w:r>
      <w:r w:rsidRPr="009E0B0C">
        <w:rPr>
          <w:rFonts w:ascii="Arial" w:hAnsi="Arial" w:cs="Arial"/>
          <w:iCs/>
          <w:color w:val="000000"/>
          <w:sz w:val="24"/>
          <w:szCs w:val="24"/>
        </w:rPr>
        <w:t xml:space="preserve"> Poderá ser aplicada a sanção de </w:t>
      </w:r>
      <w:r w:rsidRPr="009E0B0C">
        <w:rPr>
          <w:rFonts w:ascii="Arial" w:hAnsi="Arial" w:cs="Arial"/>
          <w:b/>
          <w:iCs/>
          <w:color w:val="000000"/>
          <w:sz w:val="24"/>
          <w:szCs w:val="24"/>
        </w:rPr>
        <w:t>advertência</w:t>
      </w:r>
      <w:r w:rsidRPr="009E0B0C">
        <w:rPr>
          <w:rFonts w:ascii="Arial" w:hAnsi="Arial" w:cs="Arial"/>
          <w:iCs/>
          <w:color w:val="000000"/>
          <w:sz w:val="24"/>
          <w:szCs w:val="24"/>
        </w:rPr>
        <w:t xml:space="preserve"> nas seguintes condições: </w:t>
      </w:r>
    </w:p>
    <w:p w:rsidR="00585409" w:rsidRPr="009E0B0C" w:rsidRDefault="00585409" w:rsidP="00585409">
      <w:pPr>
        <w:autoSpaceDE w:val="0"/>
        <w:autoSpaceDN w:val="0"/>
        <w:adjustRightInd w:val="0"/>
        <w:spacing w:after="157" w:line="240" w:lineRule="auto"/>
        <w:jc w:val="both"/>
        <w:rPr>
          <w:rFonts w:ascii="Arial" w:hAnsi="Arial" w:cs="Arial"/>
          <w:iCs/>
          <w:color w:val="000000"/>
          <w:sz w:val="24"/>
          <w:szCs w:val="24"/>
        </w:rPr>
      </w:pPr>
      <w:r w:rsidRPr="009E0B0C">
        <w:rPr>
          <w:rFonts w:ascii="Arial" w:hAnsi="Arial" w:cs="Arial"/>
          <w:b/>
          <w:iCs/>
          <w:color w:val="000000"/>
          <w:sz w:val="24"/>
          <w:szCs w:val="24"/>
        </w:rPr>
        <w:t>11.2.1.</w:t>
      </w:r>
      <w:r w:rsidRPr="009E0B0C">
        <w:rPr>
          <w:rFonts w:ascii="Arial" w:hAnsi="Arial" w:cs="Arial"/>
          <w:iCs/>
          <w:color w:val="000000"/>
          <w:sz w:val="24"/>
          <w:szCs w:val="24"/>
        </w:rPr>
        <w:t xml:space="preserve"> Descumprimento parcial das obrigações e responsabilidades assumidas, bem como nas situações que ameacem a qualidade do produto, serviço ou a integridade patrimonial ou humana;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11.2.2.</w:t>
      </w:r>
      <w:r w:rsidRPr="009E0B0C">
        <w:rPr>
          <w:rFonts w:ascii="Arial" w:hAnsi="Arial" w:cs="Arial"/>
          <w:iCs/>
          <w:color w:val="000000"/>
          <w:sz w:val="24"/>
          <w:szCs w:val="24"/>
        </w:rPr>
        <w:t xml:space="preserve"> Outras ocorrências que possam acarretar transtornos desde que não caiba a aplicação de sanção mais grave. </w:t>
      </w:r>
    </w:p>
    <w:p w:rsidR="00585409" w:rsidRPr="009E0B0C" w:rsidRDefault="00585409" w:rsidP="00585409">
      <w:pPr>
        <w:autoSpaceDE w:val="0"/>
        <w:autoSpaceDN w:val="0"/>
        <w:adjustRightInd w:val="0"/>
        <w:spacing w:after="0" w:line="240" w:lineRule="auto"/>
        <w:jc w:val="both"/>
        <w:rPr>
          <w:rFonts w:ascii="Arial" w:hAnsi="Arial" w:cs="Arial"/>
          <w:b/>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w:t>
      </w:r>
      <w:r w:rsidRPr="009E0B0C">
        <w:rPr>
          <w:rFonts w:ascii="Arial" w:hAnsi="Arial" w:cs="Arial"/>
          <w:iCs/>
          <w:color w:val="000000"/>
          <w:sz w:val="24"/>
          <w:szCs w:val="24"/>
        </w:rPr>
        <w:t xml:space="preserve"> .Será aplicada </w:t>
      </w:r>
      <w:r w:rsidRPr="009E0B0C">
        <w:rPr>
          <w:rFonts w:ascii="Arial" w:hAnsi="Arial" w:cs="Arial"/>
          <w:b/>
          <w:bCs/>
          <w:iCs/>
          <w:color w:val="000000"/>
          <w:sz w:val="24"/>
          <w:szCs w:val="24"/>
        </w:rPr>
        <w:t xml:space="preserve">multa </w:t>
      </w:r>
      <w:r w:rsidRPr="009E0B0C">
        <w:rPr>
          <w:rFonts w:ascii="Arial" w:hAnsi="Arial" w:cs="Arial"/>
          <w:iCs/>
          <w:color w:val="000000"/>
          <w:sz w:val="24"/>
          <w:szCs w:val="24"/>
        </w:rPr>
        <w:t xml:space="preserve">nas seguintes condições: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11.3.1.</w:t>
      </w:r>
      <w:r w:rsidRPr="009E0B0C">
        <w:rPr>
          <w:rFonts w:ascii="Arial" w:hAnsi="Arial" w:cs="Arial"/>
          <w:iCs/>
          <w:color w:val="000000"/>
          <w:sz w:val="24"/>
          <w:szCs w:val="24"/>
        </w:rPr>
        <w:t xml:space="preserve"> </w:t>
      </w:r>
      <w:r w:rsidRPr="009E0B0C">
        <w:rPr>
          <w:rFonts w:ascii="Arial" w:hAnsi="Arial" w:cs="Arial"/>
          <w:iCs/>
          <w:sz w:val="24"/>
          <w:szCs w:val="24"/>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Pr="009E0B0C">
        <w:rPr>
          <w:rFonts w:ascii="Arial" w:hAnsi="Arial" w:cs="Arial"/>
          <w:iCs/>
          <w:color w:val="000000"/>
          <w:sz w:val="24"/>
          <w:szCs w:val="24"/>
        </w:rPr>
        <w:t xml:space="preserve">.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tabs>
          <w:tab w:val="left" w:pos="1365"/>
        </w:tabs>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11.3.2</w:t>
      </w:r>
      <w:r w:rsidRPr="009E0B0C">
        <w:rPr>
          <w:rFonts w:ascii="Arial" w:hAnsi="Arial" w:cs="Arial"/>
          <w:iCs/>
          <w:color w:val="000000"/>
          <w:sz w:val="24"/>
          <w:szCs w:val="24"/>
        </w:rPr>
        <w:t xml:space="preserve">. No caso de inexecução parcial do objeto contratado, será aplicada multa de 10% (dez por cento) </w:t>
      </w:r>
      <w:r w:rsidRPr="009E0B0C">
        <w:rPr>
          <w:rFonts w:ascii="Arial" w:hAnsi="Arial" w:cs="Arial"/>
          <w:b/>
          <w:bCs/>
          <w:iCs/>
          <w:color w:val="000000"/>
          <w:sz w:val="24"/>
          <w:szCs w:val="24"/>
        </w:rPr>
        <w:t>sobre o valor da parte inadimplida</w:t>
      </w:r>
      <w:r w:rsidRPr="009E0B0C">
        <w:rPr>
          <w:rFonts w:ascii="Arial" w:hAnsi="Arial" w:cs="Arial"/>
          <w:iCs/>
          <w:color w:val="000000"/>
          <w:sz w:val="24"/>
          <w:szCs w:val="24"/>
        </w:rPr>
        <w:t xml:space="preserve">;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11.3.2.1.</w:t>
      </w:r>
      <w:r w:rsidRPr="009E0B0C">
        <w:rPr>
          <w:rFonts w:ascii="Arial" w:hAnsi="Arial" w:cs="Arial"/>
          <w:iCs/>
          <w:color w:val="000000"/>
          <w:sz w:val="24"/>
          <w:szCs w:val="24"/>
        </w:rPr>
        <w:t xml:space="preserve"> No caso de reincidência, será aplicada a multa de 20% (vinte por cento) </w:t>
      </w:r>
      <w:r w:rsidRPr="009E0B0C">
        <w:rPr>
          <w:rFonts w:ascii="Arial" w:hAnsi="Arial" w:cs="Arial"/>
          <w:b/>
          <w:bCs/>
          <w:iCs/>
          <w:color w:val="000000"/>
          <w:sz w:val="24"/>
          <w:szCs w:val="24"/>
        </w:rPr>
        <w:t>sobre o valor da parte inadimplida</w:t>
      </w:r>
      <w:r w:rsidRPr="009E0B0C">
        <w:rPr>
          <w:rFonts w:ascii="Arial" w:hAnsi="Arial" w:cs="Arial"/>
          <w:iCs/>
          <w:color w:val="000000"/>
          <w:sz w:val="24"/>
          <w:szCs w:val="24"/>
        </w:rPr>
        <w:t xml:space="preserve">; </w:t>
      </w:r>
    </w:p>
    <w:p w:rsidR="00585409" w:rsidRPr="009E0B0C" w:rsidRDefault="00585409" w:rsidP="00585409">
      <w:pPr>
        <w:autoSpaceDE w:val="0"/>
        <w:autoSpaceDN w:val="0"/>
        <w:adjustRightInd w:val="0"/>
        <w:spacing w:after="0" w:line="240" w:lineRule="auto"/>
        <w:jc w:val="both"/>
        <w:rPr>
          <w:rFonts w:ascii="Arial" w:hAnsi="Arial" w:cs="Arial"/>
          <w:b/>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11.3.3</w:t>
      </w:r>
      <w:r w:rsidRPr="009E0B0C">
        <w:rPr>
          <w:rFonts w:ascii="Arial" w:hAnsi="Arial" w:cs="Arial"/>
          <w:iCs/>
          <w:color w:val="000000"/>
          <w:sz w:val="24"/>
          <w:szCs w:val="24"/>
        </w:rPr>
        <w:t xml:space="preserve">. No caso de inexecução total do objeto contratado, a multa aplicada será de 20% (vinte por cento) </w:t>
      </w:r>
      <w:r w:rsidRPr="009E0B0C">
        <w:rPr>
          <w:rFonts w:ascii="Arial" w:hAnsi="Arial" w:cs="Arial"/>
          <w:b/>
          <w:bCs/>
          <w:iCs/>
          <w:color w:val="000000"/>
          <w:sz w:val="24"/>
          <w:szCs w:val="24"/>
        </w:rPr>
        <w:t>sobre o valor total do pedido</w:t>
      </w:r>
      <w:r w:rsidRPr="009E0B0C">
        <w:rPr>
          <w:rFonts w:ascii="Arial" w:hAnsi="Arial" w:cs="Arial"/>
          <w:iCs/>
          <w:color w:val="000000"/>
          <w:sz w:val="24"/>
          <w:szCs w:val="24"/>
        </w:rPr>
        <w:t xml:space="preserve">.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11.3.4</w:t>
      </w:r>
      <w:r w:rsidRPr="009E0B0C">
        <w:rPr>
          <w:rFonts w:ascii="Arial" w:hAnsi="Arial" w:cs="Arial"/>
          <w:iCs/>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E0B0C">
        <w:rPr>
          <w:rFonts w:ascii="Arial" w:hAnsi="Arial" w:cs="Arial"/>
          <w:b/>
          <w:bCs/>
          <w:iCs/>
          <w:color w:val="000000"/>
          <w:sz w:val="24"/>
          <w:szCs w:val="24"/>
        </w:rPr>
        <w:t>total do pedido</w:t>
      </w:r>
      <w:r w:rsidRPr="009E0B0C">
        <w:rPr>
          <w:rFonts w:ascii="Arial" w:hAnsi="Arial" w:cs="Arial"/>
          <w:iCs/>
          <w:color w:val="000000"/>
          <w:sz w:val="24"/>
          <w:szCs w:val="24"/>
        </w:rPr>
        <w:t xml:space="preserve">; </w:t>
      </w:r>
    </w:p>
    <w:p w:rsidR="00585409" w:rsidRPr="009E0B0C" w:rsidRDefault="00585409" w:rsidP="00585409">
      <w:pPr>
        <w:autoSpaceDE w:val="0"/>
        <w:autoSpaceDN w:val="0"/>
        <w:adjustRightInd w:val="0"/>
        <w:spacing w:after="160" w:line="240" w:lineRule="auto"/>
        <w:jc w:val="both"/>
        <w:rPr>
          <w:rFonts w:ascii="Arial" w:hAnsi="Arial" w:cs="Arial"/>
          <w:b/>
          <w:iCs/>
          <w:color w:val="000000"/>
          <w:sz w:val="24"/>
          <w:szCs w:val="24"/>
        </w:rPr>
      </w:pPr>
    </w:p>
    <w:p w:rsidR="00585409" w:rsidRPr="009E0B0C" w:rsidRDefault="00585409" w:rsidP="00585409">
      <w:pPr>
        <w:autoSpaceDE w:val="0"/>
        <w:autoSpaceDN w:val="0"/>
        <w:adjustRightInd w:val="0"/>
        <w:spacing w:after="160" w:line="240" w:lineRule="auto"/>
        <w:jc w:val="both"/>
        <w:rPr>
          <w:rFonts w:ascii="Arial" w:hAnsi="Arial" w:cs="Arial"/>
          <w:iCs/>
          <w:color w:val="000000"/>
          <w:sz w:val="24"/>
          <w:szCs w:val="24"/>
        </w:rPr>
      </w:pPr>
      <w:r w:rsidRPr="009E0B0C">
        <w:rPr>
          <w:rFonts w:ascii="Arial" w:hAnsi="Arial" w:cs="Arial"/>
          <w:b/>
          <w:iCs/>
          <w:color w:val="000000"/>
          <w:sz w:val="24"/>
          <w:szCs w:val="24"/>
        </w:rPr>
        <w:t>11.3.5.</w:t>
      </w:r>
      <w:r w:rsidRPr="009E0B0C">
        <w:rPr>
          <w:rFonts w:ascii="Arial" w:hAnsi="Arial" w:cs="Arial"/>
          <w:iCs/>
          <w:color w:val="000000"/>
          <w:sz w:val="24"/>
          <w:szCs w:val="24"/>
        </w:rPr>
        <w:t xml:space="preserve"> O valor da multa poderá ser descontado da fatura devida ao fornecedor. </w:t>
      </w:r>
    </w:p>
    <w:p w:rsidR="00585409" w:rsidRPr="009E0B0C" w:rsidRDefault="00585409" w:rsidP="00585409">
      <w:pPr>
        <w:autoSpaceDE w:val="0"/>
        <w:autoSpaceDN w:val="0"/>
        <w:adjustRightInd w:val="0"/>
        <w:spacing w:after="160" w:line="240" w:lineRule="auto"/>
        <w:jc w:val="both"/>
        <w:rPr>
          <w:rFonts w:ascii="Arial" w:hAnsi="Arial" w:cs="Arial"/>
          <w:iCs/>
          <w:color w:val="000000"/>
          <w:sz w:val="24"/>
          <w:szCs w:val="24"/>
        </w:rPr>
      </w:pPr>
      <w:r w:rsidRPr="009E0B0C">
        <w:rPr>
          <w:rFonts w:ascii="Arial" w:hAnsi="Arial" w:cs="Arial"/>
          <w:b/>
          <w:iCs/>
          <w:color w:val="000000"/>
          <w:sz w:val="24"/>
          <w:szCs w:val="24"/>
        </w:rPr>
        <w:t>11.3.5.1.</w:t>
      </w:r>
      <w:r w:rsidRPr="009E0B0C">
        <w:rPr>
          <w:rFonts w:ascii="Arial" w:hAnsi="Arial" w:cs="Arial"/>
          <w:iCs/>
          <w:color w:val="000000"/>
          <w:sz w:val="24"/>
          <w:szCs w:val="24"/>
        </w:rPr>
        <w:t xml:space="preserve"> Se o valor da fatura for insuficiente, fica o fornecedor obrigado a recolher a importância devida no prazo de 15 (quinze) dias, contados da comunicação oficial.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11.3.5.2.</w:t>
      </w:r>
      <w:r w:rsidRPr="009E0B0C">
        <w:rPr>
          <w:rFonts w:ascii="Arial" w:hAnsi="Arial" w:cs="Arial"/>
          <w:iCs/>
          <w:color w:val="000000"/>
          <w:sz w:val="24"/>
          <w:szCs w:val="24"/>
        </w:rPr>
        <w:t xml:space="preserve"> Esgotados os meios administrativos para cobrança do valor devido pelo fornecedor ao Município de Itambaracá, este será encaminhado para inscrição em dívida ativa. </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bCs/>
          <w:iCs/>
          <w:color w:val="000000"/>
          <w:sz w:val="24"/>
          <w:szCs w:val="24"/>
          <w:lang w:eastAsia="pt-BR"/>
        </w:rPr>
        <w:t xml:space="preserve">11.4. </w:t>
      </w:r>
      <w:r w:rsidRPr="009E0B0C">
        <w:rPr>
          <w:rFonts w:ascii="Arial" w:hAnsi="Arial" w:cs="Arial"/>
          <w:iCs/>
          <w:color w:val="000000"/>
          <w:sz w:val="24"/>
          <w:szCs w:val="24"/>
        </w:rPr>
        <w:t xml:space="preserve">Com fundamento no </w:t>
      </w:r>
      <w:r w:rsidRPr="009E0B0C">
        <w:rPr>
          <w:rFonts w:ascii="Arial" w:hAnsi="Arial" w:cs="Arial"/>
          <w:iCs/>
          <w:color w:val="000000"/>
          <w:sz w:val="24"/>
          <w:szCs w:val="24"/>
          <w:shd w:val="clear" w:color="auto" w:fill="FFFFFF"/>
        </w:rPr>
        <w:t>Artigo 87, inciso III da Lei Federal nº 8.666/93</w:t>
      </w:r>
      <w:r w:rsidRPr="009E0B0C">
        <w:rPr>
          <w:rFonts w:ascii="Arial" w:hAnsi="Arial" w:cs="Arial"/>
          <w:iCs/>
          <w:color w:val="000000"/>
          <w:sz w:val="24"/>
          <w:szCs w:val="24"/>
        </w:rPr>
        <w:t xml:space="preserve">, será aplicado ao fornecedor </w:t>
      </w:r>
      <w:r w:rsidRPr="009E0B0C">
        <w:rPr>
          <w:rFonts w:ascii="Arial" w:hAnsi="Arial" w:cs="Arial"/>
          <w:b/>
          <w:iCs/>
          <w:color w:val="000000"/>
          <w:sz w:val="24"/>
          <w:szCs w:val="24"/>
        </w:rPr>
        <w:t>s</w:t>
      </w:r>
      <w:r w:rsidRPr="009E0B0C">
        <w:rPr>
          <w:rFonts w:ascii="Arial" w:eastAsia="Times New Roman" w:hAnsi="Arial" w:cs="Arial"/>
          <w:b/>
          <w:iCs/>
          <w:color w:val="000000"/>
          <w:sz w:val="24"/>
          <w:szCs w:val="24"/>
          <w:lang w:eastAsia="pt-BR"/>
        </w:rPr>
        <w:t>uspensão temporária</w:t>
      </w:r>
      <w:r w:rsidRPr="009E0B0C">
        <w:rPr>
          <w:rFonts w:ascii="Arial" w:eastAsia="Times New Roman" w:hAnsi="Arial" w:cs="Arial"/>
          <w:iCs/>
          <w:color w:val="000000"/>
          <w:sz w:val="24"/>
          <w:szCs w:val="24"/>
          <w:lang w:eastAsia="pt-BR"/>
        </w:rPr>
        <w:t xml:space="preserve"> de participação em licitação e impedimento de contratar com a administração</w:t>
      </w:r>
      <w:r w:rsidRPr="009E0B0C">
        <w:rPr>
          <w:rFonts w:ascii="Arial" w:hAnsi="Arial" w:cs="Arial"/>
          <w:iCs/>
          <w:color w:val="000000"/>
          <w:sz w:val="24"/>
          <w:szCs w:val="24"/>
        </w:rPr>
        <w:t xml:space="preserve">, pelo prazo máximo de até 2 (dois) anos, </w:t>
      </w:r>
      <w:r w:rsidRPr="009E0B0C">
        <w:rPr>
          <w:rFonts w:ascii="Arial" w:eastAsia="Times New Roman" w:hAnsi="Arial" w:cs="Arial"/>
          <w:iCs/>
          <w:color w:val="000000"/>
          <w:sz w:val="24"/>
          <w:szCs w:val="24"/>
          <w:lang w:eastAsia="pt-BR"/>
        </w:rPr>
        <w:t>na seguinte graduação:</w:t>
      </w:r>
    </w:p>
    <w:p w:rsidR="00585409" w:rsidRPr="009E0B0C" w:rsidRDefault="00585409" w:rsidP="00585409">
      <w:pPr>
        <w:numPr>
          <w:ilvl w:val="0"/>
          <w:numId w:val="25"/>
        </w:numPr>
        <w:autoSpaceDE w:val="0"/>
        <w:autoSpaceDN w:val="0"/>
        <w:adjustRightInd w:val="0"/>
        <w:spacing w:after="0" w:line="240" w:lineRule="auto"/>
        <w:contextualSpacing/>
        <w:jc w:val="both"/>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Por até 30 (trinta) dias, quando, vencido o prazo de advertência, a licitante/contratada permanecer inadimplente;</w:t>
      </w:r>
    </w:p>
    <w:p w:rsidR="00585409" w:rsidRPr="009E0B0C" w:rsidRDefault="00585409" w:rsidP="00585409">
      <w:pPr>
        <w:numPr>
          <w:ilvl w:val="0"/>
          <w:numId w:val="25"/>
        </w:numPr>
        <w:autoSpaceDE w:val="0"/>
        <w:autoSpaceDN w:val="0"/>
        <w:adjustRightInd w:val="0"/>
        <w:spacing w:after="0" w:line="240" w:lineRule="auto"/>
        <w:contextualSpacing/>
        <w:jc w:val="both"/>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Por até 12 (doze) meses, quando a licitante, ensejar o retardamento na execução do objeto, falhar ou fraudar na execução da Ata de Registro de Preços;</w:t>
      </w:r>
    </w:p>
    <w:p w:rsidR="00585409" w:rsidRPr="009E0B0C" w:rsidRDefault="00585409" w:rsidP="00585409">
      <w:pPr>
        <w:numPr>
          <w:ilvl w:val="0"/>
          <w:numId w:val="25"/>
        </w:numPr>
        <w:autoSpaceDE w:val="0"/>
        <w:autoSpaceDN w:val="0"/>
        <w:adjustRightInd w:val="0"/>
        <w:spacing w:after="0" w:line="240" w:lineRule="auto"/>
        <w:contextualSpacing/>
        <w:jc w:val="both"/>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E por até 24 (vinte e quatro) meses quando a licitante:</w:t>
      </w:r>
    </w:p>
    <w:p w:rsidR="00585409" w:rsidRPr="009E0B0C" w:rsidRDefault="00585409" w:rsidP="00585409">
      <w:pPr>
        <w:autoSpaceDE w:val="0"/>
        <w:autoSpaceDN w:val="0"/>
        <w:adjustRightInd w:val="0"/>
        <w:spacing w:after="0" w:line="240" w:lineRule="auto"/>
        <w:ind w:left="709"/>
        <w:jc w:val="both"/>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 xml:space="preserve">I - </w:t>
      </w:r>
      <w:r w:rsidRPr="009E0B0C">
        <w:rPr>
          <w:rFonts w:ascii="Arial" w:hAnsi="Arial" w:cs="Arial"/>
          <w:bCs/>
          <w:iCs/>
          <w:color w:val="000000"/>
          <w:sz w:val="24"/>
          <w:szCs w:val="24"/>
        </w:rPr>
        <w:t>Abandonar a execução do objeto contratado</w:t>
      </w:r>
      <w:r w:rsidRPr="009E0B0C">
        <w:rPr>
          <w:rFonts w:ascii="Arial" w:eastAsia="Times New Roman" w:hAnsi="Arial" w:cs="Arial"/>
          <w:iCs/>
          <w:color w:val="000000"/>
          <w:sz w:val="24"/>
          <w:szCs w:val="24"/>
          <w:lang w:eastAsia="pt-BR"/>
        </w:rPr>
        <w:t>;</w:t>
      </w:r>
    </w:p>
    <w:p w:rsidR="00585409" w:rsidRPr="009E0B0C" w:rsidRDefault="00585409" w:rsidP="00585409">
      <w:pPr>
        <w:autoSpaceDE w:val="0"/>
        <w:autoSpaceDN w:val="0"/>
        <w:adjustRightInd w:val="0"/>
        <w:spacing w:after="0" w:line="240" w:lineRule="auto"/>
        <w:ind w:left="709"/>
        <w:jc w:val="both"/>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II - Tenha praticado atos ilícitos visando frustrar os objetivos da licitação; e</w:t>
      </w:r>
    </w:p>
    <w:p w:rsidR="00585409" w:rsidRPr="009E0B0C" w:rsidRDefault="00585409" w:rsidP="00585409">
      <w:pPr>
        <w:autoSpaceDE w:val="0"/>
        <w:autoSpaceDN w:val="0"/>
        <w:adjustRightInd w:val="0"/>
        <w:spacing w:after="0" w:line="240" w:lineRule="auto"/>
        <w:ind w:left="709"/>
        <w:jc w:val="both"/>
        <w:rPr>
          <w:rFonts w:ascii="Arial" w:eastAsia="Times New Roman" w:hAnsi="Arial" w:cs="Arial"/>
          <w:iCs/>
          <w:color w:val="000000"/>
          <w:sz w:val="24"/>
          <w:szCs w:val="24"/>
          <w:lang w:eastAsia="pt-BR"/>
        </w:rPr>
      </w:pPr>
      <w:r w:rsidRPr="009E0B0C">
        <w:rPr>
          <w:rFonts w:ascii="Arial" w:eastAsia="Times New Roman" w:hAnsi="Arial" w:cs="Arial"/>
          <w:iCs/>
          <w:color w:val="000000"/>
          <w:sz w:val="24"/>
          <w:szCs w:val="24"/>
          <w:lang w:eastAsia="pt-BR"/>
        </w:rPr>
        <w:t>III - Receber qualquer das multas previstas nos subitens anteriores e não efetuar o pagamento.</w:t>
      </w:r>
    </w:p>
    <w:p w:rsidR="00585409" w:rsidRPr="009E0B0C" w:rsidRDefault="00585409" w:rsidP="00585409">
      <w:pPr>
        <w:autoSpaceDE w:val="0"/>
        <w:autoSpaceDN w:val="0"/>
        <w:adjustRightInd w:val="0"/>
        <w:spacing w:after="0" w:line="240" w:lineRule="auto"/>
        <w:jc w:val="both"/>
        <w:rPr>
          <w:rFonts w:ascii="Arial" w:hAnsi="Arial" w:cs="Arial"/>
          <w:b/>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11.5.</w:t>
      </w:r>
      <w:r w:rsidRPr="009E0B0C">
        <w:rPr>
          <w:rFonts w:ascii="Arial" w:hAnsi="Arial" w:cs="Arial"/>
          <w:iCs/>
          <w:color w:val="000000"/>
          <w:sz w:val="24"/>
          <w:szCs w:val="24"/>
        </w:rPr>
        <w:t xml:space="preserve"> Será aplicada sanção de </w:t>
      </w:r>
      <w:r w:rsidRPr="009E0B0C">
        <w:rPr>
          <w:rFonts w:ascii="Arial" w:hAnsi="Arial" w:cs="Arial"/>
          <w:b/>
          <w:bCs/>
          <w:iCs/>
          <w:color w:val="000000"/>
          <w:sz w:val="24"/>
          <w:szCs w:val="24"/>
        </w:rPr>
        <w:t xml:space="preserve">declaração de inidoneidade </w:t>
      </w:r>
      <w:r w:rsidRPr="009E0B0C">
        <w:rPr>
          <w:rFonts w:ascii="Arial" w:hAnsi="Arial" w:cs="Arial"/>
          <w:iCs/>
          <w:color w:val="000000"/>
          <w:sz w:val="24"/>
          <w:szCs w:val="24"/>
        </w:rPr>
        <w:t xml:space="preserve">para licitar ou contratar com a Administração Pública, nos termos do que previsto nos artigos 150, inciso IV, e 156, ambos da Lei Estadual n.º 15.608/2007 e Artigo 7º da Lei nº 10.520/02. </w:t>
      </w:r>
    </w:p>
    <w:p w:rsidR="00585409" w:rsidRPr="009E0B0C" w:rsidRDefault="00585409" w:rsidP="00585409">
      <w:pPr>
        <w:autoSpaceDE w:val="0"/>
        <w:autoSpaceDN w:val="0"/>
        <w:adjustRightInd w:val="0"/>
        <w:spacing w:after="0" w:line="240" w:lineRule="auto"/>
        <w:jc w:val="both"/>
        <w:rPr>
          <w:rFonts w:ascii="Arial" w:hAnsi="Arial" w:cs="Arial"/>
          <w:b/>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11.6.</w:t>
      </w:r>
      <w:r w:rsidRPr="009E0B0C">
        <w:rPr>
          <w:rFonts w:ascii="Arial" w:hAnsi="Arial" w:cs="Arial"/>
          <w:iCs/>
          <w:color w:val="000000"/>
          <w:sz w:val="24"/>
          <w:szCs w:val="24"/>
        </w:rPr>
        <w:t xml:space="preserve"> As sanções administrativas serão aplicadas em procedimento administrativo autônomo, garantindo-se o contraditório e a ampla defesa ao fornecedor. </w:t>
      </w:r>
    </w:p>
    <w:p w:rsidR="00585409" w:rsidRPr="009E0B0C" w:rsidRDefault="00585409" w:rsidP="00585409">
      <w:pPr>
        <w:spacing w:after="0" w:line="240" w:lineRule="auto"/>
        <w:jc w:val="both"/>
        <w:rPr>
          <w:rFonts w:ascii="Arial" w:eastAsia="Times New Roman" w:hAnsi="Arial" w:cs="Arial"/>
          <w:b/>
          <w:iCs/>
          <w:sz w:val="24"/>
          <w:szCs w:val="24"/>
          <w:lang w:eastAsia="pt-BR"/>
        </w:rPr>
      </w:pPr>
    </w:p>
    <w:p w:rsidR="00585409" w:rsidRPr="009E0B0C" w:rsidRDefault="00585409" w:rsidP="00585409">
      <w:pPr>
        <w:spacing w:after="0" w:line="240" w:lineRule="auto"/>
        <w:ind w:right="-54"/>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 xml:space="preserve">CLÁUSULA DÉCIMA SEGUNDA: </w:t>
      </w:r>
      <w:r w:rsidRPr="009E0B0C">
        <w:rPr>
          <w:rFonts w:ascii="Arial" w:eastAsia="Times New Roman" w:hAnsi="Arial" w:cs="Arial"/>
          <w:b/>
          <w:bCs/>
          <w:iCs/>
          <w:color w:val="000000"/>
          <w:sz w:val="24"/>
          <w:szCs w:val="24"/>
          <w:lang w:eastAsia="pt-BR"/>
        </w:rPr>
        <w:t>Das Responsabilidades das Partes</w:t>
      </w:r>
    </w:p>
    <w:p w:rsidR="00585409" w:rsidRPr="009E0B0C" w:rsidRDefault="00585409" w:rsidP="00585409">
      <w:pPr>
        <w:spacing w:after="0" w:line="240" w:lineRule="auto"/>
        <w:ind w:right="-54"/>
        <w:jc w:val="both"/>
        <w:rPr>
          <w:rFonts w:ascii="Arial" w:eastAsia="Times New Roman" w:hAnsi="Arial" w:cs="Arial"/>
          <w:b/>
          <w:iCs/>
          <w:sz w:val="24"/>
          <w:szCs w:val="24"/>
          <w:lang w:eastAsia="pt-BR"/>
        </w:rPr>
      </w:pPr>
    </w:p>
    <w:p w:rsidR="00585409" w:rsidRPr="009E0B0C" w:rsidRDefault="00585409" w:rsidP="00585409">
      <w:pPr>
        <w:spacing w:after="0" w:line="240" w:lineRule="auto"/>
        <w:ind w:right="-54"/>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 xml:space="preserve">12.1. </w:t>
      </w:r>
      <w:r w:rsidRPr="009E0B0C">
        <w:rPr>
          <w:rFonts w:ascii="Arial" w:eastAsia="Times New Roman" w:hAnsi="Arial" w:cs="Arial"/>
          <w:iCs/>
          <w:color w:val="000000"/>
          <w:sz w:val="24"/>
          <w:szCs w:val="24"/>
          <w:lang w:eastAsia="pt-BR"/>
        </w:rPr>
        <w:t xml:space="preserve">Constituem obrigações do </w:t>
      </w:r>
      <w:r w:rsidRPr="009E0B0C">
        <w:rPr>
          <w:rFonts w:ascii="Arial" w:eastAsia="Times New Roman" w:hAnsi="Arial" w:cs="Arial"/>
          <w:b/>
          <w:iCs/>
          <w:sz w:val="24"/>
          <w:szCs w:val="24"/>
          <w:lang w:eastAsia="pt-BR"/>
        </w:rPr>
        <w:t>DA CONTRATADA:</w:t>
      </w:r>
    </w:p>
    <w:p w:rsidR="00585409" w:rsidRPr="009E0B0C" w:rsidRDefault="00585409" w:rsidP="00585409">
      <w:pPr>
        <w:spacing w:after="0" w:line="240" w:lineRule="auto"/>
        <w:ind w:right="-54"/>
        <w:jc w:val="both"/>
        <w:rPr>
          <w:rFonts w:ascii="Arial" w:eastAsia="Times New Roman" w:hAnsi="Arial" w:cs="Arial"/>
          <w:b/>
          <w:iCs/>
          <w:sz w:val="24"/>
          <w:szCs w:val="24"/>
          <w:lang w:eastAsia="pt-BR"/>
        </w:rPr>
      </w:pPr>
      <w:r w:rsidRPr="009E0B0C">
        <w:rPr>
          <w:rFonts w:ascii="Arial" w:eastAsia="Times New Roman" w:hAnsi="Arial" w:cs="Arial"/>
          <w:b/>
          <w:iCs/>
          <w:sz w:val="24"/>
          <w:szCs w:val="24"/>
          <w:lang w:eastAsia="pt-BR"/>
        </w:rPr>
        <w:t xml:space="preserve">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12.1.1.</w:t>
      </w:r>
      <w:r w:rsidRPr="009E0B0C">
        <w:rPr>
          <w:rFonts w:ascii="Arial" w:hAnsi="Arial" w:cs="Arial"/>
          <w:iCs/>
          <w:color w:val="000000"/>
          <w:sz w:val="24"/>
          <w:szCs w:val="24"/>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rsidR="00585409" w:rsidRPr="009E0B0C" w:rsidRDefault="00585409" w:rsidP="00585409">
      <w:pPr>
        <w:autoSpaceDE w:val="0"/>
        <w:autoSpaceDN w:val="0"/>
        <w:adjustRightInd w:val="0"/>
        <w:spacing w:after="0" w:line="240" w:lineRule="auto"/>
        <w:jc w:val="both"/>
        <w:rPr>
          <w:rFonts w:ascii="Arial" w:hAnsi="Arial" w:cs="Arial"/>
          <w:b/>
          <w:bCs/>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12.1.2.</w:t>
      </w:r>
      <w:r w:rsidRPr="009E0B0C">
        <w:rPr>
          <w:rFonts w:ascii="Arial" w:hAnsi="Arial" w:cs="Arial"/>
          <w:iCs/>
          <w:color w:val="000000"/>
          <w:sz w:val="24"/>
          <w:szCs w:val="24"/>
        </w:rPr>
        <w:t xml:space="preserve"> A detentora da Ata deverá entregar, durante toda a vigência da Ata de Registro de Preços, a mesma marca dos produtos apresentados na proposta</w:t>
      </w:r>
      <w:r w:rsidRPr="009E0B0C">
        <w:rPr>
          <w:rFonts w:ascii="Arial" w:hAnsi="Arial" w:cs="Arial"/>
          <w:iCs/>
          <w:sz w:val="24"/>
          <w:szCs w:val="24"/>
        </w:rPr>
        <w:t>.</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12.1.3.</w:t>
      </w:r>
      <w:r w:rsidRPr="009E0B0C">
        <w:rPr>
          <w:rFonts w:ascii="Arial" w:hAnsi="Arial" w:cs="Arial"/>
          <w:iCs/>
          <w:color w:val="000000"/>
          <w:sz w:val="24"/>
          <w:szCs w:val="24"/>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b/>
          <w:bCs/>
          <w:iCs/>
          <w:color w:val="000000"/>
          <w:sz w:val="24"/>
          <w:szCs w:val="24"/>
        </w:rPr>
      </w:pPr>
      <w:r w:rsidRPr="009E0B0C">
        <w:rPr>
          <w:rFonts w:ascii="Arial" w:hAnsi="Arial" w:cs="Arial"/>
          <w:b/>
          <w:bCs/>
          <w:iCs/>
          <w:color w:val="000000"/>
          <w:sz w:val="24"/>
          <w:szCs w:val="24"/>
        </w:rPr>
        <w:t>12.1.4.</w:t>
      </w:r>
      <w:r w:rsidRPr="009E0B0C">
        <w:rPr>
          <w:rFonts w:ascii="Arial" w:hAnsi="Arial" w:cs="Arial"/>
          <w:iCs/>
          <w:color w:val="000000"/>
          <w:sz w:val="24"/>
          <w:szCs w:val="24"/>
        </w:rPr>
        <w:t xml:space="preserve"> Os produtos a serem adquiridos deverão ser de primeira qualidade, novos e oferecer garantia mínima do fabricante</w:t>
      </w:r>
      <w:r w:rsidRPr="009E0B0C">
        <w:rPr>
          <w:rFonts w:ascii="Arial" w:hAnsi="Arial" w:cs="Arial"/>
          <w:b/>
          <w:bCs/>
          <w:iCs/>
          <w:color w:val="000000"/>
          <w:sz w:val="24"/>
          <w:szCs w:val="24"/>
        </w:rPr>
        <w:t>.</w:t>
      </w:r>
    </w:p>
    <w:p w:rsidR="00585409" w:rsidRPr="009E0B0C" w:rsidRDefault="00585409" w:rsidP="00585409">
      <w:pPr>
        <w:autoSpaceDE w:val="0"/>
        <w:autoSpaceDN w:val="0"/>
        <w:adjustRightInd w:val="0"/>
        <w:spacing w:after="0" w:line="240" w:lineRule="auto"/>
        <w:jc w:val="both"/>
        <w:rPr>
          <w:rFonts w:ascii="Arial" w:hAnsi="Arial" w:cs="Arial"/>
          <w:b/>
          <w:bCs/>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bCs/>
          <w:iCs/>
          <w:color w:val="000000"/>
          <w:sz w:val="24"/>
          <w:szCs w:val="24"/>
        </w:rPr>
        <w:t>12.1.5</w:t>
      </w:r>
      <w:r w:rsidRPr="009E0B0C">
        <w:rPr>
          <w:rFonts w:ascii="Arial" w:hAnsi="Arial" w:cs="Arial"/>
          <w:iCs/>
          <w:color w:val="000000"/>
          <w:sz w:val="24"/>
          <w:szCs w:val="24"/>
        </w:rPr>
        <w:t xml:space="preserve">. Deverá manter durante toda a execução do contrato, em compatibilidade com as obrigações por ela assumidas, todas as condições de habilitação e qualificação exigidas na licitação. </w:t>
      </w:r>
    </w:p>
    <w:p w:rsidR="00585409" w:rsidRPr="009E0B0C" w:rsidRDefault="00585409" w:rsidP="00585409">
      <w:pPr>
        <w:autoSpaceDE w:val="0"/>
        <w:autoSpaceDN w:val="0"/>
        <w:adjustRightInd w:val="0"/>
        <w:spacing w:after="0" w:line="240" w:lineRule="auto"/>
        <w:rPr>
          <w:rFonts w:ascii="Arial" w:hAnsi="Arial" w:cs="Arial"/>
          <w:iCs/>
          <w:color w:val="000000"/>
          <w:sz w:val="24"/>
          <w:szCs w:val="24"/>
        </w:rPr>
      </w:pPr>
    </w:p>
    <w:p w:rsidR="00585409" w:rsidRPr="009E0B0C" w:rsidRDefault="00585409" w:rsidP="00585409">
      <w:pPr>
        <w:spacing w:after="0" w:line="240" w:lineRule="auto"/>
        <w:ind w:right="-54"/>
        <w:jc w:val="both"/>
        <w:rPr>
          <w:rFonts w:ascii="Arial" w:eastAsia="Times New Roman" w:hAnsi="Arial" w:cs="Arial"/>
          <w:iCs/>
          <w:color w:val="000000"/>
          <w:sz w:val="24"/>
          <w:szCs w:val="24"/>
          <w:lang w:eastAsia="pt-BR"/>
        </w:rPr>
      </w:pPr>
      <w:r w:rsidRPr="009E0B0C">
        <w:rPr>
          <w:rFonts w:ascii="Arial" w:eastAsia="Times New Roman" w:hAnsi="Arial" w:cs="Arial"/>
          <w:b/>
          <w:iCs/>
          <w:sz w:val="24"/>
          <w:szCs w:val="24"/>
          <w:lang w:eastAsia="pt-BR"/>
        </w:rPr>
        <w:t xml:space="preserve">12.2. </w:t>
      </w:r>
      <w:r w:rsidRPr="009E0B0C">
        <w:rPr>
          <w:rFonts w:ascii="Arial" w:eastAsia="Times New Roman" w:hAnsi="Arial" w:cs="Arial"/>
          <w:iCs/>
          <w:color w:val="000000"/>
          <w:sz w:val="24"/>
          <w:szCs w:val="24"/>
          <w:lang w:eastAsia="pt-BR"/>
        </w:rPr>
        <w:t xml:space="preserve">Constituem obrigações </w:t>
      </w:r>
      <w:r w:rsidRPr="009E0B0C">
        <w:rPr>
          <w:rFonts w:ascii="Arial" w:eastAsia="Times New Roman" w:hAnsi="Arial" w:cs="Arial"/>
          <w:b/>
          <w:iCs/>
          <w:color w:val="000000"/>
          <w:sz w:val="24"/>
          <w:szCs w:val="24"/>
          <w:lang w:eastAsia="pt-BR"/>
        </w:rPr>
        <w:t>DO</w:t>
      </w:r>
      <w:r w:rsidRPr="009E0B0C">
        <w:rPr>
          <w:rFonts w:ascii="Arial" w:eastAsia="Times New Roman" w:hAnsi="Arial" w:cs="Arial"/>
          <w:iCs/>
          <w:color w:val="000000"/>
          <w:sz w:val="24"/>
          <w:szCs w:val="24"/>
          <w:lang w:eastAsia="pt-BR"/>
        </w:rPr>
        <w:t xml:space="preserve"> </w:t>
      </w:r>
      <w:r w:rsidRPr="009E0B0C">
        <w:rPr>
          <w:rFonts w:ascii="Arial" w:eastAsia="Times New Roman" w:hAnsi="Arial" w:cs="Arial"/>
          <w:b/>
          <w:bCs/>
          <w:iCs/>
          <w:color w:val="000000"/>
          <w:sz w:val="24"/>
          <w:szCs w:val="24"/>
          <w:lang w:eastAsia="pt-BR"/>
        </w:rPr>
        <w:t>CONTRATANTE</w:t>
      </w:r>
      <w:r w:rsidRPr="009E0B0C">
        <w:rPr>
          <w:rFonts w:ascii="Arial" w:eastAsia="Times New Roman" w:hAnsi="Arial" w:cs="Arial"/>
          <w:iCs/>
          <w:color w:val="000000"/>
          <w:sz w:val="24"/>
          <w:szCs w:val="24"/>
          <w:lang w:eastAsia="pt-BR"/>
        </w:rPr>
        <w:t>:</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12.2.1.</w:t>
      </w:r>
      <w:r w:rsidRPr="009E0B0C">
        <w:rPr>
          <w:rFonts w:ascii="Arial" w:eastAsia="Times New Roman" w:hAnsi="Arial" w:cs="Arial"/>
          <w:iCs/>
          <w:color w:val="000000"/>
          <w:sz w:val="24"/>
          <w:szCs w:val="24"/>
          <w:lang w:eastAsia="pt-BR"/>
        </w:rPr>
        <w:t xml:space="preserve"> Requisitar o objeto, por meio de Solicitação de Fornecimento, conforme as necessidades da Secretaria Requisitante.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12.2.2.</w:t>
      </w:r>
      <w:r w:rsidRPr="009E0B0C">
        <w:rPr>
          <w:rFonts w:ascii="Arial" w:eastAsia="Times New Roman" w:hAnsi="Arial" w:cs="Arial"/>
          <w:iCs/>
          <w:color w:val="000000"/>
          <w:sz w:val="24"/>
          <w:szCs w:val="24"/>
          <w:lang w:eastAsia="pt-BR"/>
        </w:rPr>
        <w:t xml:space="preserve"> Conferir o fornecimento do produto, embora a licitante vencedora seja a única e exclusiva responsável pelo fornecimento nas condições especificadas.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jc w:val="both"/>
        <w:rPr>
          <w:rFonts w:ascii="Arial" w:hAnsi="Arial" w:cs="Arial"/>
          <w:iCs/>
          <w:sz w:val="24"/>
          <w:szCs w:val="24"/>
        </w:rPr>
      </w:pPr>
      <w:r w:rsidRPr="009E0B0C">
        <w:rPr>
          <w:rFonts w:ascii="Arial" w:eastAsia="Times New Roman" w:hAnsi="Arial" w:cs="Arial"/>
          <w:b/>
          <w:iCs/>
          <w:sz w:val="24"/>
          <w:szCs w:val="24"/>
          <w:lang w:eastAsia="pt-BR"/>
        </w:rPr>
        <w:t>12.2.3</w:t>
      </w:r>
      <w:r w:rsidRPr="009E0B0C">
        <w:rPr>
          <w:rFonts w:ascii="Arial" w:eastAsia="Times New Roman" w:hAnsi="Arial" w:cs="Arial"/>
          <w:iCs/>
          <w:sz w:val="24"/>
          <w:szCs w:val="24"/>
          <w:lang w:eastAsia="pt-BR"/>
        </w:rPr>
        <w:t xml:space="preserve">. </w:t>
      </w:r>
      <w:r w:rsidRPr="009E0B0C">
        <w:rPr>
          <w:rFonts w:ascii="Arial" w:hAnsi="Arial" w:cs="Arial"/>
          <w:iCs/>
          <w:sz w:val="24"/>
          <w:szCs w:val="24"/>
        </w:rPr>
        <w:t>Verificar minuciosamente, no prazo fixado, a conformidade dos bens recebidos provisoriamente com as especificações constantes do Edital e da proposta, para fins de aceitação e recebimento definitivo.</w:t>
      </w: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12.2.4.</w:t>
      </w:r>
      <w:r w:rsidRPr="009E0B0C">
        <w:rPr>
          <w:rFonts w:ascii="Arial" w:eastAsia="Times New Roman" w:hAnsi="Arial" w:cs="Arial"/>
          <w:iCs/>
          <w:color w:val="000000"/>
          <w:sz w:val="24"/>
          <w:szCs w:val="24"/>
          <w:lang w:eastAsia="pt-BR"/>
        </w:rPr>
        <w:t xml:space="preserve"> Comunicar à licitante vencedora qualquer irregularidade na entrega dos produtos e interromper imediatamente o fornecimento se for o caso. </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bCs/>
          <w:iCs/>
          <w:color w:val="000000"/>
          <w:sz w:val="24"/>
          <w:szCs w:val="24"/>
          <w:lang w:eastAsia="pt-BR"/>
        </w:rPr>
        <w:t xml:space="preserve">12.2.5. </w:t>
      </w:r>
      <w:r w:rsidRPr="009E0B0C">
        <w:rPr>
          <w:rFonts w:ascii="Arial" w:eastAsia="Times New Roman" w:hAnsi="Arial" w:cs="Arial"/>
          <w:iCs/>
          <w:color w:val="000000"/>
          <w:sz w:val="24"/>
          <w:szCs w:val="24"/>
          <w:lang w:eastAsia="pt-BR"/>
        </w:rPr>
        <w:t xml:space="preserve">Prestar as informações e os esclarecimentos que venham a ser solicitados pela licitante vencedora. </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bCs/>
          <w:iCs/>
          <w:color w:val="000000"/>
          <w:sz w:val="24"/>
          <w:szCs w:val="24"/>
          <w:lang w:eastAsia="pt-BR"/>
        </w:rPr>
        <w:t xml:space="preserve">12.2.6. </w:t>
      </w:r>
      <w:r w:rsidRPr="009E0B0C">
        <w:rPr>
          <w:rFonts w:ascii="Arial" w:eastAsia="Times New Roman" w:hAnsi="Arial" w:cs="Arial"/>
          <w:iCs/>
          <w:color w:val="000000"/>
          <w:sz w:val="24"/>
          <w:szCs w:val="24"/>
          <w:lang w:eastAsia="pt-BR"/>
        </w:rPr>
        <w:t xml:space="preserve">Impedir que terceiros forneçam o objeto deste edital. </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r w:rsidRPr="009E0B0C">
        <w:rPr>
          <w:rFonts w:ascii="Arial" w:eastAsia="Times New Roman" w:hAnsi="Arial" w:cs="Arial"/>
          <w:b/>
          <w:bCs/>
          <w:iCs/>
          <w:color w:val="000000"/>
          <w:sz w:val="24"/>
          <w:szCs w:val="24"/>
          <w:lang w:eastAsia="pt-BR"/>
        </w:rPr>
        <w:t xml:space="preserve">12.2.7. </w:t>
      </w:r>
      <w:r w:rsidRPr="009E0B0C">
        <w:rPr>
          <w:rFonts w:ascii="Arial" w:eastAsia="Times New Roman" w:hAnsi="Arial" w:cs="Arial"/>
          <w:iCs/>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r w:rsidRPr="009E0B0C">
        <w:rPr>
          <w:rFonts w:ascii="Arial" w:eastAsia="Times New Roman" w:hAnsi="Arial" w:cs="Arial"/>
          <w:b/>
          <w:iCs/>
          <w:sz w:val="24"/>
          <w:szCs w:val="24"/>
          <w:lang w:eastAsia="pt-BR"/>
        </w:rPr>
        <w:t xml:space="preserve">CLÁUSULA DÉCIMA TERCEIRA: </w:t>
      </w:r>
      <w:r w:rsidRPr="009E0B0C">
        <w:rPr>
          <w:rFonts w:ascii="Arial" w:eastAsia="Times New Roman" w:hAnsi="Arial" w:cs="Arial"/>
          <w:b/>
          <w:bCs/>
          <w:iCs/>
          <w:color w:val="000000"/>
          <w:sz w:val="24"/>
          <w:szCs w:val="24"/>
          <w:lang w:eastAsia="pt-BR"/>
        </w:rPr>
        <w:t xml:space="preserve">Da Fiscalização e Acompanhamento </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13.1.</w:t>
      </w:r>
      <w:r w:rsidRPr="009E0B0C">
        <w:rPr>
          <w:rFonts w:ascii="Arial" w:eastAsia="Times New Roman" w:hAnsi="Arial" w:cs="Arial"/>
          <w:iCs/>
          <w:sz w:val="24"/>
          <w:szCs w:val="24"/>
          <w:lang w:eastAsia="pt-BR"/>
        </w:rPr>
        <w:t xml:space="preserve"> </w:t>
      </w:r>
      <w:r w:rsidRPr="009E0B0C">
        <w:rPr>
          <w:rFonts w:ascii="Arial" w:hAnsi="Arial" w:cs="Arial"/>
          <w:iCs/>
          <w:color w:val="000000"/>
          <w:sz w:val="24"/>
          <w:szCs w:val="24"/>
        </w:rPr>
        <w:t xml:space="preserve">Caberá ao gestor da Ata de Registro de Preços a quem compete todas as ações necessárias ao fiel cumprimento das condições estipuladas nesta Ata de Registro de Preços e ainda: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 - Propor ao órgão competente, a aplicação das penalidades previstas nesta Ata de Registro de Preços e na legislação, no caso de constatar irregularidade cometida pela CONTRATADA;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II - receber do fiscal as informações e documentos pertinentes à execução do objeto contratado;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III - acompanhar o processo licitatório, em todas as suas fases;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r w:rsidRPr="009E0B0C">
        <w:rPr>
          <w:rFonts w:ascii="Arial" w:hAnsi="Arial" w:cs="Arial"/>
          <w:iCs/>
          <w:color w:val="000000"/>
          <w:sz w:val="24"/>
          <w:szCs w:val="24"/>
        </w:rPr>
        <w:t>V - propor medidas que melhorem a execução da Ata de Registro de Preços.</w:t>
      </w:r>
    </w:p>
    <w:p w:rsidR="00585409" w:rsidRPr="009E0B0C" w:rsidRDefault="00585409" w:rsidP="00585409">
      <w:pPr>
        <w:autoSpaceDE w:val="0"/>
        <w:autoSpaceDN w:val="0"/>
        <w:adjustRightInd w:val="0"/>
        <w:spacing w:after="0" w:line="240" w:lineRule="auto"/>
        <w:jc w:val="both"/>
        <w:rPr>
          <w:rFonts w:ascii="Arial" w:eastAsia="Times New Roman" w:hAnsi="Arial" w:cs="Arial"/>
          <w:iCs/>
          <w:sz w:val="24"/>
          <w:szCs w:val="24"/>
          <w:lang w:eastAsia="pt-BR"/>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13.2.</w:t>
      </w:r>
      <w:r w:rsidRPr="009E0B0C">
        <w:rPr>
          <w:rFonts w:ascii="Arial" w:eastAsia="Times New Roman" w:hAnsi="Arial" w:cs="Arial"/>
          <w:iCs/>
          <w:sz w:val="24"/>
          <w:szCs w:val="24"/>
          <w:lang w:eastAsia="pt-BR"/>
        </w:rPr>
        <w:t xml:space="preserve"> </w:t>
      </w:r>
      <w:r w:rsidRPr="009E0B0C">
        <w:rPr>
          <w:rFonts w:ascii="Arial" w:hAnsi="Arial" w:cs="Arial"/>
          <w:iCs/>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 - atestar, em documento hábil, o fornecimento, após conferência prévia do objeto contratado encaminhar os documentos pertinentes ao gestor para certificação;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II - confrontar os preços e quantidades constantes da nota fiscal com os estabelecidos na Ata de Registro de Preços;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III - verificar se o prazo de entrega, especificações e quantidades encontram-se de acordo com o estabelecido no instrumento contratual;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IV - comunicar ao gestor eventuais atrasos nos prazos de entrega e/ou execução do objeto, bem como os pedidos de prorrogação, se for o caso;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V - acompanhar a execução contratual, informando ao gestor do contrato as ocorrências que possam prejudicar o bom andamento do fornecimento/execução; </w:t>
      </w:r>
    </w:p>
    <w:p w:rsidR="00585409" w:rsidRPr="009E0B0C" w:rsidRDefault="00585409" w:rsidP="00585409">
      <w:pPr>
        <w:autoSpaceDE w:val="0"/>
        <w:autoSpaceDN w:val="0"/>
        <w:adjustRightInd w:val="0"/>
        <w:spacing w:after="0" w:line="240" w:lineRule="auto"/>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13.3.</w:t>
      </w:r>
      <w:r w:rsidRPr="009E0B0C">
        <w:rPr>
          <w:rFonts w:ascii="Arial" w:eastAsia="Times New Roman" w:hAnsi="Arial" w:cs="Arial"/>
          <w:iCs/>
          <w:sz w:val="24"/>
          <w:szCs w:val="24"/>
          <w:lang w:eastAsia="pt-BR"/>
        </w:rPr>
        <w:t xml:space="preserve"> </w:t>
      </w:r>
      <w:r w:rsidRPr="009E0B0C">
        <w:rPr>
          <w:rFonts w:ascii="Arial" w:hAnsi="Arial" w:cs="Arial"/>
          <w:iCs/>
          <w:color w:val="000000"/>
          <w:sz w:val="24"/>
          <w:szCs w:val="24"/>
        </w:rPr>
        <w:t>A fiscalização de que trata este item não exclui nem reduz a responsabilidade da CONTRATADA</w:t>
      </w:r>
      <w:r w:rsidRPr="009E0B0C">
        <w:rPr>
          <w:rFonts w:ascii="Arial" w:hAnsi="Arial" w:cs="Arial"/>
          <w:b/>
          <w:bCs/>
          <w:iCs/>
          <w:color w:val="000000"/>
          <w:sz w:val="24"/>
          <w:szCs w:val="24"/>
        </w:rPr>
        <w:t xml:space="preserve">, </w:t>
      </w:r>
      <w:r w:rsidRPr="009E0B0C">
        <w:rPr>
          <w:rFonts w:ascii="Arial" w:hAnsi="Arial" w:cs="Arial"/>
          <w:iCs/>
          <w:color w:val="000000"/>
          <w:sz w:val="24"/>
          <w:szCs w:val="24"/>
        </w:rPr>
        <w:t xml:space="preserve">pelos danos causados ao CONTRATANTE ou a terceiros, resultantes de ação ou omissão culposa ou dolosa de quaisquer de seus empregados ou prepostos.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13.4.</w:t>
      </w:r>
      <w:r w:rsidRPr="009E0B0C">
        <w:rPr>
          <w:rFonts w:ascii="Arial" w:eastAsia="Times New Roman" w:hAnsi="Arial" w:cs="Arial"/>
          <w:iCs/>
          <w:sz w:val="24"/>
          <w:szCs w:val="24"/>
          <w:lang w:eastAsia="pt-BR"/>
        </w:rPr>
        <w:t xml:space="preserve"> </w:t>
      </w:r>
      <w:r w:rsidRPr="009E0B0C">
        <w:rPr>
          <w:rFonts w:ascii="Arial" w:hAnsi="Arial" w:cs="Arial"/>
          <w:iCs/>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13.5.</w:t>
      </w:r>
      <w:r w:rsidRPr="009E0B0C">
        <w:rPr>
          <w:rFonts w:ascii="Arial" w:eastAsia="Times New Roman" w:hAnsi="Arial" w:cs="Arial"/>
          <w:iCs/>
          <w:sz w:val="24"/>
          <w:szCs w:val="24"/>
          <w:lang w:eastAsia="pt-BR"/>
        </w:rPr>
        <w:t xml:space="preserve"> </w:t>
      </w:r>
      <w:r w:rsidRPr="009E0B0C">
        <w:rPr>
          <w:rFonts w:ascii="Arial" w:hAnsi="Arial" w:cs="Arial"/>
          <w:iCs/>
          <w:color w:val="000000"/>
          <w:sz w:val="24"/>
          <w:szCs w:val="24"/>
        </w:rPr>
        <w:t xml:space="preserve">Ao CONTRATANTE não caberá qualquer ônus pela rejeição dos produtos/serviços considerados inadequados.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13.6.</w:t>
      </w:r>
      <w:r w:rsidRPr="009E0B0C">
        <w:rPr>
          <w:rFonts w:ascii="Arial" w:eastAsia="Times New Roman" w:hAnsi="Arial" w:cs="Arial"/>
          <w:iCs/>
          <w:sz w:val="24"/>
          <w:szCs w:val="24"/>
          <w:lang w:eastAsia="pt-BR"/>
        </w:rPr>
        <w:t xml:space="preserve"> </w:t>
      </w:r>
      <w:r w:rsidRPr="009E0B0C">
        <w:rPr>
          <w:rFonts w:ascii="Arial" w:hAnsi="Arial" w:cs="Arial"/>
          <w:iCs/>
          <w:color w:val="000000"/>
          <w:sz w:val="24"/>
          <w:szCs w:val="24"/>
        </w:rPr>
        <w:t xml:space="preserve">Por força do contido no art. 68, da Lei n. 8.666/93, a CONTRATADA, por ocasião da assinatura da Ata de Registro de Preços, deverá indicar preposto, </w:t>
      </w:r>
      <w:r w:rsidRPr="009E0B0C">
        <w:rPr>
          <w:rFonts w:ascii="Arial" w:hAnsi="Arial" w:cs="Arial"/>
          <w:b/>
          <w:bCs/>
          <w:iCs/>
          <w:color w:val="000000"/>
          <w:sz w:val="24"/>
          <w:szCs w:val="24"/>
        </w:rPr>
        <w:t xml:space="preserve">aceito </w:t>
      </w:r>
      <w:r w:rsidRPr="009E0B0C">
        <w:rPr>
          <w:rFonts w:ascii="Arial" w:hAnsi="Arial" w:cs="Arial"/>
          <w:iCs/>
          <w:color w:val="000000"/>
          <w:sz w:val="24"/>
          <w:szCs w:val="24"/>
        </w:rPr>
        <w:t xml:space="preserve">pelo fiscal deste contrato, para representá-la sempre que for necessário.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eastAsia="Times New Roman" w:hAnsi="Arial" w:cs="Arial"/>
          <w:b/>
          <w:iCs/>
          <w:sz w:val="24"/>
          <w:szCs w:val="24"/>
          <w:lang w:eastAsia="pt-BR"/>
        </w:rPr>
        <w:t>13.7.</w:t>
      </w:r>
      <w:r w:rsidRPr="009E0B0C">
        <w:rPr>
          <w:rFonts w:ascii="Arial" w:hAnsi="Arial" w:cs="Arial"/>
          <w:iCs/>
          <w:color w:val="000000"/>
          <w:sz w:val="24"/>
          <w:szCs w:val="24"/>
        </w:rPr>
        <w:t xml:space="preserve"> Ao preposto da CONTRATADA competirá, entre outras atribuições: </w:t>
      </w:r>
    </w:p>
    <w:p w:rsidR="00585409" w:rsidRPr="009E0B0C" w:rsidRDefault="00585409" w:rsidP="00585409">
      <w:pPr>
        <w:autoSpaceDE w:val="0"/>
        <w:autoSpaceDN w:val="0"/>
        <w:adjustRightInd w:val="0"/>
        <w:spacing w:after="17" w:line="240" w:lineRule="auto"/>
        <w:jc w:val="both"/>
        <w:rPr>
          <w:rFonts w:ascii="Arial" w:hAnsi="Arial" w:cs="Arial"/>
          <w:iCs/>
          <w:color w:val="000000"/>
          <w:sz w:val="24"/>
          <w:szCs w:val="24"/>
        </w:rPr>
      </w:pPr>
      <w:r w:rsidRPr="009E0B0C">
        <w:rPr>
          <w:rFonts w:ascii="Arial" w:hAnsi="Arial" w:cs="Arial"/>
          <w:iCs/>
          <w:color w:val="000000"/>
          <w:sz w:val="24"/>
          <w:szCs w:val="24"/>
        </w:rPr>
        <w:t xml:space="preserve">a) representar os interesses da CONTRATADA perante o CONTRATANTE; </w:t>
      </w:r>
    </w:p>
    <w:p w:rsidR="00585409" w:rsidRPr="009E0B0C" w:rsidRDefault="00585409" w:rsidP="00585409">
      <w:pPr>
        <w:autoSpaceDE w:val="0"/>
        <w:autoSpaceDN w:val="0"/>
        <w:adjustRightInd w:val="0"/>
        <w:spacing w:after="17" w:line="240" w:lineRule="auto"/>
        <w:jc w:val="both"/>
        <w:rPr>
          <w:rFonts w:ascii="Arial" w:hAnsi="Arial" w:cs="Arial"/>
          <w:iCs/>
          <w:color w:val="000000"/>
          <w:sz w:val="24"/>
          <w:szCs w:val="24"/>
        </w:rPr>
      </w:pPr>
      <w:r w:rsidRPr="009E0B0C">
        <w:rPr>
          <w:rFonts w:ascii="Arial" w:hAnsi="Arial" w:cs="Arial"/>
          <w:iCs/>
          <w:color w:val="000000"/>
          <w:sz w:val="24"/>
          <w:szCs w:val="24"/>
        </w:rPr>
        <w:t xml:space="preserve">b) realizar os procedimentos administrativos junto ao CONTRATANTE; </w:t>
      </w:r>
    </w:p>
    <w:p w:rsidR="00585409" w:rsidRPr="009E0B0C" w:rsidRDefault="00585409" w:rsidP="00585409">
      <w:pPr>
        <w:autoSpaceDE w:val="0"/>
        <w:autoSpaceDN w:val="0"/>
        <w:adjustRightInd w:val="0"/>
        <w:spacing w:after="17" w:line="240" w:lineRule="auto"/>
        <w:jc w:val="both"/>
        <w:rPr>
          <w:rFonts w:ascii="Arial" w:hAnsi="Arial" w:cs="Arial"/>
          <w:iCs/>
          <w:color w:val="000000"/>
          <w:sz w:val="24"/>
          <w:szCs w:val="24"/>
        </w:rPr>
      </w:pPr>
      <w:r w:rsidRPr="009E0B0C">
        <w:rPr>
          <w:rFonts w:ascii="Arial" w:hAnsi="Arial" w:cs="Arial"/>
          <w:iCs/>
          <w:color w:val="000000"/>
          <w:sz w:val="24"/>
          <w:szCs w:val="24"/>
        </w:rPr>
        <w:t xml:space="preserve">c) manter o CONTRATANTE informado sobre a qualidade dos produtos/serviços fornecidos;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iCs/>
          <w:color w:val="000000"/>
          <w:sz w:val="24"/>
          <w:szCs w:val="24"/>
        </w:rPr>
        <w:t xml:space="preserve">d) comunicar eventuais irregularidades de caráter urgente, por escrito, ao fiscal da Ata de Registro de Preços com os esclarecimentos julgados necessários. </w:t>
      </w: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b/>
          <w:iCs/>
          <w:sz w:val="24"/>
          <w:szCs w:val="24"/>
        </w:rPr>
      </w:pPr>
      <w:r w:rsidRPr="009E0B0C">
        <w:rPr>
          <w:rFonts w:ascii="Arial" w:eastAsia="Times New Roman" w:hAnsi="Arial" w:cs="Arial"/>
          <w:b/>
          <w:iCs/>
          <w:sz w:val="24"/>
          <w:szCs w:val="24"/>
          <w:lang w:eastAsia="pt-BR"/>
        </w:rPr>
        <w:t xml:space="preserve">CLÁUSULA DÉCIMA QUARTA: </w:t>
      </w:r>
      <w:r w:rsidRPr="009E0B0C">
        <w:rPr>
          <w:rFonts w:ascii="Arial" w:hAnsi="Arial" w:cs="Arial"/>
          <w:b/>
          <w:iCs/>
          <w:sz w:val="24"/>
          <w:szCs w:val="24"/>
        </w:rPr>
        <w:t xml:space="preserve">DA GESTÃO, FISCALIZAÇÃO E RECEBIMENTO: </w:t>
      </w:r>
    </w:p>
    <w:p w:rsidR="00585409" w:rsidRPr="009E0B0C" w:rsidRDefault="00585409" w:rsidP="00585409">
      <w:pPr>
        <w:autoSpaceDE w:val="0"/>
        <w:autoSpaceDN w:val="0"/>
        <w:adjustRightInd w:val="0"/>
        <w:spacing w:after="0" w:line="240" w:lineRule="auto"/>
        <w:jc w:val="both"/>
        <w:rPr>
          <w:rFonts w:ascii="Arial" w:hAnsi="Arial" w:cs="Arial"/>
          <w:b/>
          <w:iCs/>
          <w:sz w:val="24"/>
          <w:szCs w:val="24"/>
        </w:rPr>
      </w:pPr>
    </w:p>
    <w:p w:rsidR="00585409" w:rsidRPr="009E0B0C" w:rsidRDefault="00585409" w:rsidP="00585409">
      <w:pPr>
        <w:spacing w:after="0" w:line="240" w:lineRule="auto"/>
        <w:jc w:val="both"/>
        <w:rPr>
          <w:rFonts w:ascii="Arial" w:hAnsi="Arial" w:cs="Arial"/>
          <w:iCs/>
          <w:sz w:val="24"/>
          <w:szCs w:val="24"/>
        </w:rPr>
      </w:pPr>
      <w:r w:rsidRPr="009E0B0C">
        <w:rPr>
          <w:rFonts w:ascii="Arial" w:hAnsi="Arial" w:cs="Arial"/>
          <w:b/>
          <w:iCs/>
          <w:sz w:val="24"/>
          <w:szCs w:val="24"/>
        </w:rPr>
        <w:t>14.1.</w:t>
      </w:r>
      <w:r w:rsidRPr="009E0B0C">
        <w:rPr>
          <w:rFonts w:ascii="Arial" w:hAnsi="Arial" w:cs="Arial"/>
          <w:iCs/>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85409" w:rsidRPr="009E0B0C" w:rsidRDefault="00585409" w:rsidP="00585409">
      <w:pPr>
        <w:autoSpaceDE w:val="0"/>
        <w:autoSpaceDN w:val="0"/>
        <w:adjustRightInd w:val="0"/>
        <w:spacing w:after="0" w:line="240" w:lineRule="auto"/>
        <w:jc w:val="both"/>
        <w:rPr>
          <w:rFonts w:ascii="Arial" w:hAnsi="Arial" w:cs="Arial"/>
          <w:b/>
          <w:iCs/>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sz w:val="24"/>
          <w:szCs w:val="24"/>
        </w:rPr>
      </w:pPr>
      <w:r w:rsidRPr="009E0B0C">
        <w:rPr>
          <w:rFonts w:ascii="Arial" w:hAnsi="Arial" w:cs="Arial"/>
          <w:b/>
          <w:iCs/>
          <w:sz w:val="24"/>
          <w:szCs w:val="24"/>
        </w:rPr>
        <w:t xml:space="preserve">14.2. </w:t>
      </w:r>
      <w:r w:rsidRPr="009E0B0C">
        <w:rPr>
          <w:rFonts w:ascii="Arial" w:hAnsi="Arial" w:cs="Arial"/>
          <w:iCs/>
          <w:sz w:val="24"/>
          <w:szCs w:val="24"/>
        </w:rPr>
        <w:t>A fiscalização da execução do objeto da Ata de Registro de Preços será realizada pela Secretaria Municipal de Saúde, através dos servidores indicado abaixo, o qual atuará no acompanhamento das solicitações, entrega e recebimento dos produtos:</w:t>
      </w:r>
    </w:p>
    <w:p w:rsidR="00585409" w:rsidRPr="009E0B0C" w:rsidRDefault="00585409" w:rsidP="00585409">
      <w:pPr>
        <w:autoSpaceDE w:val="0"/>
        <w:autoSpaceDN w:val="0"/>
        <w:adjustRightInd w:val="0"/>
        <w:spacing w:after="0" w:line="240" w:lineRule="auto"/>
        <w:jc w:val="both"/>
        <w:rPr>
          <w:rFonts w:ascii="Arial" w:hAnsi="Arial" w:cs="Arial"/>
          <w:b/>
          <w:iCs/>
          <w:color w:val="FF0000"/>
          <w:sz w:val="24"/>
          <w:szCs w:val="24"/>
        </w:rPr>
      </w:pPr>
    </w:p>
    <w:p w:rsidR="00585409" w:rsidRPr="009E0B0C" w:rsidRDefault="00585409" w:rsidP="00585409">
      <w:pPr>
        <w:spacing w:after="0" w:line="240" w:lineRule="auto"/>
        <w:ind w:right="-101"/>
        <w:jc w:val="both"/>
        <w:rPr>
          <w:rFonts w:ascii="Arial" w:eastAsia="Calibri" w:hAnsi="Arial" w:cs="Arial"/>
          <w:sz w:val="24"/>
          <w:szCs w:val="24"/>
          <w:lang w:eastAsia="pt-BR"/>
        </w:rPr>
      </w:pPr>
      <w:r w:rsidRPr="009E0B0C">
        <w:rPr>
          <w:rFonts w:ascii="Arial" w:eastAsia="Calibri" w:hAnsi="Arial" w:cs="Arial"/>
          <w:b/>
          <w:sz w:val="24"/>
          <w:szCs w:val="24"/>
        </w:rPr>
        <w:t>14.2.1</w:t>
      </w:r>
      <w:r w:rsidRPr="009E0B0C">
        <w:rPr>
          <w:rFonts w:ascii="Arial" w:eastAsia="Calibri" w:hAnsi="Arial" w:cs="Arial"/>
          <w:sz w:val="24"/>
          <w:szCs w:val="24"/>
        </w:rPr>
        <w:t>.</w:t>
      </w:r>
      <w:r w:rsidRPr="009E0B0C">
        <w:rPr>
          <w:rFonts w:ascii="Arial" w:eastAsia="Calibri" w:hAnsi="Arial" w:cs="Arial"/>
          <w:sz w:val="24"/>
          <w:szCs w:val="24"/>
          <w:lang w:eastAsia="pt-BR"/>
        </w:rPr>
        <w:t xml:space="preserve"> O gestor do contrato: </w:t>
      </w:r>
    </w:p>
    <w:p w:rsidR="00585409" w:rsidRPr="009E0B0C" w:rsidRDefault="00585409" w:rsidP="00585409">
      <w:pPr>
        <w:numPr>
          <w:ilvl w:val="0"/>
          <w:numId w:val="20"/>
        </w:numPr>
        <w:spacing w:after="0" w:line="240" w:lineRule="auto"/>
        <w:ind w:right="-101"/>
        <w:contextualSpacing/>
        <w:jc w:val="both"/>
        <w:rPr>
          <w:rFonts w:ascii="Arial" w:eastAsia="Times New Roman" w:hAnsi="Arial" w:cs="Arial"/>
          <w:b/>
          <w:sz w:val="24"/>
          <w:szCs w:val="24"/>
          <w:lang w:eastAsia="pt-BR"/>
        </w:rPr>
      </w:pPr>
      <w:r w:rsidRPr="009E0B0C">
        <w:rPr>
          <w:rFonts w:ascii="Arial" w:eastAsia="Times New Roman" w:hAnsi="Arial" w:cs="Arial"/>
          <w:sz w:val="24"/>
          <w:szCs w:val="24"/>
          <w:lang w:eastAsia="pt-BR"/>
        </w:rPr>
        <w:t xml:space="preserve">Secretária Municipal de Serviços Públicos, Obras, Viação e Urbanismo é o </w:t>
      </w:r>
      <w:r w:rsidRPr="009E0B0C">
        <w:rPr>
          <w:rFonts w:ascii="Arial" w:eastAsia="Calibri" w:hAnsi="Arial" w:cs="Arial"/>
          <w:sz w:val="24"/>
          <w:szCs w:val="24"/>
          <w:lang w:eastAsia="pt-BR"/>
        </w:rPr>
        <w:t xml:space="preserve">a) Sr(a). </w:t>
      </w:r>
      <w:r w:rsidR="00DF51B0" w:rsidRPr="009E0B0C">
        <w:rPr>
          <w:rFonts w:ascii="Arial" w:eastAsia="Calibri" w:hAnsi="Arial" w:cs="Arial"/>
          <w:color w:val="000000"/>
          <w:sz w:val="24"/>
          <w:szCs w:val="24"/>
          <w:lang w:eastAsia="pt-BR"/>
        </w:rPr>
        <w:t>CARLOS ELIAS TOSTES</w:t>
      </w:r>
      <w:r w:rsidRPr="009E0B0C">
        <w:rPr>
          <w:rFonts w:ascii="Arial" w:eastAsia="Times New Roman" w:hAnsi="Arial" w:cs="Arial"/>
          <w:sz w:val="24"/>
          <w:szCs w:val="24"/>
          <w:lang w:eastAsia="pt-BR"/>
        </w:rPr>
        <w:t xml:space="preserve"> </w:t>
      </w:r>
      <w:r w:rsidRPr="009E0B0C">
        <w:rPr>
          <w:rFonts w:ascii="Arial" w:eastAsia="Calibri" w:hAnsi="Arial" w:cs="Arial"/>
          <w:sz w:val="24"/>
          <w:szCs w:val="24"/>
          <w:lang w:eastAsia="pt-BR"/>
        </w:rPr>
        <w:t>designado pela Portaria nº 214/2022.</w:t>
      </w:r>
    </w:p>
    <w:p w:rsidR="00585409" w:rsidRPr="009E0B0C" w:rsidRDefault="00585409" w:rsidP="00585409">
      <w:pPr>
        <w:autoSpaceDE w:val="0"/>
        <w:autoSpaceDN w:val="0"/>
        <w:adjustRightInd w:val="0"/>
        <w:spacing w:after="0" w:line="240" w:lineRule="auto"/>
        <w:jc w:val="both"/>
        <w:rPr>
          <w:rFonts w:ascii="Arial" w:eastAsia="Times New Roman" w:hAnsi="Arial" w:cs="Arial"/>
          <w:b/>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sz w:val="24"/>
          <w:szCs w:val="24"/>
          <w:lang w:eastAsia="pt-BR"/>
        </w:rPr>
      </w:pPr>
      <w:r w:rsidRPr="009E0B0C">
        <w:rPr>
          <w:rFonts w:ascii="Arial" w:eastAsia="Times New Roman" w:hAnsi="Arial" w:cs="Arial"/>
          <w:b/>
          <w:sz w:val="24"/>
          <w:szCs w:val="24"/>
          <w:lang w:eastAsia="pt-BR"/>
        </w:rPr>
        <w:t>14.2.2.</w:t>
      </w:r>
      <w:r w:rsidRPr="009E0B0C">
        <w:rPr>
          <w:rFonts w:ascii="Arial" w:eastAsia="Times New Roman" w:hAnsi="Arial" w:cs="Arial"/>
          <w:sz w:val="24"/>
          <w:szCs w:val="24"/>
          <w:lang w:eastAsia="pt-BR"/>
        </w:rPr>
        <w:t xml:space="preserve"> O responsável pelo recebimento do objeto:</w:t>
      </w:r>
    </w:p>
    <w:p w:rsidR="00585409" w:rsidRPr="009E0B0C" w:rsidRDefault="00585409" w:rsidP="00585409">
      <w:pPr>
        <w:numPr>
          <w:ilvl w:val="0"/>
          <w:numId w:val="20"/>
        </w:numPr>
        <w:spacing w:after="0" w:line="240" w:lineRule="auto"/>
        <w:ind w:right="-101"/>
        <w:contextualSpacing/>
        <w:jc w:val="both"/>
        <w:rPr>
          <w:rFonts w:ascii="Arial" w:eastAsia="Times New Roman" w:hAnsi="Arial" w:cs="Arial"/>
          <w:b/>
          <w:sz w:val="24"/>
          <w:szCs w:val="24"/>
          <w:lang w:eastAsia="pt-BR"/>
        </w:rPr>
      </w:pPr>
      <w:r w:rsidRPr="009E0B0C">
        <w:rPr>
          <w:rFonts w:ascii="Arial" w:eastAsia="Times New Roman" w:hAnsi="Arial" w:cs="Arial"/>
          <w:sz w:val="24"/>
          <w:szCs w:val="24"/>
          <w:lang w:eastAsia="pt-BR"/>
        </w:rPr>
        <w:t xml:space="preserve">Secretária Municipal de Serviços Públicos, Obras, Viação e Urbanismo é o </w:t>
      </w:r>
      <w:r w:rsidRPr="009E0B0C">
        <w:rPr>
          <w:rFonts w:ascii="Arial" w:eastAsia="Calibri" w:hAnsi="Arial" w:cs="Arial"/>
          <w:sz w:val="24"/>
          <w:szCs w:val="24"/>
          <w:lang w:eastAsia="pt-BR"/>
        </w:rPr>
        <w:t>a) Sr(a). José Aparecido de Oliveira</w:t>
      </w:r>
      <w:r w:rsidRPr="009E0B0C">
        <w:rPr>
          <w:rFonts w:ascii="Arial" w:eastAsia="Times New Roman" w:hAnsi="Arial" w:cs="Arial"/>
          <w:sz w:val="24"/>
          <w:szCs w:val="24"/>
          <w:lang w:eastAsia="pt-BR"/>
        </w:rPr>
        <w:t xml:space="preserve">, </w:t>
      </w:r>
      <w:r w:rsidRPr="009E0B0C">
        <w:rPr>
          <w:rFonts w:ascii="Arial" w:eastAsia="Calibri" w:hAnsi="Arial" w:cs="Arial"/>
          <w:sz w:val="24"/>
          <w:szCs w:val="24"/>
          <w:lang w:eastAsia="pt-BR"/>
        </w:rPr>
        <w:t>designado pela Portaria nº 449/2023.</w:t>
      </w:r>
    </w:p>
    <w:p w:rsidR="00585409" w:rsidRPr="009E0B0C" w:rsidRDefault="00585409" w:rsidP="00585409">
      <w:pPr>
        <w:autoSpaceDE w:val="0"/>
        <w:autoSpaceDN w:val="0"/>
        <w:adjustRightInd w:val="0"/>
        <w:spacing w:after="0" w:line="240" w:lineRule="auto"/>
        <w:jc w:val="both"/>
        <w:rPr>
          <w:rFonts w:ascii="Arial" w:eastAsia="Times New Roman" w:hAnsi="Arial" w:cs="Arial"/>
          <w:b/>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sz w:val="24"/>
          <w:szCs w:val="24"/>
          <w:lang w:eastAsia="pt-BR"/>
        </w:rPr>
      </w:pPr>
      <w:r w:rsidRPr="009E0B0C">
        <w:rPr>
          <w:rFonts w:ascii="Arial" w:eastAsia="Times New Roman" w:hAnsi="Arial" w:cs="Arial"/>
          <w:b/>
          <w:sz w:val="24"/>
          <w:szCs w:val="24"/>
          <w:lang w:eastAsia="pt-BR"/>
        </w:rPr>
        <w:t xml:space="preserve">14.2.3 </w:t>
      </w:r>
      <w:r w:rsidRPr="009E0B0C">
        <w:rPr>
          <w:rFonts w:ascii="Arial" w:eastAsia="Times New Roman" w:hAnsi="Arial" w:cs="Arial"/>
          <w:sz w:val="24"/>
          <w:szCs w:val="24"/>
          <w:lang w:eastAsia="pt-BR"/>
        </w:rPr>
        <w:t>O responsável pelo Acompanhamento e Fiscalização:</w:t>
      </w:r>
    </w:p>
    <w:p w:rsidR="00585409" w:rsidRPr="009E0B0C" w:rsidRDefault="00585409" w:rsidP="00585409">
      <w:pPr>
        <w:spacing w:after="0" w:line="240" w:lineRule="auto"/>
        <w:ind w:right="-101"/>
        <w:contextualSpacing/>
        <w:jc w:val="both"/>
        <w:rPr>
          <w:rFonts w:ascii="Arial" w:eastAsia="Times New Roman" w:hAnsi="Arial" w:cs="Arial"/>
          <w:b/>
          <w:sz w:val="24"/>
          <w:szCs w:val="24"/>
          <w:lang w:eastAsia="pt-BR"/>
        </w:rPr>
      </w:pPr>
    </w:p>
    <w:p w:rsidR="00585409" w:rsidRPr="009E0B0C" w:rsidRDefault="00585409" w:rsidP="00585409">
      <w:pPr>
        <w:numPr>
          <w:ilvl w:val="0"/>
          <w:numId w:val="20"/>
        </w:numPr>
        <w:spacing w:after="0" w:line="240" w:lineRule="auto"/>
        <w:ind w:right="-101"/>
        <w:contextualSpacing/>
        <w:jc w:val="both"/>
        <w:rPr>
          <w:rFonts w:ascii="Arial" w:hAnsi="Arial" w:cs="Arial"/>
          <w:iCs/>
          <w:sz w:val="24"/>
          <w:szCs w:val="24"/>
        </w:rPr>
      </w:pPr>
      <w:r w:rsidRPr="009E0B0C">
        <w:rPr>
          <w:rFonts w:ascii="Arial" w:eastAsia="Times New Roman" w:hAnsi="Arial" w:cs="Arial"/>
          <w:sz w:val="24"/>
          <w:szCs w:val="24"/>
          <w:lang w:eastAsia="pt-BR"/>
        </w:rPr>
        <w:t xml:space="preserve">Secretária Municipal de Serviços Públicos, Obras, Viação e Urbanismo é o </w:t>
      </w:r>
      <w:r w:rsidRPr="009E0B0C">
        <w:rPr>
          <w:rFonts w:ascii="Arial" w:eastAsia="Calibri" w:hAnsi="Arial" w:cs="Arial"/>
          <w:sz w:val="24"/>
          <w:szCs w:val="24"/>
          <w:lang w:eastAsia="pt-BR"/>
        </w:rPr>
        <w:t>a) Sr(a) Daniel Luiz da Silva,</w:t>
      </w:r>
      <w:r w:rsidRPr="009E0B0C">
        <w:rPr>
          <w:rFonts w:ascii="Arial" w:eastAsia="Times New Roman" w:hAnsi="Arial" w:cs="Arial"/>
          <w:sz w:val="24"/>
          <w:szCs w:val="24"/>
          <w:lang w:eastAsia="pt-BR"/>
        </w:rPr>
        <w:t xml:space="preserve"> </w:t>
      </w:r>
      <w:r w:rsidRPr="009E0B0C">
        <w:rPr>
          <w:rFonts w:ascii="Arial" w:eastAsia="Calibri" w:hAnsi="Arial" w:cs="Arial"/>
          <w:sz w:val="24"/>
          <w:szCs w:val="24"/>
          <w:lang w:eastAsia="pt-BR"/>
        </w:rPr>
        <w:t>designado pela Portaria nº nº 499/2023</w:t>
      </w:r>
    </w:p>
    <w:p w:rsidR="00DF51B0" w:rsidRPr="009E0B0C" w:rsidRDefault="00DF51B0" w:rsidP="00DF51B0">
      <w:pPr>
        <w:spacing w:after="0" w:line="240" w:lineRule="auto"/>
        <w:ind w:left="720" w:right="-101"/>
        <w:contextualSpacing/>
        <w:jc w:val="both"/>
        <w:rPr>
          <w:rFonts w:ascii="Arial" w:hAnsi="Arial" w:cs="Arial"/>
          <w:iCs/>
          <w:sz w:val="24"/>
          <w:szCs w:val="24"/>
        </w:rPr>
      </w:pPr>
    </w:p>
    <w:p w:rsidR="00585409" w:rsidRPr="009E0B0C" w:rsidRDefault="00585409" w:rsidP="00585409">
      <w:pPr>
        <w:spacing w:after="0" w:line="240" w:lineRule="auto"/>
        <w:ind w:right="-101"/>
        <w:contextualSpacing/>
        <w:jc w:val="both"/>
        <w:rPr>
          <w:rFonts w:ascii="Arial" w:hAnsi="Arial" w:cs="Arial"/>
          <w:iCs/>
          <w:sz w:val="24"/>
          <w:szCs w:val="24"/>
        </w:rPr>
      </w:pPr>
      <w:r w:rsidRPr="009E0B0C">
        <w:rPr>
          <w:rFonts w:ascii="Arial" w:hAnsi="Arial" w:cs="Arial"/>
          <w:b/>
          <w:iCs/>
          <w:sz w:val="24"/>
          <w:szCs w:val="24"/>
        </w:rPr>
        <w:t xml:space="preserve"> 14.3</w:t>
      </w:r>
      <w:r w:rsidRPr="009E0B0C">
        <w:rPr>
          <w:rFonts w:ascii="Arial" w:hAnsi="Arial" w:cs="Arial"/>
          <w:iCs/>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585409" w:rsidRPr="009E0B0C" w:rsidRDefault="00585409" w:rsidP="00585409">
      <w:pPr>
        <w:spacing w:after="0" w:line="240" w:lineRule="auto"/>
        <w:rPr>
          <w:rFonts w:ascii="Arial" w:hAnsi="Arial" w:cs="Arial"/>
          <w:iCs/>
          <w:sz w:val="24"/>
          <w:szCs w:val="24"/>
        </w:rPr>
      </w:pPr>
    </w:p>
    <w:p w:rsidR="00585409" w:rsidRPr="009E0B0C" w:rsidRDefault="00585409" w:rsidP="00585409">
      <w:pPr>
        <w:spacing w:after="0" w:line="240" w:lineRule="auto"/>
        <w:jc w:val="both"/>
        <w:rPr>
          <w:rFonts w:ascii="Arial" w:hAnsi="Arial" w:cs="Arial"/>
          <w:iCs/>
          <w:sz w:val="24"/>
          <w:szCs w:val="24"/>
        </w:rPr>
      </w:pPr>
      <w:r w:rsidRPr="009E0B0C">
        <w:rPr>
          <w:rFonts w:ascii="Arial" w:hAnsi="Arial" w:cs="Arial"/>
          <w:b/>
          <w:iCs/>
          <w:sz w:val="24"/>
          <w:szCs w:val="24"/>
        </w:rPr>
        <w:t>14.4</w:t>
      </w:r>
      <w:r w:rsidRPr="009E0B0C">
        <w:rPr>
          <w:rFonts w:ascii="Arial" w:hAnsi="Arial" w:cs="Arial"/>
          <w:iCs/>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585409" w:rsidRPr="009E0B0C" w:rsidRDefault="00585409" w:rsidP="00585409">
      <w:pPr>
        <w:spacing w:after="0" w:line="240" w:lineRule="auto"/>
        <w:ind w:right="-101"/>
        <w:jc w:val="both"/>
        <w:rPr>
          <w:rFonts w:ascii="Arial" w:eastAsia="Times New Roman" w:hAnsi="Arial" w:cs="Arial"/>
          <w:b/>
          <w:iCs/>
          <w:sz w:val="24"/>
          <w:szCs w:val="24"/>
          <w:lang w:eastAsia="pt-BR"/>
        </w:rPr>
      </w:pP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b/>
          <w:bCs/>
          <w:iCs/>
          <w:sz w:val="24"/>
          <w:szCs w:val="24"/>
          <w:lang w:eastAsia="pt-BR"/>
        </w:rPr>
      </w:pPr>
      <w:r w:rsidRPr="009E0B0C">
        <w:rPr>
          <w:rFonts w:ascii="Arial" w:eastAsia="Times New Roman" w:hAnsi="Arial" w:cs="Arial"/>
          <w:b/>
          <w:iCs/>
          <w:sz w:val="24"/>
          <w:szCs w:val="24"/>
          <w:lang w:eastAsia="pt-BR"/>
        </w:rPr>
        <w:t xml:space="preserve">CLÁUSULA DÉCIMA QUINTA: </w:t>
      </w:r>
      <w:r w:rsidRPr="009E0B0C">
        <w:rPr>
          <w:rFonts w:ascii="Arial" w:eastAsia="Times New Roman" w:hAnsi="Arial" w:cs="Arial"/>
          <w:b/>
          <w:bCs/>
          <w:iCs/>
          <w:sz w:val="24"/>
          <w:szCs w:val="24"/>
          <w:lang w:eastAsia="pt-BR"/>
        </w:rPr>
        <w:t>Da</w:t>
      </w:r>
      <w:r w:rsidRPr="009E0B0C">
        <w:rPr>
          <w:rFonts w:ascii="Arial" w:eastAsia="Times New Roman" w:hAnsi="Arial" w:cs="Arial"/>
          <w:b/>
          <w:bCs/>
          <w:iCs/>
          <w:spacing w:val="1"/>
          <w:sz w:val="24"/>
          <w:szCs w:val="24"/>
          <w:lang w:eastAsia="pt-BR"/>
        </w:rPr>
        <w:t xml:space="preserve"> </w:t>
      </w:r>
      <w:r w:rsidRPr="009E0B0C">
        <w:rPr>
          <w:rFonts w:ascii="Arial" w:eastAsia="Times New Roman" w:hAnsi="Arial" w:cs="Arial"/>
          <w:b/>
          <w:bCs/>
          <w:iCs/>
          <w:sz w:val="24"/>
          <w:szCs w:val="24"/>
          <w:lang w:eastAsia="pt-BR"/>
        </w:rPr>
        <w:t>Publicação</w:t>
      </w: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iCs/>
          <w:sz w:val="24"/>
          <w:szCs w:val="24"/>
          <w:lang w:eastAsia="pt-BR"/>
        </w:rPr>
      </w:pP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15.1.</w:t>
      </w:r>
      <w:r w:rsidRPr="009E0B0C">
        <w:rPr>
          <w:rFonts w:ascii="Arial" w:eastAsia="Times New Roman" w:hAnsi="Arial" w:cs="Arial"/>
          <w:iCs/>
          <w:sz w:val="24"/>
          <w:szCs w:val="24"/>
          <w:lang w:eastAsia="pt-BR"/>
        </w:rPr>
        <w:t xml:space="preserve"> Em </w:t>
      </w:r>
      <w:r w:rsidRPr="009E0B0C">
        <w:rPr>
          <w:rFonts w:ascii="Arial" w:eastAsia="Times New Roman" w:hAnsi="Arial" w:cs="Arial"/>
          <w:iCs/>
          <w:spacing w:val="1"/>
          <w:sz w:val="24"/>
          <w:szCs w:val="24"/>
          <w:lang w:eastAsia="pt-BR"/>
        </w:rPr>
        <w:t>c</w:t>
      </w:r>
      <w:r w:rsidRPr="009E0B0C">
        <w:rPr>
          <w:rFonts w:ascii="Arial" w:eastAsia="Times New Roman" w:hAnsi="Arial" w:cs="Arial"/>
          <w:iCs/>
          <w:sz w:val="24"/>
          <w:szCs w:val="24"/>
          <w:lang w:eastAsia="pt-BR"/>
        </w:rPr>
        <w:t>onformidade com o disposto no parágrafo úni</w:t>
      </w:r>
      <w:r w:rsidRPr="009E0B0C">
        <w:rPr>
          <w:rFonts w:ascii="Arial" w:eastAsia="Times New Roman" w:hAnsi="Arial" w:cs="Arial"/>
          <w:iCs/>
          <w:spacing w:val="1"/>
          <w:sz w:val="24"/>
          <w:szCs w:val="24"/>
          <w:lang w:eastAsia="pt-BR"/>
        </w:rPr>
        <w:t>c</w:t>
      </w:r>
      <w:r w:rsidRPr="009E0B0C">
        <w:rPr>
          <w:rFonts w:ascii="Arial" w:eastAsia="Times New Roman" w:hAnsi="Arial" w:cs="Arial"/>
          <w:iCs/>
          <w:sz w:val="24"/>
          <w:szCs w:val="24"/>
          <w:lang w:eastAsia="pt-BR"/>
        </w:rPr>
        <w:t>o do art. 61 da Lei nº 8.666/93,</w:t>
      </w:r>
      <w:r w:rsidRPr="009E0B0C">
        <w:rPr>
          <w:rFonts w:ascii="Arial" w:eastAsia="Times New Roman" w:hAnsi="Arial" w:cs="Arial"/>
          <w:iCs/>
          <w:spacing w:val="30"/>
          <w:sz w:val="24"/>
          <w:szCs w:val="24"/>
          <w:lang w:eastAsia="pt-BR"/>
        </w:rPr>
        <w:t xml:space="preserve"> </w:t>
      </w:r>
      <w:r w:rsidRPr="009E0B0C">
        <w:rPr>
          <w:rFonts w:ascii="Arial" w:eastAsia="Times New Roman" w:hAnsi="Arial" w:cs="Arial"/>
          <w:iCs/>
          <w:sz w:val="24"/>
          <w:szCs w:val="24"/>
          <w:lang w:eastAsia="pt-BR"/>
        </w:rPr>
        <w:t>será</w:t>
      </w:r>
      <w:r w:rsidRPr="009E0B0C">
        <w:rPr>
          <w:rFonts w:ascii="Arial" w:eastAsia="Times New Roman" w:hAnsi="Arial" w:cs="Arial"/>
          <w:iCs/>
          <w:spacing w:val="30"/>
          <w:sz w:val="24"/>
          <w:szCs w:val="24"/>
          <w:lang w:eastAsia="pt-BR"/>
        </w:rPr>
        <w:t xml:space="preserve"> </w:t>
      </w:r>
      <w:r w:rsidRPr="009E0B0C">
        <w:rPr>
          <w:rFonts w:ascii="Arial" w:eastAsia="Times New Roman" w:hAnsi="Arial" w:cs="Arial"/>
          <w:iCs/>
          <w:sz w:val="24"/>
          <w:szCs w:val="24"/>
          <w:lang w:eastAsia="pt-BR"/>
        </w:rPr>
        <w:t>publicado</w:t>
      </w:r>
      <w:r w:rsidRPr="009E0B0C">
        <w:rPr>
          <w:rFonts w:ascii="Arial" w:eastAsia="Times New Roman" w:hAnsi="Arial" w:cs="Arial"/>
          <w:iCs/>
          <w:spacing w:val="30"/>
          <w:sz w:val="24"/>
          <w:szCs w:val="24"/>
          <w:lang w:eastAsia="pt-BR"/>
        </w:rPr>
        <w:t xml:space="preserve"> </w:t>
      </w:r>
      <w:r w:rsidRPr="009E0B0C">
        <w:rPr>
          <w:rFonts w:ascii="Arial" w:eastAsia="Times New Roman" w:hAnsi="Arial" w:cs="Arial"/>
          <w:iCs/>
          <w:sz w:val="24"/>
          <w:szCs w:val="24"/>
          <w:lang w:eastAsia="pt-BR"/>
        </w:rPr>
        <w:t>o extrato</w:t>
      </w:r>
      <w:r w:rsidRPr="009E0B0C">
        <w:rPr>
          <w:rFonts w:ascii="Arial" w:eastAsia="Times New Roman" w:hAnsi="Arial" w:cs="Arial"/>
          <w:iCs/>
          <w:spacing w:val="30"/>
          <w:sz w:val="24"/>
          <w:szCs w:val="24"/>
          <w:lang w:eastAsia="pt-BR"/>
        </w:rPr>
        <w:t xml:space="preserve"> </w:t>
      </w:r>
      <w:r w:rsidRPr="009E0B0C">
        <w:rPr>
          <w:rFonts w:ascii="Arial" w:eastAsia="Times New Roman" w:hAnsi="Arial" w:cs="Arial"/>
          <w:iCs/>
          <w:sz w:val="24"/>
          <w:szCs w:val="24"/>
          <w:lang w:eastAsia="pt-BR"/>
        </w:rPr>
        <w:t>do</w:t>
      </w:r>
      <w:r w:rsidRPr="009E0B0C">
        <w:rPr>
          <w:rFonts w:ascii="Arial" w:eastAsia="Times New Roman" w:hAnsi="Arial" w:cs="Arial"/>
          <w:iCs/>
          <w:spacing w:val="30"/>
          <w:sz w:val="24"/>
          <w:szCs w:val="24"/>
          <w:lang w:eastAsia="pt-BR"/>
        </w:rPr>
        <w:t xml:space="preserve"> </w:t>
      </w:r>
      <w:r w:rsidRPr="009E0B0C">
        <w:rPr>
          <w:rFonts w:ascii="Arial" w:eastAsia="Times New Roman" w:hAnsi="Arial" w:cs="Arial"/>
          <w:iCs/>
          <w:sz w:val="24"/>
          <w:szCs w:val="24"/>
          <w:lang w:eastAsia="pt-BR"/>
        </w:rPr>
        <w:t>instrumento</w:t>
      </w:r>
      <w:r w:rsidRPr="009E0B0C">
        <w:rPr>
          <w:rFonts w:ascii="Arial" w:eastAsia="Times New Roman" w:hAnsi="Arial" w:cs="Arial"/>
          <w:iCs/>
          <w:spacing w:val="30"/>
          <w:sz w:val="24"/>
          <w:szCs w:val="24"/>
          <w:lang w:eastAsia="pt-BR"/>
        </w:rPr>
        <w:t xml:space="preserve"> </w:t>
      </w:r>
      <w:r w:rsidRPr="009E0B0C">
        <w:rPr>
          <w:rFonts w:ascii="Arial" w:eastAsia="Times New Roman" w:hAnsi="Arial" w:cs="Arial"/>
          <w:iCs/>
          <w:spacing w:val="1"/>
          <w:sz w:val="24"/>
          <w:szCs w:val="24"/>
          <w:lang w:eastAsia="pt-BR"/>
        </w:rPr>
        <w:t>d</w:t>
      </w:r>
      <w:r w:rsidRPr="009E0B0C">
        <w:rPr>
          <w:rFonts w:ascii="Arial" w:eastAsia="Times New Roman" w:hAnsi="Arial" w:cs="Arial"/>
          <w:iCs/>
          <w:sz w:val="24"/>
          <w:szCs w:val="24"/>
          <w:lang w:eastAsia="pt-BR"/>
        </w:rPr>
        <w:t>a Ata de Registro de Preços</w:t>
      </w:r>
      <w:r w:rsidRPr="009E0B0C">
        <w:rPr>
          <w:rFonts w:ascii="Arial" w:eastAsia="Times New Roman" w:hAnsi="Arial" w:cs="Arial"/>
          <w:iCs/>
          <w:spacing w:val="1"/>
          <w:sz w:val="24"/>
          <w:szCs w:val="24"/>
          <w:lang w:eastAsia="pt-BR"/>
        </w:rPr>
        <w:t xml:space="preserve"> (Ata SRP) </w:t>
      </w:r>
      <w:r w:rsidRPr="009E0B0C">
        <w:rPr>
          <w:rFonts w:ascii="Arial" w:eastAsia="Times New Roman" w:hAnsi="Arial" w:cs="Arial"/>
          <w:iCs/>
          <w:sz w:val="24"/>
          <w:szCs w:val="24"/>
          <w:lang w:eastAsia="pt-BR"/>
        </w:rPr>
        <w:t>no</w:t>
      </w:r>
      <w:r w:rsidRPr="009E0B0C">
        <w:rPr>
          <w:rFonts w:ascii="Arial" w:eastAsia="Times New Roman" w:hAnsi="Arial" w:cs="Arial"/>
          <w:iCs/>
          <w:spacing w:val="1"/>
          <w:sz w:val="24"/>
          <w:szCs w:val="24"/>
          <w:lang w:eastAsia="pt-BR"/>
        </w:rPr>
        <w:t xml:space="preserve"> </w:t>
      </w:r>
      <w:r w:rsidRPr="009E0B0C">
        <w:rPr>
          <w:rFonts w:ascii="Arial" w:eastAsia="Times New Roman" w:hAnsi="Arial" w:cs="Arial"/>
          <w:iCs/>
          <w:sz w:val="24"/>
          <w:szCs w:val="24"/>
          <w:lang w:eastAsia="pt-BR"/>
        </w:rPr>
        <w:t>Jornal Diário Oficial dos Municípios do Paraná.</w:t>
      </w: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b/>
          <w:iCs/>
          <w:sz w:val="24"/>
          <w:szCs w:val="24"/>
          <w:lang w:eastAsia="pt-BR"/>
        </w:rPr>
      </w:pP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15.2.</w:t>
      </w:r>
      <w:r w:rsidRPr="009E0B0C">
        <w:rPr>
          <w:rFonts w:ascii="Arial" w:eastAsia="Times New Roman" w:hAnsi="Arial" w:cs="Arial"/>
          <w:iCs/>
          <w:sz w:val="24"/>
          <w:szCs w:val="24"/>
          <w:lang w:eastAsia="pt-BR"/>
        </w:rPr>
        <w:t xml:space="preserve"> A Ata de Registro de Preços será publicada no Sitio da Prefeitura Municipal – </w:t>
      </w:r>
      <w:hyperlink r:id="rId8" w:history="1">
        <w:r w:rsidRPr="009E0B0C">
          <w:rPr>
            <w:rFonts w:ascii="Arial" w:eastAsia="Times New Roman" w:hAnsi="Arial" w:cs="Arial"/>
            <w:iCs/>
            <w:color w:val="0000FF"/>
            <w:sz w:val="24"/>
            <w:szCs w:val="24"/>
            <w:lang w:eastAsia="pt-BR"/>
          </w:rPr>
          <w:t>www.itambaraca.pr.gov.br</w:t>
        </w:r>
      </w:hyperlink>
      <w:r w:rsidRPr="009E0B0C">
        <w:rPr>
          <w:rFonts w:ascii="Arial" w:eastAsia="Times New Roman" w:hAnsi="Arial" w:cs="Arial"/>
          <w:iCs/>
          <w:sz w:val="24"/>
          <w:szCs w:val="24"/>
          <w:lang w:eastAsia="pt-BR"/>
        </w:rPr>
        <w:t xml:space="preserve">, sendo republicada trimestralmente conforme determina a Lei nº 8.666/93, no Art. 15§2º. </w:t>
      </w: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iCs/>
          <w:sz w:val="24"/>
          <w:szCs w:val="24"/>
          <w:lang w:eastAsia="pt-BR"/>
        </w:rPr>
      </w:pPr>
    </w:p>
    <w:p w:rsidR="00585409" w:rsidRPr="009E0B0C" w:rsidRDefault="00585409" w:rsidP="00585409">
      <w:pPr>
        <w:spacing w:after="0" w:line="240" w:lineRule="auto"/>
        <w:jc w:val="both"/>
        <w:rPr>
          <w:rFonts w:ascii="Arial" w:eastAsia="Times New Roman" w:hAnsi="Arial" w:cs="Arial"/>
          <w:sz w:val="24"/>
          <w:szCs w:val="24"/>
          <w:lang w:eastAsia="pt-BR"/>
        </w:rPr>
      </w:pPr>
      <w:r w:rsidRPr="009E0B0C">
        <w:rPr>
          <w:rFonts w:ascii="Arial" w:eastAsia="Times New Roman" w:hAnsi="Arial" w:cs="Arial"/>
          <w:b/>
          <w:sz w:val="24"/>
          <w:szCs w:val="24"/>
          <w:lang w:eastAsia="pt-BR"/>
        </w:rPr>
        <w:t>15.3.</w:t>
      </w:r>
      <w:r w:rsidRPr="009E0B0C">
        <w:rPr>
          <w:rFonts w:ascii="Arial" w:eastAsia="Times New Roman" w:hAnsi="Arial" w:cs="Arial"/>
          <w:sz w:val="24"/>
          <w:szCs w:val="24"/>
          <w:lang w:eastAsia="pt-BR"/>
        </w:rPr>
        <w:t xml:space="preserve">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iCs/>
          <w:sz w:val="24"/>
          <w:szCs w:val="24"/>
          <w:lang w:eastAsia="pt-BR"/>
        </w:rPr>
      </w:pPr>
    </w:p>
    <w:p w:rsidR="00585409" w:rsidRPr="009E0B0C" w:rsidRDefault="00585409" w:rsidP="00585409">
      <w:pPr>
        <w:widowControl w:val="0"/>
        <w:autoSpaceDE w:val="0"/>
        <w:autoSpaceDN w:val="0"/>
        <w:adjustRightInd w:val="0"/>
        <w:spacing w:after="0" w:line="240" w:lineRule="auto"/>
        <w:ind w:right="-54"/>
        <w:jc w:val="both"/>
        <w:rPr>
          <w:rFonts w:ascii="Arial" w:eastAsia="Times New Roman" w:hAnsi="Arial" w:cs="Arial"/>
          <w:iCs/>
          <w:sz w:val="24"/>
          <w:szCs w:val="24"/>
          <w:lang w:eastAsia="pt-BR"/>
        </w:rPr>
      </w:pPr>
    </w:p>
    <w:p w:rsidR="00585409" w:rsidRPr="009E0B0C" w:rsidRDefault="00585409" w:rsidP="00585409">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4"/>
          <w:szCs w:val="24"/>
          <w:lang w:eastAsia="pt-BR"/>
        </w:rPr>
      </w:pPr>
      <w:r w:rsidRPr="009E0B0C">
        <w:rPr>
          <w:rFonts w:ascii="Arial" w:eastAsia="Times New Roman" w:hAnsi="Arial" w:cs="Arial"/>
          <w:b/>
          <w:iCs/>
          <w:snapToGrid w:val="0"/>
          <w:color w:val="000000"/>
          <w:sz w:val="24"/>
          <w:szCs w:val="24"/>
          <w:lang w:eastAsia="pt-BR"/>
        </w:rPr>
        <w:t xml:space="preserve">CLÁUSULA DÉCIMA SEXTA: </w:t>
      </w:r>
      <w:r w:rsidRPr="009E0B0C">
        <w:rPr>
          <w:rFonts w:ascii="Arial" w:hAnsi="Arial" w:cs="Arial"/>
          <w:b/>
          <w:bCs/>
          <w:iCs/>
          <w:sz w:val="24"/>
          <w:szCs w:val="24"/>
        </w:rPr>
        <w:t>Legislação Aplicável</w:t>
      </w:r>
    </w:p>
    <w:p w:rsidR="00585409" w:rsidRPr="009E0B0C" w:rsidRDefault="00585409" w:rsidP="00585409">
      <w:pPr>
        <w:spacing w:after="0" w:line="240" w:lineRule="auto"/>
        <w:ind w:right="-101"/>
        <w:jc w:val="both"/>
        <w:rPr>
          <w:rFonts w:ascii="Arial" w:eastAsia="Times New Roman" w:hAnsi="Arial" w:cs="Arial"/>
          <w:b/>
          <w:iCs/>
          <w:sz w:val="24"/>
          <w:szCs w:val="24"/>
          <w:lang w:eastAsia="pt-BR"/>
        </w:rPr>
      </w:pPr>
    </w:p>
    <w:p w:rsidR="00585409" w:rsidRPr="009E0B0C" w:rsidRDefault="00585409" w:rsidP="00585409">
      <w:pPr>
        <w:spacing w:after="0" w:line="240" w:lineRule="auto"/>
        <w:ind w:right="-101"/>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16</w:t>
      </w:r>
      <w:r w:rsidRPr="009E0B0C">
        <w:rPr>
          <w:rFonts w:ascii="Arial" w:eastAsia="Times New Roman" w:hAnsi="Arial" w:cs="Arial"/>
          <w:iCs/>
          <w:sz w:val="24"/>
          <w:szCs w:val="24"/>
          <w:lang w:eastAsia="pt-BR"/>
        </w:rPr>
        <w:t>.</w:t>
      </w:r>
      <w:r w:rsidRPr="009E0B0C">
        <w:rPr>
          <w:rFonts w:ascii="Arial" w:eastAsia="Times New Roman" w:hAnsi="Arial" w:cs="Arial"/>
          <w:b/>
          <w:iCs/>
          <w:sz w:val="24"/>
          <w:szCs w:val="24"/>
          <w:lang w:eastAsia="pt-BR"/>
        </w:rPr>
        <w:t>1</w:t>
      </w:r>
      <w:r w:rsidRPr="009E0B0C">
        <w:rPr>
          <w:rFonts w:ascii="Arial" w:eastAsia="Times New Roman" w:hAnsi="Arial" w:cs="Arial"/>
          <w:iCs/>
          <w:sz w:val="24"/>
          <w:szCs w:val="24"/>
          <w:lang w:eastAsia="pt-BR"/>
        </w:rPr>
        <w:t xml:space="preserve">. O presente instrumento Contratual rege-se pelas disposições expressas na Lei nº 8.666/93, suas alterações e legislação correlata, </w:t>
      </w:r>
      <w:r w:rsidRPr="009E0B0C">
        <w:rPr>
          <w:rFonts w:ascii="Arial" w:hAnsi="Arial" w:cs="Arial"/>
          <w:iCs/>
          <w:sz w:val="24"/>
          <w:szCs w:val="24"/>
        </w:rPr>
        <w:t>Lei nº 10.520/2002, Decreto nº 7.892/2013 e Decreto nº 10.024, de 20 de setembro de 2019</w:t>
      </w:r>
      <w:r w:rsidRPr="009E0B0C">
        <w:rPr>
          <w:rFonts w:ascii="Arial" w:eastAsia="Times New Roman" w:hAnsi="Arial" w:cs="Arial"/>
          <w:iCs/>
          <w:sz w:val="24"/>
          <w:szCs w:val="24"/>
          <w:lang w:eastAsia="pt-BR"/>
        </w:rPr>
        <w:t>, suas alterações e legislação correlata e pelos preceitos de direito público, aplicando-se lhe supletivamente os princípios da teoria geral dos contratos e as disposições de direito privado.</w:t>
      </w:r>
    </w:p>
    <w:p w:rsidR="00585409" w:rsidRPr="009E0B0C" w:rsidRDefault="00585409" w:rsidP="00585409">
      <w:pPr>
        <w:spacing w:after="0" w:line="240" w:lineRule="auto"/>
        <w:ind w:right="-101"/>
        <w:jc w:val="both"/>
        <w:rPr>
          <w:rFonts w:ascii="Arial" w:eastAsia="Times New Roman" w:hAnsi="Arial" w:cs="Arial"/>
          <w:iCs/>
          <w:sz w:val="24"/>
          <w:szCs w:val="24"/>
          <w:lang w:eastAsia="pt-BR"/>
        </w:rPr>
      </w:pPr>
    </w:p>
    <w:p w:rsidR="00585409" w:rsidRPr="009E0B0C" w:rsidRDefault="00585409" w:rsidP="00585409">
      <w:pPr>
        <w:spacing w:after="0" w:line="240" w:lineRule="auto"/>
        <w:ind w:right="-101"/>
        <w:jc w:val="both"/>
        <w:rPr>
          <w:rFonts w:ascii="Arial" w:eastAsia="Times New Roman" w:hAnsi="Arial" w:cs="Arial"/>
          <w:iCs/>
          <w:sz w:val="24"/>
          <w:szCs w:val="24"/>
          <w:lang w:eastAsia="pt-BR"/>
        </w:rPr>
      </w:pPr>
      <w:r w:rsidRPr="009E0B0C">
        <w:rPr>
          <w:rFonts w:ascii="Arial" w:eastAsia="Times New Roman" w:hAnsi="Arial" w:cs="Arial"/>
          <w:b/>
          <w:iCs/>
          <w:sz w:val="24"/>
          <w:szCs w:val="24"/>
          <w:lang w:eastAsia="pt-BR"/>
        </w:rPr>
        <w:t>16.2.</w:t>
      </w:r>
      <w:r w:rsidRPr="009E0B0C">
        <w:rPr>
          <w:rFonts w:ascii="Arial" w:eastAsia="Times New Roman" w:hAnsi="Arial" w:cs="Arial"/>
          <w:iCs/>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z w:val="24"/>
          <w:szCs w:val="24"/>
          <w:lang w:eastAsia="pt-BR"/>
        </w:rPr>
      </w:pPr>
    </w:p>
    <w:p w:rsidR="00585409" w:rsidRPr="009E0B0C" w:rsidRDefault="00585409" w:rsidP="00585409">
      <w:pPr>
        <w:autoSpaceDE w:val="0"/>
        <w:autoSpaceDN w:val="0"/>
        <w:adjustRightInd w:val="0"/>
        <w:spacing w:after="0" w:line="240" w:lineRule="auto"/>
        <w:rPr>
          <w:rFonts w:ascii="Arial" w:hAnsi="Arial" w:cs="Arial"/>
          <w:iCs/>
          <w:color w:val="000000"/>
          <w:sz w:val="24"/>
          <w:szCs w:val="24"/>
        </w:rPr>
      </w:pPr>
      <w:r w:rsidRPr="009E0B0C">
        <w:rPr>
          <w:rFonts w:ascii="Arial" w:eastAsia="Times New Roman" w:hAnsi="Arial" w:cs="Arial"/>
          <w:b/>
          <w:iCs/>
          <w:snapToGrid w:val="0"/>
          <w:color w:val="000000"/>
          <w:sz w:val="24"/>
          <w:szCs w:val="24"/>
          <w:lang w:eastAsia="pt-BR"/>
        </w:rPr>
        <w:t xml:space="preserve">CLÁUSULA DÉCIMA SÉTIMA: </w:t>
      </w:r>
      <w:r w:rsidRPr="009E0B0C">
        <w:rPr>
          <w:rFonts w:ascii="Arial" w:hAnsi="Arial" w:cs="Arial"/>
          <w:b/>
          <w:bCs/>
          <w:iCs/>
          <w:color w:val="000000"/>
          <w:sz w:val="24"/>
          <w:szCs w:val="24"/>
        </w:rPr>
        <w:t xml:space="preserve">Disposições Gerais </w:t>
      </w:r>
    </w:p>
    <w:p w:rsidR="00585409" w:rsidRPr="009E0B0C" w:rsidRDefault="00585409" w:rsidP="00585409">
      <w:pPr>
        <w:autoSpaceDE w:val="0"/>
        <w:autoSpaceDN w:val="0"/>
        <w:adjustRightInd w:val="0"/>
        <w:spacing w:after="0" w:line="240" w:lineRule="auto"/>
        <w:rPr>
          <w:rFonts w:ascii="Arial" w:hAnsi="Arial" w:cs="Arial"/>
          <w:iCs/>
          <w:color w:val="000000"/>
          <w:sz w:val="24"/>
          <w:szCs w:val="24"/>
        </w:rPr>
      </w:pPr>
    </w:p>
    <w:p w:rsidR="00585409" w:rsidRPr="009E0B0C" w:rsidRDefault="00585409" w:rsidP="00585409">
      <w:pPr>
        <w:autoSpaceDE w:val="0"/>
        <w:autoSpaceDN w:val="0"/>
        <w:adjustRightInd w:val="0"/>
        <w:spacing w:after="157" w:line="240" w:lineRule="auto"/>
        <w:jc w:val="both"/>
        <w:rPr>
          <w:rFonts w:ascii="Arial" w:hAnsi="Arial" w:cs="Arial"/>
          <w:iCs/>
          <w:color w:val="000000"/>
          <w:sz w:val="24"/>
          <w:szCs w:val="24"/>
        </w:rPr>
      </w:pPr>
      <w:r w:rsidRPr="009E0B0C">
        <w:rPr>
          <w:rFonts w:ascii="Arial" w:hAnsi="Arial" w:cs="Arial"/>
          <w:b/>
          <w:iCs/>
          <w:color w:val="000000"/>
          <w:sz w:val="24"/>
          <w:szCs w:val="24"/>
        </w:rPr>
        <w:t>17.1.</w:t>
      </w:r>
      <w:r w:rsidRPr="009E0B0C">
        <w:rPr>
          <w:rFonts w:ascii="Arial" w:hAnsi="Arial" w:cs="Arial"/>
          <w:iCs/>
          <w:color w:val="000000"/>
          <w:sz w:val="24"/>
          <w:szCs w:val="24"/>
        </w:rPr>
        <w:t xml:space="preserve"> O beneficiário do presente registro de preços assume o compromisso de fornecer produtos/serviços, objeto desta ata, até as quantidades máximas referidas/estimadas, pelo preço registrado, durante o prazo de validade da Ata, em conformidade com o edital do Pregão Eletrônico para Registro de Preços nº 0</w:t>
      </w:r>
      <w:r w:rsidR="00DF51B0" w:rsidRPr="009E0B0C">
        <w:rPr>
          <w:rFonts w:ascii="Arial" w:hAnsi="Arial" w:cs="Arial"/>
          <w:iCs/>
          <w:color w:val="000000"/>
          <w:sz w:val="24"/>
          <w:szCs w:val="24"/>
        </w:rPr>
        <w:t>65</w:t>
      </w:r>
      <w:r w:rsidRPr="009E0B0C">
        <w:rPr>
          <w:rFonts w:ascii="Arial" w:hAnsi="Arial" w:cs="Arial"/>
          <w:iCs/>
          <w:color w:val="000000"/>
          <w:sz w:val="24"/>
          <w:szCs w:val="24"/>
        </w:rPr>
        <w:t xml:space="preserve">/2023.. </w:t>
      </w: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bCs/>
          <w:iCs/>
          <w:color w:val="000000"/>
          <w:sz w:val="24"/>
          <w:szCs w:val="24"/>
          <w:lang w:eastAsia="pt-BR"/>
        </w:rPr>
        <w:t xml:space="preserve">17.2. </w:t>
      </w:r>
      <w:r w:rsidRPr="009E0B0C">
        <w:rPr>
          <w:rFonts w:ascii="Arial" w:eastAsia="Times New Roman" w:hAnsi="Arial" w:cs="Arial"/>
          <w:iCs/>
          <w:color w:val="000000"/>
          <w:sz w:val="24"/>
          <w:szCs w:val="24"/>
          <w:lang w:eastAsia="pt-BR"/>
        </w:rPr>
        <w:t xml:space="preserve">É vedado efetuar acréscimos nos quantitativos fixados pela ata de registro de preços, inclusive o acréscimo de que trata o §1º do art. 65 da Lei nº 8.666, de 1993, conforme Artigo 12, § 1º do Decreto Federal nº 7.892/13; </w:t>
      </w:r>
    </w:p>
    <w:p w:rsidR="00585409" w:rsidRPr="009E0B0C" w:rsidRDefault="00585409" w:rsidP="00585409">
      <w:pPr>
        <w:spacing w:after="0" w:line="240" w:lineRule="auto"/>
        <w:ind w:right="-54"/>
        <w:jc w:val="both"/>
        <w:rPr>
          <w:rFonts w:ascii="Arial" w:eastAsia="Times New Roman" w:hAnsi="Arial" w:cs="Arial"/>
          <w:b/>
          <w:bCs/>
          <w:iCs/>
          <w:color w:val="000000"/>
          <w:sz w:val="24"/>
          <w:szCs w:val="24"/>
          <w:lang w:eastAsia="pt-BR"/>
        </w:rPr>
      </w:pPr>
    </w:p>
    <w:p w:rsidR="00585409" w:rsidRPr="009E0B0C" w:rsidRDefault="00585409" w:rsidP="00585409">
      <w:pPr>
        <w:spacing w:after="0" w:line="240" w:lineRule="auto"/>
        <w:ind w:right="-54"/>
        <w:jc w:val="both"/>
        <w:rPr>
          <w:rFonts w:ascii="Arial" w:eastAsia="Times New Roman" w:hAnsi="Arial" w:cs="Arial"/>
          <w:b/>
          <w:iCs/>
          <w:sz w:val="24"/>
          <w:szCs w:val="24"/>
          <w:lang w:eastAsia="pt-BR"/>
        </w:rPr>
      </w:pPr>
      <w:r w:rsidRPr="009E0B0C">
        <w:rPr>
          <w:rFonts w:ascii="Arial" w:eastAsia="Times New Roman" w:hAnsi="Arial" w:cs="Arial"/>
          <w:b/>
          <w:bCs/>
          <w:iCs/>
          <w:color w:val="000000"/>
          <w:sz w:val="24"/>
          <w:szCs w:val="24"/>
          <w:lang w:eastAsia="pt-BR"/>
        </w:rPr>
        <w:t xml:space="preserve">17.3. </w:t>
      </w:r>
      <w:r w:rsidRPr="009E0B0C">
        <w:rPr>
          <w:rFonts w:ascii="Arial" w:eastAsia="Times New Roman" w:hAnsi="Arial" w:cs="Arial"/>
          <w:iCs/>
          <w:color w:val="000000"/>
          <w:sz w:val="24"/>
          <w:szCs w:val="24"/>
          <w:lang w:eastAsia="pt-BR"/>
        </w:rPr>
        <w:t>Em caso de celebração de contratos, a licitante estará obrigada a fornecer quantitativos superiores àqueles registrados, em função do direito de acréscimo de até 25%(vinte e cinco por cento) de que trata o§ 1º do artigo 65, da Lei nº 8.666/93.</w:t>
      </w:r>
    </w:p>
    <w:p w:rsidR="00585409" w:rsidRPr="009E0B0C" w:rsidRDefault="00585409" w:rsidP="00585409">
      <w:pPr>
        <w:autoSpaceDE w:val="0"/>
        <w:autoSpaceDN w:val="0"/>
        <w:adjustRightInd w:val="0"/>
        <w:spacing w:after="0" w:line="240" w:lineRule="auto"/>
        <w:rPr>
          <w:rFonts w:ascii="Arial" w:hAnsi="Arial" w:cs="Arial"/>
          <w:b/>
          <w:iCs/>
          <w:color w:val="000000"/>
          <w:sz w:val="24"/>
          <w:szCs w:val="24"/>
        </w:rPr>
      </w:pPr>
    </w:p>
    <w:p w:rsidR="00585409" w:rsidRPr="009E0B0C" w:rsidRDefault="00585409" w:rsidP="00585409">
      <w:pPr>
        <w:autoSpaceDE w:val="0"/>
        <w:autoSpaceDN w:val="0"/>
        <w:adjustRightInd w:val="0"/>
        <w:spacing w:after="0" w:line="240" w:lineRule="auto"/>
        <w:jc w:val="both"/>
        <w:rPr>
          <w:rFonts w:ascii="Arial" w:hAnsi="Arial" w:cs="Arial"/>
          <w:iCs/>
          <w:color w:val="000000"/>
          <w:sz w:val="24"/>
          <w:szCs w:val="24"/>
        </w:rPr>
      </w:pPr>
      <w:r w:rsidRPr="009E0B0C">
        <w:rPr>
          <w:rFonts w:ascii="Arial" w:hAnsi="Arial" w:cs="Arial"/>
          <w:b/>
          <w:iCs/>
          <w:color w:val="000000"/>
          <w:sz w:val="24"/>
          <w:szCs w:val="24"/>
        </w:rPr>
        <w:t>17.4.</w:t>
      </w:r>
      <w:r w:rsidRPr="009E0B0C">
        <w:rPr>
          <w:rFonts w:ascii="Arial" w:hAnsi="Arial" w:cs="Arial"/>
          <w:iCs/>
          <w:color w:val="000000"/>
          <w:sz w:val="24"/>
          <w:szCs w:val="24"/>
        </w:rPr>
        <w:t xml:space="preserve"> O fornecedor não poderá subcontratar ou transferir a terceiros os produtos/serviços previstos no objeto desta ata, salvo expressa autorização do Município de Itambaracá/Pr. </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17.5.</w:t>
      </w:r>
      <w:r w:rsidRPr="009E0B0C">
        <w:rPr>
          <w:rFonts w:ascii="Arial" w:eastAsia="Times New Roman" w:hAnsi="Arial" w:cs="Arial"/>
          <w:iCs/>
          <w:color w:val="000000"/>
          <w:sz w:val="24"/>
          <w:szCs w:val="24"/>
          <w:lang w:eastAsia="pt-BR"/>
        </w:rPr>
        <w:t xml:space="preserve"> </w:t>
      </w:r>
      <w:r w:rsidRPr="009E0B0C">
        <w:rPr>
          <w:rFonts w:ascii="Arial" w:eastAsia="Times New Roman" w:hAnsi="Arial" w:cs="Arial"/>
          <w:iCs/>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5409" w:rsidRPr="009E0B0C" w:rsidRDefault="00585409" w:rsidP="00585409">
      <w:pPr>
        <w:autoSpaceDE w:val="0"/>
        <w:autoSpaceDN w:val="0"/>
        <w:adjustRightInd w:val="0"/>
        <w:spacing w:after="0" w:line="240" w:lineRule="auto"/>
        <w:jc w:val="both"/>
        <w:rPr>
          <w:rFonts w:ascii="Arial" w:eastAsia="Times New Roman" w:hAnsi="Arial" w:cs="Arial"/>
          <w:b/>
          <w:iCs/>
          <w:color w:val="000000"/>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iCs/>
          <w:color w:val="000000"/>
          <w:sz w:val="24"/>
          <w:szCs w:val="24"/>
          <w:lang w:eastAsia="pt-BR"/>
        </w:rPr>
      </w:pPr>
      <w:r w:rsidRPr="009E0B0C">
        <w:rPr>
          <w:rFonts w:ascii="Arial" w:eastAsia="Times New Roman" w:hAnsi="Arial" w:cs="Arial"/>
          <w:b/>
          <w:iCs/>
          <w:color w:val="000000"/>
          <w:sz w:val="24"/>
          <w:szCs w:val="24"/>
          <w:lang w:eastAsia="pt-BR"/>
        </w:rPr>
        <w:t>17.6.</w:t>
      </w:r>
      <w:r w:rsidRPr="009E0B0C">
        <w:rPr>
          <w:rFonts w:ascii="Arial" w:eastAsia="Times New Roman" w:hAnsi="Arial" w:cs="Arial"/>
          <w:iCs/>
          <w:color w:val="000000"/>
          <w:sz w:val="24"/>
          <w:szCs w:val="24"/>
          <w:lang w:eastAsia="pt-BR"/>
        </w:rPr>
        <w:t xml:space="preserve"> Poderá a Administração, mesmo comprovada a ocorrência mencionada no parágrafo anterior, optar por cancelar a Ata e providenciá-lo em outro procedimento licitatório.</w:t>
      </w:r>
    </w:p>
    <w:p w:rsidR="00585409" w:rsidRPr="009E0B0C" w:rsidRDefault="00585409" w:rsidP="00585409">
      <w:pPr>
        <w:autoSpaceDE w:val="0"/>
        <w:autoSpaceDN w:val="0"/>
        <w:adjustRightInd w:val="0"/>
        <w:spacing w:after="0" w:line="240" w:lineRule="auto"/>
        <w:jc w:val="both"/>
        <w:rPr>
          <w:rFonts w:ascii="Arial" w:eastAsia="Times New Roman" w:hAnsi="Arial" w:cs="Arial"/>
          <w:b/>
          <w:bCs/>
          <w:iCs/>
          <w:sz w:val="24"/>
          <w:szCs w:val="24"/>
          <w:lang w:eastAsia="pt-BR"/>
        </w:rPr>
      </w:pPr>
    </w:p>
    <w:p w:rsidR="00585409" w:rsidRPr="009E0B0C" w:rsidRDefault="00585409" w:rsidP="00585409">
      <w:pPr>
        <w:autoSpaceDE w:val="0"/>
        <w:autoSpaceDN w:val="0"/>
        <w:adjustRightInd w:val="0"/>
        <w:spacing w:after="0" w:line="240" w:lineRule="auto"/>
        <w:jc w:val="both"/>
        <w:rPr>
          <w:rFonts w:ascii="Arial" w:eastAsia="Times New Roman" w:hAnsi="Arial" w:cs="Arial"/>
          <w:b/>
          <w:iCs/>
          <w:snapToGrid w:val="0"/>
          <w:color w:val="000000"/>
          <w:sz w:val="24"/>
          <w:szCs w:val="24"/>
          <w:lang w:eastAsia="pt-BR"/>
        </w:rPr>
      </w:pPr>
      <w:r w:rsidRPr="009E0B0C">
        <w:rPr>
          <w:rFonts w:ascii="Arial" w:eastAsia="Times New Roman" w:hAnsi="Arial" w:cs="Arial"/>
          <w:b/>
          <w:bCs/>
          <w:iCs/>
          <w:sz w:val="24"/>
          <w:szCs w:val="24"/>
          <w:lang w:eastAsia="pt-BR"/>
        </w:rPr>
        <w:t>CLÁUSULA DÉCIMA</w:t>
      </w:r>
      <w:r w:rsidRPr="009E0B0C">
        <w:rPr>
          <w:rFonts w:ascii="Arial" w:eastAsia="Times New Roman" w:hAnsi="Arial" w:cs="Arial"/>
          <w:b/>
          <w:iCs/>
          <w:snapToGrid w:val="0"/>
          <w:color w:val="000000"/>
          <w:sz w:val="24"/>
          <w:szCs w:val="24"/>
          <w:lang w:eastAsia="pt-BR"/>
        </w:rPr>
        <w:t xml:space="preserve"> OITAVA</w:t>
      </w:r>
      <w:r w:rsidRPr="009E0B0C">
        <w:rPr>
          <w:rFonts w:ascii="Arial" w:eastAsia="Times New Roman" w:hAnsi="Arial" w:cs="Arial"/>
          <w:b/>
          <w:bCs/>
          <w:iCs/>
          <w:sz w:val="24"/>
          <w:szCs w:val="24"/>
          <w:lang w:eastAsia="pt-BR"/>
        </w:rPr>
        <w:t xml:space="preserve">: </w:t>
      </w:r>
      <w:r w:rsidRPr="009E0B0C">
        <w:rPr>
          <w:rFonts w:ascii="Arial" w:eastAsia="Times New Roman" w:hAnsi="Arial" w:cs="Arial"/>
          <w:b/>
          <w:iCs/>
          <w:snapToGrid w:val="0"/>
          <w:color w:val="000000"/>
          <w:sz w:val="24"/>
          <w:szCs w:val="24"/>
          <w:lang w:eastAsia="pt-BR"/>
        </w:rPr>
        <w:t>Do Foro</w:t>
      </w:r>
    </w:p>
    <w:p w:rsidR="00585409" w:rsidRPr="009E0B0C" w:rsidRDefault="00585409" w:rsidP="00585409">
      <w:pPr>
        <w:autoSpaceDE w:val="0"/>
        <w:autoSpaceDN w:val="0"/>
        <w:adjustRightInd w:val="0"/>
        <w:spacing w:after="0" w:line="240" w:lineRule="auto"/>
        <w:jc w:val="both"/>
        <w:rPr>
          <w:rFonts w:ascii="Arial" w:eastAsia="Times New Roman" w:hAnsi="Arial" w:cs="Arial"/>
          <w:b/>
          <w:iCs/>
          <w:snapToGrid w:val="0"/>
          <w:color w:val="000000"/>
          <w:sz w:val="24"/>
          <w:szCs w:val="24"/>
          <w:lang w:eastAsia="pt-BR"/>
        </w:rPr>
      </w:pPr>
    </w:p>
    <w:p w:rsidR="00585409" w:rsidRPr="009E0B0C" w:rsidRDefault="00585409" w:rsidP="00585409">
      <w:pPr>
        <w:spacing w:after="0" w:line="240" w:lineRule="auto"/>
        <w:ind w:right="-54"/>
        <w:jc w:val="both"/>
        <w:rPr>
          <w:rFonts w:ascii="Arial" w:eastAsia="Times New Roman" w:hAnsi="Arial" w:cs="Arial"/>
          <w:iCs/>
          <w:sz w:val="24"/>
          <w:szCs w:val="24"/>
          <w:lang w:eastAsia="pt-BR"/>
        </w:rPr>
      </w:pPr>
      <w:r w:rsidRPr="009E0B0C">
        <w:rPr>
          <w:rFonts w:ascii="Arial" w:eastAsia="Times New Roman" w:hAnsi="Arial" w:cs="Arial"/>
          <w:iCs/>
          <w:sz w:val="24"/>
          <w:szCs w:val="24"/>
          <w:lang w:eastAsia="pt-BR"/>
        </w:rPr>
        <w:t xml:space="preserve">Fica eleito o Foro da Comarca de Andirá - Pr, para dirimir dúvidas ou questões oriundas do presente Contrato. </w:t>
      </w:r>
    </w:p>
    <w:p w:rsidR="00585409" w:rsidRPr="009E0B0C" w:rsidRDefault="00585409" w:rsidP="00585409">
      <w:pPr>
        <w:spacing w:after="0" w:line="240" w:lineRule="auto"/>
        <w:ind w:right="-54"/>
        <w:jc w:val="both"/>
        <w:rPr>
          <w:rFonts w:ascii="Arial" w:eastAsia="Times New Roman" w:hAnsi="Arial" w:cs="Arial"/>
          <w:iCs/>
          <w:sz w:val="24"/>
          <w:szCs w:val="24"/>
          <w:lang w:eastAsia="pt-BR"/>
        </w:rPr>
      </w:pPr>
    </w:p>
    <w:p w:rsidR="00585409" w:rsidRPr="009E0B0C" w:rsidRDefault="00585409" w:rsidP="00585409">
      <w:pPr>
        <w:spacing w:after="0" w:line="240" w:lineRule="auto"/>
        <w:ind w:right="-54"/>
        <w:jc w:val="both"/>
        <w:rPr>
          <w:rFonts w:ascii="Arial" w:eastAsia="Times New Roman" w:hAnsi="Arial" w:cs="Arial"/>
          <w:iCs/>
          <w:sz w:val="24"/>
          <w:szCs w:val="24"/>
          <w:lang w:eastAsia="pt-BR"/>
        </w:rPr>
      </w:pPr>
      <w:r w:rsidRPr="009E0B0C">
        <w:rPr>
          <w:rFonts w:ascii="Arial" w:eastAsia="Times New Roman" w:hAnsi="Arial" w:cs="Arial"/>
          <w:iCs/>
          <w:sz w:val="24"/>
          <w:szCs w:val="24"/>
          <w:lang w:eastAsia="pt-BR"/>
        </w:rPr>
        <w:t>E, por estarem, justas e contratadas, as partes assinam o presente instrumento contratual, em 03 (três) vias iguais e rubricadas para todos os fins de direito, na presença das testemunhas.</w:t>
      </w:r>
    </w:p>
    <w:p w:rsidR="00585409" w:rsidRPr="009E0B0C" w:rsidRDefault="00585409" w:rsidP="00585409">
      <w:pPr>
        <w:spacing w:after="0" w:line="240" w:lineRule="auto"/>
        <w:jc w:val="center"/>
        <w:rPr>
          <w:rFonts w:ascii="Arial" w:eastAsia="Times New Roman" w:hAnsi="Arial" w:cs="Arial"/>
          <w:iCs/>
          <w:sz w:val="24"/>
          <w:szCs w:val="24"/>
          <w:lang w:eastAsia="pt-BR"/>
        </w:rPr>
      </w:pPr>
      <w:r w:rsidRPr="009E0B0C">
        <w:rPr>
          <w:rFonts w:ascii="Arial" w:eastAsia="Times New Roman" w:hAnsi="Arial" w:cs="Arial"/>
          <w:iCs/>
          <w:sz w:val="24"/>
          <w:szCs w:val="24"/>
          <w:lang w:eastAsia="pt-BR"/>
        </w:rPr>
        <w:t>Itambaracá,</w:t>
      </w:r>
      <w:r w:rsidR="00DF51B0" w:rsidRPr="009E0B0C">
        <w:rPr>
          <w:rFonts w:ascii="Arial" w:eastAsia="Times New Roman" w:hAnsi="Arial" w:cs="Arial"/>
          <w:iCs/>
          <w:sz w:val="24"/>
          <w:szCs w:val="24"/>
          <w:lang w:eastAsia="pt-BR"/>
        </w:rPr>
        <w:t xml:space="preserve"> 29 de janeiro</w:t>
      </w:r>
      <w:r w:rsidRPr="009E0B0C">
        <w:rPr>
          <w:rFonts w:ascii="Arial" w:eastAsia="Times New Roman" w:hAnsi="Arial" w:cs="Arial"/>
          <w:iCs/>
          <w:sz w:val="24"/>
          <w:szCs w:val="24"/>
          <w:lang w:eastAsia="pt-BR"/>
        </w:rPr>
        <w:t xml:space="preserve"> de 202</w:t>
      </w:r>
      <w:r w:rsidR="00DF51B0" w:rsidRPr="009E0B0C">
        <w:rPr>
          <w:rFonts w:ascii="Arial" w:eastAsia="Times New Roman" w:hAnsi="Arial" w:cs="Arial"/>
          <w:iCs/>
          <w:sz w:val="24"/>
          <w:szCs w:val="24"/>
          <w:lang w:eastAsia="pt-BR"/>
        </w:rPr>
        <w:t>4</w:t>
      </w:r>
    </w:p>
    <w:p w:rsidR="00585409" w:rsidRPr="009E0B0C" w:rsidRDefault="00585409" w:rsidP="00585409">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585409" w:rsidRPr="009E0B0C" w:rsidRDefault="00585409" w:rsidP="00585409">
      <w:pPr>
        <w:tabs>
          <w:tab w:val="left" w:pos="1860"/>
        </w:tabs>
        <w:spacing w:after="0" w:line="240" w:lineRule="auto"/>
        <w:rPr>
          <w:rFonts w:ascii="Arial" w:eastAsia="Times New Roman" w:hAnsi="Arial" w:cs="Arial"/>
          <w:sz w:val="24"/>
          <w:szCs w:val="24"/>
          <w:lang w:eastAsia="pt-BR"/>
        </w:rPr>
      </w:pPr>
      <w:r w:rsidRPr="009E0B0C">
        <w:rPr>
          <w:rFonts w:ascii="Arial" w:eastAsia="Times New Roman" w:hAnsi="Arial" w:cs="Arial"/>
          <w:sz w:val="24"/>
          <w:szCs w:val="24"/>
          <w:lang w:eastAsia="pt-BR"/>
        </w:rPr>
        <w:tab/>
      </w:r>
    </w:p>
    <w:p w:rsidR="00B7207F" w:rsidRPr="009E0B0C" w:rsidRDefault="00B7207F" w:rsidP="003B7183">
      <w:pPr>
        <w:tabs>
          <w:tab w:val="left" w:pos="1425"/>
        </w:tabs>
        <w:spacing w:after="0" w:line="240" w:lineRule="auto"/>
        <w:rPr>
          <w:rFonts w:ascii="Arial" w:eastAsia="Times New Roman" w:hAnsi="Arial" w:cs="Arial"/>
          <w:sz w:val="24"/>
          <w:szCs w:val="24"/>
          <w:lang w:eastAsia="pt-BR"/>
        </w:rPr>
      </w:pPr>
    </w:p>
    <w:p w:rsidR="00BB643E" w:rsidRPr="009E0B0C" w:rsidRDefault="003B7183" w:rsidP="003B7183">
      <w:pPr>
        <w:tabs>
          <w:tab w:val="left" w:pos="1425"/>
        </w:tabs>
        <w:spacing w:after="0" w:line="240" w:lineRule="auto"/>
        <w:rPr>
          <w:rFonts w:ascii="Arial" w:eastAsia="Times New Roman" w:hAnsi="Arial" w:cs="Arial"/>
          <w:sz w:val="24"/>
          <w:szCs w:val="24"/>
          <w:lang w:eastAsia="pt-BR"/>
        </w:rPr>
      </w:pPr>
      <w:r w:rsidRPr="009E0B0C">
        <w:rPr>
          <w:rFonts w:ascii="Arial" w:eastAsia="Times New Roman" w:hAnsi="Arial" w:cs="Arial"/>
          <w:sz w:val="24"/>
          <w:szCs w:val="24"/>
          <w:lang w:eastAsia="pt-BR"/>
        </w:rPr>
        <w:tab/>
      </w:r>
    </w:p>
    <w:p w:rsidR="00FD605C" w:rsidRPr="009E0B0C" w:rsidRDefault="00FD605C" w:rsidP="003B7183">
      <w:pPr>
        <w:tabs>
          <w:tab w:val="left" w:pos="1425"/>
        </w:tabs>
        <w:spacing w:after="0" w:line="240" w:lineRule="auto"/>
        <w:rPr>
          <w:rFonts w:ascii="Arial" w:hAnsi="Arial" w:cs="Arial"/>
          <w:b/>
          <w:sz w:val="24"/>
          <w:szCs w:val="24"/>
        </w:rPr>
      </w:pPr>
    </w:p>
    <w:p w:rsidR="00E75E0F" w:rsidRPr="009E0B0C" w:rsidRDefault="00E75E0F" w:rsidP="00E75E0F">
      <w:pPr>
        <w:pStyle w:val="LO-normal"/>
        <w:rPr>
          <w:b/>
          <w:sz w:val="24"/>
          <w:szCs w:val="24"/>
        </w:rPr>
      </w:pPr>
      <w:r w:rsidRPr="009E0B0C">
        <w:rPr>
          <w:b/>
          <w:sz w:val="24"/>
          <w:szCs w:val="24"/>
        </w:rPr>
        <w:t>Mônica Cristina Zambon Holzmann</w:t>
      </w:r>
    </w:p>
    <w:p w:rsidR="00E75E0F" w:rsidRPr="009E0B0C" w:rsidRDefault="00804308" w:rsidP="00E75E0F">
      <w:pPr>
        <w:pStyle w:val="LO-normal"/>
        <w:rPr>
          <w:b/>
          <w:sz w:val="24"/>
          <w:szCs w:val="24"/>
        </w:rPr>
      </w:pPr>
      <w:r w:rsidRPr="009E0B0C">
        <w:rPr>
          <w:b/>
          <w:sz w:val="24"/>
          <w:szCs w:val="24"/>
        </w:rPr>
        <w:t>MUNICÍPIO DE ITAMBARACÁ</w:t>
      </w:r>
    </w:p>
    <w:p w:rsidR="00E75E0F" w:rsidRPr="009E0B0C" w:rsidRDefault="00E75E0F" w:rsidP="00E75E0F">
      <w:pPr>
        <w:pStyle w:val="LO-normal"/>
        <w:rPr>
          <w:b/>
          <w:sz w:val="24"/>
          <w:szCs w:val="24"/>
        </w:rPr>
      </w:pPr>
      <w:r w:rsidRPr="009E0B0C">
        <w:rPr>
          <w:b/>
          <w:sz w:val="24"/>
          <w:szCs w:val="24"/>
        </w:rPr>
        <w:t>Contratante</w:t>
      </w:r>
    </w:p>
    <w:p w:rsidR="00E75E0F" w:rsidRPr="009E0B0C" w:rsidRDefault="00E75E0F" w:rsidP="00E75E0F">
      <w:pPr>
        <w:pStyle w:val="LO-normal"/>
        <w:rPr>
          <w:sz w:val="24"/>
          <w:szCs w:val="24"/>
        </w:rPr>
      </w:pPr>
      <w:r w:rsidRPr="009E0B0C">
        <w:rPr>
          <w:sz w:val="24"/>
          <w:szCs w:val="24"/>
        </w:rPr>
        <w:t xml:space="preserve"> </w:t>
      </w:r>
    </w:p>
    <w:p w:rsidR="00A4502D" w:rsidRPr="009E0B0C" w:rsidRDefault="00A4502D" w:rsidP="00E75E0F">
      <w:pPr>
        <w:pStyle w:val="LO-normal"/>
        <w:rPr>
          <w:sz w:val="24"/>
          <w:szCs w:val="24"/>
        </w:rPr>
      </w:pPr>
    </w:p>
    <w:p w:rsidR="00D81E37" w:rsidRPr="009E0B0C" w:rsidRDefault="00D81E37" w:rsidP="00E75E0F">
      <w:pPr>
        <w:pStyle w:val="LO-normal"/>
        <w:rPr>
          <w:sz w:val="24"/>
          <w:szCs w:val="24"/>
        </w:rPr>
      </w:pPr>
    </w:p>
    <w:p w:rsidR="00FD605C" w:rsidRPr="009E0B0C" w:rsidRDefault="00FD605C" w:rsidP="00E75E0F">
      <w:pPr>
        <w:pStyle w:val="LO-normal"/>
        <w:rPr>
          <w:sz w:val="24"/>
          <w:szCs w:val="24"/>
        </w:rPr>
      </w:pPr>
    </w:p>
    <w:p w:rsidR="00FD605C" w:rsidRPr="009E0B0C" w:rsidRDefault="00FD605C" w:rsidP="00E75E0F">
      <w:pPr>
        <w:pStyle w:val="LO-normal"/>
        <w:rPr>
          <w:sz w:val="24"/>
          <w:szCs w:val="24"/>
        </w:rPr>
      </w:pPr>
    </w:p>
    <w:p w:rsidR="00127519" w:rsidRPr="009E0B0C" w:rsidRDefault="00046F6B" w:rsidP="00E75E0F">
      <w:pPr>
        <w:pStyle w:val="LO-normal"/>
        <w:rPr>
          <w:b/>
          <w:sz w:val="24"/>
          <w:szCs w:val="24"/>
        </w:rPr>
      </w:pPr>
      <w:r w:rsidRPr="009E0B0C">
        <w:rPr>
          <w:rFonts w:eastAsia="Times New Roman"/>
          <w:b/>
          <w:iCs/>
          <w:sz w:val="24"/>
          <w:szCs w:val="24"/>
          <w:lang w:eastAsia="pt-BR"/>
        </w:rPr>
        <w:t>José Carlos Cipriano</w:t>
      </w:r>
      <w:r w:rsidR="00E75E0F" w:rsidRPr="009E0B0C">
        <w:rPr>
          <w:b/>
          <w:sz w:val="24"/>
          <w:szCs w:val="24"/>
        </w:rPr>
        <w:br/>
      </w:r>
      <w:r w:rsidRPr="009E0B0C">
        <w:rPr>
          <w:b/>
          <w:bCs/>
          <w:sz w:val="24"/>
          <w:szCs w:val="24"/>
        </w:rPr>
        <w:t>JH MAQUINAS E FERRAMENTAS LTDA</w:t>
      </w:r>
    </w:p>
    <w:p w:rsidR="00E75E0F" w:rsidRPr="009E0B0C" w:rsidRDefault="00E75E0F" w:rsidP="00E75E0F">
      <w:pPr>
        <w:pStyle w:val="LO-normal"/>
        <w:rPr>
          <w:b/>
          <w:sz w:val="24"/>
          <w:szCs w:val="24"/>
        </w:rPr>
      </w:pPr>
      <w:r w:rsidRPr="009E0B0C">
        <w:rPr>
          <w:b/>
          <w:sz w:val="24"/>
          <w:szCs w:val="24"/>
        </w:rPr>
        <w:t>Contratada</w:t>
      </w:r>
    </w:p>
    <w:p w:rsidR="00E75E0F" w:rsidRPr="009E0B0C" w:rsidRDefault="00E75E0F" w:rsidP="00E75E0F">
      <w:pPr>
        <w:pStyle w:val="LO-normal"/>
        <w:rPr>
          <w:rStyle w:val="markedcontent"/>
          <w:sz w:val="24"/>
          <w:szCs w:val="24"/>
        </w:rPr>
      </w:pPr>
    </w:p>
    <w:p w:rsidR="00FD605C" w:rsidRPr="009E0B0C" w:rsidRDefault="00FD605C" w:rsidP="00E75E0F">
      <w:pPr>
        <w:pStyle w:val="LO-normal"/>
        <w:rPr>
          <w:rStyle w:val="markedcontent"/>
          <w:sz w:val="24"/>
          <w:szCs w:val="24"/>
        </w:rPr>
      </w:pPr>
    </w:p>
    <w:p w:rsidR="00895F5F" w:rsidRPr="009E0B0C" w:rsidRDefault="00E75E0F" w:rsidP="00E75E0F">
      <w:pPr>
        <w:pStyle w:val="LO-normal"/>
        <w:rPr>
          <w:rFonts w:eastAsia="Times New Roman"/>
          <w:sz w:val="24"/>
          <w:szCs w:val="24"/>
          <w:lang w:eastAsia="pt-BR"/>
        </w:rPr>
      </w:pPr>
      <w:r w:rsidRPr="009E0B0C">
        <w:rPr>
          <w:rFonts w:eastAsia="Times New Roman"/>
          <w:b/>
          <w:bCs/>
          <w:sz w:val="24"/>
          <w:szCs w:val="24"/>
          <w:lang w:eastAsia="pt-BR"/>
        </w:rPr>
        <w:t>TESTEMUNHA</w:t>
      </w:r>
      <w:r w:rsidRPr="009E0B0C">
        <w:rPr>
          <w:rFonts w:eastAsia="Times New Roman"/>
          <w:sz w:val="24"/>
          <w:szCs w:val="24"/>
          <w:lang w:eastAsia="pt-BR"/>
        </w:rPr>
        <w:t>:</w:t>
      </w:r>
    </w:p>
    <w:p w:rsidR="00FA3B57" w:rsidRPr="009E0B0C" w:rsidRDefault="00FA3B57" w:rsidP="00E75E0F">
      <w:pPr>
        <w:pStyle w:val="LO-normal"/>
        <w:rPr>
          <w:rFonts w:eastAsia="Times New Roman"/>
          <w:sz w:val="24"/>
          <w:szCs w:val="24"/>
          <w:lang w:eastAsia="pt-BR"/>
        </w:rPr>
      </w:pPr>
    </w:p>
    <w:p w:rsidR="00FD605C" w:rsidRPr="009E0B0C" w:rsidRDefault="00FD605C" w:rsidP="00E75E0F">
      <w:pPr>
        <w:pStyle w:val="LO-normal"/>
        <w:rPr>
          <w:rFonts w:eastAsia="Times New Roman"/>
          <w:sz w:val="24"/>
          <w:szCs w:val="24"/>
          <w:lang w:eastAsia="pt-BR"/>
        </w:rPr>
      </w:pPr>
    </w:p>
    <w:p w:rsidR="00FD605C" w:rsidRPr="009E0B0C" w:rsidRDefault="00FD605C" w:rsidP="00E75E0F">
      <w:pPr>
        <w:pStyle w:val="LO-normal"/>
        <w:rPr>
          <w:rFonts w:eastAsia="Times New Roman"/>
          <w:sz w:val="24"/>
          <w:szCs w:val="24"/>
          <w:lang w:eastAsia="pt-BR"/>
        </w:rPr>
      </w:pPr>
    </w:p>
    <w:p w:rsidR="00FA3B57" w:rsidRPr="009E0B0C" w:rsidRDefault="00FA3B57" w:rsidP="00E75E0F">
      <w:pPr>
        <w:pStyle w:val="LO-normal"/>
        <w:rPr>
          <w:rFonts w:eastAsia="Times New Roman"/>
          <w:b/>
          <w:bCs/>
          <w:color w:val="000000"/>
          <w:sz w:val="24"/>
          <w:szCs w:val="24"/>
          <w:lang w:eastAsia="pt-BR"/>
        </w:rPr>
      </w:pPr>
    </w:p>
    <w:p w:rsidR="00FA3B57" w:rsidRPr="009E0B0C" w:rsidRDefault="00E75E0F" w:rsidP="00B01454">
      <w:pPr>
        <w:pStyle w:val="LO-normal"/>
        <w:rPr>
          <w:rStyle w:val="markedcontent"/>
          <w:sz w:val="24"/>
          <w:szCs w:val="24"/>
        </w:rPr>
      </w:pPr>
      <w:r w:rsidRPr="009E0B0C">
        <w:rPr>
          <w:rStyle w:val="markedcontent"/>
          <w:sz w:val="24"/>
          <w:szCs w:val="24"/>
        </w:rPr>
        <w:t xml:space="preserve"> </w:t>
      </w:r>
      <w:r w:rsidR="00D071D1" w:rsidRPr="009E0B0C">
        <w:rPr>
          <w:rFonts w:eastAsia="Calibri"/>
          <w:color w:val="000000"/>
          <w:sz w:val="24"/>
          <w:szCs w:val="24"/>
          <w:lang w:eastAsia="pt-BR"/>
        </w:rPr>
        <w:t>Daniel Luiz da Silva</w:t>
      </w:r>
      <w:r w:rsidR="00345F3D" w:rsidRPr="009E0B0C">
        <w:rPr>
          <w:rStyle w:val="markedcontent"/>
          <w:sz w:val="24"/>
          <w:szCs w:val="24"/>
        </w:rPr>
        <w:tab/>
      </w:r>
    </w:p>
    <w:p w:rsidR="00FA3B57" w:rsidRPr="009E0B0C" w:rsidRDefault="00345F3D" w:rsidP="00B01454">
      <w:pPr>
        <w:pStyle w:val="LO-normal"/>
        <w:rPr>
          <w:rFonts w:eastAsia="Times New Roman"/>
          <w:sz w:val="24"/>
          <w:szCs w:val="24"/>
          <w:lang w:eastAsia="pt-BR"/>
        </w:rPr>
      </w:pPr>
      <w:r w:rsidRPr="009E0B0C">
        <w:rPr>
          <w:rStyle w:val="markedcontent"/>
          <w:sz w:val="24"/>
          <w:szCs w:val="24"/>
        </w:rPr>
        <w:t xml:space="preserve">CPF: </w:t>
      </w:r>
      <w:r w:rsidR="00827E5F" w:rsidRPr="009E0B0C">
        <w:rPr>
          <w:rStyle w:val="markedcontent"/>
          <w:sz w:val="24"/>
          <w:szCs w:val="24"/>
        </w:rPr>
        <w:t>532.994.509-72</w:t>
      </w:r>
    </w:p>
    <w:p w:rsidR="00FD605C" w:rsidRPr="009E0B0C" w:rsidRDefault="00FD605C" w:rsidP="00FA3B57">
      <w:pPr>
        <w:rPr>
          <w:rFonts w:ascii="Arial" w:hAnsi="Arial" w:cs="Arial"/>
          <w:sz w:val="24"/>
          <w:szCs w:val="24"/>
          <w:lang w:eastAsia="pt-BR" w:bidi="hi-IN"/>
        </w:rPr>
      </w:pPr>
      <w:bookmarkStart w:id="1" w:name="_GoBack"/>
      <w:bookmarkEnd w:id="1"/>
    </w:p>
    <w:p w:rsidR="00FD605C" w:rsidRPr="009E0B0C" w:rsidRDefault="00FD605C" w:rsidP="00FA3B57">
      <w:pPr>
        <w:rPr>
          <w:rFonts w:ascii="Arial" w:hAnsi="Arial" w:cs="Arial"/>
          <w:sz w:val="24"/>
          <w:szCs w:val="24"/>
          <w:lang w:eastAsia="pt-BR" w:bidi="hi-IN"/>
        </w:rPr>
      </w:pPr>
    </w:p>
    <w:p w:rsidR="006D0DE9" w:rsidRPr="009E0B0C" w:rsidRDefault="00FA3B57" w:rsidP="00FA3B57">
      <w:pPr>
        <w:pStyle w:val="LO-normal"/>
        <w:rPr>
          <w:sz w:val="24"/>
          <w:szCs w:val="24"/>
        </w:rPr>
      </w:pPr>
      <w:r w:rsidRPr="009E0B0C">
        <w:rPr>
          <w:sz w:val="24"/>
          <w:szCs w:val="24"/>
        </w:rPr>
        <w:t>José Aparecido de Oliveira</w:t>
      </w:r>
    </w:p>
    <w:p w:rsidR="00FA3B57" w:rsidRPr="009E0B0C" w:rsidRDefault="00FA3B57" w:rsidP="00FA3B57">
      <w:pPr>
        <w:pStyle w:val="LO-normal"/>
        <w:rPr>
          <w:sz w:val="24"/>
          <w:szCs w:val="24"/>
        </w:rPr>
      </w:pPr>
      <w:r w:rsidRPr="009E0B0C">
        <w:rPr>
          <w:sz w:val="24"/>
          <w:szCs w:val="24"/>
        </w:rPr>
        <w:t>CPF: 450.803.489-68</w:t>
      </w:r>
    </w:p>
    <w:sectPr w:rsidR="00FA3B57" w:rsidRPr="009E0B0C" w:rsidSect="00FE634C">
      <w:headerReference w:type="default" r:id="rId9"/>
      <w:footerReference w:type="even" r:id="rId10"/>
      <w:footerReference w:type="default" r:id="rId1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A2D" w:rsidRDefault="00382A2D">
      <w:pPr>
        <w:spacing w:after="0" w:line="240" w:lineRule="auto"/>
      </w:pPr>
      <w:r>
        <w:separator/>
      </w:r>
    </w:p>
  </w:endnote>
  <w:endnote w:type="continuationSeparator" w:id="0">
    <w:p w:rsidR="00382A2D" w:rsidRDefault="0038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09" w:rsidRDefault="00585409"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585409" w:rsidRDefault="00585409"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09" w:rsidRDefault="00585409"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382A2D">
      <w:rPr>
        <w:rStyle w:val="Nmerodepgina"/>
        <w:rFonts w:eastAsia="MS Mincho"/>
        <w:noProof/>
      </w:rPr>
      <w:t>1</w:t>
    </w:r>
    <w:r>
      <w:rPr>
        <w:rStyle w:val="Nmerodepgina"/>
        <w:rFonts w:eastAsia="MS Mincho"/>
      </w:rPr>
      <w:fldChar w:fldCharType="end"/>
    </w:r>
    <w:r>
      <w:rPr>
        <w:rStyle w:val="Nmerodepgina"/>
        <w:rFonts w:eastAsia="MS Mincho"/>
      </w:rPr>
      <w:t>/14</w:t>
    </w:r>
  </w:p>
  <w:p w:rsidR="00585409" w:rsidRPr="00536526" w:rsidRDefault="00585409"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rsidR="00585409" w:rsidRPr="00536526" w:rsidRDefault="00585409"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A2D" w:rsidRDefault="00382A2D">
      <w:pPr>
        <w:spacing w:after="0" w:line="240" w:lineRule="auto"/>
      </w:pPr>
      <w:r>
        <w:separator/>
      </w:r>
    </w:p>
  </w:footnote>
  <w:footnote w:type="continuationSeparator" w:id="0">
    <w:p w:rsidR="00382A2D" w:rsidRDefault="00382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09" w:rsidRPr="00980C85" w:rsidRDefault="00382A2D"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68029297" r:id="rId2"/>
      </w:object>
    </w:r>
    <w:r w:rsidR="00585409" w:rsidRPr="00980C85">
      <w:rPr>
        <w:rFonts w:ascii="Times New Roman" w:eastAsia="Times New Roman" w:hAnsi="Times New Roman" w:cs="Times New Roman"/>
        <w:b/>
        <w:bCs/>
        <w:lang w:eastAsia="pt-BR"/>
      </w:rPr>
      <w:t>MUNICIPAL DE ITAMBARACÁ</w:t>
    </w:r>
  </w:p>
  <w:p w:rsidR="00585409" w:rsidRDefault="00585409"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585409" w:rsidRDefault="00585409" w:rsidP="003C27B0">
    <w:pPr>
      <w:spacing w:after="0" w:line="240" w:lineRule="auto"/>
      <w:jc w:val="center"/>
      <w:rPr>
        <w:rFonts w:ascii="Times New Roman" w:eastAsia="Times New Roman" w:hAnsi="Times New Roman" w:cs="Times New Roman"/>
        <w:b/>
        <w:bCs/>
        <w:lang w:eastAsia="pt-BR"/>
      </w:rPr>
    </w:pPr>
  </w:p>
  <w:p w:rsidR="00585409" w:rsidRPr="00980C85" w:rsidRDefault="00585409"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9597A"/>
    <w:multiLevelType w:val="hybridMultilevel"/>
    <w:tmpl w:val="DD5A4048"/>
    <w:lvl w:ilvl="0" w:tplc="98DEEFB8">
      <w:start w:val="1"/>
      <w:numFmt w:val="lowerLetter"/>
      <w:lvlText w:val="%1)"/>
      <w:lvlJc w:val="left"/>
      <w:pPr>
        <w:tabs>
          <w:tab w:val="num" w:pos="1860"/>
        </w:tabs>
        <w:ind w:left="1860" w:hanging="360"/>
      </w:pPr>
      <w:rPr>
        <w:rFonts w:hint="default"/>
        <w:b/>
        <w:i w:val="0"/>
        <w:color w:val="auto"/>
      </w:rPr>
    </w:lvl>
    <w:lvl w:ilvl="1" w:tplc="04160019" w:tentative="1">
      <w:start w:val="1"/>
      <w:numFmt w:val="lowerLetter"/>
      <w:lvlText w:val="%2."/>
      <w:lvlJc w:val="left"/>
      <w:pPr>
        <w:tabs>
          <w:tab w:val="num" w:pos="2580"/>
        </w:tabs>
        <w:ind w:left="2580" w:hanging="360"/>
      </w:pPr>
    </w:lvl>
    <w:lvl w:ilvl="2" w:tplc="0416001B" w:tentative="1">
      <w:start w:val="1"/>
      <w:numFmt w:val="lowerRoman"/>
      <w:lvlText w:val="%3."/>
      <w:lvlJc w:val="right"/>
      <w:pPr>
        <w:tabs>
          <w:tab w:val="num" w:pos="3300"/>
        </w:tabs>
        <w:ind w:left="3300" w:hanging="180"/>
      </w:pPr>
    </w:lvl>
    <w:lvl w:ilvl="3" w:tplc="0416000F" w:tentative="1">
      <w:start w:val="1"/>
      <w:numFmt w:val="decimal"/>
      <w:lvlText w:val="%4."/>
      <w:lvlJc w:val="left"/>
      <w:pPr>
        <w:tabs>
          <w:tab w:val="num" w:pos="4020"/>
        </w:tabs>
        <w:ind w:left="4020" w:hanging="360"/>
      </w:pPr>
    </w:lvl>
    <w:lvl w:ilvl="4" w:tplc="04160019" w:tentative="1">
      <w:start w:val="1"/>
      <w:numFmt w:val="lowerLetter"/>
      <w:lvlText w:val="%5."/>
      <w:lvlJc w:val="left"/>
      <w:pPr>
        <w:tabs>
          <w:tab w:val="num" w:pos="4740"/>
        </w:tabs>
        <w:ind w:left="4740" w:hanging="360"/>
      </w:pPr>
    </w:lvl>
    <w:lvl w:ilvl="5" w:tplc="0416001B" w:tentative="1">
      <w:start w:val="1"/>
      <w:numFmt w:val="lowerRoman"/>
      <w:lvlText w:val="%6."/>
      <w:lvlJc w:val="right"/>
      <w:pPr>
        <w:tabs>
          <w:tab w:val="num" w:pos="5460"/>
        </w:tabs>
        <w:ind w:left="5460" w:hanging="180"/>
      </w:pPr>
    </w:lvl>
    <w:lvl w:ilvl="6" w:tplc="0416000F" w:tentative="1">
      <w:start w:val="1"/>
      <w:numFmt w:val="decimal"/>
      <w:lvlText w:val="%7."/>
      <w:lvlJc w:val="left"/>
      <w:pPr>
        <w:tabs>
          <w:tab w:val="num" w:pos="6180"/>
        </w:tabs>
        <w:ind w:left="6180" w:hanging="360"/>
      </w:pPr>
    </w:lvl>
    <w:lvl w:ilvl="7" w:tplc="04160019" w:tentative="1">
      <w:start w:val="1"/>
      <w:numFmt w:val="lowerLetter"/>
      <w:lvlText w:val="%8."/>
      <w:lvlJc w:val="left"/>
      <w:pPr>
        <w:tabs>
          <w:tab w:val="num" w:pos="6900"/>
        </w:tabs>
        <w:ind w:left="6900" w:hanging="360"/>
      </w:pPr>
    </w:lvl>
    <w:lvl w:ilvl="8" w:tplc="0416001B" w:tentative="1">
      <w:start w:val="1"/>
      <w:numFmt w:val="lowerRoman"/>
      <w:lvlText w:val="%9."/>
      <w:lvlJc w:val="right"/>
      <w:pPr>
        <w:tabs>
          <w:tab w:val="num" w:pos="7620"/>
        </w:tabs>
        <w:ind w:left="7620" w:hanging="180"/>
      </w:pPr>
    </w:lvl>
  </w:abstractNum>
  <w:abstractNum w:abstractNumId="4">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AEF5108"/>
    <w:multiLevelType w:val="hybridMultilevel"/>
    <w:tmpl w:val="3CE0AD3C"/>
    <w:lvl w:ilvl="0" w:tplc="F9F4CDD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195604C"/>
    <w:multiLevelType w:val="hybridMultilevel"/>
    <w:tmpl w:val="3E7C9AD8"/>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13">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359836AC"/>
    <w:multiLevelType w:val="hybridMultilevel"/>
    <w:tmpl w:val="23606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C5B4EB3"/>
    <w:multiLevelType w:val="hybridMultilevel"/>
    <w:tmpl w:val="E76482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F6F7FC8"/>
    <w:multiLevelType w:val="hybridMultilevel"/>
    <w:tmpl w:val="3E7C9AD8"/>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23">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nsid w:val="70C05169"/>
    <w:multiLevelType w:val="hybridMultilevel"/>
    <w:tmpl w:val="9100583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5">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5"/>
  </w:num>
  <w:num w:numId="4">
    <w:abstractNumId w:val="14"/>
  </w:num>
  <w:num w:numId="5">
    <w:abstractNumId w:val="7"/>
  </w:num>
  <w:num w:numId="6">
    <w:abstractNumId w:val="10"/>
  </w:num>
  <w:num w:numId="7">
    <w:abstractNumId w:val="0"/>
  </w:num>
  <w:num w:numId="8">
    <w:abstractNumId w:val="17"/>
  </w:num>
  <w:num w:numId="9">
    <w:abstractNumId w:val="2"/>
  </w:num>
  <w:num w:numId="10">
    <w:abstractNumId w:val="21"/>
  </w:num>
  <w:num w:numId="11">
    <w:abstractNumId w:val="26"/>
  </w:num>
  <w:num w:numId="12">
    <w:abstractNumId w:val="25"/>
  </w:num>
  <w:num w:numId="13">
    <w:abstractNumId w:val="24"/>
  </w:num>
  <w:num w:numId="14">
    <w:abstractNumId w:val="6"/>
  </w:num>
  <w:num w:numId="15">
    <w:abstractNumId w:val="20"/>
  </w:num>
  <w:num w:numId="16">
    <w:abstractNumId w:val="11"/>
  </w:num>
  <w:num w:numId="17">
    <w:abstractNumId w:val="16"/>
  </w:num>
  <w:num w:numId="18">
    <w:abstractNumId w:val="3"/>
  </w:num>
  <w:num w:numId="19">
    <w:abstractNumId w:val="8"/>
  </w:num>
  <w:num w:numId="20">
    <w:abstractNumId w:val="27"/>
  </w:num>
  <w:num w:numId="21">
    <w:abstractNumId w:val="12"/>
  </w:num>
  <w:num w:numId="22">
    <w:abstractNumId w:val="19"/>
  </w:num>
  <w:num w:numId="23">
    <w:abstractNumId w:val="22"/>
  </w:num>
  <w:num w:numId="24">
    <w:abstractNumId w:val="1"/>
  </w:num>
  <w:num w:numId="25">
    <w:abstractNumId w:val="9"/>
  </w:num>
  <w:num w:numId="26">
    <w:abstractNumId w:val="4"/>
  </w:num>
  <w:num w:numId="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E9E"/>
    <w:rsid w:val="00001FDC"/>
    <w:rsid w:val="000022B0"/>
    <w:rsid w:val="00003453"/>
    <w:rsid w:val="0000348E"/>
    <w:rsid w:val="0000398D"/>
    <w:rsid w:val="00005915"/>
    <w:rsid w:val="00006410"/>
    <w:rsid w:val="00006576"/>
    <w:rsid w:val="00006B40"/>
    <w:rsid w:val="00006DB7"/>
    <w:rsid w:val="00012092"/>
    <w:rsid w:val="00012912"/>
    <w:rsid w:val="00012BE2"/>
    <w:rsid w:val="000137CD"/>
    <w:rsid w:val="00013CCC"/>
    <w:rsid w:val="00015BBD"/>
    <w:rsid w:val="0002059A"/>
    <w:rsid w:val="00022FC5"/>
    <w:rsid w:val="00023EFE"/>
    <w:rsid w:val="00024E89"/>
    <w:rsid w:val="000264C1"/>
    <w:rsid w:val="0002684A"/>
    <w:rsid w:val="00030189"/>
    <w:rsid w:val="00031978"/>
    <w:rsid w:val="000319C4"/>
    <w:rsid w:val="00031C43"/>
    <w:rsid w:val="00032841"/>
    <w:rsid w:val="00033A3D"/>
    <w:rsid w:val="00035359"/>
    <w:rsid w:val="000363C1"/>
    <w:rsid w:val="00036D11"/>
    <w:rsid w:val="00037FBB"/>
    <w:rsid w:val="00040036"/>
    <w:rsid w:val="00040369"/>
    <w:rsid w:val="00040739"/>
    <w:rsid w:val="00040CFE"/>
    <w:rsid w:val="00041AE7"/>
    <w:rsid w:val="00041D75"/>
    <w:rsid w:val="000430BB"/>
    <w:rsid w:val="00044EE5"/>
    <w:rsid w:val="00044F5A"/>
    <w:rsid w:val="000462E3"/>
    <w:rsid w:val="0004645C"/>
    <w:rsid w:val="00046F6B"/>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C9C"/>
    <w:rsid w:val="00061EBD"/>
    <w:rsid w:val="0006398D"/>
    <w:rsid w:val="00064775"/>
    <w:rsid w:val="000649CA"/>
    <w:rsid w:val="00065554"/>
    <w:rsid w:val="00065FE4"/>
    <w:rsid w:val="00066986"/>
    <w:rsid w:val="0006726E"/>
    <w:rsid w:val="0007316A"/>
    <w:rsid w:val="000740C5"/>
    <w:rsid w:val="000747D4"/>
    <w:rsid w:val="0007548C"/>
    <w:rsid w:val="00076317"/>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030A"/>
    <w:rsid w:val="000B1095"/>
    <w:rsid w:val="000B4501"/>
    <w:rsid w:val="000C1A4F"/>
    <w:rsid w:val="000C1AB5"/>
    <w:rsid w:val="000C1D7D"/>
    <w:rsid w:val="000C39F8"/>
    <w:rsid w:val="000C3B78"/>
    <w:rsid w:val="000C54B0"/>
    <w:rsid w:val="000C6219"/>
    <w:rsid w:val="000C66E9"/>
    <w:rsid w:val="000C72FD"/>
    <w:rsid w:val="000C7300"/>
    <w:rsid w:val="000D08AD"/>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E6EAE"/>
    <w:rsid w:val="000F0156"/>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323"/>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27519"/>
    <w:rsid w:val="001307F8"/>
    <w:rsid w:val="0013080B"/>
    <w:rsid w:val="00130990"/>
    <w:rsid w:val="001320D8"/>
    <w:rsid w:val="0013321B"/>
    <w:rsid w:val="0013399B"/>
    <w:rsid w:val="00134195"/>
    <w:rsid w:val="00134A79"/>
    <w:rsid w:val="00137FF8"/>
    <w:rsid w:val="001417F9"/>
    <w:rsid w:val="00141A50"/>
    <w:rsid w:val="00141E6C"/>
    <w:rsid w:val="0014285B"/>
    <w:rsid w:val="00143A32"/>
    <w:rsid w:val="00146114"/>
    <w:rsid w:val="0015017A"/>
    <w:rsid w:val="00150959"/>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3470"/>
    <w:rsid w:val="001642BA"/>
    <w:rsid w:val="00165849"/>
    <w:rsid w:val="00165955"/>
    <w:rsid w:val="0016647D"/>
    <w:rsid w:val="00166746"/>
    <w:rsid w:val="001667FC"/>
    <w:rsid w:val="00166FF8"/>
    <w:rsid w:val="0016753D"/>
    <w:rsid w:val="00167ABB"/>
    <w:rsid w:val="00170317"/>
    <w:rsid w:val="00170AC7"/>
    <w:rsid w:val="00170EB0"/>
    <w:rsid w:val="00171257"/>
    <w:rsid w:val="00171BD1"/>
    <w:rsid w:val="0017365C"/>
    <w:rsid w:val="00173861"/>
    <w:rsid w:val="00173D23"/>
    <w:rsid w:val="00174139"/>
    <w:rsid w:val="00174AC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010"/>
    <w:rsid w:val="00190DF2"/>
    <w:rsid w:val="001936A3"/>
    <w:rsid w:val="00195378"/>
    <w:rsid w:val="001960A1"/>
    <w:rsid w:val="001971C9"/>
    <w:rsid w:val="001A0B83"/>
    <w:rsid w:val="001A1B32"/>
    <w:rsid w:val="001A48AF"/>
    <w:rsid w:val="001A55BA"/>
    <w:rsid w:val="001A5846"/>
    <w:rsid w:val="001A58CD"/>
    <w:rsid w:val="001A60CC"/>
    <w:rsid w:val="001A66BD"/>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A32"/>
    <w:rsid w:val="001C5D7F"/>
    <w:rsid w:val="001C7AEE"/>
    <w:rsid w:val="001D02A9"/>
    <w:rsid w:val="001D1006"/>
    <w:rsid w:val="001D1073"/>
    <w:rsid w:val="001D1235"/>
    <w:rsid w:val="001D1330"/>
    <w:rsid w:val="001D3A9A"/>
    <w:rsid w:val="001D3B44"/>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0E8A"/>
    <w:rsid w:val="001F2793"/>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EDC"/>
    <w:rsid w:val="00206F1E"/>
    <w:rsid w:val="00210353"/>
    <w:rsid w:val="00210A3A"/>
    <w:rsid w:val="002114B7"/>
    <w:rsid w:val="00211C7A"/>
    <w:rsid w:val="002126CD"/>
    <w:rsid w:val="00212BD0"/>
    <w:rsid w:val="00214DF5"/>
    <w:rsid w:val="00214F75"/>
    <w:rsid w:val="002152BF"/>
    <w:rsid w:val="00215900"/>
    <w:rsid w:val="002164C9"/>
    <w:rsid w:val="002168D2"/>
    <w:rsid w:val="00220C4A"/>
    <w:rsid w:val="00221A9F"/>
    <w:rsid w:val="00222AB4"/>
    <w:rsid w:val="002241ED"/>
    <w:rsid w:val="002249F7"/>
    <w:rsid w:val="00226296"/>
    <w:rsid w:val="00226862"/>
    <w:rsid w:val="00230192"/>
    <w:rsid w:val="00231A11"/>
    <w:rsid w:val="0023223A"/>
    <w:rsid w:val="00232387"/>
    <w:rsid w:val="002325C1"/>
    <w:rsid w:val="00232D94"/>
    <w:rsid w:val="00232F19"/>
    <w:rsid w:val="00233A97"/>
    <w:rsid w:val="00234571"/>
    <w:rsid w:val="00234954"/>
    <w:rsid w:val="00235C17"/>
    <w:rsid w:val="00235ECC"/>
    <w:rsid w:val="002375B3"/>
    <w:rsid w:val="00237B69"/>
    <w:rsid w:val="00237D97"/>
    <w:rsid w:val="002404F2"/>
    <w:rsid w:val="002408D9"/>
    <w:rsid w:val="00240923"/>
    <w:rsid w:val="00240A01"/>
    <w:rsid w:val="002427B8"/>
    <w:rsid w:val="0024409F"/>
    <w:rsid w:val="00244A1C"/>
    <w:rsid w:val="002463CD"/>
    <w:rsid w:val="0024658D"/>
    <w:rsid w:val="00247172"/>
    <w:rsid w:val="002504F2"/>
    <w:rsid w:val="00251D5A"/>
    <w:rsid w:val="0025253C"/>
    <w:rsid w:val="002538F7"/>
    <w:rsid w:val="0025595A"/>
    <w:rsid w:val="00255CA1"/>
    <w:rsid w:val="0025633A"/>
    <w:rsid w:val="00257789"/>
    <w:rsid w:val="00257FB4"/>
    <w:rsid w:val="0026072F"/>
    <w:rsid w:val="002608A8"/>
    <w:rsid w:val="00260F3F"/>
    <w:rsid w:val="0026195D"/>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7AC"/>
    <w:rsid w:val="0028370B"/>
    <w:rsid w:val="002847C7"/>
    <w:rsid w:val="002871C0"/>
    <w:rsid w:val="0028766D"/>
    <w:rsid w:val="002878C3"/>
    <w:rsid w:val="00290513"/>
    <w:rsid w:val="00290725"/>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62E"/>
    <w:rsid w:val="002B29A5"/>
    <w:rsid w:val="002B33E4"/>
    <w:rsid w:val="002B3A2F"/>
    <w:rsid w:val="002B52D9"/>
    <w:rsid w:val="002B5B07"/>
    <w:rsid w:val="002B5EFA"/>
    <w:rsid w:val="002B79BD"/>
    <w:rsid w:val="002B7C4B"/>
    <w:rsid w:val="002C033D"/>
    <w:rsid w:val="002C1A3C"/>
    <w:rsid w:val="002C20A4"/>
    <w:rsid w:val="002C23B8"/>
    <w:rsid w:val="002C3672"/>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07D0"/>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46EB"/>
    <w:rsid w:val="00306FEC"/>
    <w:rsid w:val="003070FE"/>
    <w:rsid w:val="0031049E"/>
    <w:rsid w:val="003108B1"/>
    <w:rsid w:val="00311043"/>
    <w:rsid w:val="003124DE"/>
    <w:rsid w:val="00312CD4"/>
    <w:rsid w:val="00313813"/>
    <w:rsid w:val="003168CB"/>
    <w:rsid w:val="00316BAA"/>
    <w:rsid w:val="003173AE"/>
    <w:rsid w:val="003174F1"/>
    <w:rsid w:val="00317A63"/>
    <w:rsid w:val="0032081D"/>
    <w:rsid w:val="00320896"/>
    <w:rsid w:val="00320CE1"/>
    <w:rsid w:val="003211EC"/>
    <w:rsid w:val="0032122A"/>
    <w:rsid w:val="00321950"/>
    <w:rsid w:val="003223FF"/>
    <w:rsid w:val="00323846"/>
    <w:rsid w:val="00323F98"/>
    <w:rsid w:val="003243D9"/>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37F9A"/>
    <w:rsid w:val="00340FFD"/>
    <w:rsid w:val="003449E4"/>
    <w:rsid w:val="0034505A"/>
    <w:rsid w:val="00345DFA"/>
    <w:rsid w:val="00345F3D"/>
    <w:rsid w:val="003466A9"/>
    <w:rsid w:val="00346C45"/>
    <w:rsid w:val="00347975"/>
    <w:rsid w:val="00351115"/>
    <w:rsid w:val="003529BE"/>
    <w:rsid w:val="00353075"/>
    <w:rsid w:val="00353112"/>
    <w:rsid w:val="00353C2D"/>
    <w:rsid w:val="00353D38"/>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3F59"/>
    <w:rsid w:val="00374F19"/>
    <w:rsid w:val="003759FC"/>
    <w:rsid w:val="00375B31"/>
    <w:rsid w:val="00375CBC"/>
    <w:rsid w:val="003761CC"/>
    <w:rsid w:val="00380E97"/>
    <w:rsid w:val="00382444"/>
    <w:rsid w:val="0038254C"/>
    <w:rsid w:val="00382A2D"/>
    <w:rsid w:val="00383334"/>
    <w:rsid w:val="0038451E"/>
    <w:rsid w:val="00385074"/>
    <w:rsid w:val="003855BB"/>
    <w:rsid w:val="003856B0"/>
    <w:rsid w:val="00386D84"/>
    <w:rsid w:val="00390C50"/>
    <w:rsid w:val="00390E02"/>
    <w:rsid w:val="00394A1F"/>
    <w:rsid w:val="00396C94"/>
    <w:rsid w:val="00397CE5"/>
    <w:rsid w:val="003A0004"/>
    <w:rsid w:val="003A0850"/>
    <w:rsid w:val="003A1D69"/>
    <w:rsid w:val="003A3334"/>
    <w:rsid w:val="003A3BD4"/>
    <w:rsid w:val="003A7356"/>
    <w:rsid w:val="003A782C"/>
    <w:rsid w:val="003B04FA"/>
    <w:rsid w:val="003B30D3"/>
    <w:rsid w:val="003B5319"/>
    <w:rsid w:val="003B661B"/>
    <w:rsid w:val="003B7183"/>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63F4"/>
    <w:rsid w:val="003E737E"/>
    <w:rsid w:val="003F06E2"/>
    <w:rsid w:val="003F0A77"/>
    <w:rsid w:val="003F1249"/>
    <w:rsid w:val="003F1667"/>
    <w:rsid w:val="003F3375"/>
    <w:rsid w:val="003F3484"/>
    <w:rsid w:val="003F37A8"/>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58E0"/>
    <w:rsid w:val="00416A44"/>
    <w:rsid w:val="00417FDF"/>
    <w:rsid w:val="00420E6B"/>
    <w:rsid w:val="00421429"/>
    <w:rsid w:val="00421DE8"/>
    <w:rsid w:val="00423C9E"/>
    <w:rsid w:val="004249D5"/>
    <w:rsid w:val="00424D89"/>
    <w:rsid w:val="00425357"/>
    <w:rsid w:val="00426A63"/>
    <w:rsid w:val="004270ED"/>
    <w:rsid w:val="004274E5"/>
    <w:rsid w:val="00430057"/>
    <w:rsid w:val="00430373"/>
    <w:rsid w:val="004304D6"/>
    <w:rsid w:val="00430A40"/>
    <w:rsid w:val="00432147"/>
    <w:rsid w:val="00432C36"/>
    <w:rsid w:val="00432DAD"/>
    <w:rsid w:val="00436A23"/>
    <w:rsid w:val="00436A9C"/>
    <w:rsid w:val="004372EB"/>
    <w:rsid w:val="00437CDF"/>
    <w:rsid w:val="004405EF"/>
    <w:rsid w:val="004415FC"/>
    <w:rsid w:val="00442BB4"/>
    <w:rsid w:val="00443C8C"/>
    <w:rsid w:val="00444637"/>
    <w:rsid w:val="00445293"/>
    <w:rsid w:val="004454D7"/>
    <w:rsid w:val="00445540"/>
    <w:rsid w:val="004460F8"/>
    <w:rsid w:val="00446A4F"/>
    <w:rsid w:val="00447074"/>
    <w:rsid w:val="0044753D"/>
    <w:rsid w:val="00451289"/>
    <w:rsid w:val="00451E18"/>
    <w:rsid w:val="00454FD5"/>
    <w:rsid w:val="004558E7"/>
    <w:rsid w:val="00455BBF"/>
    <w:rsid w:val="00456EC8"/>
    <w:rsid w:val="004576B3"/>
    <w:rsid w:val="00457704"/>
    <w:rsid w:val="00460014"/>
    <w:rsid w:val="00460541"/>
    <w:rsid w:val="00461085"/>
    <w:rsid w:val="00462B3E"/>
    <w:rsid w:val="004632F2"/>
    <w:rsid w:val="00463FAA"/>
    <w:rsid w:val="0046456E"/>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77FC4"/>
    <w:rsid w:val="00480B9B"/>
    <w:rsid w:val="00480FD0"/>
    <w:rsid w:val="00481AED"/>
    <w:rsid w:val="00482752"/>
    <w:rsid w:val="00482AE9"/>
    <w:rsid w:val="004839F9"/>
    <w:rsid w:val="0048441A"/>
    <w:rsid w:val="0048554A"/>
    <w:rsid w:val="0048571E"/>
    <w:rsid w:val="0048609E"/>
    <w:rsid w:val="00487D47"/>
    <w:rsid w:val="0049002E"/>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103"/>
    <w:rsid w:val="004A60B9"/>
    <w:rsid w:val="004A6B19"/>
    <w:rsid w:val="004B0470"/>
    <w:rsid w:val="004B1EE9"/>
    <w:rsid w:val="004B2FEF"/>
    <w:rsid w:val="004B3BBF"/>
    <w:rsid w:val="004B43FD"/>
    <w:rsid w:val="004B530F"/>
    <w:rsid w:val="004B5E14"/>
    <w:rsid w:val="004B5EB2"/>
    <w:rsid w:val="004B711B"/>
    <w:rsid w:val="004C01BF"/>
    <w:rsid w:val="004C0497"/>
    <w:rsid w:val="004C0FBB"/>
    <w:rsid w:val="004C133C"/>
    <w:rsid w:val="004C1A29"/>
    <w:rsid w:val="004C2243"/>
    <w:rsid w:val="004C2286"/>
    <w:rsid w:val="004C5D15"/>
    <w:rsid w:val="004C5E78"/>
    <w:rsid w:val="004C785F"/>
    <w:rsid w:val="004C7993"/>
    <w:rsid w:val="004D15F0"/>
    <w:rsid w:val="004D1C78"/>
    <w:rsid w:val="004D2FBA"/>
    <w:rsid w:val="004D33B5"/>
    <w:rsid w:val="004D528A"/>
    <w:rsid w:val="004D5B22"/>
    <w:rsid w:val="004D60A0"/>
    <w:rsid w:val="004D6E50"/>
    <w:rsid w:val="004D7391"/>
    <w:rsid w:val="004D7F24"/>
    <w:rsid w:val="004E05F2"/>
    <w:rsid w:val="004E0FE0"/>
    <w:rsid w:val="004E163C"/>
    <w:rsid w:val="004E2A67"/>
    <w:rsid w:val="004E486F"/>
    <w:rsid w:val="004E4F01"/>
    <w:rsid w:val="004E5FEF"/>
    <w:rsid w:val="004E7713"/>
    <w:rsid w:val="004F0487"/>
    <w:rsid w:val="004F3768"/>
    <w:rsid w:val="004F37EF"/>
    <w:rsid w:val="004F441E"/>
    <w:rsid w:val="004F471C"/>
    <w:rsid w:val="004F5075"/>
    <w:rsid w:val="004F50A1"/>
    <w:rsid w:val="004F79C7"/>
    <w:rsid w:val="00500B3B"/>
    <w:rsid w:val="00502889"/>
    <w:rsid w:val="00503988"/>
    <w:rsid w:val="00504004"/>
    <w:rsid w:val="00504194"/>
    <w:rsid w:val="005049FE"/>
    <w:rsid w:val="00505B75"/>
    <w:rsid w:val="00506E0B"/>
    <w:rsid w:val="005074FC"/>
    <w:rsid w:val="00507660"/>
    <w:rsid w:val="00507C1E"/>
    <w:rsid w:val="00510482"/>
    <w:rsid w:val="00510FAC"/>
    <w:rsid w:val="0051248A"/>
    <w:rsid w:val="00513457"/>
    <w:rsid w:val="00513AB5"/>
    <w:rsid w:val="0051438B"/>
    <w:rsid w:val="00514E65"/>
    <w:rsid w:val="005156BF"/>
    <w:rsid w:val="005156D2"/>
    <w:rsid w:val="005159C9"/>
    <w:rsid w:val="00516F62"/>
    <w:rsid w:val="005174EB"/>
    <w:rsid w:val="005179EC"/>
    <w:rsid w:val="00520821"/>
    <w:rsid w:val="00523D54"/>
    <w:rsid w:val="00523F3A"/>
    <w:rsid w:val="00525BA1"/>
    <w:rsid w:val="00525E8E"/>
    <w:rsid w:val="005277A8"/>
    <w:rsid w:val="0053028C"/>
    <w:rsid w:val="005311CD"/>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3DD"/>
    <w:rsid w:val="005417BD"/>
    <w:rsid w:val="00542AC0"/>
    <w:rsid w:val="00543231"/>
    <w:rsid w:val="00544912"/>
    <w:rsid w:val="00544AD1"/>
    <w:rsid w:val="00544E01"/>
    <w:rsid w:val="00544EE2"/>
    <w:rsid w:val="0054509A"/>
    <w:rsid w:val="005455DC"/>
    <w:rsid w:val="00546929"/>
    <w:rsid w:val="00546DFA"/>
    <w:rsid w:val="00550038"/>
    <w:rsid w:val="0055012E"/>
    <w:rsid w:val="00552E89"/>
    <w:rsid w:val="005538CF"/>
    <w:rsid w:val="00553BF8"/>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515"/>
    <w:rsid w:val="00567C93"/>
    <w:rsid w:val="0057031B"/>
    <w:rsid w:val="00571296"/>
    <w:rsid w:val="0057406C"/>
    <w:rsid w:val="005760C1"/>
    <w:rsid w:val="00580A6A"/>
    <w:rsid w:val="00580CA6"/>
    <w:rsid w:val="00583BCF"/>
    <w:rsid w:val="005846A9"/>
    <w:rsid w:val="00585409"/>
    <w:rsid w:val="00586B05"/>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50D5"/>
    <w:rsid w:val="005A667A"/>
    <w:rsid w:val="005A6BFC"/>
    <w:rsid w:val="005A7892"/>
    <w:rsid w:val="005A7F5D"/>
    <w:rsid w:val="005B056F"/>
    <w:rsid w:val="005B0724"/>
    <w:rsid w:val="005B0AD4"/>
    <w:rsid w:val="005B1808"/>
    <w:rsid w:val="005B2402"/>
    <w:rsid w:val="005B2878"/>
    <w:rsid w:val="005B2ACD"/>
    <w:rsid w:val="005B361D"/>
    <w:rsid w:val="005B39E6"/>
    <w:rsid w:val="005B5EC7"/>
    <w:rsid w:val="005B75CC"/>
    <w:rsid w:val="005B7A0F"/>
    <w:rsid w:val="005C015B"/>
    <w:rsid w:val="005C14EF"/>
    <w:rsid w:val="005C293F"/>
    <w:rsid w:val="005C3C79"/>
    <w:rsid w:val="005C4594"/>
    <w:rsid w:val="005C550A"/>
    <w:rsid w:val="005C5621"/>
    <w:rsid w:val="005C5870"/>
    <w:rsid w:val="005C5C50"/>
    <w:rsid w:val="005C75D8"/>
    <w:rsid w:val="005C797D"/>
    <w:rsid w:val="005C7CCD"/>
    <w:rsid w:val="005C7E5F"/>
    <w:rsid w:val="005D0A7C"/>
    <w:rsid w:val="005D1131"/>
    <w:rsid w:val="005D1D2F"/>
    <w:rsid w:val="005D2D01"/>
    <w:rsid w:val="005D484E"/>
    <w:rsid w:val="005D5D6C"/>
    <w:rsid w:val="005D6A03"/>
    <w:rsid w:val="005D6AD8"/>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DE8"/>
    <w:rsid w:val="00600F5F"/>
    <w:rsid w:val="00601312"/>
    <w:rsid w:val="006024C9"/>
    <w:rsid w:val="00602AE0"/>
    <w:rsid w:val="00602E64"/>
    <w:rsid w:val="006049BA"/>
    <w:rsid w:val="00604C19"/>
    <w:rsid w:val="00604CEA"/>
    <w:rsid w:val="00606650"/>
    <w:rsid w:val="00606D1A"/>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4FA"/>
    <w:rsid w:val="00627832"/>
    <w:rsid w:val="00632F4A"/>
    <w:rsid w:val="00633253"/>
    <w:rsid w:val="0063475C"/>
    <w:rsid w:val="00635CC3"/>
    <w:rsid w:val="00637BB2"/>
    <w:rsid w:val="00640CA2"/>
    <w:rsid w:val="00642851"/>
    <w:rsid w:val="006433A5"/>
    <w:rsid w:val="00643C9F"/>
    <w:rsid w:val="0064515F"/>
    <w:rsid w:val="00645693"/>
    <w:rsid w:val="00646699"/>
    <w:rsid w:val="00646C43"/>
    <w:rsid w:val="00647392"/>
    <w:rsid w:val="006529CF"/>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03E0"/>
    <w:rsid w:val="00681F87"/>
    <w:rsid w:val="00682DB2"/>
    <w:rsid w:val="00683656"/>
    <w:rsid w:val="00683C47"/>
    <w:rsid w:val="00684BF2"/>
    <w:rsid w:val="00684C8A"/>
    <w:rsid w:val="006853F3"/>
    <w:rsid w:val="00685C30"/>
    <w:rsid w:val="006861AD"/>
    <w:rsid w:val="00687734"/>
    <w:rsid w:val="00690629"/>
    <w:rsid w:val="0069065A"/>
    <w:rsid w:val="00690FDD"/>
    <w:rsid w:val="00693441"/>
    <w:rsid w:val="00693B7D"/>
    <w:rsid w:val="006944D3"/>
    <w:rsid w:val="00695223"/>
    <w:rsid w:val="00695365"/>
    <w:rsid w:val="0069647E"/>
    <w:rsid w:val="00696518"/>
    <w:rsid w:val="006969DF"/>
    <w:rsid w:val="00696A30"/>
    <w:rsid w:val="00696C00"/>
    <w:rsid w:val="00697864"/>
    <w:rsid w:val="006A04F0"/>
    <w:rsid w:val="006A0D48"/>
    <w:rsid w:val="006A12C3"/>
    <w:rsid w:val="006A1F73"/>
    <w:rsid w:val="006A3745"/>
    <w:rsid w:val="006A6D27"/>
    <w:rsid w:val="006A7440"/>
    <w:rsid w:val="006A7EAB"/>
    <w:rsid w:val="006B2078"/>
    <w:rsid w:val="006B2224"/>
    <w:rsid w:val="006B2968"/>
    <w:rsid w:val="006B2F34"/>
    <w:rsid w:val="006B44C3"/>
    <w:rsid w:val="006B4B07"/>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0DE9"/>
    <w:rsid w:val="006D2FE2"/>
    <w:rsid w:val="006D3421"/>
    <w:rsid w:val="006D3EFF"/>
    <w:rsid w:val="006D542C"/>
    <w:rsid w:val="006D6727"/>
    <w:rsid w:val="006E0B54"/>
    <w:rsid w:val="006E1823"/>
    <w:rsid w:val="006E197F"/>
    <w:rsid w:val="006E3222"/>
    <w:rsid w:val="006E3260"/>
    <w:rsid w:val="006E40F9"/>
    <w:rsid w:val="006E4A00"/>
    <w:rsid w:val="006E59EF"/>
    <w:rsid w:val="006E6DC2"/>
    <w:rsid w:val="006E7378"/>
    <w:rsid w:val="006F1800"/>
    <w:rsid w:val="006F27E1"/>
    <w:rsid w:val="006F29C5"/>
    <w:rsid w:val="006F3A6E"/>
    <w:rsid w:val="006F44E7"/>
    <w:rsid w:val="006F455A"/>
    <w:rsid w:val="006F481E"/>
    <w:rsid w:val="006F5B76"/>
    <w:rsid w:val="006F63E7"/>
    <w:rsid w:val="006F6F67"/>
    <w:rsid w:val="006F7198"/>
    <w:rsid w:val="00700C49"/>
    <w:rsid w:val="00701443"/>
    <w:rsid w:val="0070477C"/>
    <w:rsid w:val="00705219"/>
    <w:rsid w:val="0070552F"/>
    <w:rsid w:val="007063FA"/>
    <w:rsid w:val="00706BEB"/>
    <w:rsid w:val="007070FA"/>
    <w:rsid w:val="00710042"/>
    <w:rsid w:val="007109A1"/>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5C84"/>
    <w:rsid w:val="0074041B"/>
    <w:rsid w:val="00740C9D"/>
    <w:rsid w:val="0074133E"/>
    <w:rsid w:val="007418BD"/>
    <w:rsid w:val="00741A7E"/>
    <w:rsid w:val="00741BE9"/>
    <w:rsid w:val="007440E2"/>
    <w:rsid w:val="007446FC"/>
    <w:rsid w:val="00744992"/>
    <w:rsid w:val="0074547E"/>
    <w:rsid w:val="0074707A"/>
    <w:rsid w:val="007473D4"/>
    <w:rsid w:val="00747B67"/>
    <w:rsid w:val="00750488"/>
    <w:rsid w:val="007530C6"/>
    <w:rsid w:val="00753652"/>
    <w:rsid w:val="00753A8A"/>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4320"/>
    <w:rsid w:val="0077477F"/>
    <w:rsid w:val="00775857"/>
    <w:rsid w:val="007758FD"/>
    <w:rsid w:val="00775C78"/>
    <w:rsid w:val="007760FE"/>
    <w:rsid w:val="00777DCF"/>
    <w:rsid w:val="00780B18"/>
    <w:rsid w:val="00782456"/>
    <w:rsid w:val="0078402B"/>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6B"/>
    <w:rsid w:val="007A2294"/>
    <w:rsid w:val="007A2C7A"/>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3981"/>
    <w:rsid w:val="007B51BD"/>
    <w:rsid w:val="007B5EE8"/>
    <w:rsid w:val="007B6E0A"/>
    <w:rsid w:val="007B7438"/>
    <w:rsid w:val="007C0544"/>
    <w:rsid w:val="007C07A5"/>
    <w:rsid w:val="007C0FD4"/>
    <w:rsid w:val="007C2287"/>
    <w:rsid w:val="007C41CA"/>
    <w:rsid w:val="007C4AB5"/>
    <w:rsid w:val="007C4EFC"/>
    <w:rsid w:val="007C50EA"/>
    <w:rsid w:val="007C5E19"/>
    <w:rsid w:val="007D0702"/>
    <w:rsid w:val="007D1148"/>
    <w:rsid w:val="007D20C9"/>
    <w:rsid w:val="007D24DA"/>
    <w:rsid w:val="007D250C"/>
    <w:rsid w:val="007D47DE"/>
    <w:rsid w:val="007D669B"/>
    <w:rsid w:val="007D74AA"/>
    <w:rsid w:val="007E1520"/>
    <w:rsid w:val="007E17A5"/>
    <w:rsid w:val="007E19BC"/>
    <w:rsid w:val="007E1ED3"/>
    <w:rsid w:val="007E2AFD"/>
    <w:rsid w:val="007E36DF"/>
    <w:rsid w:val="007E47BC"/>
    <w:rsid w:val="007E5AC8"/>
    <w:rsid w:val="007E645E"/>
    <w:rsid w:val="007E716E"/>
    <w:rsid w:val="007E767F"/>
    <w:rsid w:val="007E779D"/>
    <w:rsid w:val="007F0299"/>
    <w:rsid w:val="007F1852"/>
    <w:rsid w:val="007F1C63"/>
    <w:rsid w:val="007F326D"/>
    <w:rsid w:val="007F3617"/>
    <w:rsid w:val="007F36AC"/>
    <w:rsid w:val="007F3B86"/>
    <w:rsid w:val="007F4971"/>
    <w:rsid w:val="007F5FEE"/>
    <w:rsid w:val="007F74B4"/>
    <w:rsid w:val="0080053C"/>
    <w:rsid w:val="00800E69"/>
    <w:rsid w:val="00801896"/>
    <w:rsid w:val="00802B2C"/>
    <w:rsid w:val="00802EB6"/>
    <w:rsid w:val="00804308"/>
    <w:rsid w:val="00804C52"/>
    <w:rsid w:val="0080504A"/>
    <w:rsid w:val="00807E17"/>
    <w:rsid w:val="00810BA3"/>
    <w:rsid w:val="008112E9"/>
    <w:rsid w:val="00811388"/>
    <w:rsid w:val="00811896"/>
    <w:rsid w:val="00811DF2"/>
    <w:rsid w:val="0081253B"/>
    <w:rsid w:val="00813C93"/>
    <w:rsid w:val="00815862"/>
    <w:rsid w:val="00816554"/>
    <w:rsid w:val="00820E17"/>
    <w:rsid w:val="00821174"/>
    <w:rsid w:val="008217A5"/>
    <w:rsid w:val="00821A59"/>
    <w:rsid w:val="0082351C"/>
    <w:rsid w:val="00823BB4"/>
    <w:rsid w:val="00826D44"/>
    <w:rsid w:val="008278BD"/>
    <w:rsid w:val="00827E5F"/>
    <w:rsid w:val="0083038A"/>
    <w:rsid w:val="00830C94"/>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4150"/>
    <w:rsid w:val="0085468D"/>
    <w:rsid w:val="00854F65"/>
    <w:rsid w:val="0085587E"/>
    <w:rsid w:val="00856968"/>
    <w:rsid w:val="00856BCF"/>
    <w:rsid w:val="008606C9"/>
    <w:rsid w:val="00861898"/>
    <w:rsid w:val="008621EE"/>
    <w:rsid w:val="00862520"/>
    <w:rsid w:val="00862833"/>
    <w:rsid w:val="00862B65"/>
    <w:rsid w:val="0086448A"/>
    <w:rsid w:val="00864BB2"/>
    <w:rsid w:val="00865487"/>
    <w:rsid w:val="00867A3B"/>
    <w:rsid w:val="00870CFF"/>
    <w:rsid w:val="0087250D"/>
    <w:rsid w:val="00872629"/>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44E8"/>
    <w:rsid w:val="008850F4"/>
    <w:rsid w:val="00885748"/>
    <w:rsid w:val="00885B02"/>
    <w:rsid w:val="008866DB"/>
    <w:rsid w:val="00886EF3"/>
    <w:rsid w:val="00887BBF"/>
    <w:rsid w:val="00887CE8"/>
    <w:rsid w:val="0089091D"/>
    <w:rsid w:val="0089097F"/>
    <w:rsid w:val="00892AF8"/>
    <w:rsid w:val="00894A08"/>
    <w:rsid w:val="00895185"/>
    <w:rsid w:val="00895738"/>
    <w:rsid w:val="008957BE"/>
    <w:rsid w:val="008958BD"/>
    <w:rsid w:val="00895BCB"/>
    <w:rsid w:val="00895CA8"/>
    <w:rsid w:val="00895F5F"/>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4F3"/>
    <w:rsid w:val="008B58E6"/>
    <w:rsid w:val="008B6B1B"/>
    <w:rsid w:val="008B6C35"/>
    <w:rsid w:val="008B7361"/>
    <w:rsid w:val="008C0D07"/>
    <w:rsid w:val="008C16D3"/>
    <w:rsid w:val="008C2C26"/>
    <w:rsid w:val="008C3622"/>
    <w:rsid w:val="008C42EB"/>
    <w:rsid w:val="008C4A59"/>
    <w:rsid w:val="008C616F"/>
    <w:rsid w:val="008C693A"/>
    <w:rsid w:val="008C6E0F"/>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95"/>
    <w:rsid w:val="008F3CFC"/>
    <w:rsid w:val="008F4F66"/>
    <w:rsid w:val="008F5C95"/>
    <w:rsid w:val="008F710A"/>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1E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D07"/>
    <w:rsid w:val="00945F16"/>
    <w:rsid w:val="0094697B"/>
    <w:rsid w:val="009520D9"/>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3D33"/>
    <w:rsid w:val="00965348"/>
    <w:rsid w:val="009654EA"/>
    <w:rsid w:val="009655FF"/>
    <w:rsid w:val="00965D70"/>
    <w:rsid w:val="0096629F"/>
    <w:rsid w:val="009662BB"/>
    <w:rsid w:val="009667BB"/>
    <w:rsid w:val="00966ADB"/>
    <w:rsid w:val="00966D34"/>
    <w:rsid w:val="0096720A"/>
    <w:rsid w:val="0096737A"/>
    <w:rsid w:val="00970C78"/>
    <w:rsid w:val="009714CD"/>
    <w:rsid w:val="00971FFB"/>
    <w:rsid w:val="009731FC"/>
    <w:rsid w:val="00974267"/>
    <w:rsid w:val="00974346"/>
    <w:rsid w:val="00975503"/>
    <w:rsid w:val="00975D05"/>
    <w:rsid w:val="00975D3C"/>
    <w:rsid w:val="009774E6"/>
    <w:rsid w:val="0098000E"/>
    <w:rsid w:val="009805AE"/>
    <w:rsid w:val="00980C85"/>
    <w:rsid w:val="00982271"/>
    <w:rsid w:val="00982F11"/>
    <w:rsid w:val="00983479"/>
    <w:rsid w:val="009839D8"/>
    <w:rsid w:val="00986B11"/>
    <w:rsid w:val="00986C7F"/>
    <w:rsid w:val="00986F6E"/>
    <w:rsid w:val="00987067"/>
    <w:rsid w:val="00987FBF"/>
    <w:rsid w:val="00990C34"/>
    <w:rsid w:val="0099221F"/>
    <w:rsid w:val="009922A0"/>
    <w:rsid w:val="00993B3E"/>
    <w:rsid w:val="009940AE"/>
    <w:rsid w:val="009944DD"/>
    <w:rsid w:val="009947E9"/>
    <w:rsid w:val="00994B44"/>
    <w:rsid w:val="00994C86"/>
    <w:rsid w:val="0099570B"/>
    <w:rsid w:val="0099709D"/>
    <w:rsid w:val="00997171"/>
    <w:rsid w:val="009A0F95"/>
    <w:rsid w:val="009A102E"/>
    <w:rsid w:val="009A17D1"/>
    <w:rsid w:val="009A367C"/>
    <w:rsid w:val="009A3A4A"/>
    <w:rsid w:val="009A49E3"/>
    <w:rsid w:val="009A5A57"/>
    <w:rsid w:val="009A662F"/>
    <w:rsid w:val="009A7B84"/>
    <w:rsid w:val="009B17EB"/>
    <w:rsid w:val="009B30A8"/>
    <w:rsid w:val="009B357B"/>
    <w:rsid w:val="009B37ED"/>
    <w:rsid w:val="009B4A35"/>
    <w:rsid w:val="009B5269"/>
    <w:rsid w:val="009B52B7"/>
    <w:rsid w:val="009B683B"/>
    <w:rsid w:val="009C09A5"/>
    <w:rsid w:val="009C108E"/>
    <w:rsid w:val="009C217E"/>
    <w:rsid w:val="009C2C4B"/>
    <w:rsid w:val="009C32F4"/>
    <w:rsid w:val="009C39B0"/>
    <w:rsid w:val="009C3E07"/>
    <w:rsid w:val="009C4888"/>
    <w:rsid w:val="009C5273"/>
    <w:rsid w:val="009C53C1"/>
    <w:rsid w:val="009C7271"/>
    <w:rsid w:val="009C72D0"/>
    <w:rsid w:val="009D05F8"/>
    <w:rsid w:val="009D15B2"/>
    <w:rsid w:val="009D1EFC"/>
    <w:rsid w:val="009D1F30"/>
    <w:rsid w:val="009D22E8"/>
    <w:rsid w:val="009D290D"/>
    <w:rsid w:val="009D4674"/>
    <w:rsid w:val="009D488F"/>
    <w:rsid w:val="009D4984"/>
    <w:rsid w:val="009D58E1"/>
    <w:rsid w:val="009D7181"/>
    <w:rsid w:val="009D754A"/>
    <w:rsid w:val="009E0295"/>
    <w:rsid w:val="009E06A0"/>
    <w:rsid w:val="009E0B0C"/>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100A0"/>
    <w:rsid w:val="00A10724"/>
    <w:rsid w:val="00A11999"/>
    <w:rsid w:val="00A13160"/>
    <w:rsid w:val="00A155CC"/>
    <w:rsid w:val="00A15779"/>
    <w:rsid w:val="00A202C8"/>
    <w:rsid w:val="00A209D8"/>
    <w:rsid w:val="00A2106F"/>
    <w:rsid w:val="00A242FC"/>
    <w:rsid w:val="00A24D80"/>
    <w:rsid w:val="00A271CF"/>
    <w:rsid w:val="00A2734F"/>
    <w:rsid w:val="00A27D53"/>
    <w:rsid w:val="00A30247"/>
    <w:rsid w:val="00A3104B"/>
    <w:rsid w:val="00A32D60"/>
    <w:rsid w:val="00A337D2"/>
    <w:rsid w:val="00A3386D"/>
    <w:rsid w:val="00A340DC"/>
    <w:rsid w:val="00A3490A"/>
    <w:rsid w:val="00A3527F"/>
    <w:rsid w:val="00A360AF"/>
    <w:rsid w:val="00A362F1"/>
    <w:rsid w:val="00A37D1F"/>
    <w:rsid w:val="00A40585"/>
    <w:rsid w:val="00A4126E"/>
    <w:rsid w:val="00A41D32"/>
    <w:rsid w:val="00A42A53"/>
    <w:rsid w:val="00A42A8C"/>
    <w:rsid w:val="00A431AB"/>
    <w:rsid w:val="00A44AC2"/>
    <w:rsid w:val="00A4502D"/>
    <w:rsid w:val="00A451FE"/>
    <w:rsid w:val="00A45218"/>
    <w:rsid w:val="00A45351"/>
    <w:rsid w:val="00A46303"/>
    <w:rsid w:val="00A508C5"/>
    <w:rsid w:val="00A51892"/>
    <w:rsid w:val="00A54A5B"/>
    <w:rsid w:val="00A54CB5"/>
    <w:rsid w:val="00A55007"/>
    <w:rsid w:val="00A5524C"/>
    <w:rsid w:val="00A5532C"/>
    <w:rsid w:val="00A5551C"/>
    <w:rsid w:val="00A5663C"/>
    <w:rsid w:val="00A56B24"/>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77484"/>
    <w:rsid w:val="00A8026B"/>
    <w:rsid w:val="00A80864"/>
    <w:rsid w:val="00A81295"/>
    <w:rsid w:val="00A81F3E"/>
    <w:rsid w:val="00A8330A"/>
    <w:rsid w:val="00A83370"/>
    <w:rsid w:val="00A85BFF"/>
    <w:rsid w:val="00A85EB5"/>
    <w:rsid w:val="00A861DA"/>
    <w:rsid w:val="00A877FE"/>
    <w:rsid w:val="00A87CF4"/>
    <w:rsid w:val="00A91440"/>
    <w:rsid w:val="00A919AB"/>
    <w:rsid w:val="00A92EBC"/>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006"/>
    <w:rsid w:val="00AA2432"/>
    <w:rsid w:val="00AA2DDC"/>
    <w:rsid w:val="00AA5AFE"/>
    <w:rsid w:val="00AA6184"/>
    <w:rsid w:val="00AA6A5D"/>
    <w:rsid w:val="00AA74F8"/>
    <w:rsid w:val="00AA7534"/>
    <w:rsid w:val="00AA760D"/>
    <w:rsid w:val="00AA76EF"/>
    <w:rsid w:val="00AA7AA3"/>
    <w:rsid w:val="00AB0CAB"/>
    <w:rsid w:val="00AB1D79"/>
    <w:rsid w:val="00AB2062"/>
    <w:rsid w:val="00AB2C2C"/>
    <w:rsid w:val="00AB3397"/>
    <w:rsid w:val="00AB3A9F"/>
    <w:rsid w:val="00AB594D"/>
    <w:rsid w:val="00AB5A42"/>
    <w:rsid w:val="00AB648A"/>
    <w:rsid w:val="00AB6D39"/>
    <w:rsid w:val="00AB7188"/>
    <w:rsid w:val="00AB782D"/>
    <w:rsid w:val="00AB7CE4"/>
    <w:rsid w:val="00AB7F39"/>
    <w:rsid w:val="00AC103F"/>
    <w:rsid w:val="00AC10DA"/>
    <w:rsid w:val="00AC12EF"/>
    <w:rsid w:val="00AC5F2C"/>
    <w:rsid w:val="00AC6124"/>
    <w:rsid w:val="00AC6ECA"/>
    <w:rsid w:val="00AC6EF5"/>
    <w:rsid w:val="00AC7E8D"/>
    <w:rsid w:val="00AC7ECD"/>
    <w:rsid w:val="00AD0000"/>
    <w:rsid w:val="00AD0CDE"/>
    <w:rsid w:val="00AD1201"/>
    <w:rsid w:val="00AD13B2"/>
    <w:rsid w:val="00AD2100"/>
    <w:rsid w:val="00AD6FA2"/>
    <w:rsid w:val="00AD70DB"/>
    <w:rsid w:val="00AD7C57"/>
    <w:rsid w:val="00AE016F"/>
    <w:rsid w:val="00AE0654"/>
    <w:rsid w:val="00AE0BFD"/>
    <w:rsid w:val="00AE0F96"/>
    <w:rsid w:val="00AE22D0"/>
    <w:rsid w:val="00AE3090"/>
    <w:rsid w:val="00AE46D7"/>
    <w:rsid w:val="00AE5300"/>
    <w:rsid w:val="00AE6239"/>
    <w:rsid w:val="00AE69FF"/>
    <w:rsid w:val="00AE76BB"/>
    <w:rsid w:val="00AE7B7F"/>
    <w:rsid w:val="00AF04C6"/>
    <w:rsid w:val="00AF2218"/>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1454"/>
    <w:rsid w:val="00B03B5B"/>
    <w:rsid w:val="00B03EA5"/>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40C34"/>
    <w:rsid w:val="00B40E20"/>
    <w:rsid w:val="00B40E61"/>
    <w:rsid w:val="00B413FF"/>
    <w:rsid w:val="00B421C0"/>
    <w:rsid w:val="00B42571"/>
    <w:rsid w:val="00B42762"/>
    <w:rsid w:val="00B42904"/>
    <w:rsid w:val="00B42CDD"/>
    <w:rsid w:val="00B4377B"/>
    <w:rsid w:val="00B4383E"/>
    <w:rsid w:val="00B43E4F"/>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07F"/>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33E"/>
    <w:rsid w:val="00B93B88"/>
    <w:rsid w:val="00B94A68"/>
    <w:rsid w:val="00B94F28"/>
    <w:rsid w:val="00B95741"/>
    <w:rsid w:val="00B968BF"/>
    <w:rsid w:val="00B96D36"/>
    <w:rsid w:val="00BA11F7"/>
    <w:rsid w:val="00BA1781"/>
    <w:rsid w:val="00BA239A"/>
    <w:rsid w:val="00BA25E7"/>
    <w:rsid w:val="00BA5EF2"/>
    <w:rsid w:val="00BA664A"/>
    <w:rsid w:val="00BA6BDF"/>
    <w:rsid w:val="00BB115C"/>
    <w:rsid w:val="00BB2E8D"/>
    <w:rsid w:val="00BB2F90"/>
    <w:rsid w:val="00BB39CB"/>
    <w:rsid w:val="00BB56DA"/>
    <w:rsid w:val="00BB5A7F"/>
    <w:rsid w:val="00BB602E"/>
    <w:rsid w:val="00BB643E"/>
    <w:rsid w:val="00BB7744"/>
    <w:rsid w:val="00BB78C6"/>
    <w:rsid w:val="00BC0588"/>
    <w:rsid w:val="00BC09AD"/>
    <w:rsid w:val="00BC14E7"/>
    <w:rsid w:val="00BC21B9"/>
    <w:rsid w:val="00BC51E6"/>
    <w:rsid w:val="00BC543A"/>
    <w:rsid w:val="00BC57DE"/>
    <w:rsid w:val="00BC6626"/>
    <w:rsid w:val="00BC6755"/>
    <w:rsid w:val="00BC6853"/>
    <w:rsid w:val="00BC6A0E"/>
    <w:rsid w:val="00BC7260"/>
    <w:rsid w:val="00BD00C0"/>
    <w:rsid w:val="00BD0BB6"/>
    <w:rsid w:val="00BD100F"/>
    <w:rsid w:val="00BD1D6D"/>
    <w:rsid w:val="00BD2984"/>
    <w:rsid w:val="00BD2BF7"/>
    <w:rsid w:val="00BD2E2E"/>
    <w:rsid w:val="00BD3B78"/>
    <w:rsid w:val="00BD4FC8"/>
    <w:rsid w:val="00BD520A"/>
    <w:rsid w:val="00BD58FB"/>
    <w:rsid w:val="00BD59E9"/>
    <w:rsid w:val="00BD73A3"/>
    <w:rsid w:val="00BE0A5D"/>
    <w:rsid w:val="00BE296C"/>
    <w:rsid w:val="00BE352D"/>
    <w:rsid w:val="00BE3CE2"/>
    <w:rsid w:val="00BE5CF7"/>
    <w:rsid w:val="00BE78C9"/>
    <w:rsid w:val="00BF0162"/>
    <w:rsid w:val="00BF136A"/>
    <w:rsid w:val="00BF1B7B"/>
    <w:rsid w:val="00BF1D6C"/>
    <w:rsid w:val="00BF2528"/>
    <w:rsid w:val="00BF263E"/>
    <w:rsid w:val="00BF2D07"/>
    <w:rsid w:val="00BF4337"/>
    <w:rsid w:val="00BF4377"/>
    <w:rsid w:val="00BF46A1"/>
    <w:rsid w:val="00BF5228"/>
    <w:rsid w:val="00BF54A3"/>
    <w:rsid w:val="00BF7364"/>
    <w:rsid w:val="00BF7B5A"/>
    <w:rsid w:val="00C00F30"/>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D34"/>
    <w:rsid w:val="00C27427"/>
    <w:rsid w:val="00C278A2"/>
    <w:rsid w:val="00C30889"/>
    <w:rsid w:val="00C31195"/>
    <w:rsid w:val="00C32980"/>
    <w:rsid w:val="00C32A50"/>
    <w:rsid w:val="00C32F5A"/>
    <w:rsid w:val="00C35890"/>
    <w:rsid w:val="00C36E8F"/>
    <w:rsid w:val="00C41623"/>
    <w:rsid w:val="00C4203A"/>
    <w:rsid w:val="00C42199"/>
    <w:rsid w:val="00C434E1"/>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5B0C"/>
    <w:rsid w:val="00C57E36"/>
    <w:rsid w:val="00C62222"/>
    <w:rsid w:val="00C62AB1"/>
    <w:rsid w:val="00C62F04"/>
    <w:rsid w:val="00C630A0"/>
    <w:rsid w:val="00C63206"/>
    <w:rsid w:val="00C64132"/>
    <w:rsid w:val="00C650BB"/>
    <w:rsid w:val="00C6554E"/>
    <w:rsid w:val="00C66101"/>
    <w:rsid w:val="00C67314"/>
    <w:rsid w:val="00C675C2"/>
    <w:rsid w:val="00C679AD"/>
    <w:rsid w:val="00C67DBB"/>
    <w:rsid w:val="00C71E28"/>
    <w:rsid w:val="00C71FD9"/>
    <w:rsid w:val="00C734BD"/>
    <w:rsid w:val="00C74C34"/>
    <w:rsid w:val="00C75E09"/>
    <w:rsid w:val="00C75FE0"/>
    <w:rsid w:val="00C772EE"/>
    <w:rsid w:val="00C773B6"/>
    <w:rsid w:val="00C77D02"/>
    <w:rsid w:val="00C77D69"/>
    <w:rsid w:val="00C808AC"/>
    <w:rsid w:val="00C81DD6"/>
    <w:rsid w:val="00C825A2"/>
    <w:rsid w:val="00C825DC"/>
    <w:rsid w:val="00C82C60"/>
    <w:rsid w:val="00C82DBD"/>
    <w:rsid w:val="00C83C1A"/>
    <w:rsid w:val="00C84569"/>
    <w:rsid w:val="00C8472B"/>
    <w:rsid w:val="00C84F9B"/>
    <w:rsid w:val="00C85326"/>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BFF"/>
    <w:rsid w:val="00CA4CAC"/>
    <w:rsid w:val="00CA501E"/>
    <w:rsid w:val="00CA61DC"/>
    <w:rsid w:val="00CA6286"/>
    <w:rsid w:val="00CA6412"/>
    <w:rsid w:val="00CB0119"/>
    <w:rsid w:val="00CB09D9"/>
    <w:rsid w:val="00CB0AC9"/>
    <w:rsid w:val="00CB10A2"/>
    <w:rsid w:val="00CB1381"/>
    <w:rsid w:val="00CB173C"/>
    <w:rsid w:val="00CB179B"/>
    <w:rsid w:val="00CB1FB0"/>
    <w:rsid w:val="00CB2630"/>
    <w:rsid w:val="00CB276F"/>
    <w:rsid w:val="00CB36EA"/>
    <w:rsid w:val="00CB4713"/>
    <w:rsid w:val="00CB502B"/>
    <w:rsid w:val="00CB5378"/>
    <w:rsid w:val="00CB56EB"/>
    <w:rsid w:val="00CB5A95"/>
    <w:rsid w:val="00CB6E08"/>
    <w:rsid w:val="00CC0E18"/>
    <w:rsid w:val="00CC1FD0"/>
    <w:rsid w:val="00CC225F"/>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1B8D"/>
    <w:rsid w:val="00CE23B4"/>
    <w:rsid w:val="00CE24F9"/>
    <w:rsid w:val="00CE2923"/>
    <w:rsid w:val="00CE2FCB"/>
    <w:rsid w:val="00CE4069"/>
    <w:rsid w:val="00CE4A8D"/>
    <w:rsid w:val="00CE53D1"/>
    <w:rsid w:val="00CE5649"/>
    <w:rsid w:val="00CE7C39"/>
    <w:rsid w:val="00CE7C7B"/>
    <w:rsid w:val="00CF10CA"/>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071D1"/>
    <w:rsid w:val="00D116E3"/>
    <w:rsid w:val="00D1182C"/>
    <w:rsid w:val="00D1191B"/>
    <w:rsid w:val="00D124E4"/>
    <w:rsid w:val="00D13C47"/>
    <w:rsid w:val="00D20CDF"/>
    <w:rsid w:val="00D237C3"/>
    <w:rsid w:val="00D2466C"/>
    <w:rsid w:val="00D24FB8"/>
    <w:rsid w:val="00D2547D"/>
    <w:rsid w:val="00D258D1"/>
    <w:rsid w:val="00D260B2"/>
    <w:rsid w:val="00D26C73"/>
    <w:rsid w:val="00D303F5"/>
    <w:rsid w:val="00D30CC0"/>
    <w:rsid w:val="00D318CD"/>
    <w:rsid w:val="00D31DC8"/>
    <w:rsid w:val="00D32386"/>
    <w:rsid w:val="00D33BC7"/>
    <w:rsid w:val="00D349BB"/>
    <w:rsid w:val="00D35114"/>
    <w:rsid w:val="00D36292"/>
    <w:rsid w:val="00D36363"/>
    <w:rsid w:val="00D36A38"/>
    <w:rsid w:val="00D407FB"/>
    <w:rsid w:val="00D40ABC"/>
    <w:rsid w:val="00D40E51"/>
    <w:rsid w:val="00D424A0"/>
    <w:rsid w:val="00D430BE"/>
    <w:rsid w:val="00D45488"/>
    <w:rsid w:val="00D45884"/>
    <w:rsid w:val="00D45BB7"/>
    <w:rsid w:val="00D46104"/>
    <w:rsid w:val="00D4652F"/>
    <w:rsid w:val="00D46D28"/>
    <w:rsid w:val="00D507E5"/>
    <w:rsid w:val="00D51915"/>
    <w:rsid w:val="00D5281A"/>
    <w:rsid w:val="00D53BB0"/>
    <w:rsid w:val="00D54819"/>
    <w:rsid w:val="00D54D5E"/>
    <w:rsid w:val="00D55ECF"/>
    <w:rsid w:val="00D5665C"/>
    <w:rsid w:val="00D5719A"/>
    <w:rsid w:val="00D578C0"/>
    <w:rsid w:val="00D60774"/>
    <w:rsid w:val="00D616E0"/>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1E37"/>
    <w:rsid w:val="00D83761"/>
    <w:rsid w:val="00D841A9"/>
    <w:rsid w:val="00D8471A"/>
    <w:rsid w:val="00D848FF"/>
    <w:rsid w:val="00D84B8D"/>
    <w:rsid w:val="00D84D4C"/>
    <w:rsid w:val="00D87170"/>
    <w:rsid w:val="00D87678"/>
    <w:rsid w:val="00D92E2D"/>
    <w:rsid w:val="00D9325D"/>
    <w:rsid w:val="00D937D7"/>
    <w:rsid w:val="00D94408"/>
    <w:rsid w:val="00D946E1"/>
    <w:rsid w:val="00D94CFF"/>
    <w:rsid w:val="00D96BD7"/>
    <w:rsid w:val="00D979BC"/>
    <w:rsid w:val="00D97C88"/>
    <w:rsid w:val="00DA0281"/>
    <w:rsid w:val="00DA07C2"/>
    <w:rsid w:val="00DA097A"/>
    <w:rsid w:val="00DA1681"/>
    <w:rsid w:val="00DA1730"/>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3AC7"/>
    <w:rsid w:val="00DB536E"/>
    <w:rsid w:val="00DB5A97"/>
    <w:rsid w:val="00DB78B2"/>
    <w:rsid w:val="00DB78FF"/>
    <w:rsid w:val="00DC1E57"/>
    <w:rsid w:val="00DC280D"/>
    <w:rsid w:val="00DC3442"/>
    <w:rsid w:val="00DC4630"/>
    <w:rsid w:val="00DC7395"/>
    <w:rsid w:val="00DC74F3"/>
    <w:rsid w:val="00DC78A3"/>
    <w:rsid w:val="00DD0417"/>
    <w:rsid w:val="00DD14CA"/>
    <w:rsid w:val="00DD4A88"/>
    <w:rsid w:val="00DD57AD"/>
    <w:rsid w:val="00DD6934"/>
    <w:rsid w:val="00DE0923"/>
    <w:rsid w:val="00DE19CD"/>
    <w:rsid w:val="00DE19EB"/>
    <w:rsid w:val="00DE1E46"/>
    <w:rsid w:val="00DE23E7"/>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1B0"/>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39F"/>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41AD"/>
    <w:rsid w:val="00E25555"/>
    <w:rsid w:val="00E2570D"/>
    <w:rsid w:val="00E303DF"/>
    <w:rsid w:val="00E30FC2"/>
    <w:rsid w:val="00E32339"/>
    <w:rsid w:val="00E33155"/>
    <w:rsid w:val="00E3329F"/>
    <w:rsid w:val="00E334FB"/>
    <w:rsid w:val="00E3432D"/>
    <w:rsid w:val="00E352E2"/>
    <w:rsid w:val="00E358C1"/>
    <w:rsid w:val="00E35F82"/>
    <w:rsid w:val="00E4114F"/>
    <w:rsid w:val="00E431E1"/>
    <w:rsid w:val="00E4330A"/>
    <w:rsid w:val="00E43574"/>
    <w:rsid w:val="00E4389C"/>
    <w:rsid w:val="00E441CA"/>
    <w:rsid w:val="00E44D22"/>
    <w:rsid w:val="00E46010"/>
    <w:rsid w:val="00E508B6"/>
    <w:rsid w:val="00E5114F"/>
    <w:rsid w:val="00E513EF"/>
    <w:rsid w:val="00E5340F"/>
    <w:rsid w:val="00E5341A"/>
    <w:rsid w:val="00E53CC8"/>
    <w:rsid w:val="00E56577"/>
    <w:rsid w:val="00E57C8B"/>
    <w:rsid w:val="00E610D1"/>
    <w:rsid w:val="00E61C22"/>
    <w:rsid w:val="00E6287B"/>
    <w:rsid w:val="00E631BB"/>
    <w:rsid w:val="00E64B0C"/>
    <w:rsid w:val="00E64BE9"/>
    <w:rsid w:val="00E657DC"/>
    <w:rsid w:val="00E660E5"/>
    <w:rsid w:val="00E66679"/>
    <w:rsid w:val="00E66E1A"/>
    <w:rsid w:val="00E71EE2"/>
    <w:rsid w:val="00E72E3E"/>
    <w:rsid w:val="00E73B0C"/>
    <w:rsid w:val="00E74645"/>
    <w:rsid w:val="00E75B9A"/>
    <w:rsid w:val="00E75E0F"/>
    <w:rsid w:val="00E761EA"/>
    <w:rsid w:val="00E76727"/>
    <w:rsid w:val="00E76CE5"/>
    <w:rsid w:val="00E8172E"/>
    <w:rsid w:val="00E8355B"/>
    <w:rsid w:val="00E8429A"/>
    <w:rsid w:val="00E84478"/>
    <w:rsid w:val="00E84621"/>
    <w:rsid w:val="00E859EE"/>
    <w:rsid w:val="00E85B49"/>
    <w:rsid w:val="00E85F8D"/>
    <w:rsid w:val="00E85FD8"/>
    <w:rsid w:val="00E862A3"/>
    <w:rsid w:val="00E8663B"/>
    <w:rsid w:val="00E90405"/>
    <w:rsid w:val="00E908CF"/>
    <w:rsid w:val="00E92224"/>
    <w:rsid w:val="00E93B5F"/>
    <w:rsid w:val="00E93E1B"/>
    <w:rsid w:val="00EA0CF6"/>
    <w:rsid w:val="00EA0E2D"/>
    <w:rsid w:val="00EA1E48"/>
    <w:rsid w:val="00EA2523"/>
    <w:rsid w:val="00EA2AFF"/>
    <w:rsid w:val="00EA39B0"/>
    <w:rsid w:val="00EA3E21"/>
    <w:rsid w:val="00EA42BF"/>
    <w:rsid w:val="00EA4C3B"/>
    <w:rsid w:val="00EA6D3E"/>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3AE5"/>
    <w:rsid w:val="00EE4133"/>
    <w:rsid w:val="00EE45E4"/>
    <w:rsid w:val="00EE5182"/>
    <w:rsid w:val="00EE585F"/>
    <w:rsid w:val="00EE672A"/>
    <w:rsid w:val="00EE7D02"/>
    <w:rsid w:val="00EF0C91"/>
    <w:rsid w:val="00EF105F"/>
    <w:rsid w:val="00EF2039"/>
    <w:rsid w:val="00EF2216"/>
    <w:rsid w:val="00EF2B68"/>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344B"/>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1613"/>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1B1C"/>
    <w:rsid w:val="00F629DE"/>
    <w:rsid w:val="00F6307A"/>
    <w:rsid w:val="00F6314F"/>
    <w:rsid w:val="00F63F8B"/>
    <w:rsid w:val="00F64775"/>
    <w:rsid w:val="00F64AE0"/>
    <w:rsid w:val="00F65525"/>
    <w:rsid w:val="00F65F59"/>
    <w:rsid w:val="00F6681C"/>
    <w:rsid w:val="00F66C28"/>
    <w:rsid w:val="00F672AD"/>
    <w:rsid w:val="00F67EA3"/>
    <w:rsid w:val="00F707DC"/>
    <w:rsid w:val="00F70BE3"/>
    <w:rsid w:val="00F7231B"/>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D0E"/>
    <w:rsid w:val="00F92A73"/>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3B57"/>
    <w:rsid w:val="00FA62ED"/>
    <w:rsid w:val="00FA6573"/>
    <w:rsid w:val="00FA6F32"/>
    <w:rsid w:val="00FB0233"/>
    <w:rsid w:val="00FB1444"/>
    <w:rsid w:val="00FB4E5E"/>
    <w:rsid w:val="00FB4F14"/>
    <w:rsid w:val="00FB5DAE"/>
    <w:rsid w:val="00FB61FF"/>
    <w:rsid w:val="00FB7F0D"/>
    <w:rsid w:val="00FC0969"/>
    <w:rsid w:val="00FC0E2D"/>
    <w:rsid w:val="00FC13E2"/>
    <w:rsid w:val="00FC18F8"/>
    <w:rsid w:val="00FC1FC7"/>
    <w:rsid w:val="00FC26B3"/>
    <w:rsid w:val="00FC2E3D"/>
    <w:rsid w:val="00FC2EB7"/>
    <w:rsid w:val="00FC347C"/>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D605C"/>
    <w:rsid w:val="00FD6B05"/>
    <w:rsid w:val="00FE0E5E"/>
    <w:rsid w:val="00FE1FFB"/>
    <w:rsid w:val="00FE4781"/>
    <w:rsid w:val="00FE634C"/>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numbering" w:customStyle="1" w:styleId="Semlista7">
    <w:name w:val="Sem lista7"/>
    <w:next w:val="Semlista"/>
    <w:uiPriority w:val="99"/>
    <w:semiHidden/>
    <w:unhideWhenUsed/>
    <w:rsid w:val="007D74AA"/>
  </w:style>
  <w:style w:type="numbering" w:customStyle="1" w:styleId="Semlista8">
    <w:name w:val="Sem lista8"/>
    <w:next w:val="Semlista"/>
    <w:uiPriority w:val="99"/>
    <w:semiHidden/>
    <w:unhideWhenUsed/>
    <w:rsid w:val="006D0DE9"/>
  </w:style>
  <w:style w:type="character" w:customStyle="1" w:styleId="SemEspaamentoChar">
    <w:name w:val="Sem Espaçamento Char"/>
    <w:basedOn w:val="Fontepargpadro"/>
    <w:link w:val="SemEspaamento"/>
    <w:uiPriority w:val="1"/>
    <w:rsid w:val="006D0DE9"/>
  </w:style>
  <w:style w:type="paragraph" w:customStyle="1" w:styleId="Standard">
    <w:name w:val="Standard"/>
    <w:rsid w:val="006D0DE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D0DE9"/>
    <w:pPr>
      <w:keepNext/>
      <w:jc w:val="center"/>
      <w:outlineLvl w:val="0"/>
    </w:pPr>
    <w:rPr>
      <w:rFonts w:ascii="Arial" w:hAnsi="Arial" w:cs="Arial"/>
      <w:b/>
      <w:color w:val="000000"/>
    </w:rPr>
  </w:style>
  <w:style w:type="table" w:customStyle="1" w:styleId="Tabelacomgrade11">
    <w:name w:val="Tabela com grade11"/>
    <w:basedOn w:val="Tabelanormal"/>
    <w:next w:val="Tabelacomgrade"/>
    <w:uiPriority w:val="59"/>
    <w:rsid w:val="006D0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6D0DE9"/>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D0D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6D0DE9"/>
    <w:pPr>
      <w:spacing w:after="0" w:line="360" w:lineRule="auto"/>
      <w:jc w:val="both"/>
    </w:pPr>
    <w:rPr>
      <w:rFonts w:ascii="Times New Roman" w:eastAsia="Times New Roman" w:hAnsi="Times New Roman" w:cs="Times New Roman"/>
      <w:sz w:val="24"/>
      <w:szCs w:val="20"/>
      <w:lang w:eastAsia="ar-SA"/>
    </w:rPr>
  </w:style>
  <w:style w:type="paragraph" w:customStyle="1" w:styleId="paragrafonumeradonivel1">
    <w:name w:val="paragrafo_numerado_nivel1"/>
    <w:basedOn w:val="Normal"/>
    <w:rsid w:val="00544E01"/>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9">
    <w:name w:val="Sem lista9"/>
    <w:next w:val="Semlista"/>
    <w:uiPriority w:val="99"/>
    <w:semiHidden/>
    <w:unhideWhenUsed/>
    <w:rsid w:val="00BB643E"/>
  </w:style>
  <w:style w:type="table" w:customStyle="1" w:styleId="Tabelacomgrade12">
    <w:name w:val="Tabela com grade12"/>
    <w:basedOn w:val="Tabelanormal"/>
    <w:next w:val="Tabelacomgrade"/>
    <w:uiPriority w:val="59"/>
    <w:rsid w:val="00BB64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22">
    <w:name w:val="Tabela com grade22"/>
    <w:basedOn w:val="Tabelanormal"/>
    <w:next w:val="Tabelacomgrade"/>
    <w:uiPriority w:val="59"/>
    <w:rsid w:val="00BB64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7F1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
    <w:name w:val="Tabela com grade31"/>
    <w:basedOn w:val="Tabelanormal"/>
    <w:next w:val="Tabelacomgrade"/>
    <w:uiPriority w:val="39"/>
    <w:rsid w:val="007F1C6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E75E0F"/>
  </w:style>
  <w:style w:type="table" w:customStyle="1" w:styleId="Tabelacomgrade8">
    <w:name w:val="Tabela com grade8"/>
    <w:basedOn w:val="Tabelanormal"/>
    <w:next w:val="Tabelacomgrade"/>
    <w:uiPriority w:val="59"/>
    <w:rsid w:val="005432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5854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244409284">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A6A6-B89F-4E54-AC74-7AD036CA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5325</Words>
  <Characters>28758</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9</cp:revision>
  <cp:lastPrinted>2024-01-29T12:06:00Z</cp:lastPrinted>
  <dcterms:created xsi:type="dcterms:W3CDTF">2024-01-29T12:46:00Z</dcterms:created>
  <dcterms:modified xsi:type="dcterms:W3CDTF">2024-01-29T13:28:00Z</dcterms:modified>
</cp:coreProperties>
</file>