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CB" w:rsidRPr="00290D17" w:rsidRDefault="00A814CB" w:rsidP="00290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0D17">
        <w:rPr>
          <w:rFonts w:ascii="Arial" w:hAnsi="Arial" w:cs="Arial"/>
          <w:b/>
          <w:sz w:val="24"/>
          <w:szCs w:val="24"/>
        </w:rPr>
        <w:t xml:space="preserve">CONTRATO Nº </w:t>
      </w:r>
      <w:r w:rsidR="008F70A3" w:rsidRPr="00290D17">
        <w:rPr>
          <w:rFonts w:ascii="Arial" w:hAnsi="Arial" w:cs="Arial"/>
          <w:b/>
          <w:sz w:val="24"/>
          <w:szCs w:val="24"/>
        </w:rPr>
        <w:t>016</w:t>
      </w:r>
      <w:r w:rsidRPr="00290D17">
        <w:rPr>
          <w:rFonts w:ascii="Arial" w:hAnsi="Arial" w:cs="Arial"/>
          <w:b/>
          <w:sz w:val="24"/>
          <w:szCs w:val="24"/>
        </w:rPr>
        <w:t>/2015</w:t>
      </w:r>
    </w:p>
    <w:p w:rsidR="00290D17" w:rsidRPr="008F70A3" w:rsidRDefault="00290D17" w:rsidP="00290D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14CB" w:rsidRPr="008F70A3" w:rsidRDefault="00A814CB" w:rsidP="00C77D8C">
      <w:pPr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CONTRATO DE </w:t>
      </w:r>
      <w:r w:rsidR="008F70A3" w:rsidRPr="008F70A3">
        <w:rPr>
          <w:rFonts w:ascii="Arial" w:hAnsi="Arial" w:cs="Arial"/>
          <w:sz w:val="24"/>
          <w:szCs w:val="24"/>
        </w:rPr>
        <w:t>PRESTAÇÃO DE SERVIÇOS</w:t>
      </w:r>
      <w:r w:rsidRPr="008F70A3">
        <w:rPr>
          <w:rFonts w:ascii="Arial" w:hAnsi="Arial" w:cs="Arial"/>
          <w:sz w:val="24"/>
          <w:szCs w:val="24"/>
        </w:rPr>
        <w:t xml:space="preserve"> QUE ENTRE SI CELEBRAM O</w:t>
      </w:r>
      <w:r w:rsidRPr="008F70A3">
        <w:rPr>
          <w:rFonts w:ascii="Arial" w:hAnsi="Arial" w:cs="Arial"/>
          <w:sz w:val="24"/>
          <w:szCs w:val="24"/>
        </w:rPr>
        <w:tab/>
        <w:t xml:space="preserve"> </w:t>
      </w:r>
      <w:r w:rsidR="00C77D8C">
        <w:rPr>
          <w:rFonts w:ascii="Arial" w:hAnsi="Arial" w:cs="Arial"/>
          <w:sz w:val="24"/>
          <w:szCs w:val="24"/>
        </w:rPr>
        <w:t>M</w:t>
      </w:r>
      <w:r w:rsidRPr="008F70A3">
        <w:rPr>
          <w:rFonts w:ascii="Arial" w:hAnsi="Arial" w:cs="Arial"/>
          <w:sz w:val="24"/>
          <w:szCs w:val="24"/>
        </w:rPr>
        <w:t xml:space="preserve">UNICIPIO DE ITAMBARACÁ – PARANÁ, E A EMPRESA GAE – CONSULTORIA E PROJETOS EDUCACIONAIS LTDA </w:t>
      </w:r>
      <w:r w:rsidR="00C77075" w:rsidRPr="008F70A3">
        <w:rPr>
          <w:rFonts w:ascii="Arial" w:hAnsi="Arial" w:cs="Arial"/>
          <w:sz w:val="24"/>
          <w:szCs w:val="24"/>
        </w:rPr>
        <w:t>–</w:t>
      </w:r>
      <w:r w:rsidRPr="008F70A3">
        <w:rPr>
          <w:rFonts w:ascii="Arial" w:hAnsi="Arial" w:cs="Arial"/>
          <w:sz w:val="24"/>
          <w:szCs w:val="24"/>
        </w:rPr>
        <w:t xml:space="preserve"> EPP</w:t>
      </w:r>
      <w:r w:rsidR="00C77075" w:rsidRPr="008F70A3">
        <w:rPr>
          <w:rFonts w:ascii="Arial" w:hAnsi="Arial" w:cs="Arial"/>
          <w:sz w:val="24"/>
          <w:szCs w:val="24"/>
        </w:rPr>
        <w:t>.</w:t>
      </w:r>
    </w:p>
    <w:p w:rsidR="00A814CB" w:rsidRPr="008F70A3" w:rsidRDefault="00A814CB" w:rsidP="00C77D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O MUNICIPIO DE ITAMBARACÁ, Pessoa Jurídica de Direito Público, com sede na cidade de Itambaracá, que sita à </w:t>
      </w:r>
      <w:proofErr w:type="gramStart"/>
      <w:r w:rsidRPr="008F70A3">
        <w:rPr>
          <w:rFonts w:ascii="Arial" w:hAnsi="Arial" w:cs="Arial"/>
          <w:sz w:val="24"/>
          <w:szCs w:val="24"/>
        </w:rPr>
        <w:t>Avenida Interventor</w:t>
      </w:r>
      <w:proofErr w:type="gramEnd"/>
      <w:r w:rsidRPr="008F70A3">
        <w:rPr>
          <w:rFonts w:ascii="Arial" w:hAnsi="Arial" w:cs="Arial"/>
          <w:sz w:val="24"/>
          <w:szCs w:val="24"/>
        </w:rPr>
        <w:t xml:space="preserve"> Manoel Ribas, 06, CNPJ/MF nº 76.235.738/0001-08, representada pelo Prefeito Municipal, Sr. Amarildo Tostes, brasileiro, casado, inscrito no CPF/MF sob nº 478.507.959-20, portador da Carteira de Identidade RG nº 3.554.127-6 SSP-PR, doravante denominada CONTRATANTE e a empresa GAE – CONSULTORIA E PROJETOS EDUCACIONAIS LTDA - EPP, inscrita no CNPJ/MF sob nº 03.964.493/0001-78, com sede na cidade de Marechal Candido Rondon, Estado do Paraná, na Rua Sergipe, nº 1.666, neste ato representada por João Batista da Costa, residente e domiciliado na cidade de Marechal Cândido Rondon, Estado do Paraná, na Rua 12 de outubro, nº 193, inscrita no CPF/MF sob nº 3</w:t>
      </w:r>
      <w:r w:rsidR="00965C4A">
        <w:rPr>
          <w:rFonts w:ascii="Arial" w:hAnsi="Arial" w:cs="Arial"/>
          <w:sz w:val="24"/>
          <w:szCs w:val="24"/>
        </w:rPr>
        <w:t>89.299.619-91 e portador</w:t>
      </w:r>
      <w:r w:rsidRPr="008F70A3">
        <w:rPr>
          <w:rFonts w:ascii="Arial" w:hAnsi="Arial" w:cs="Arial"/>
          <w:sz w:val="24"/>
          <w:szCs w:val="24"/>
        </w:rPr>
        <w:t xml:space="preserve"> da Cédula de Identidade RG nº 2.183.386 – SSP -PR, doravante denominada CONTRATADA, acordam e ajustam firmar o presente Contrato, nos termos da Lei n.º 8.666/93, de 21.06.93, com suas alterações e legislação pertinente, pelos termos da proposta da CONTRATADA e pelas cláusulas a seguir expressas, definidoras dos direitos, obrigações e responsabilidades das partes:</w:t>
      </w:r>
    </w:p>
    <w:p w:rsidR="00290D17" w:rsidRDefault="00290D17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4CB" w:rsidRPr="00965C4A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5C4A">
        <w:rPr>
          <w:rFonts w:ascii="Arial" w:hAnsi="Arial" w:cs="Arial"/>
          <w:b/>
          <w:sz w:val="24"/>
          <w:szCs w:val="24"/>
        </w:rPr>
        <w:t>CLÁUSULA PRIMEIRA – DO OBJETO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1.1. O presente contrato tem por objeto o Serviço de Assessoria </w:t>
      </w:r>
      <w:r w:rsidR="00833730" w:rsidRPr="008F70A3">
        <w:rPr>
          <w:rFonts w:ascii="Arial" w:hAnsi="Arial" w:cs="Arial"/>
          <w:sz w:val="24"/>
          <w:szCs w:val="24"/>
        </w:rPr>
        <w:t>na construção do Plano de Educação, de acordo com a Lei Federal 13.005 de 25 de junho de 2014.</w:t>
      </w:r>
    </w:p>
    <w:p w:rsidR="00290D17" w:rsidRDefault="00290D17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4CB" w:rsidRPr="00965C4A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5C4A">
        <w:rPr>
          <w:rFonts w:ascii="Arial" w:hAnsi="Arial" w:cs="Arial"/>
          <w:b/>
          <w:sz w:val="24"/>
          <w:szCs w:val="24"/>
        </w:rPr>
        <w:t>CLÁUSULA SEGUNDA – DA FORMA DE FORNECIMENTO</w:t>
      </w:r>
    </w:p>
    <w:p w:rsidR="00C77075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2.1. A execução do presente Contrato dar-se-á sob a forma de </w:t>
      </w:r>
      <w:r w:rsidR="0075567E">
        <w:rPr>
          <w:rFonts w:ascii="Arial" w:hAnsi="Arial" w:cs="Arial"/>
          <w:sz w:val="24"/>
          <w:szCs w:val="24"/>
        </w:rPr>
        <w:t>Prestação de Serviços</w:t>
      </w:r>
      <w:r w:rsidRPr="008F70A3">
        <w:rPr>
          <w:rFonts w:ascii="Arial" w:hAnsi="Arial" w:cs="Arial"/>
          <w:sz w:val="24"/>
          <w:szCs w:val="24"/>
        </w:rPr>
        <w:t xml:space="preserve"> </w:t>
      </w:r>
      <w:r w:rsidR="0075567E">
        <w:rPr>
          <w:rFonts w:ascii="Arial" w:hAnsi="Arial" w:cs="Arial"/>
          <w:sz w:val="24"/>
          <w:szCs w:val="24"/>
        </w:rPr>
        <w:t>IMEDIATO, após a solicitação formal</w:t>
      </w:r>
      <w:r w:rsidRPr="008F70A3">
        <w:rPr>
          <w:rFonts w:ascii="Arial" w:hAnsi="Arial" w:cs="Arial"/>
          <w:sz w:val="24"/>
          <w:szCs w:val="24"/>
        </w:rPr>
        <w:t xml:space="preserve"> da </w:t>
      </w:r>
      <w:r w:rsidR="00C77075" w:rsidRPr="008F70A3">
        <w:rPr>
          <w:rFonts w:ascii="Arial" w:hAnsi="Arial" w:cs="Arial"/>
          <w:sz w:val="24"/>
          <w:szCs w:val="24"/>
        </w:rPr>
        <w:t>Secretaria de Municipal de Educação, Cultura e Desporto.</w:t>
      </w:r>
    </w:p>
    <w:p w:rsidR="00290D17" w:rsidRDefault="00290D17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4CB" w:rsidRPr="0075567E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567E">
        <w:rPr>
          <w:rFonts w:ascii="Arial" w:hAnsi="Arial" w:cs="Arial"/>
          <w:b/>
          <w:sz w:val="24"/>
          <w:szCs w:val="24"/>
        </w:rPr>
        <w:t>CLÁUSULA TERCEIRA – VALOR CONTRATUAL</w:t>
      </w:r>
    </w:p>
    <w:p w:rsidR="00A814CB" w:rsidRPr="008F70A3" w:rsidRDefault="006A0C8D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Pela</w:t>
      </w:r>
      <w:r w:rsidR="00A814CB" w:rsidRPr="008F70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Prestação dos Serviços</w:t>
      </w:r>
      <w:r w:rsidR="00A814CB" w:rsidRPr="008F70A3">
        <w:rPr>
          <w:rFonts w:ascii="Arial" w:hAnsi="Arial" w:cs="Arial"/>
          <w:sz w:val="24"/>
          <w:szCs w:val="24"/>
        </w:rPr>
        <w:t xml:space="preserve"> do objeto ora contratado, a CONTRATANTE pagará a CONTRATADA o valor de R$ </w:t>
      </w:r>
      <w:r w:rsidR="00833730" w:rsidRPr="008F70A3">
        <w:rPr>
          <w:rFonts w:ascii="Arial" w:hAnsi="Arial" w:cs="Arial"/>
          <w:sz w:val="24"/>
          <w:szCs w:val="24"/>
        </w:rPr>
        <w:t>7.600,00 (sete mil e seiscentos</w:t>
      </w:r>
      <w:r w:rsidR="00A814CB" w:rsidRPr="008F70A3">
        <w:rPr>
          <w:rFonts w:ascii="Arial" w:hAnsi="Arial" w:cs="Arial"/>
          <w:sz w:val="24"/>
          <w:szCs w:val="24"/>
        </w:rPr>
        <w:t xml:space="preserve"> reais) pelo total da contratação, referentes ao objeto descrito na Cláusula Primeira do presente instrumento.</w:t>
      </w:r>
    </w:p>
    <w:p w:rsidR="00290D17" w:rsidRDefault="00290D17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A0C8D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0C8D">
        <w:rPr>
          <w:rFonts w:ascii="Arial" w:hAnsi="Arial" w:cs="Arial"/>
          <w:b/>
          <w:sz w:val="24"/>
          <w:szCs w:val="24"/>
        </w:rPr>
        <w:t>CLÁUSULA QUARTA-CONDIÇÕES DE PAGAMENTO</w:t>
      </w:r>
    </w:p>
    <w:p w:rsidR="00290D17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4.1. Os pagamentos serão efetuados </w:t>
      </w:r>
      <w:r w:rsidR="00606314" w:rsidRPr="008F70A3">
        <w:rPr>
          <w:rFonts w:ascii="Arial" w:hAnsi="Arial" w:cs="Arial"/>
          <w:sz w:val="24"/>
          <w:szCs w:val="24"/>
        </w:rPr>
        <w:t>em três parcelas iguais</w:t>
      </w:r>
      <w:r w:rsidR="00290D17">
        <w:rPr>
          <w:rFonts w:ascii="Arial" w:hAnsi="Arial" w:cs="Arial"/>
          <w:sz w:val="24"/>
          <w:szCs w:val="24"/>
        </w:rPr>
        <w:t xml:space="preserve"> mensais</w:t>
      </w:r>
      <w:r w:rsidR="00606314" w:rsidRPr="008F70A3">
        <w:rPr>
          <w:rFonts w:ascii="Arial" w:hAnsi="Arial" w:cs="Arial"/>
          <w:sz w:val="24"/>
          <w:szCs w:val="24"/>
        </w:rPr>
        <w:t xml:space="preserve"> </w:t>
      </w:r>
      <w:r w:rsidR="00833730" w:rsidRPr="008F70A3">
        <w:rPr>
          <w:rFonts w:ascii="Arial" w:hAnsi="Arial" w:cs="Arial"/>
          <w:sz w:val="24"/>
          <w:szCs w:val="24"/>
        </w:rPr>
        <w:t xml:space="preserve">em </w:t>
      </w:r>
      <w:r w:rsidRPr="008F70A3">
        <w:rPr>
          <w:rFonts w:ascii="Arial" w:hAnsi="Arial" w:cs="Arial"/>
          <w:sz w:val="24"/>
          <w:szCs w:val="24"/>
        </w:rPr>
        <w:t>at</w:t>
      </w:r>
      <w:r w:rsidR="006A0C8D">
        <w:rPr>
          <w:rFonts w:ascii="Arial" w:hAnsi="Arial" w:cs="Arial"/>
          <w:sz w:val="24"/>
          <w:szCs w:val="24"/>
        </w:rPr>
        <w:t>é 30 (Trinta) dias</w:t>
      </w:r>
      <w:r w:rsidR="00290D17">
        <w:rPr>
          <w:rFonts w:ascii="Arial" w:hAnsi="Arial" w:cs="Arial"/>
          <w:sz w:val="24"/>
          <w:szCs w:val="24"/>
        </w:rPr>
        <w:t xml:space="preserve"> após a emissão da nota fiscal</w:t>
      </w:r>
      <w:r w:rsidR="006A0C8D">
        <w:rPr>
          <w:rFonts w:ascii="Arial" w:hAnsi="Arial" w:cs="Arial"/>
          <w:sz w:val="24"/>
          <w:szCs w:val="24"/>
        </w:rPr>
        <w:t xml:space="preserve">, </w:t>
      </w:r>
      <w:r w:rsidR="00290D17">
        <w:rPr>
          <w:rFonts w:ascii="Arial" w:hAnsi="Arial" w:cs="Arial"/>
          <w:sz w:val="24"/>
          <w:szCs w:val="24"/>
        </w:rPr>
        <w:t>referente aos serviços efetivamente prestados e atestados.</w:t>
      </w:r>
    </w:p>
    <w:p w:rsidR="00290D17" w:rsidRPr="00A42326" w:rsidRDefault="00290D17" w:rsidP="00290D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290D17">
        <w:rPr>
          <w:rFonts w:ascii="Arial" w:eastAsia="Times New Roman" w:hAnsi="Arial" w:cs="Arial"/>
          <w:sz w:val="24"/>
          <w:szCs w:val="24"/>
          <w:lang w:eastAsia="pt-BR"/>
        </w:rPr>
        <w:t>4.</w:t>
      </w:r>
      <w:r w:rsidRPr="00290D17">
        <w:rPr>
          <w:rFonts w:ascii="Arial" w:eastAsia="Times New Roman" w:hAnsi="Arial" w:cs="Arial"/>
          <w:sz w:val="24"/>
          <w:szCs w:val="24"/>
          <w:lang w:eastAsia="pt-BR"/>
        </w:rPr>
        <w:t>1.1</w:t>
      </w:r>
      <w:r w:rsidRPr="00290D1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A42326">
        <w:rPr>
          <w:rFonts w:ascii="Arial" w:eastAsia="Times New Roman" w:hAnsi="Arial" w:cs="Arial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A4232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</w:p>
    <w:p w:rsidR="00290D17" w:rsidRPr="00A42326" w:rsidRDefault="00290D17" w:rsidP="00290D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2326">
        <w:rPr>
          <w:rFonts w:ascii="Arial" w:eastAsia="Times New Roman" w:hAnsi="Arial" w:cs="Arial"/>
          <w:sz w:val="24"/>
          <w:szCs w:val="24"/>
          <w:lang w:eastAsia="pt-BR"/>
        </w:rPr>
        <w:t xml:space="preserve">a) Certidão de regularidade de débito para com o </w:t>
      </w:r>
      <w:r w:rsidRPr="00A42326">
        <w:rPr>
          <w:rFonts w:ascii="Arial" w:eastAsia="Times New Roman" w:hAnsi="Arial" w:cs="Arial"/>
          <w:b/>
          <w:sz w:val="24"/>
          <w:szCs w:val="24"/>
          <w:lang w:eastAsia="pt-BR"/>
        </w:rPr>
        <w:t>Sistema de Seguridade Social (INSS)</w:t>
      </w:r>
      <w:r w:rsidRPr="00A42326">
        <w:rPr>
          <w:rFonts w:ascii="Arial" w:eastAsia="Times New Roman" w:hAnsi="Arial" w:cs="Arial"/>
          <w:sz w:val="24"/>
          <w:szCs w:val="24"/>
          <w:lang w:eastAsia="pt-BR"/>
        </w:rPr>
        <w:t xml:space="preserve">, com validade mediante a apresentação da Certidão Negativa de Débitos ou Certidão Positiva de Débito com Efeitos de Negativa, relativos </w:t>
      </w:r>
      <w:proofErr w:type="gramStart"/>
      <w:r w:rsidRPr="00A42326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Pr="00A42326">
        <w:rPr>
          <w:rFonts w:ascii="Arial" w:eastAsia="Times New Roman" w:hAnsi="Arial" w:cs="Arial"/>
          <w:sz w:val="24"/>
          <w:szCs w:val="24"/>
          <w:lang w:eastAsia="pt-BR"/>
        </w:rPr>
        <w:t xml:space="preserve"> Contribuições Previdenciárias e às de terceiros, emitida pela Secretaria da Receita Federal do Brasil</w:t>
      </w:r>
      <w:r w:rsidRPr="00A423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</w:t>
      </w:r>
    </w:p>
    <w:p w:rsidR="00290D17" w:rsidRPr="00A42326" w:rsidRDefault="00290D17" w:rsidP="00290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2326">
        <w:rPr>
          <w:rFonts w:ascii="Arial" w:eastAsia="Times New Roman" w:hAnsi="Arial" w:cs="Arial"/>
          <w:sz w:val="24"/>
          <w:szCs w:val="24"/>
          <w:lang w:eastAsia="pt-BR"/>
        </w:rPr>
        <w:t>b) Certidão de Regularidade de débito com o Fundo de Garantia por Tempo de Serviço (FGTS), com validade;</w:t>
      </w:r>
    </w:p>
    <w:p w:rsidR="00290D17" w:rsidRPr="00A42326" w:rsidRDefault="00290D17" w:rsidP="00290D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23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c) </w:t>
      </w:r>
      <w:r w:rsidRPr="00A42326">
        <w:rPr>
          <w:rFonts w:ascii="Arial" w:eastAsia="Times New Roman" w:hAnsi="Arial" w:cs="Arial"/>
          <w:sz w:val="24"/>
          <w:szCs w:val="24"/>
          <w:lang w:eastAsia="pt-BR"/>
        </w:rPr>
        <w:t xml:space="preserve">Prova de regularidade fiscal perante a </w:t>
      </w:r>
      <w:r w:rsidRPr="00A42326">
        <w:rPr>
          <w:rFonts w:ascii="Arial" w:eastAsia="Times New Roman" w:hAnsi="Arial" w:cs="Arial"/>
          <w:b/>
          <w:sz w:val="24"/>
          <w:szCs w:val="24"/>
          <w:lang w:eastAsia="pt-BR"/>
        </w:rPr>
        <w:t>Fazenda Federal</w:t>
      </w:r>
      <w:r w:rsidRPr="00A42326">
        <w:rPr>
          <w:rFonts w:ascii="Arial" w:eastAsia="Times New Roman" w:hAnsi="Arial" w:cs="Arial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A423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290D17" w:rsidRPr="00A42326" w:rsidRDefault="00290D17" w:rsidP="00290D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23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Prova</w:t>
      </w:r>
      <w:r w:rsidRPr="00A4232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A423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4.</w:t>
      </w:r>
      <w:r w:rsidR="00FF4AB8">
        <w:rPr>
          <w:rFonts w:ascii="Arial" w:hAnsi="Arial" w:cs="Arial"/>
          <w:sz w:val="24"/>
          <w:szCs w:val="24"/>
        </w:rPr>
        <w:t>2</w:t>
      </w:r>
      <w:r w:rsidRPr="008F70A3">
        <w:rPr>
          <w:rFonts w:ascii="Arial" w:hAnsi="Arial" w:cs="Arial"/>
          <w:sz w:val="24"/>
          <w:szCs w:val="24"/>
        </w:rPr>
        <w:t>. A CONTRATANTE disporá de 03 (três) dias para efetuar o atesto, ou rejeitar os documentos de cobrança por erros ou incorreções em seu preenchimento;</w:t>
      </w:r>
    </w:p>
    <w:p w:rsidR="00A814CB" w:rsidRPr="008F70A3" w:rsidRDefault="00FF4AB8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A814CB" w:rsidRPr="008F70A3">
        <w:rPr>
          <w:rFonts w:ascii="Arial" w:hAnsi="Arial" w:cs="Arial"/>
          <w:sz w:val="24"/>
          <w:szCs w:val="24"/>
        </w:rPr>
        <w:t xml:space="preserve">. A CONTRATANTE não fará nenhum pagamento á CONTRATADA, antes de paga ou relevada </w:t>
      </w:r>
      <w:proofErr w:type="gramStart"/>
      <w:r w:rsidR="00A814CB" w:rsidRPr="008F70A3">
        <w:rPr>
          <w:rFonts w:ascii="Arial" w:hAnsi="Arial" w:cs="Arial"/>
          <w:sz w:val="24"/>
          <w:szCs w:val="24"/>
        </w:rPr>
        <w:t>a</w:t>
      </w:r>
      <w:proofErr w:type="gramEnd"/>
      <w:r w:rsidR="00A814CB" w:rsidRPr="008F70A3">
        <w:rPr>
          <w:rFonts w:ascii="Arial" w:hAnsi="Arial" w:cs="Arial"/>
          <w:sz w:val="24"/>
          <w:szCs w:val="24"/>
        </w:rPr>
        <w:t xml:space="preserve"> multa que por ventura lhe tenha sido aplicada;</w:t>
      </w:r>
    </w:p>
    <w:p w:rsidR="00A814CB" w:rsidRPr="008F70A3" w:rsidRDefault="00FF4AB8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A814CB" w:rsidRPr="008F70A3">
        <w:rPr>
          <w:rFonts w:ascii="Arial" w:hAnsi="Arial" w:cs="Arial"/>
          <w:sz w:val="24"/>
          <w:szCs w:val="24"/>
        </w:rPr>
        <w:t>. O preço ora contratado não sofrerá reajuste e não será concedida antecipação de pagamento dos créditos relativos ao objeto.</w:t>
      </w:r>
    </w:p>
    <w:p w:rsidR="00FF4AB8" w:rsidRDefault="00FF4AB8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4CB" w:rsidRPr="006A0C8D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0C8D">
        <w:rPr>
          <w:rFonts w:ascii="Arial" w:hAnsi="Arial" w:cs="Arial"/>
          <w:b/>
          <w:sz w:val="24"/>
          <w:szCs w:val="24"/>
        </w:rPr>
        <w:t>CLÁUSULA QUINTA – RECURSO FINACEIRO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5.1. A despesa decorrente do presente Contrato será efetuada à conta do seguinte recurso financeiro: Dotações Orçamentárias nº </w:t>
      </w:r>
      <w:r w:rsidR="00833730" w:rsidRPr="008F70A3">
        <w:rPr>
          <w:rFonts w:ascii="Arial" w:hAnsi="Arial" w:cs="Arial"/>
          <w:sz w:val="24"/>
          <w:szCs w:val="24"/>
        </w:rPr>
        <w:t>06.003.12.361.0018.2028- 33.90.39.00.00, fonte 01102</w:t>
      </w:r>
      <w:r w:rsidRPr="008F70A3">
        <w:rPr>
          <w:rFonts w:ascii="Arial" w:hAnsi="Arial" w:cs="Arial"/>
          <w:sz w:val="24"/>
          <w:szCs w:val="24"/>
        </w:rPr>
        <w:t xml:space="preserve">, </w:t>
      </w:r>
      <w:r w:rsidR="00833730" w:rsidRPr="008F70A3">
        <w:rPr>
          <w:rFonts w:ascii="Arial" w:hAnsi="Arial" w:cs="Arial"/>
          <w:sz w:val="24"/>
          <w:szCs w:val="24"/>
        </w:rPr>
        <w:t xml:space="preserve">06.003.12.361.0018.2029- 33.90.39.00.00, fonte 01103, 06.004.12.361.0018.6004- 33.90.39.00.00, fonte 01103, 06.005.12.361.0018.2030- 33.90.39.00.00, fonte 0104, </w:t>
      </w:r>
      <w:r w:rsidRPr="008F70A3">
        <w:rPr>
          <w:rFonts w:ascii="Arial" w:hAnsi="Arial" w:cs="Arial"/>
          <w:sz w:val="24"/>
          <w:szCs w:val="24"/>
        </w:rPr>
        <w:t>para a Secretaria de Municipal de Educação, Cultura e Desporto.</w:t>
      </w:r>
    </w:p>
    <w:p w:rsidR="00765EB2" w:rsidRDefault="00765EB2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765EB2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5EB2">
        <w:rPr>
          <w:rFonts w:ascii="Arial" w:hAnsi="Arial" w:cs="Arial"/>
          <w:b/>
          <w:sz w:val="24"/>
          <w:szCs w:val="24"/>
        </w:rPr>
        <w:t>CLÁUSULA SEXTA – CRITÉRIO DE REAJUSTE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6.1. O preço estabelecido no presente contrato não será reajustado.</w:t>
      </w:r>
    </w:p>
    <w:p w:rsidR="00765EB2" w:rsidRDefault="00765EB2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765EB2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5EB2">
        <w:rPr>
          <w:rFonts w:ascii="Arial" w:hAnsi="Arial" w:cs="Arial"/>
          <w:b/>
          <w:sz w:val="24"/>
          <w:szCs w:val="24"/>
        </w:rPr>
        <w:t>CLÁUSULA SÉTIMA – REVISÃO DE PREÇOS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7.1. Quaisquer tributos ou encargos legais criados, alterados ou extintos, bem como a superveniência de disposições legais, quando ocorridos após a assinatura do presente Contrato, de comprovada repercussão nos preços contratados, implicarão na revisão destes para mais ou para menos, conforme o caso.</w:t>
      </w:r>
    </w:p>
    <w:p w:rsidR="00765EB2" w:rsidRDefault="00765EB2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765EB2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5EB2">
        <w:rPr>
          <w:rFonts w:ascii="Arial" w:hAnsi="Arial" w:cs="Arial"/>
          <w:b/>
          <w:sz w:val="24"/>
          <w:szCs w:val="24"/>
        </w:rPr>
        <w:t xml:space="preserve">CLÁUSULA OITAVA – PRAZO E CONDIÇÕES DE </w:t>
      </w:r>
      <w:r w:rsidR="00765EB2">
        <w:rPr>
          <w:rFonts w:ascii="Arial" w:hAnsi="Arial" w:cs="Arial"/>
          <w:b/>
          <w:sz w:val="24"/>
          <w:szCs w:val="24"/>
        </w:rPr>
        <w:t>PRESTAÇÃO DOS SERVIÇOS</w:t>
      </w:r>
    </w:p>
    <w:p w:rsidR="005554D7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8.1. </w:t>
      </w:r>
      <w:r w:rsidR="0099632B">
        <w:rPr>
          <w:rFonts w:ascii="Arial" w:hAnsi="Arial" w:cs="Arial"/>
          <w:sz w:val="24"/>
          <w:szCs w:val="24"/>
        </w:rPr>
        <w:t xml:space="preserve">Os </w:t>
      </w:r>
      <w:r w:rsidR="0099632B" w:rsidRPr="008F70A3">
        <w:rPr>
          <w:rFonts w:ascii="Arial" w:hAnsi="Arial" w:cs="Arial"/>
          <w:sz w:val="24"/>
          <w:szCs w:val="24"/>
        </w:rPr>
        <w:t>serviços</w:t>
      </w:r>
      <w:r w:rsidR="005554D7">
        <w:rPr>
          <w:rFonts w:ascii="Arial" w:hAnsi="Arial" w:cs="Arial"/>
          <w:sz w:val="24"/>
          <w:szCs w:val="24"/>
        </w:rPr>
        <w:t xml:space="preserve"> deverão</w:t>
      </w:r>
      <w:r w:rsidRPr="008F70A3">
        <w:rPr>
          <w:rFonts w:ascii="Arial" w:hAnsi="Arial" w:cs="Arial"/>
          <w:sz w:val="24"/>
          <w:szCs w:val="24"/>
        </w:rPr>
        <w:t xml:space="preserve"> ser </w:t>
      </w:r>
      <w:r w:rsidR="005554D7">
        <w:rPr>
          <w:rFonts w:ascii="Arial" w:hAnsi="Arial" w:cs="Arial"/>
          <w:sz w:val="24"/>
          <w:szCs w:val="24"/>
        </w:rPr>
        <w:t>iniciados em</w:t>
      </w:r>
      <w:r w:rsidRPr="008F70A3">
        <w:rPr>
          <w:rFonts w:ascii="Arial" w:hAnsi="Arial" w:cs="Arial"/>
          <w:sz w:val="24"/>
          <w:szCs w:val="24"/>
        </w:rPr>
        <w:t xml:space="preserve"> </w:t>
      </w:r>
      <w:r w:rsidR="005554D7">
        <w:rPr>
          <w:rFonts w:ascii="Arial" w:hAnsi="Arial" w:cs="Arial"/>
          <w:sz w:val="24"/>
          <w:szCs w:val="24"/>
        </w:rPr>
        <w:t xml:space="preserve">no prazo máximo </w:t>
      </w:r>
      <w:r w:rsidR="00DD0F0B" w:rsidRPr="00407EA2">
        <w:rPr>
          <w:rFonts w:ascii="Arial" w:eastAsia="Times New Roman" w:hAnsi="Arial" w:cs="Arial"/>
          <w:sz w:val="24"/>
          <w:szCs w:val="24"/>
          <w:lang w:eastAsia="pt-BR"/>
        </w:rPr>
        <w:t xml:space="preserve">10 (dez) dias </w:t>
      </w:r>
      <w:r w:rsidR="005554D7">
        <w:rPr>
          <w:rFonts w:ascii="Arial" w:hAnsi="Arial" w:cs="Arial"/>
          <w:sz w:val="24"/>
          <w:szCs w:val="24"/>
        </w:rPr>
        <w:t xml:space="preserve">após a emissão da ordem de inicio dos serviços </w:t>
      </w:r>
      <w:r w:rsidR="00DD0F0B" w:rsidRPr="00407EA2">
        <w:rPr>
          <w:rFonts w:ascii="Arial" w:eastAsia="Times New Roman" w:hAnsi="Arial" w:cs="Arial"/>
          <w:sz w:val="24"/>
          <w:szCs w:val="24"/>
          <w:lang w:eastAsia="pt-BR"/>
        </w:rPr>
        <w:t xml:space="preserve">que será expedida pela </w:t>
      </w:r>
      <w:r w:rsidR="005554D7">
        <w:rPr>
          <w:rFonts w:ascii="Arial" w:hAnsi="Arial" w:cs="Arial"/>
          <w:sz w:val="24"/>
          <w:szCs w:val="24"/>
        </w:rPr>
        <w:t>Secretaria Municipal de Educação.</w:t>
      </w:r>
    </w:p>
    <w:p w:rsidR="00DD0F0B" w:rsidRPr="00407EA2" w:rsidRDefault="00DD0F0B" w:rsidP="00DD0F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DD0F0B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407EA2">
        <w:rPr>
          <w:rFonts w:ascii="Arial" w:eastAsia="Times New Roman" w:hAnsi="Arial" w:cs="Arial"/>
          <w:sz w:val="24"/>
          <w:szCs w:val="24"/>
          <w:lang w:eastAsia="pt-BR"/>
        </w:rPr>
        <w:t xml:space="preserve"> O prazo de execução do objeto será de 1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407EA2">
        <w:rPr>
          <w:rFonts w:ascii="Arial" w:eastAsia="Times New Roman" w:hAnsi="Arial" w:cs="Arial"/>
          <w:sz w:val="24"/>
          <w:szCs w:val="24"/>
          <w:lang w:eastAsia="pt-BR"/>
        </w:rPr>
        <w:t xml:space="preserve">0 (cento e </w:t>
      </w:r>
      <w:r>
        <w:rPr>
          <w:rFonts w:ascii="Arial" w:eastAsia="Times New Roman" w:hAnsi="Arial" w:cs="Arial"/>
          <w:sz w:val="24"/>
          <w:szCs w:val="24"/>
          <w:lang w:eastAsia="pt-BR"/>
        </w:rPr>
        <w:t>oitenta) dias, contados a partir da</w:t>
      </w:r>
      <w:r w:rsidRPr="00407E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ordem de inicio dos serviços</w:t>
      </w:r>
      <w:r w:rsidRPr="00407EA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765EB2" w:rsidRDefault="00765EB2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765EB2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5EB2">
        <w:rPr>
          <w:rFonts w:ascii="Arial" w:hAnsi="Arial" w:cs="Arial"/>
          <w:b/>
          <w:sz w:val="24"/>
          <w:szCs w:val="24"/>
        </w:rPr>
        <w:t>CLÁUSULA NONA – DIREITOS</w:t>
      </w:r>
      <w:proofErr w:type="gramEnd"/>
      <w:r w:rsidRPr="00765EB2">
        <w:rPr>
          <w:rFonts w:ascii="Arial" w:hAnsi="Arial" w:cs="Arial"/>
          <w:b/>
          <w:sz w:val="24"/>
          <w:szCs w:val="24"/>
        </w:rPr>
        <w:t xml:space="preserve"> E RESPONSABILIDADE DAS PARTES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9.1. Constituem obrigações da CONTRATANTE: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a) efetuar o pagamento ajustado e,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b) dar a CONTRATADA as condições necessárias à regular execução do contrato;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c) solicitar formalmente a </w:t>
      </w:r>
      <w:r w:rsidR="005554D7">
        <w:rPr>
          <w:rFonts w:ascii="Arial" w:hAnsi="Arial" w:cs="Arial"/>
          <w:sz w:val="24"/>
          <w:szCs w:val="24"/>
        </w:rPr>
        <w:t>prestação dos serviços</w:t>
      </w:r>
      <w:r w:rsidRPr="008F70A3">
        <w:rPr>
          <w:rFonts w:ascii="Arial" w:hAnsi="Arial" w:cs="Arial"/>
          <w:sz w:val="24"/>
          <w:szCs w:val="24"/>
        </w:rPr>
        <w:t>.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9.</w:t>
      </w:r>
      <w:r w:rsidR="005554D7">
        <w:rPr>
          <w:rFonts w:ascii="Arial" w:hAnsi="Arial" w:cs="Arial"/>
          <w:sz w:val="24"/>
          <w:szCs w:val="24"/>
        </w:rPr>
        <w:t>2</w:t>
      </w:r>
      <w:r w:rsidRPr="008F70A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F70A3">
        <w:rPr>
          <w:rFonts w:ascii="Arial" w:hAnsi="Arial" w:cs="Arial"/>
          <w:sz w:val="24"/>
          <w:szCs w:val="24"/>
        </w:rPr>
        <w:t>constituem</w:t>
      </w:r>
      <w:proofErr w:type="gramEnd"/>
      <w:r w:rsidRPr="008F70A3">
        <w:rPr>
          <w:rFonts w:ascii="Arial" w:hAnsi="Arial" w:cs="Arial"/>
          <w:sz w:val="24"/>
          <w:szCs w:val="24"/>
        </w:rPr>
        <w:t xml:space="preserve"> obrigações da CONTRATADA: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a) prestar </w:t>
      </w:r>
      <w:r w:rsidR="005554D7">
        <w:rPr>
          <w:rFonts w:ascii="Arial" w:hAnsi="Arial" w:cs="Arial"/>
          <w:sz w:val="24"/>
          <w:szCs w:val="24"/>
        </w:rPr>
        <w:t>os serviços</w:t>
      </w:r>
      <w:r w:rsidRPr="008F70A3">
        <w:rPr>
          <w:rFonts w:ascii="Arial" w:hAnsi="Arial" w:cs="Arial"/>
          <w:sz w:val="24"/>
          <w:szCs w:val="24"/>
        </w:rPr>
        <w:t xml:space="preserve"> na forma ajustada;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b) atender aos encargos trabalhistas, previdenciários, fiscais e comerciais decorrentes da execução do presente contrato, em compatibilidade com as obrigações por ela assumidas;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c) manter, durante toda execução do contrato, em compatibilidade com as suas obrigações assumidas, todas as condições de habilitação e qualificação exigidas no processo licitatório. </w:t>
      </w:r>
    </w:p>
    <w:p w:rsidR="00A814CB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d) apresentar, sempre que solicitado, durante a execução do Contrato, documentos que comprovem </w:t>
      </w:r>
      <w:proofErr w:type="gramStart"/>
      <w:r w:rsidRPr="008F70A3">
        <w:rPr>
          <w:rFonts w:ascii="Arial" w:hAnsi="Arial" w:cs="Arial"/>
          <w:sz w:val="24"/>
          <w:szCs w:val="24"/>
        </w:rPr>
        <w:t>estar</w:t>
      </w:r>
      <w:proofErr w:type="gramEnd"/>
      <w:r w:rsidRPr="008F70A3">
        <w:rPr>
          <w:rFonts w:ascii="Arial" w:hAnsi="Arial" w:cs="Arial"/>
          <w:sz w:val="24"/>
          <w:szCs w:val="24"/>
        </w:rPr>
        <w:t xml:space="preserve"> cumprindo a legislação em vigor quanto às obrigações assumidas na </w:t>
      </w:r>
      <w:r w:rsidRPr="008F70A3">
        <w:rPr>
          <w:rFonts w:ascii="Arial" w:hAnsi="Arial" w:cs="Arial"/>
          <w:sz w:val="24"/>
          <w:szCs w:val="24"/>
        </w:rPr>
        <w:lastRenderedPageBreak/>
        <w:t>licitação, em especial, encargos sociais, trabalhistas, previdenciários, tributários, fiscais e comerciais.</w:t>
      </w:r>
    </w:p>
    <w:p w:rsidR="005554D7" w:rsidRPr="008F70A3" w:rsidRDefault="005554D7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C77D8C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 </w:t>
      </w:r>
      <w:r w:rsidRPr="00C77D8C">
        <w:rPr>
          <w:rFonts w:ascii="Arial" w:hAnsi="Arial" w:cs="Arial"/>
          <w:b/>
          <w:sz w:val="24"/>
          <w:szCs w:val="24"/>
        </w:rPr>
        <w:t>CLÁUSULA DÉCIMA - SANÇÕES ADMINISTRATIVAS PARA O CASO DE INADIMPLEMENTO CONTRATUAL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descumprimento das obrigações assumidas ensejará na aplicação, pela CONTRATANTE, de ofício, das sanções relacionadas a seguir: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10.1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.1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advertência;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10.1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.2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multa moratória, compensatória e cláusula penal;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10.1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.3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suspensão temporária de participação em licitação e impedimento de contratar com a administração pública por prazo de até </w:t>
      </w:r>
      <w:proofErr w:type="gramStart"/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 (dois) anos, de acordo com o inciso III, do art. 87, da Lei nº</w:t>
      </w:r>
      <w:proofErr w:type="gramEnd"/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8.666/93 e do inciso III, do art. 150, da Lei Estadual nº 15.608/2007, nos casos previstos no art. 154, da Lei nº 15.608/2007; </w:t>
      </w:r>
    </w:p>
    <w:p w:rsidR="0092071A" w:rsidRPr="0092071A" w:rsidRDefault="0092071A" w:rsidP="0092071A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10.1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.4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02 (anos) anos, ou até que seja promovida a reabilitação perante a própria autoridade que aplicou a penalidade, que será concedida sempre que a CONTRATADA ressarcir ao MUNICÍPIO DE ITAMBARACÁ pelos prejuízos resultantes e </w:t>
      </w:r>
      <w:proofErr w:type="gramStart"/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</w:t>
      </w:r>
      <w:proofErr w:type="gramEnd"/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decorrido o prazo da sanção aplicada com base no inciso anterior.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10.2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entrega/disponibilização, limitada a 2% (dois por cento) do valor da parcela inadimplida.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10.3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10.4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Pela rescisão do Contrato por iniciativa da CONTRATADA, sem justa causa, será aplicada, ainda, cláusula penal de 20% (vinte por cento) do valor total contratado.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10.5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</w:t>
      </w:r>
      <w:proofErr w:type="gramStart"/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compensação com faturas vincendas. 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10.6</w:t>
      </w:r>
      <w:r w:rsidRPr="0092071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Pr="009207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prazo para pagamento de multas será de cinco (cinco) dias úteis a contar da intimação da infratora, </w:t>
      </w:r>
      <w:proofErr w:type="gramStart"/>
      <w:r w:rsidRPr="0092071A">
        <w:rPr>
          <w:rFonts w:ascii="Arial" w:eastAsia="Times New Roman" w:hAnsi="Arial" w:cs="Arial"/>
          <w:bCs/>
          <w:sz w:val="24"/>
          <w:szCs w:val="24"/>
          <w:lang w:eastAsia="pt-BR"/>
        </w:rPr>
        <w:t>sob pena</w:t>
      </w:r>
      <w:proofErr w:type="gramEnd"/>
      <w:r w:rsidRPr="0092071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inscrição do respectivo valor como dívida ativa, sujeitando-se a devedora ao competente processo judicial de execução.</w:t>
      </w:r>
    </w:p>
    <w:p w:rsidR="0092071A" w:rsidRPr="0092071A" w:rsidRDefault="0092071A" w:rsidP="009207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10.7</w:t>
      </w:r>
      <w:r w:rsidRPr="009207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valor remanescente da multa não quitada totalmente deverá ser recolhido à conta do MUNICÍPIO DE ITAMBARACÁ. </w:t>
      </w:r>
    </w:p>
    <w:p w:rsidR="0092071A" w:rsidRPr="0092071A" w:rsidRDefault="0092071A" w:rsidP="0092071A">
      <w:pPr>
        <w:spacing w:after="0" w:line="240" w:lineRule="auto"/>
        <w:ind w:right="99"/>
        <w:jc w:val="both"/>
        <w:rPr>
          <w:rFonts w:ascii="Arial" w:eastAsia="Times New Roman" w:hAnsi="Arial" w:cs="Arial"/>
          <w:b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10.8</w:t>
      </w:r>
      <w:r w:rsidRPr="009207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contratada se obriga, com fulcro no art. 416, parágrafo único, do Código Civil, a indenizar integralmente o Município de Itambaracá, caso a multa compensatória e a cláusula penal previstas nos itens precedentes (itens 10.5 e 10.6 retro) sejam insuficientes à recomposição integral do prejuízo.</w:t>
      </w:r>
    </w:p>
    <w:p w:rsidR="00C77D8C" w:rsidRDefault="00C77D8C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C77D8C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7D8C">
        <w:rPr>
          <w:rFonts w:ascii="Arial" w:hAnsi="Arial" w:cs="Arial"/>
          <w:b/>
          <w:sz w:val="24"/>
          <w:szCs w:val="24"/>
        </w:rPr>
        <w:t>CLÁUSULA DÉCIMA PRIMEIRA – DA APLICAÇÃO DAS PENALIDADES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11.1. Quando forem verificadas situações, que ensejarem a aplicação das penalidades/multas, previstas na cláusula anterior, o CONTRATANTE dará início ao procedimento administrativo cabível, para apuração dos fatos e respectivas sanções se necessárias, mediante prévia notificação ao contratado dos atos a serem realizados.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lastRenderedPageBreak/>
        <w:t>11.2. É facultado à CONTRATADA recorrer, conforme estabelece a legislação vigente, quando não concordar com as penalidades aplicadas.</w:t>
      </w:r>
    </w:p>
    <w:p w:rsidR="00C77D8C" w:rsidRDefault="00C77D8C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C77D8C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7D8C">
        <w:rPr>
          <w:rFonts w:ascii="Arial" w:hAnsi="Arial" w:cs="Arial"/>
          <w:b/>
          <w:sz w:val="24"/>
          <w:szCs w:val="24"/>
        </w:rPr>
        <w:t>CLÁUSULA DÉCIMA SEGUNDA – DA RESCISÃO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12.1. O presente contrato poderá ser rescindido caso ocorram quaisquer dos fatos elencados no art. 78 e nos termos dos </w:t>
      </w:r>
      <w:proofErr w:type="spellStart"/>
      <w:r w:rsidRPr="008F70A3">
        <w:rPr>
          <w:rFonts w:ascii="Arial" w:hAnsi="Arial" w:cs="Arial"/>
          <w:sz w:val="24"/>
          <w:szCs w:val="24"/>
        </w:rPr>
        <w:t>arts</w:t>
      </w:r>
      <w:proofErr w:type="spellEnd"/>
      <w:r w:rsidRPr="008F70A3">
        <w:rPr>
          <w:rFonts w:ascii="Arial" w:hAnsi="Arial" w:cs="Arial"/>
          <w:sz w:val="24"/>
          <w:szCs w:val="24"/>
        </w:rPr>
        <w:t>. 79 e 80 da Lei nº 8.666/93.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12.2. O CONTRANTE se reserva o direito de rescindir o Contrato independentemente de interpelação judicial, sem que à CONTRATADA caiba o direito de indenização de qualquer espécie, nos seguintes casos: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70A3">
        <w:rPr>
          <w:rFonts w:ascii="Arial" w:hAnsi="Arial" w:cs="Arial"/>
          <w:sz w:val="24"/>
          <w:szCs w:val="24"/>
        </w:rPr>
        <w:t>a</w:t>
      </w:r>
      <w:proofErr w:type="gramEnd"/>
      <w:r w:rsidRPr="008F70A3">
        <w:rPr>
          <w:rFonts w:ascii="Arial" w:hAnsi="Arial" w:cs="Arial"/>
          <w:sz w:val="24"/>
          <w:szCs w:val="24"/>
        </w:rPr>
        <w:t>)</w:t>
      </w:r>
      <w:r w:rsidRPr="008F70A3">
        <w:rPr>
          <w:rFonts w:ascii="Arial" w:hAnsi="Arial" w:cs="Arial"/>
          <w:sz w:val="24"/>
          <w:szCs w:val="24"/>
        </w:rPr>
        <w:tab/>
        <w:t xml:space="preserve">quando a CONTRATADA falir, for dissolvida ou por superveniente incapacidade técnica; e </w:t>
      </w:r>
    </w:p>
    <w:p w:rsidR="00233F53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70A3">
        <w:rPr>
          <w:rFonts w:ascii="Arial" w:hAnsi="Arial" w:cs="Arial"/>
          <w:sz w:val="24"/>
          <w:szCs w:val="24"/>
        </w:rPr>
        <w:t>b)</w:t>
      </w:r>
      <w:proofErr w:type="gramEnd"/>
      <w:r w:rsidRPr="008F70A3">
        <w:rPr>
          <w:rFonts w:ascii="Arial" w:hAnsi="Arial" w:cs="Arial"/>
          <w:sz w:val="24"/>
          <w:szCs w:val="24"/>
        </w:rPr>
        <w:tab/>
        <w:t>demais hipóteses mencionadas no Art. 78 da Lei 8.666/93</w:t>
      </w:r>
      <w:r w:rsidR="00233F53" w:rsidRPr="008F70A3">
        <w:rPr>
          <w:rFonts w:ascii="Arial" w:hAnsi="Arial" w:cs="Arial"/>
          <w:sz w:val="24"/>
          <w:szCs w:val="24"/>
        </w:rPr>
        <w:t xml:space="preserve"> e suas alterações posteriores.</w:t>
      </w:r>
    </w:p>
    <w:p w:rsidR="00C77D8C" w:rsidRDefault="00233F53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 </w:t>
      </w:r>
    </w:p>
    <w:p w:rsidR="00A814CB" w:rsidRPr="00C77D8C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7D8C">
        <w:rPr>
          <w:rFonts w:ascii="Arial" w:hAnsi="Arial" w:cs="Arial"/>
          <w:b/>
          <w:sz w:val="24"/>
          <w:szCs w:val="24"/>
        </w:rPr>
        <w:t>CLÁUSULA DÉCIMA TERCEIRA – LEGISLAÇÃO APLICÁVEL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13.1. O presente instrumento Contratual rege-se pelas disposições expressas na Lei nº 8.666/93, suas alterações e legislação correlata e pelos preceitos de direito público, </w:t>
      </w:r>
      <w:r w:rsidR="0099632B" w:rsidRPr="008F70A3">
        <w:rPr>
          <w:rFonts w:ascii="Arial" w:hAnsi="Arial" w:cs="Arial"/>
          <w:sz w:val="24"/>
          <w:szCs w:val="24"/>
        </w:rPr>
        <w:t>aplicando-se lhe</w:t>
      </w:r>
      <w:r w:rsidRPr="008F70A3">
        <w:rPr>
          <w:rFonts w:ascii="Arial" w:hAnsi="Arial" w:cs="Arial"/>
          <w:sz w:val="24"/>
          <w:szCs w:val="24"/>
        </w:rPr>
        <w:t xml:space="preserve"> supletivamente os princípios da teoria geral dos contratos e as disposições de direito privado.</w:t>
      </w:r>
    </w:p>
    <w:p w:rsidR="0092071A" w:rsidRDefault="0092071A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92071A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071A">
        <w:rPr>
          <w:rFonts w:ascii="Arial" w:hAnsi="Arial" w:cs="Arial"/>
          <w:b/>
          <w:sz w:val="24"/>
          <w:szCs w:val="24"/>
        </w:rPr>
        <w:t>CLÁUSULA DÉCIMA QUARTA – DURAÇÃO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14.1. O PRESENTE Contrato terá duração até 30 de Dezembro de 201</w:t>
      </w:r>
      <w:r w:rsidR="00547C20" w:rsidRPr="008F70A3">
        <w:rPr>
          <w:rFonts w:ascii="Arial" w:hAnsi="Arial" w:cs="Arial"/>
          <w:sz w:val="24"/>
          <w:szCs w:val="24"/>
        </w:rPr>
        <w:t>5</w:t>
      </w:r>
      <w:r w:rsidRPr="008F70A3">
        <w:rPr>
          <w:rFonts w:ascii="Arial" w:hAnsi="Arial" w:cs="Arial"/>
          <w:sz w:val="24"/>
          <w:szCs w:val="24"/>
        </w:rPr>
        <w:t xml:space="preserve">, contados a partir da </w:t>
      </w:r>
      <w:r w:rsidR="0092071A">
        <w:rPr>
          <w:rFonts w:ascii="Arial" w:hAnsi="Arial" w:cs="Arial"/>
          <w:sz w:val="24"/>
          <w:szCs w:val="24"/>
        </w:rPr>
        <w:t>assinatura do contrato</w:t>
      </w:r>
      <w:r w:rsidRPr="008F70A3">
        <w:rPr>
          <w:rFonts w:ascii="Arial" w:hAnsi="Arial" w:cs="Arial"/>
          <w:sz w:val="24"/>
          <w:szCs w:val="24"/>
        </w:rPr>
        <w:t>.</w:t>
      </w:r>
    </w:p>
    <w:p w:rsidR="0092071A" w:rsidRDefault="0092071A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92071A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071A">
        <w:rPr>
          <w:rFonts w:ascii="Arial" w:hAnsi="Arial" w:cs="Arial"/>
          <w:b/>
          <w:sz w:val="24"/>
          <w:szCs w:val="24"/>
        </w:rPr>
        <w:t>CLÁUSULA DÉCIMA QUINTA - CASOS OMISSOS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15.1. Os casos omissos serão resolvidos à luz da lei nº 8.666/93, suas alterações e legislação pertinente e dos princípios gerais de direito.</w:t>
      </w:r>
    </w:p>
    <w:p w:rsidR="0092071A" w:rsidRDefault="0092071A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4CB" w:rsidRPr="0092071A" w:rsidRDefault="00A814CB" w:rsidP="00290D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071A">
        <w:rPr>
          <w:rFonts w:ascii="Arial" w:hAnsi="Arial" w:cs="Arial"/>
          <w:b/>
          <w:sz w:val="24"/>
          <w:szCs w:val="24"/>
        </w:rPr>
        <w:t>CLÁUSULA DÉCIMA SEXTA - FORO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16.1. Fica eleito o Foro da Comarca de Andirá - </w:t>
      </w:r>
      <w:proofErr w:type="spellStart"/>
      <w:proofErr w:type="gramStart"/>
      <w:r w:rsidRPr="008F70A3">
        <w:rPr>
          <w:rFonts w:ascii="Arial" w:hAnsi="Arial" w:cs="Arial"/>
          <w:sz w:val="24"/>
          <w:szCs w:val="24"/>
        </w:rPr>
        <w:t>Pr</w:t>
      </w:r>
      <w:proofErr w:type="spellEnd"/>
      <w:proofErr w:type="gramEnd"/>
      <w:r w:rsidRPr="008F70A3">
        <w:rPr>
          <w:rFonts w:ascii="Arial" w:hAnsi="Arial" w:cs="Arial"/>
          <w:sz w:val="24"/>
          <w:szCs w:val="24"/>
        </w:rPr>
        <w:t xml:space="preserve">, para dirimir dúvidas ou questões oriundas do presente Contrato. </w:t>
      </w:r>
    </w:p>
    <w:p w:rsidR="00A814CB" w:rsidRPr="008F70A3" w:rsidRDefault="00A814CB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>E, por estarem, justas e contratadas, as partes assinam o presente instrumento contratual, em 02 (duas) vias iguais e rubricadas para todos os fins de direito, na presença das testemunhas.</w:t>
      </w:r>
    </w:p>
    <w:p w:rsidR="0092071A" w:rsidRDefault="0092071A" w:rsidP="00290D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14CB" w:rsidRPr="008F70A3" w:rsidRDefault="00547C20" w:rsidP="00290D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70A3">
        <w:rPr>
          <w:rFonts w:ascii="Arial" w:hAnsi="Arial" w:cs="Arial"/>
          <w:sz w:val="24"/>
          <w:szCs w:val="24"/>
        </w:rPr>
        <w:t xml:space="preserve">Itambaracá </w:t>
      </w:r>
      <w:proofErr w:type="spellStart"/>
      <w:proofErr w:type="gramStart"/>
      <w:r w:rsidRPr="008F70A3">
        <w:rPr>
          <w:rFonts w:ascii="Arial" w:hAnsi="Arial" w:cs="Arial"/>
          <w:sz w:val="24"/>
          <w:szCs w:val="24"/>
        </w:rPr>
        <w:t>Pr</w:t>
      </w:r>
      <w:proofErr w:type="spellEnd"/>
      <w:proofErr w:type="gramEnd"/>
      <w:r w:rsidRPr="008F70A3">
        <w:rPr>
          <w:rFonts w:ascii="Arial" w:hAnsi="Arial" w:cs="Arial"/>
          <w:sz w:val="24"/>
          <w:szCs w:val="24"/>
        </w:rPr>
        <w:t>,  02</w:t>
      </w:r>
      <w:r w:rsidR="00A814CB" w:rsidRPr="008F70A3">
        <w:rPr>
          <w:rFonts w:ascii="Arial" w:hAnsi="Arial" w:cs="Arial"/>
          <w:sz w:val="24"/>
          <w:szCs w:val="24"/>
        </w:rPr>
        <w:t xml:space="preserve"> de </w:t>
      </w:r>
      <w:r w:rsidRPr="008F70A3">
        <w:rPr>
          <w:rFonts w:ascii="Arial" w:hAnsi="Arial" w:cs="Arial"/>
          <w:sz w:val="24"/>
          <w:szCs w:val="24"/>
        </w:rPr>
        <w:t>junho</w:t>
      </w:r>
      <w:r w:rsidR="00A814CB" w:rsidRPr="008F70A3">
        <w:rPr>
          <w:rFonts w:ascii="Arial" w:hAnsi="Arial" w:cs="Arial"/>
          <w:sz w:val="24"/>
          <w:szCs w:val="24"/>
        </w:rPr>
        <w:t xml:space="preserve"> de 201</w:t>
      </w:r>
      <w:r w:rsidRPr="008F70A3">
        <w:rPr>
          <w:rFonts w:ascii="Arial" w:hAnsi="Arial" w:cs="Arial"/>
          <w:sz w:val="24"/>
          <w:szCs w:val="24"/>
        </w:rPr>
        <w:t>5</w:t>
      </w:r>
    </w:p>
    <w:p w:rsidR="00D05DA6" w:rsidRDefault="00D05DA6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70A3" w:rsidRDefault="008F70A3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71A" w:rsidRPr="008F70A3" w:rsidRDefault="0092071A" w:rsidP="00290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C20" w:rsidRPr="0092071A" w:rsidRDefault="00A814CB" w:rsidP="00290D1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92071A">
        <w:rPr>
          <w:rFonts w:ascii="Arial" w:hAnsi="Arial" w:cs="Arial"/>
        </w:rPr>
        <w:t>_________________</w:t>
      </w:r>
      <w:r w:rsidR="00D05DA6" w:rsidRPr="0092071A">
        <w:rPr>
          <w:rFonts w:ascii="Arial" w:hAnsi="Arial" w:cs="Arial"/>
        </w:rPr>
        <w:t>_____</w:t>
      </w:r>
      <w:r w:rsidRPr="0092071A">
        <w:rPr>
          <w:rFonts w:ascii="Arial" w:hAnsi="Arial" w:cs="Arial"/>
        </w:rPr>
        <w:t xml:space="preserve">______ </w:t>
      </w:r>
      <w:r w:rsidR="0095647A" w:rsidRPr="0092071A">
        <w:rPr>
          <w:rFonts w:ascii="Arial" w:hAnsi="Arial" w:cs="Arial"/>
        </w:rPr>
        <w:t xml:space="preserve">  </w:t>
      </w:r>
      <w:r w:rsidRPr="0092071A">
        <w:rPr>
          <w:rFonts w:ascii="Arial" w:hAnsi="Arial" w:cs="Arial"/>
        </w:rPr>
        <w:t xml:space="preserve">     </w:t>
      </w:r>
      <w:r w:rsidR="00547C20" w:rsidRPr="0092071A">
        <w:rPr>
          <w:rFonts w:ascii="Arial" w:hAnsi="Arial" w:cs="Arial"/>
        </w:rPr>
        <w:t xml:space="preserve">      </w:t>
      </w:r>
      <w:r w:rsidRPr="0092071A">
        <w:rPr>
          <w:rFonts w:ascii="Arial" w:hAnsi="Arial" w:cs="Arial"/>
        </w:rPr>
        <w:t xml:space="preserve">      </w:t>
      </w:r>
      <w:r w:rsidR="00547C20" w:rsidRPr="0092071A">
        <w:rPr>
          <w:rFonts w:ascii="Arial" w:eastAsia="Times New Roman" w:hAnsi="Arial" w:cs="Arial"/>
          <w:lang w:eastAsia="pt-BR"/>
        </w:rPr>
        <w:t>_____________________</w:t>
      </w:r>
      <w:r w:rsidR="00D05DA6" w:rsidRPr="0092071A">
        <w:rPr>
          <w:rFonts w:ascii="Arial" w:eastAsia="Times New Roman" w:hAnsi="Arial" w:cs="Arial"/>
          <w:lang w:eastAsia="pt-BR"/>
        </w:rPr>
        <w:t>_____</w:t>
      </w:r>
      <w:r w:rsidR="00547C20" w:rsidRPr="0092071A">
        <w:rPr>
          <w:rFonts w:ascii="Arial" w:eastAsia="Times New Roman" w:hAnsi="Arial" w:cs="Arial"/>
          <w:lang w:eastAsia="pt-BR"/>
        </w:rPr>
        <w:t>_</w:t>
      </w:r>
      <w:r w:rsidR="00D05DA6" w:rsidRPr="0092071A">
        <w:rPr>
          <w:rFonts w:ascii="Arial" w:eastAsia="Times New Roman" w:hAnsi="Arial" w:cs="Arial"/>
          <w:lang w:eastAsia="pt-BR"/>
        </w:rPr>
        <w:t>___</w:t>
      </w:r>
      <w:r w:rsidR="00547C20" w:rsidRPr="0092071A">
        <w:rPr>
          <w:rFonts w:ascii="Arial" w:eastAsia="Times New Roman" w:hAnsi="Arial" w:cs="Arial"/>
          <w:lang w:eastAsia="pt-BR"/>
        </w:rPr>
        <w:t>________</w:t>
      </w:r>
    </w:p>
    <w:p w:rsidR="00547C20" w:rsidRPr="0092071A" w:rsidRDefault="00D05DA6" w:rsidP="00290D17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lang w:eastAsia="pt-BR"/>
        </w:rPr>
      </w:pPr>
      <w:r w:rsidRPr="0092071A">
        <w:rPr>
          <w:rFonts w:ascii="Arial" w:eastAsia="Times New Roman" w:hAnsi="Arial" w:cs="Arial"/>
          <w:lang w:eastAsia="pt-BR"/>
        </w:rPr>
        <w:t xml:space="preserve">      Amarildo Tostes</w:t>
      </w:r>
      <w:r w:rsidR="00547C20" w:rsidRPr="0092071A">
        <w:rPr>
          <w:rFonts w:ascii="Arial" w:eastAsia="Times New Roman" w:hAnsi="Arial" w:cs="Arial"/>
          <w:lang w:eastAsia="pt-BR"/>
        </w:rPr>
        <w:t xml:space="preserve">                                           </w:t>
      </w:r>
      <w:r w:rsidR="00E25317" w:rsidRPr="0092071A">
        <w:rPr>
          <w:rFonts w:ascii="Arial" w:eastAsia="Times New Roman" w:hAnsi="Arial" w:cs="Arial"/>
          <w:lang w:eastAsia="pt-BR"/>
        </w:rPr>
        <w:t xml:space="preserve">       </w:t>
      </w:r>
      <w:r w:rsidR="0095647A" w:rsidRPr="0092071A">
        <w:rPr>
          <w:rFonts w:ascii="Arial" w:eastAsia="Times New Roman" w:hAnsi="Arial" w:cs="Arial"/>
          <w:lang w:eastAsia="pt-BR"/>
        </w:rPr>
        <w:t xml:space="preserve">      </w:t>
      </w:r>
      <w:r w:rsidR="00547C20" w:rsidRPr="0092071A">
        <w:rPr>
          <w:rFonts w:ascii="Arial" w:eastAsia="Times New Roman" w:hAnsi="Arial" w:cs="Arial"/>
          <w:lang w:eastAsia="pt-BR"/>
        </w:rPr>
        <w:t xml:space="preserve"> </w:t>
      </w:r>
      <w:r w:rsidR="00E25317" w:rsidRPr="0092071A">
        <w:rPr>
          <w:rFonts w:ascii="Arial" w:hAnsi="Arial" w:cs="Arial"/>
        </w:rPr>
        <w:t>João Batista da Costa</w:t>
      </w:r>
    </w:p>
    <w:p w:rsidR="00547C20" w:rsidRPr="0092071A" w:rsidRDefault="00D05DA6" w:rsidP="00290D17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92071A">
        <w:rPr>
          <w:rFonts w:ascii="Arial" w:eastAsia="Times New Roman" w:hAnsi="Arial" w:cs="Arial"/>
          <w:lang w:eastAsia="pt-BR"/>
        </w:rPr>
        <w:t>Município de Itambaracá</w:t>
      </w:r>
      <w:r w:rsidR="00547C20" w:rsidRPr="0092071A">
        <w:rPr>
          <w:rFonts w:ascii="Arial" w:eastAsia="Times New Roman" w:hAnsi="Arial" w:cs="Arial"/>
          <w:lang w:eastAsia="pt-BR"/>
        </w:rPr>
        <w:t xml:space="preserve">     </w:t>
      </w:r>
      <w:r w:rsidRPr="0092071A">
        <w:rPr>
          <w:rFonts w:ascii="Arial" w:eastAsia="Times New Roman" w:hAnsi="Arial" w:cs="Arial"/>
          <w:lang w:eastAsia="pt-BR"/>
        </w:rPr>
        <w:t xml:space="preserve">          </w:t>
      </w:r>
      <w:r w:rsidR="0092071A">
        <w:rPr>
          <w:rFonts w:ascii="Arial" w:eastAsia="Times New Roman" w:hAnsi="Arial" w:cs="Arial"/>
          <w:lang w:eastAsia="pt-BR"/>
        </w:rPr>
        <w:t xml:space="preserve">             </w:t>
      </w:r>
      <w:r w:rsidR="00E25317" w:rsidRPr="0092071A">
        <w:rPr>
          <w:rFonts w:ascii="Arial" w:hAnsi="Arial" w:cs="Arial"/>
        </w:rPr>
        <w:t xml:space="preserve">GAE – </w:t>
      </w:r>
      <w:r w:rsidRPr="0092071A">
        <w:rPr>
          <w:rFonts w:ascii="Arial" w:hAnsi="Arial" w:cs="Arial"/>
        </w:rPr>
        <w:t>Consultoria e P</w:t>
      </w:r>
      <w:bookmarkStart w:id="0" w:name="_GoBack"/>
      <w:bookmarkEnd w:id="0"/>
      <w:r w:rsidRPr="0092071A">
        <w:rPr>
          <w:rFonts w:ascii="Arial" w:hAnsi="Arial" w:cs="Arial"/>
        </w:rPr>
        <w:t xml:space="preserve">rojetos Educacionais </w:t>
      </w:r>
      <w:proofErr w:type="spellStart"/>
      <w:r w:rsidRPr="0092071A">
        <w:rPr>
          <w:rFonts w:ascii="Arial" w:hAnsi="Arial" w:cs="Arial"/>
        </w:rPr>
        <w:t>Ltda</w:t>
      </w:r>
      <w:proofErr w:type="spellEnd"/>
      <w:r w:rsidRPr="0092071A">
        <w:rPr>
          <w:rFonts w:ascii="Arial" w:hAnsi="Arial" w:cs="Arial"/>
        </w:rPr>
        <w:t xml:space="preserve"> </w:t>
      </w:r>
      <w:r w:rsidR="00E25317" w:rsidRPr="0092071A">
        <w:rPr>
          <w:rFonts w:ascii="Arial" w:hAnsi="Arial" w:cs="Arial"/>
        </w:rPr>
        <w:t xml:space="preserve">– EPP </w:t>
      </w:r>
      <w:r w:rsidRPr="0092071A">
        <w:rPr>
          <w:rFonts w:ascii="Arial" w:hAnsi="Arial" w:cs="Arial"/>
        </w:rPr>
        <w:t xml:space="preserve">            </w:t>
      </w:r>
      <w:r w:rsidR="0092071A">
        <w:rPr>
          <w:rFonts w:ascii="Arial" w:hAnsi="Arial" w:cs="Arial"/>
        </w:rPr>
        <w:t xml:space="preserve">  </w:t>
      </w:r>
      <w:r w:rsidRPr="0092071A">
        <w:rPr>
          <w:rFonts w:ascii="Arial" w:eastAsia="Times New Roman" w:hAnsi="Arial" w:cs="Arial"/>
          <w:lang w:eastAsia="pt-BR"/>
        </w:rPr>
        <w:t xml:space="preserve">Contratante                                                                         </w:t>
      </w:r>
      <w:r w:rsidR="0092071A">
        <w:rPr>
          <w:rFonts w:ascii="Arial" w:eastAsia="Times New Roman" w:hAnsi="Arial" w:cs="Arial"/>
          <w:lang w:eastAsia="pt-BR"/>
        </w:rPr>
        <w:t xml:space="preserve">  </w:t>
      </w:r>
      <w:r w:rsidRPr="0092071A">
        <w:rPr>
          <w:rFonts w:ascii="Arial" w:eastAsia="Times New Roman" w:hAnsi="Arial" w:cs="Arial"/>
          <w:lang w:eastAsia="pt-BR"/>
        </w:rPr>
        <w:t>Contratada</w:t>
      </w:r>
    </w:p>
    <w:p w:rsidR="00547C20" w:rsidRPr="0092071A" w:rsidRDefault="00547C20" w:rsidP="00290D17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547C20" w:rsidRPr="0092071A" w:rsidRDefault="00547C20" w:rsidP="00290D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47C20" w:rsidRPr="0092071A" w:rsidRDefault="00547C20" w:rsidP="00290D17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 w:rsidRPr="0092071A">
        <w:rPr>
          <w:rFonts w:ascii="Arial" w:eastAsia="Times New Roman" w:hAnsi="Arial" w:cs="Arial"/>
          <w:bCs/>
          <w:lang w:eastAsia="pt-BR"/>
        </w:rPr>
        <w:t>____________________________</w:t>
      </w:r>
    </w:p>
    <w:p w:rsidR="00547C20" w:rsidRPr="0092071A" w:rsidRDefault="00547C20" w:rsidP="00290D17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 w:rsidRPr="0092071A">
        <w:rPr>
          <w:rFonts w:ascii="Arial" w:eastAsia="Times New Roman" w:hAnsi="Arial" w:cs="Arial"/>
          <w:bCs/>
          <w:lang w:eastAsia="pt-BR"/>
        </w:rPr>
        <w:t>DAIANA ALVES DE LIMA RAMOS</w:t>
      </w:r>
    </w:p>
    <w:p w:rsidR="00547C20" w:rsidRPr="0092071A" w:rsidRDefault="00547C20" w:rsidP="00290D1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92071A">
        <w:rPr>
          <w:rFonts w:ascii="Arial" w:eastAsia="Times New Roman" w:hAnsi="Arial" w:cs="Arial"/>
          <w:lang w:eastAsia="pt-BR"/>
        </w:rPr>
        <w:t>Adv.º</w:t>
      </w:r>
      <w:proofErr w:type="spellEnd"/>
      <w:r w:rsidRPr="0092071A">
        <w:rPr>
          <w:rFonts w:ascii="Arial" w:eastAsia="Times New Roman" w:hAnsi="Arial" w:cs="Arial"/>
          <w:lang w:eastAsia="pt-BR"/>
        </w:rPr>
        <w:t>/</w:t>
      </w:r>
      <w:proofErr w:type="gramStart"/>
      <w:r w:rsidRPr="0092071A">
        <w:rPr>
          <w:rFonts w:ascii="Arial" w:eastAsia="Times New Roman" w:hAnsi="Arial" w:cs="Arial"/>
          <w:lang w:eastAsia="pt-BR"/>
        </w:rPr>
        <w:t>OAB:-</w:t>
      </w:r>
      <w:proofErr w:type="gramEnd"/>
      <w:r w:rsidRPr="0092071A">
        <w:rPr>
          <w:rFonts w:ascii="Arial" w:eastAsia="Times New Roman" w:hAnsi="Arial" w:cs="Arial"/>
          <w:lang w:eastAsia="pt-BR"/>
        </w:rPr>
        <w:t>PR 54015</w:t>
      </w:r>
    </w:p>
    <w:p w:rsidR="00547C20" w:rsidRPr="0092071A" w:rsidRDefault="00547C20" w:rsidP="00290D17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D05DA6" w:rsidRPr="008F70A3" w:rsidRDefault="00D05DA6" w:rsidP="00290D1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92071A">
        <w:rPr>
          <w:rFonts w:ascii="Arial" w:eastAsia="Times New Roman" w:hAnsi="Arial" w:cs="Arial"/>
          <w:bCs/>
          <w:lang w:eastAsia="pt-BR"/>
        </w:rPr>
        <w:t>TESTEMUNHAS:</w:t>
      </w:r>
      <w:r w:rsidR="00547C20" w:rsidRPr="0092071A">
        <w:rPr>
          <w:rFonts w:ascii="Arial" w:eastAsia="Times New Roman" w:hAnsi="Arial" w:cs="Arial"/>
          <w:lang w:eastAsia="pt-BR"/>
        </w:rPr>
        <w:t>__________________</w:t>
      </w:r>
      <w:r w:rsidRPr="0092071A">
        <w:rPr>
          <w:rFonts w:ascii="Arial" w:eastAsia="Times New Roman" w:hAnsi="Arial" w:cs="Arial"/>
          <w:lang w:eastAsia="pt-BR"/>
        </w:rPr>
        <w:t>__________</w:t>
      </w:r>
      <w:r w:rsidR="00D16BA4" w:rsidRPr="008F70A3">
        <w:rPr>
          <w:rFonts w:ascii="Arial" w:eastAsia="Times New Roman" w:hAnsi="Arial" w:cs="Arial"/>
          <w:lang w:eastAsia="pt-BR"/>
        </w:rPr>
        <w:t xml:space="preserve">     </w:t>
      </w:r>
      <w:r w:rsidR="00547C20" w:rsidRPr="008F70A3">
        <w:rPr>
          <w:rFonts w:ascii="Arial" w:eastAsia="Times New Roman" w:hAnsi="Arial" w:cs="Arial"/>
          <w:lang w:eastAsia="pt-BR"/>
        </w:rPr>
        <w:t xml:space="preserve">      </w:t>
      </w:r>
      <w:r w:rsidRPr="008F70A3">
        <w:rPr>
          <w:rFonts w:ascii="Arial" w:eastAsia="Times New Roman" w:hAnsi="Arial" w:cs="Arial"/>
          <w:lang w:eastAsia="pt-BR"/>
        </w:rPr>
        <w:t xml:space="preserve">   </w:t>
      </w:r>
      <w:r w:rsidR="00547C20" w:rsidRPr="008F70A3">
        <w:rPr>
          <w:rFonts w:ascii="Arial" w:eastAsia="Times New Roman" w:hAnsi="Arial" w:cs="Arial"/>
          <w:lang w:eastAsia="pt-BR"/>
        </w:rPr>
        <w:t>_____________________________</w:t>
      </w:r>
      <w:r w:rsidR="00547C20" w:rsidRPr="008F70A3">
        <w:rPr>
          <w:rFonts w:ascii="Arial" w:eastAsia="Times New Roman" w:hAnsi="Arial" w:cs="Arial"/>
          <w:lang w:eastAsia="pt-BR"/>
        </w:rPr>
        <w:tab/>
        <w:t xml:space="preserve">                </w:t>
      </w:r>
      <w:r w:rsidR="00D16BA4" w:rsidRPr="008F70A3">
        <w:rPr>
          <w:rFonts w:ascii="Arial" w:eastAsia="Times New Roman" w:hAnsi="Arial" w:cs="Arial"/>
          <w:lang w:eastAsia="pt-BR"/>
        </w:rPr>
        <w:t xml:space="preserve">  </w:t>
      </w:r>
      <w:r w:rsidRPr="008F70A3">
        <w:rPr>
          <w:rFonts w:ascii="Arial" w:eastAsia="Times New Roman" w:hAnsi="Arial" w:cs="Arial"/>
          <w:lang w:eastAsia="pt-BR"/>
        </w:rPr>
        <w:t xml:space="preserve">  </w:t>
      </w:r>
      <w:r w:rsidR="00547C20" w:rsidRPr="008F70A3">
        <w:rPr>
          <w:rFonts w:ascii="Arial" w:eastAsia="Times New Roman" w:hAnsi="Arial" w:cs="Arial"/>
          <w:lang w:eastAsia="pt-BR"/>
        </w:rPr>
        <w:t xml:space="preserve">Nome: </w:t>
      </w:r>
      <w:r w:rsidRPr="008F70A3">
        <w:rPr>
          <w:rFonts w:ascii="Arial" w:eastAsia="Times New Roman" w:hAnsi="Arial" w:cs="Arial"/>
          <w:lang w:eastAsia="pt-BR"/>
        </w:rPr>
        <w:t xml:space="preserve">Claudia Mariel </w:t>
      </w:r>
      <w:proofErr w:type="spellStart"/>
      <w:r w:rsidRPr="008F70A3">
        <w:rPr>
          <w:rFonts w:ascii="Arial" w:eastAsia="Times New Roman" w:hAnsi="Arial" w:cs="Arial"/>
          <w:lang w:eastAsia="pt-BR"/>
        </w:rPr>
        <w:t>Parralego</w:t>
      </w:r>
      <w:proofErr w:type="spellEnd"/>
      <w:r w:rsidR="008F70A3">
        <w:rPr>
          <w:rFonts w:ascii="Arial" w:eastAsia="Times New Roman" w:hAnsi="Arial" w:cs="Arial"/>
          <w:lang w:eastAsia="pt-BR"/>
        </w:rPr>
        <w:t xml:space="preserve">              </w:t>
      </w:r>
      <w:r w:rsidR="00547C20" w:rsidRPr="008F70A3">
        <w:rPr>
          <w:rFonts w:ascii="Arial" w:eastAsia="Times New Roman" w:hAnsi="Arial" w:cs="Arial"/>
          <w:lang w:eastAsia="pt-BR"/>
        </w:rPr>
        <w:t xml:space="preserve">Nome: </w:t>
      </w:r>
      <w:r w:rsidRPr="008F70A3">
        <w:rPr>
          <w:rFonts w:ascii="Arial" w:eastAsia="Times New Roman" w:hAnsi="Arial" w:cs="Arial"/>
          <w:lang w:eastAsia="pt-BR"/>
        </w:rPr>
        <w:t xml:space="preserve">Maria </w:t>
      </w:r>
      <w:proofErr w:type="spellStart"/>
      <w:r w:rsidRPr="008F70A3">
        <w:rPr>
          <w:rFonts w:ascii="Arial" w:eastAsia="Times New Roman" w:hAnsi="Arial" w:cs="Arial"/>
          <w:lang w:eastAsia="pt-BR"/>
        </w:rPr>
        <w:t>Leodice</w:t>
      </w:r>
      <w:proofErr w:type="spellEnd"/>
      <w:r w:rsidRPr="008F70A3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8F70A3">
        <w:rPr>
          <w:rFonts w:ascii="Arial" w:eastAsia="Times New Roman" w:hAnsi="Arial" w:cs="Arial"/>
          <w:lang w:eastAsia="pt-BR"/>
        </w:rPr>
        <w:t>Jussiane</w:t>
      </w:r>
      <w:proofErr w:type="spellEnd"/>
      <w:r w:rsidRPr="008F70A3">
        <w:rPr>
          <w:rFonts w:ascii="Arial" w:eastAsia="Times New Roman" w:hAnsi="Arial" w:cs="Arial"/>
          <w:lang w:eastAsia="pt-BR"/>
        </w:rPr>
        <w:t xml:space="preserve"> Dias</w:t>
      </w:r>
    </w:p>
    <w:p w:rsidR="00A814CB" w:rsidRPr="008F70A3" w:rsidRDefault="00D05DA6" w:rsidP="00290D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0A3">
        <w:rPr>
          <w:rFonts w:ascii="Arial" w:eastAsia="Times New Roman" w:hAnsi="Arial" w:cs="Arial"/>
          <w:lang w:eastAsia="pt-BR"/>
        </w:rPr>
        <w:t xml:space="preserve">                                </w:t>
      </w:r>
      <w:r w:rsidR="00547C20" w:rsidRPr="008F70A3">
        <w:rPr>
          <w:rFonts w:ascii="Arial" w:eastAsia="Times New Roman" w:hAnsi="Arial" w:cs="Arial"/>
          <w:lang w:eastAsia="pt-BR"/>
        </w:rPr>
        <w:t xml:space="preserve">CPF: </w:t>
      </w:r>
      <w:r w:rsidR="00D16BA4" w:rsidRPr="008F70A3">
        <w:rPr>
          <w:rFonts w:ascii="Arial" w:eastAsia="Times New Roman" w:hAnsi="Arial" w:cs="Arial"/>
          <w:lang w:eastAsia="pt-BR"/>
        </w:rPr>
        <w:t xml:space="preserve">735.547.079-53   </w:t>
      </w:r>
      <w:r w:rsidRPr="008F70A3">
        <w:rPr>
          <w:rFonts w:ascii="Arial" w:eastAsia="Times New Roman" w:hAnsi="Arial" w:cs="Arial"/>
          <w:lang w:eastAsia="pt-BR"/>
        </w:rPr>
        <w:t xml:space="preserve">       </w:t>
      </w:r>
      <w:r w:rsidR="008F70A3">
        <w:rPr>
          <w:rFonts w:ascii="Arial" w:eastAsia="Times New Roman" w:hAnsi="Arial" w:cs="Arial"/>
          <w:lang w:eastAsia="pt-BR"/>
        </w:rPr>
        <w:t xml:space="preserve">                     </w:t>
      </w:r>
      <w:r w:rsidR="00547C20" w:rsidRPr="008F70A3">
        <w:rPr>
          <w:rFonts w:ascii="Arial" w:eastAsia="Times New Roman" w:hAnsi="Arial" w:cs="Arial"/>
          <w:lang w:eastAsia="pt-BR"/>
        </w:rPr>
        <w:t xml:space="preserve">CPF: </w:t>
      </w:r>
      <w:r w:rsidR="00D16BA4" w:rsidRPr="008F70A3">
        <w:rPr>
          <w:rFonts w:ascii="Arial" w:eastAsia="Times New Roman" w:hAnsi="Arial" w:cs="Arial"/>
          <w:lang w:eastAsia="pt-BR"/>
        </w:rPr>
        <w:t>917.227.309-78</w:t>
      </w:r>
    </w:p>
    <w:sectPr w:rsidR="00A814CB" w:rsidRPr="008F70A3" w:rsidSect="00FE390A">
      <w:headerReference w:type="default" r:id="rId7"/>
      <w:footerReference w:type="default" r:id="rId8"/>
      <w:pgSz w:w="11906" w:h="16838" w:code="9"/>
      <w:pgMar w:top="567" w:right="1077" w:bottom="425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E6" w:rsidRDefault="00561CE6" w:rsidP="00C77075">
      <w:pPr>
        <w:spacing w:after="0" w:line="240" w:lineRule="auto"/>
      </w:pPr>
      <w:r>
        <w:separator/>
      </w:r>
    </w:p>
  </w:endnote>
  <w:endnote w:type="continuationSeparator" w:id="0">
    <w:p w:rsidR="00561CE6" w:rsidRDefault="00561CE6" w:rsidP="00C7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22455"/>
      <w:docPartObj>
        <w:docPartGallery w:val="Page Numbers (Bottom of Page)"/>
        <w:docPartUnique/>
      </w:docPartObj>
    </w:sdtPr>
    <w:sdtContent>
      <w:p w:rsidR="00D05DA6" w:rsidRDefault="00D05D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0A">
          <w:rPr>
            <w:noProof/>
          </w:rPr>
          <w:t>4</w:t>
        </w:r>
        <w:r>
          <w:fldChar w:fldCharType="end"/>
        </w:r>
        <w:r>
          <w:t>/</w:t>
        </w:r>
        <w:r w:rsidR="0092071A">
          <w:t>4</w:t>
        </w:r>
      </w:p>
    </w:sdtContent>
  </w:sdt>
  <w:p w:rsidR="00D05DA6" w:rsidRPr="00E966F1" w:rsidRDefault="00D05DA6" w:rsidP="00D05DA6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Times New Roman" w:hAnsi="Arial" w:cs="Times New Roman"/>
        <w:sz w:val="14"/>
        <w:szCs w:val="14"/>
        <w:lang w:eastAsia="pt-BR"/>
      </w:rPr>
    </w:pPr>
    <w:proofErr w:type="gramStart"/>
    <w:r w:rsidRPr="00E966F1">
      <w:rPr>
        <w:rFonts w:ascii="Arial" w:eastAsia="Times New Roman" w:hAnsi="Arial" w:cs="Times New Roman"/>
        <w:sz w:val="14"/>
        <w:szCs w:val="14"/>
        <w:lang w:eastAsia="pt-BR"/>
      </w:rPr>
      <w:t>Avenida Interventor</w:t>
    </w:r>
    <w:proofErr w:type="gramEnd"/>
    <w:r w:rsidRPr="00E966F1">
      <w:rPr>
        <w:rFonts w:ascii="Arial" w:eastAsia="Times New Roman" w:hAnsi="Arial" w:cs="Times New Roman"/>
        <w:sz w:val="14"/>
        <w:szCs w:val="14"/>
        <w:lang w:eastAsia="pt-BR"/>
      </w:rPr>
      <w:t xml:space="preserve"> Manoel Ribas nº 06, Cx. Postal 01, </w:t>
    </w:r>
    <w:proofErr w:type="spellStart"/>
    <w:r w:rsidRPr="00E966F1">
      <w:rPr>
        <w:rFonts w:ascii="Arial" w:eastAsia="Times New Roman" w:hAnsi="Arial" w:cs="Times New Roman"/>
        <w:sz w:val="14"/>
        <w:szCs w:val="14"/>
        <w:lang w:eastAsia="pt-BR"/>
      </w:rPr>
      <w:t>Cep</w:t>
    </w:r>
    <w:proofErr w:type="spellEnd"/>
    <w:r w:rsidRPr="00E966F1">
      <w:rPr>
        <w:rFonts w:ascii="Arial" w:eastAsia="Times New Roman" w:hAnsi="Arial" w:cs="Times New Roman"/>
        <w:sz w:val="14"/>
        <w:szCs w:val="14"/>
        <w:lang w:eastAsia="pt-BR"/>
      </w:rPr>
      <w:t>- 86.375-000, Itambaracá - PR</w:t>
    </w:r>
  </w:p>
  <w:p w:rsidR="00D05DA6" w:rsidRPr="00E966F1" w:rsidRDefault="00D05DA6" w:rsidP="00D05DA6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E966F1">
      <w:rPr>
        <w:rFonts w:ascii="Arial" w:eastAsia="Times New Roman" w:hAnsi="Arial" w:cs="Times New Roman"/>
        <w:sz w:val="14"/>
        <w:szCs w:val="14"/>
        <w:lang w:eastAsia="pt-BR"/>
      </w:rPr>
      <w:t>Fone (43) 3543-1224/Fax (43) 3543-1361 – e-mail: gabinete@itambaraca.pr.gov.br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E6" w:rsidRDefault="00561CE6" w:rsidP="00C77075">
      <w:pPr>
        <w:spacing w:after="0" w:line="240" w:lineRule="auto"/>
      </w:pPr>
      <w:r>
        <w:separator/>
      </w:r>
    </w:p>
  </w:footnote>
  <w:footnote w:type="continuationSeparator" w:id="0">
    <w:p w:rsidR="00561CE6" w:rsidRDefault="00561CE6" w:rsidP="00C7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DA6" w:rsidRPr="006E34DE" w:rsidRDefault="00D05DA6" w:rsidP="00D05DA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9.15pt;margin-top:-1.15pt;width:23.8pt;height:29.2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50" DrawAspect="Content" ObjectID="_1494767536" r:id="rId2"/>
      </w:pict>
    </w:r>
    <w:r w:rsidRPr="006E34DE">
      <w:rPr>
        <w:rFonts w:ascii="Times New Roman" w:eastAsia="Times New Roman" w:hAnsi="Times New Roman" w:cs="Times New Roman"/>
        <w:b/>
        <w:bCs/>
        <w:lang w:eastAsia="pt-BR"/>
      </w:rPr>
      <w:t xml:space="preserve"> MUNICIPÍO DE ITAMBARACÁ</w:t>
    </w:r>
  </w:p>
  <w:p w:rsidR="00D05DA6" w:rsidRPr="006E34DE" w:rsidRDefault="00D05DA6" w:rsidP="00D05DA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6E34DE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:rsidR="00D05DA6" w:rsidRDefault="00D05DA6" w:rsidP="00D05DA6">
    <w:pPr>
      <w:pStyle w:val="Cabealho"/>
      <w:rPr>
        <w:rFonts w:ascii="Times New Roman" w:eastAsia="Times New Roman" w:hAnsi="Times New Roman" w:cs="Times New Roman"/>
        <w:b/>
        <w:bCs/>
        <w:lang w:eastAsia="pt-BR"/>
      </w:rPr>
    </w:pPr>
    <w:r w:rsidRPr="006E34DE">
      <w:rPr>
        <w:rFonts w:ascii="Times New Roman" w:eastAsia="Times New Roman" w:hAnsi="Times New Roman" w:cs="Times New Roman"/>
        <w:b/>
        <w:bCs/>
        <w:lang w:eastAsia="pt-B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CB"/>
    <w:rsid w:val="000D2201"/>
    <w:rsid w:val="00233F53"/>
    <w:rsid w:val="00290D17"/>
    <w:rsid w:val="005147CA"/>
    <w:rsid w:val="00547C20"/>
    <w:rsid w:val="005554D7"/>
    <w:rsid w:val="00561CE6"/>
    <w:rsid w:val="00606314"/>
    <w:rsid w:val="006A0C8D"/>
    <w:rsid w:val="0075567E"/>
    <w:rsid w:val="00765EB2"/>
    <w:rsid w:val="00833730"/>
    <w:rsid w:val="008F70A3"/>
    <w:rsid w:val="0092071A"/>
    <w:rsid w:val="0095647A"/>
    <w:rsid w:val="00965C4A"/>
    <w:rsid w:val="0099632B"/>
    <w:rsid w:val="00A814CB"/>
    <w:rsid w:val="00C77075"/>
    <w:rsid w:val="00C77D8C"/>
    <w:rsid w:val="00CE2FE4"/>
    <w:rsid w:val="00D05DA6"/>
    <w:rsid w:val="00D16BA4"/>
    <w:rsid w:val="00DC14AE"/>
    <w:rsid w:val="00DD0F0B"/>
    <w:rsid w:val="00DF69E0"/>
    <w:rsid w:val="00E25317"/>
    <w:rsid w:val="00FE390A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7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7075"/>
  </w:style>
  <w:style w:type="paragraph" w:styleId="Rodap">
    <w:name w:val="footer"/>
    <w:basedOn w:val="Normal"/>
    <w:link w:val="RodapChar"/>
    <w:uiPriority w:val="99"/>
    <w:unhideWhenUsed/>
    <w:rsid w:val="00C77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7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7075"/>
  </w:style>
  <w:style w:type="paragraph" w:styleId="Rodap">
    <w:name w:val="footer"/>
    <w:basedOn w:val="Normal"/>
    <w:link w:val="RodapChar"/>
    <w:uiPriority w:val="99"/>
    <w:unhideWhenUsed/>
    <w:rsid w:val="00C77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1879</Words>
  <Characters>10152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Eliete Caetano</cp:lastModifiedBy>
  <cp:revision>25</cp:revision>
  <cp:lastPrinted>2015-06-02T19:26:00Z</cp:lastPrinted>
  <dcterms:created xsi:type="dcterms:W3CDTF">2015-06-02T14:00:00Z</dcterms:created>
  <dcterms:modified xsi:type="dcterms:W3CDTF">2015-06-02T19:26:00Z</dcterms:modified>
</cp:coreProperties>
</file>