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8F" w:rsidRDefault="00D2438F" w:rsidP="00027665">
      <w:pPr>
        <w:widowControl w:val="0"/>
        <w:autoSpaceDE w:val="0"/>
        <w:autoSpaceDN w:val="0"/>
        <w:adjustRightInd w:val="0"/>
        <w:jc w:val="center"/>
        <w:rPr>
          <w:b/>
          <w:bCs/>
          <w:sz w:val="22"/>
          <w:szCs w:val="22"/>
        </w:rPr>
      </w:pPr>
    </w:p>
    <w:p w:rsidR="00027665" w:rsidRPr="00027665" w:rsidRDefault="00027665" w:rsidP="00027665">
      <w:pPr>
        <w:widowControl w:val="0"/>
        <w:autoSpaceDE w:val="0"/>
        <w:autoSpaceDN w:val="0"/>
        <w:adjustRightInd w:val="0"/>
        <w:jc w:val="center"/>
        <w:rPr>
          <w:sz w:val="22"/>
          <w:szCs w:val="22"/>
        </w:rPr>
      </w:pPr>
      <w:r w:rsidRPr="00027665">
        <w:rPr>
          <w:b/>
          <w:bCs/>
          <w:sz w:val="22"/>
          <w:szCs w:val="22"/>
        </w:rPr>
        <w:t>ATA DE REGISTRO DE PR</w:t>
      </w:r>
      <w:r w:rsidRPr="00027665">
        <w:rPr>
          <w:b/>
          <w:bCs/>
          <w:spacing w:val="1"/>
          <w:sz w:val="22"/>
          <w:szCs w:val="22"/>
        </w:rPr>
        <w:t>E</w:t>
      </w:r>
      <w:r w:rsidRPr="00027665">
        <w:rPr>
          <w:b/>
          <w:bCs/>
          <w:spacing w:val="-1"/>
          <w:sz w:val="22"/>
          <w:szCs w:val="22"/>
        </w:rPr>
        <w:t>Ç</w:t>
      </w:r>
      <w:r w:rsidRPr="00027665">
        <w:rPr>
          <w:b/>
          <w:bCs/>
          <w:sz w:val="22"/>
          <w:szCs w:val="22"/>
        </w:rPr>
        <w:t>O</w:t>
      </w:r>
    </w:p>
    <w:p w:rsidR="00027665" w:rsidRPr="00027665" w:rsidRDefault="00027665" w:rsidP="00027665">
      <w:pPr>
        <w:widowControl w:val="0"/>
        <w:autoSpaceDE w:val="0"/>
        <w:autoSpaceDN w:val="0"/>
        <w:adjustRightInd w:val="0"/>
        <w:jc w:val="both"/>
        <w:rPr>
          <w:sz w:val="22"/>
          <w:szCs w:val="22"/>
        </w:rPr>
      </w:pPr>
    </w:p>
    <w:p w:rsidR="00027665" w:rsidRDefault="00027665" w:rsidP="00027665">
      <w:pPr>
        <w:widowControl w:val="0"/>
        <w:autoSpaceDE w:val="0"/>
        <w:autoSpaceDN w:val="0"/>
        <w:adjustRightInd w:val="0"/>
        <w:jc w:val="both"/>
        <w:rPr>
          <w:sz w:val="22"/>
          <w:szCs w:val="22"/>
        </w:rPr>
      </w:pPr>
      <w:r w:rsidRPr="00027665">
        <w:rPr>
          <w:sz w:val="22"/>
          <w:szCs w:val="22"/>
        </w:rPr>
        <w:t>PREGÃO PRESENCIAL PARA R</w:t>
      </w:r>
      <w:r w:rsidRPr="00027665">
        <w:rPr>
          <w:spacing w:val="-1"/>
          <w:sz w:val="22"/>
          <w:szCs w:val="22"/>
        </w:rPr>
        <w:t>E</w:t>
      </w:r>
      <w:r w:rsidRPr="00027665">
        <w:rPr>
          <w:sz w:val="22"/>
          <w:szCs w:val="22"/>
        </w:rPr>
        <w:t>GISTRO</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PREÇOS</w:t>
      </w:r>
      <w:r w:rsidRPr="00027665">
        <w:rPr>
          <w:spacing w:val="1"/>
          <w:sz w:val="22"/>
          <w:szCs w:val="22"/>
        </w:rPr>
        <w:t xml:space="preserve"> </w:t>
      </w:r>
      <w:r w:rsidRPr="00027665">
        <w:rPr>
          <w:sz w:val="22"/>
          <w:szCs w:val="22"/>
        </w:rPr>
        <w:t>n.º 012/2013.</w:t>
      </w:r>
    </w:p>
    <w:p w:rsidR="00D2438F" w:rsidRPr="00027665" w:rsidRDefault="00D2438F" w:rsidP="00027665">
      <w:pPr>
        <w:widowControl w:val="0"/>
        <w:autoSpaceDE w:val="0"/>
        <w:autoSpaceDN w:val="0"/>
        <w:adjustRightInd w:val="0"/>
        <w:jc w:val="both"/>
        <w:rPr>
          <w:sz w:val="22"/>
          <w:szCs w:val="22"/>
        </w:rPr>
      </w:pPr>
    </w:p>
    <w:p w:rsidR="00027665" w:rsidRPr="00027665" w:rsidRDefault="00027665" w:rsidP="00027665">
      <w:pPr>
        <w:widowControl w:val="0"/>
        <w:autoSpaceDE w:val="0"/>
        <w:autoSpaceDN w:val="0"/>
        <w:adjustRightInd w:val="0"/>
        <w:jc w:val="both"/>
        <w:rPr>
          <w:sz w:val="22"/>
          <w:szCs w:val="22"/>
        </w:rPr>
      </w:pPr>
      <w:r w:rsidRPr="00027665">
        <w:rPr>
          <w:sz w:val="22"/>
          <w:szCs w:val="22"/>
        </w:rPr>
        <w:t>ATA</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REGISTRO</w:t>
      </w:r>
      <w:r w:rsidRPr="00027665">
        <w:rPr>
          <w:spacing w:val="1"/>
          <w:sz w:val="22"/>
          <w:szCs w:val="22"/>
        </w:rPr>
        <w:t xml:space="preserve"> </w:t>
      </w:r>
      <w:r w:rsidRPr="00027665">
        <w:rPr>
          <w:sz w:val="22"/>
          <w:szCs w:val="22"/>
        </w:rPr>
        <w:t>DE</w:t>
      </w:r>
      <w:r w:rsidRPr="00027665">
        <w:rPr>
          <w:spacing w:val="1"/>
          <w:sz w:val="22"/>
          <w:szCs w:val="22"/>
        </w:rPr>
        <w:t xml:space="preserve"> </w:t>
      </w:r>
      <w:r w:rsidRPr="00027665">
        <w:rPr>
          <w:sz w:val="22"/>
          <w:szCs w:val="22"/>
        </w:rPr>
        <w:t>PREÇOS Nº 010/2013.</w:t>
      </w:r>
    </w:p>
    <w:p w:rsidR="00027665" w:rsidRPr="00027665" w:rsidRDefault="00027665" w:rsidP="00027665">
      <w:pPr>
        <w:widowControl w:val="0"/>
        <w:autoSpaceDE w:val="0"/>
        <w:autoSpaceDN w:val="0"/>
        <w:adjustRightInd w:val="0"/>
        <w:jc w:val="both"/>
        <w:rPr>
          <w:sz w:val="22"/>
          <w:szCs w:val="22"/>
        </w:rPr>
      </w:pPr>
    </w:p>
    <w:p w:rsidR="00027665" w:rsidRPr="00027665" w:rsidRDefault="00027665" w:rsidP="00027665">
      <w:pPr>
        <w:pStyle w:val="Ttulo"/>
        <w:ind w:right="-54"/>
        <w:jc w:val="both"/>
        <w:rPr>
          <w:b w:val="0"/>
          <w:sz w:val="22"/>
          <w:szCs w:val="22"/>
        </w:rPr>
      </w:pPr>
      <w:r w:rsidRPr="00027665">
        <w:rPr>
          <w:bCs w:val="0"/>
          <w:sz w:val="22"/>
          <w:szCs w:val="22"/>
        </w:rPr>
        <w:t>OBJETO:</w:t>
      </w:r>
      <w:r w:rsidRPr="00027665">
        <w:rPr>
          <w:b w:val="0"/>
          <w:bCs w:val="0"/>
          <w:sz w:val="22"/>
          <w:szCs w:val="22"/>
        </w:rPr>
        <w:t xml:space="preserve"> </w:t>
      </w:r>
      <w:r w:rsidRPr="00027665">
        <w:rPr>
          <w:b w:val="0"/>
          <w:sz w:val="22"/>
          <w:szCs w:val="22"/>
        </w:rPr>
        <w:t>Contratação de Serviços de Encadernação, Impressão color e mono, Filmagem, Fotos, Plastificação, Plotagem e Cópia Xerográfica, com fornecimento de material e mão de obra, destinados ao atendimento das Secretarias Municipais de Administração Geral; Serviços Público, Urbanismo, Obras e Viação; Educação, Cultura e Desporto; Saúde; e Assistência Social e Idoso, do Município de Itambaracá.</w:t>
      </w:r>
    </w:p>
    <w:p w:rsidR="00027665" w:rsidRPr="00027665" w:rsidRDefault="00027665" w:rsidP="00027665">
      <w:pPr>
        <w:ind w:right="-54"/>
        <w:jc w:val="both"/>
        <w:rPr>
          <w:sz w:val="22"/>
          <w:szCs w:val="22"/>
        </w:rPr>
      </w:pPr>
    </w:p>
    <w:p w:rsidR="00027665" w:rsidRPr="00027665" w:rsidRDefault="00027665" w:rsidP="00027665">
      <w:pPr>
        <w:autoSpaceDE w:val="0"/>
        <w:autoSpaceDN w:val="0"/>
        <w:adjustRightInd w:val="0"/>
        <w:jc w:val="both"/>
        <w:rPr>
          <w:sz w:val="22"/>
          <w:szCs w:val="22"/>
        </w:rPr>
      </w:pPr>
      <w:r w:rsidRPr="00027665">
        <w:rPr>
          <w:sz w:val="22"/>
          <w:szCs w:val="22"/>
        </w:rPr>
        <w:t xml:space="preserve">Aos 23 dias do mês de abril de 2013,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D2438F" w:rsidRPr="00DC7694">
        <w:t>inscrito no CPF/MF sob nº 478.507.959-20 ; portador da Carteira de Ident</w:t>
      </w:r>
      <w:r w:rsidR="00D2438F">
        <w:t xml:space="preserve">idade RG nº 3.554.127-6 SSP/PR , </w:t>
      </w:r>
      <w:r w:rsidRPr="00027665">
        <w:rPr>
          <w:sz w:val="22"/>
          <w:szCs w:val="22"/>
        </w:rPr>
        <w:t xml:space="preserve">doravante denominada </w:t>
      </w:r>
      <w:r w:rsidRPr="00027665">
        <w:rPr>
          <w:b/>
          <w:bCs/>
          <w:sz w:val="22"/>
          <w:szCs w:val="22"/>
        </w:rPr>
        <w:t>CONTRATANTE</w:t>
      </w:r>
      <w:r w:rsidRPr="00027665">
        <w:rPr>
          <w:sz w:val="22"/>
          <w:szCs w:val="22"/>
        </w:rPr>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012/2013 - PMI, consoante as seguintes cláusulas e condições:</w:t>
      </w:r>
    </w:p>
    <w:p w:rsidR="00027665" w:rsidRPr="00027665" w:rsidRDefault="00027665" w:rsidP="00027665">
      <w:pPr>
        <w:autoSpaceDE w:val="0"/>
        <w:autoSpaceDN w:val="0"/>
        <w:adjustRightInd w:val="0"/>
        <w:jc w:val="both"/>
        <w:rPr>
          <w:sz w:val="22"/>
          <w:szCs w:val="22"/>
          <w:u w:val="single"/>
        </w:rPr>
      </w:pPr>
    </w:p>
    <w:p w:rsidR="00027665" w:rsidRPr="00027665" w:rsidRDefault="00027665" w:rsidP="00027665">
      <w:pPr>
        <w:tabs>
          <w:tab w:val="num" w:pos="0"/>
        </w:tabs>
        <w:jc w:val="both"/>
        <w:rPr>
          <w:b/>
          <w:sz w:val="22"/>
          <w:szCs w:val="22"/>
        </w:rPr>
      </w:pPr>
      <w:r w:rsidRPr="00027665">
        <w:rPr>
          <w:b/>
          <w:sz w:val="22"/>
          <w:szCs w:val="22"/>
        </w:rPr>
        <w:t>CLÁUSULA PRIMEIRA:</w:t>
      </w:r>
      <w:r w:rsidRPr="00027665">
        <w:rPr>
          <w:sz w:val="22"/>
          <w:szCs w:val="22"/>
        </w:rPr>
        <w:t xml:space="preserve"> </w:t>
      </w:r>
      <w:r w:rsidRPr="00027665">
        <w:rPr>
          <w:b/>
          <w:sz w:val="22"/>
          <w:szCs w:val="22"/>
        </w:rPr>
        <w:t>Objeto–</w:t>
      </w:r>
    </w:p>
    <w:p w:rsidR="00027665" w:rsidRPr="00027665" w:rsidRDefault="00027665" w:rsidP="00027665">
      <w:pPr>
        <w:pStyle w:val="Ttulo"/>
        <w:ind w:right="-54"/>
        <w:jc w:val="both"/>
        <w:rPr>
          <w:b w:val="0"/>
          <w:bCs w:val="0"/>
          <w:sz w:val="22"/>
          <w:szCs w:val="22"/>
        </w:rPr>
      </w:pPr>
      <w:r w:rsidRPr="00027665">
        <w:rPr>
          <w:bCs w:val="0"/>
          <w:sz w:val="22"/>
          <w:szCs w:val="22"/>
        </w:rPr>
        <w:t xml:space="preserve">1.1. </w:t>
      </w:r>
      <w:r w:rsidRPr="00027665">
        <w:rPr>
          <w:b w:val="0"/>
          <w:bCs w:val="0"/>
          <w:sz w:val="22"/>
          <w:szCs w:val="22"/>
        </w:rPr>
        <w:t xml:space="preserve">O Objeto da presente Ata é o Registro de Preços é a </w:t>
      </w:r>
      <w:r w:rsidRPr="00027665">
        <w:rPr>
          <w:b w:val="0"/>
          <w:sz w:val="22"/>
          <w:szCs w:val="22"/>
        </w:rPr>
        <w:t xml:space="preserve">Contratação de Serviços de Encadernação, Impressão color e mono, Filmagem, Fotos, Plastificação, Plotagem e Cópia Xerográfica, com fornecimento de material e mão de obra, destinados ao atendimento das Secretarias Municipais de Administração Geral; Serviços Público, Urbanismo, Obras e Viação; Educação, Cultura e Desporto; Saúde; e Assistência Social e Idoso, do Município de Itambaracá, </w:t>
      </w:r>
      <w:r w:rsidRPr="00027665">
        <w:rPr>
          <w:b w:val="0"/>
          <w:bCs w:val="0"/>
          <w:sz w:val="22"/>
          <w:szCs w:val="22"/>
        </w:rPr>
        <w:t xml:space="preserve">especificações e detalhamentos consignados no Pregão Presencial SRP nº 012/2013, </w:t>
      </w:r>
      <w:r w:rsidRPr="00027665">
        <w:rPr>
          <w:b w:val="0"/>
          <w:color w:val="000000"/>
          <w:sz w:val="22"/>
          <w:szCs w:val="22"/>
        </w:rPr>
        <w:t xml:space="preserve">bem como a classificação obtida no certame, formulamos e homologamos a presente </w:t>
      </w:r>
      <w:r w:rsidRPr="00027665">
        <w:rPr>
          <w:b w:val="0"/>
          <w:bCs w:val="0"/>
          <w:color w:val="000000"/>
          <w:sz w:val="22"/>
          <w:szCs w:val="22"/>
        </w:rPr>
        <w:t>ATA DE REGISTRO DE PREÇOS</w:t>
      </w:r>
      <w:r w:rsidRPr="00027665">
        <w:rPr>
          <w:b w:val="0"/>
          <w:bCs w:val="0"/>
          <w:sz w:val="22"/>
          <w:szCs w:val="22"/>
        </w:rPr>
        <w:t xml:space="preserve"> que juntamente com a proposta da </w:t>
      </w:r>
      <w:r w:rsidRPr="00027665">
        <w:rPr>
          <w:b w:val="0"/>
          <w:sz w:val="22"/>
          <w:szCs w:val="22"/>
        </w:rPr>
        <w:t>DETENTORA</w:t>
      </w:r>
      <w:r w:rsidRPr="00027665">
        <w:rPr>
          <w:b w:val="0"/>
          <w:bCs w:val="0"/>
          <w:sz w:val="22"/>
          <w:szCs w:val="22"/>
        </w:rPr>
        <w:t>, para todos os fins de direito, obrigando as partes em todos os seus termos, passam a integrar este instrumento, independentemente de transcrição.</w:t>
      </w:r>
    </w:p>
    <w:p w:rsidR="00027665" w:rsidRDefault="00027665" w:rsidP="00027665">
      <w:pPr>
        <w:tabs>
          <w:tab w:val="num" w:pos="0"/>
        </w:tabs>
        <w:jc w:val="both"/>
        <w:rPr>
          <w:sz w:val="22"/>
          <w:szCs w:val="22"/>
        </w:rPr>
      </w:pPr>
      <w:r w:rsidRPr="00027665">
        <w:rPr>
          <w:b/>
          <w:sz w:val="22"/>
          <w:szCs w:val="22"/>
        </w:rPr>
        <w:t>1.1.1.</w:t>
      </w:r>
      <w:r w:rsidRPr="00027665">
        <w:rPr>
          <w:sz w:val="22"/>
          <w:szCs w:val="22"/>
        </w:rPr>
        <w:t xml:space="preserve"> A empresa Altair Andre Passos, inscrito no CNPJ sob o nº 17.472.205/0001-72, sito à  Rua: Presidente Vargas, nº 281, Centro, na cidade de Itambaracá, Estado do Paraná, CEP : 86.375-000, a participar do Pregão Presencial nº. 012/2013, sendo o senhor Altair Andre Passos , portador da Cédula de Identidade RG nº.15710541–SSP/SP e do CPF nº 039. 280.348-80, residente e domiciliado na Rua: José Francisco de Paula, nº 170,  na cidade de Itambaracá-Paraná  , doravante denominada </w:t>
      </w:r>
      <w:r w:rsidRPr="00027665">
        <w:rPr>
          <w:b/>
          <w:sz w:val="22"/>
          <w:szCs w:val="22"/>
        </w:rPr>
        <w:t>DETENTORA</w:t>
      </w:r>
      <w:r w:rsidRPr="00027665">
        <w:rPr>
          <w:sz w:val="22"/>
          <w:szCs w:val="22"/>
        </w:rPr>
        <w:t xml:space="preserve">, obriga-se a fornecer ao Município de Itambaracá - Pr, de acordo com as solicitações feitas pela </w:t>
      </w:r>
      <w:r w:rsidRPr="00027665">
        <w:rPr>
          <w:b/>
          <w:sz w:val="22"/>
          <w:szCs w:val="22"/>
        </w:rPr>
        <w:t>CONTRATANTE</w:t>
      </w:r>
      <w:r w:rsidRPr="00027665">
        <w:rPr>
          <w:sz w:val="22"/>
          <w:szCs w:val="22"/>
        </w:rPr>
        <w:t>, os itens a seguir:</w:t>
      </w:r>
    </w:p>
    <w:p w:rsidR="00D2438F" w:rsidRPr="00027665" w:rsidRDefault="00D2438F" w:rsidP="00027665">
      <w:pPr>
        <w:tabs>
          <w:tab w:val="num" w:pos="0"/>
        </w:tabs>
        <w:jc w:val="both"/>
        <w:rPr>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83"/>
        <w:gridCol w:w="5413"/>
        <w:gridCol w:w="850"/>
        <w:gridCol w:w="1087"/>
        <w:gridCol w:w="1465"/>
      </w:tblGrid>
      <w:tr w:rsidR="00027665" w:rsidRPr="00027665" w:rsidTr="00D2438F">
        <w:tc>
          <w:tcPr>
            <w:tcW w:w="683" w:type="dxa"/>
          </w:tcPr>
          <w:p w:rsidR="00027665" w:rsidRPr="00D2438F" w:rsidRDefault="00027665" w:rsidP="00417CE3">
            <w:pPr>
              <w:jc w:val="center"/>
              <w:rPr>
                <w:b/>
                <w:sz w:val="22"/>
                <w:szCs w:val="22"/>
              </w:rPr>
            </w:pPr>
            <w:r w:rsidRPr="00D2438F">
              <w:rPr>
                <w:b/>
                <w:sz w:val="22"/>
                <w:szCs w:val="22"/>
              </w:rPr>
              <w:t>Item</w:t>
            </w:r>
          </w:p>
        </w:tc>
        <w:tc>
          <w:tcPr>
            <w:tcW w:w="5413" w:type="dxa"/>
          </w:tcPr>
          <w:p w:rsidR="00027665" w:rsidRPr="00D2438F" w:rsidRDefault="00027665" w:rsidP="00417CE3">
            <w:pPr>
              <w:jc w:val="center"/>
              <w:rPr>
                <w:b/>
                <w:sz w:val="22"/>
                <w:szCs w:val="22"/>
              </w:rPr>
            </w:pPr>
            <w:r w:rsidRPr="00D2438F">
              <w:rPr>
                <w:b/>
                <w:sz w:val="22"/>
                <w:szCs w:val="22"/>
              </w:rPr>
              <w:t>Descrição</w:t>
            </w:r>
          </w:p>
        </w:tc>
        <w:tc>
          <w:tcPr>
            <w:tcW w:w="850" w:type="dxa"/>
          </w:tcPr>
          <w:p w:rsidR="00027665" w:rsidRPr="00D2438F" w:rsidRDefault="00027665" w:rsidP="00417CE3">
            <w:pPr>
              <w:jc w:val="center"/>
              <w:rPr>
                <w:b/>
                <w:sz w:val="22"/>
                <w:szCs w:val="22"/>
              </w:rPr>
            </w:pPr>
            <w:r w:rsidRPr="00D2438F">
              <w:rPr>
                <w:b/>
                <w:sz w:val="22"/>
                <w:szCs w:val="22"/>
              </w:rPr>
              <w:t>Qtde.</w:t>
            </w:r>
          </w:p>
        </w:tc>
        <w:tc>
          <w:tcPr>
            <w:tcW w:w="1087" w:type="dxa"/>
          </w:tcPr>
          <w:p w:rsidR="00027665" w:rsidRPr="00D2438F" w:rsidRDefault="00027665" w:rsidP="00417CE3">
            <w:pPr>
              <w:jc w:val="center"/>
              <w:rPr>
                <w:b/>
                <w:sz w:val="22"/>
                <w:szCs w:val="22"/>
              </w:rPr>
            </w:pPr>
            <w:r w:rsidRPr="00D2438F">
              <w:rPr>
                <w:b/>
                <w:sz w:val="22"/>
                <w:szCs w:val="22"/>
              </w:rPr>
              <w:t>Vlr Unit.</w:t>
            </w:r>
          </w:p>
        </w:tc>
        <w:tc>
          <w:tcPr>
            <w:tcW w:w="1465" w:type="dxa"/>
          </w:tcPr>
          <w:p w:rsidR="00027665" w:rsidRPr="00D2438F" w:rsidRDefault="00027665" w:rsidP="00417CE3">
            <w:pPr>
              <w:jc w:val="center"/>
              <w:rPr>
                <w:b/>
                <w:sz w:val="22"/>
                <w:szCs w:val="22"/>
              </w:rPr>
            </w:pPr>
            <w:r w:rsidRPr="00D2438F">
              <w:rPr>
                <w:b/>
                <w:sz w:val="22"/>
                <w:szCs w:val="22"/>
              </w:rPr>
              <w:t>Valor. Total</w:t>
            </w:r>
          </w:p>
        </w:tc>
      </w:tr>
      <w:tr w:rsidR="00027665" w:rsidRPr="00027665" w:rsidTr="00D2438F">
        <w:tc>
          <w:tcPr>
            <w:tcW w:w="683" w:type="dxa"/>
          </w:tcPr>
          <w:p w:rsidR="00027665" w:rsidRPr="00D2438F" w:rsidRDefault="00F1016F" w:rsidP="00417CE3">
            <w:pPr>
              <w:jc w:val="center"/>
              <w:rPr>
                <w:sz w:val="22"/>
                <w:szCs w:val="22"/>
              </w:rPr>
            </w:pPr>
            <w:r w:rsidRPr="00D2438F">
              <w:rPr>
                <w:sz w:val="22"/>
                <w:szCs w:val="22"/>
              </w:rPr>
              <w:fldChar w:fldCharType="begin"/>
            </w:r>
            <w:r w:rsidR="00027665" w:rsidRPr="00D2438F">
              <w:rPr>
                <w:sz w:val="22"/>
                <w:szCs w:val="22"/>
              </w:rPr>
              <w:instrText xml:space="preserve"> MERGEFIELD "SequenciaItem_DentroDeTabela" </w:instrText>
            </w:r>
            <w:r w:rsidRPr="00D2438F">
              <w:rPr>
                <w:sz w:val="22"/>
                <w:szCs w:val="22"/>
              </w:rPr>
              <w:fldChar w:fldCharType="separate"/>
            </w:r>
            <w:r w:rsidR="00027665" w:rsidRPr="00D2438F">
              <w:rPr>
                <w:sz w:val="22"/>
                <w:szCs w:val="22"/>
              </w:rPr>
              <w:t>1</w:t>
            </w:r>
            <w:r w:rsidRPr="00D2438F">
              <w:rPr>
                <w:sz w:val="22"/>
                <w:szCs w:val="22"/>
              </w:rPr>
              <w:fldChar w:fldCharType="end"/>
            </w:r>
          </w:p>
        </w:tc>
        <w:tc>
          <w:tcPr>
            <w:tcW w:w="5413" w:type="dxa"/>
          </w:tcPr>
          <w:p w:rsidR="00027665" w:rsidRPr="00D2438F" w:rsidRDefault="00F1016F" w:rsidP="00417CE3">
            <w:pPr>
              <w:jc w:val="both"/>
              <w:rPr>
                <w:sz w:val="22"/>
                <w:szCs w:val="22"/>
              </w:rPr>
            </w:pPr>
            <w:r w:rsidRPr="00D2438F">
              <w:rPr>
                <w:sz w:val="22"/>
                <w:szCs w:val="22"/>
              </w:rPr>
              <w:fldChar w:fldCharType="begin"/>
            </w:r>
            <w:r w:rsidR="00027665" w:rsidRPr="00D2438F">
              <w:rPr>
                <w:sz w:val="22"/>
                <w:szCs w:val="22"/>
              </w:rPr>
              <w:instrText xml:space="preserve"> MERGEFIELD "ItensDaLicitação_DentroDeTabela" </w:instrText>
            </w:r>
            <w:r w:rsidRPr="00D2438F">
              <w:rPr>
                <w:sz w:val="22"/>
                <w:szCs w:val="22"/>
              </w:rPr>
              <w:fldChar w:fldCharType="separate"/>
            </w:r>
            <w:r w:rsidR="00027665" w:rsidRPr="00D2438F">
              <w:rPr>
                <w:sz w:val="22"/>
                <w:szCs w:val="22"/>
              </w:rPr>
              <w:t>Encadernação em PVC, com espiral, para até 50 folhas.</w:t>
            </w:r>
            <w:r w:rsidRPr="00D2438F">
              <w:rPr>
                <w:sz w:val="22"/>
                <w:szCs w:val="22"/>
              </w:rPr>
              <w:fldChar w:fldCharType="end"/>
            </w:r>
          </w:p>
        </w:tc>
        <w:tc>
          <w:tcPr>
            <w:tcW w:w="850" w:type="dxa"/>
          </w:tcPr>
          <w:p w:rsidR="00027665" w:rsidRPr="00D2438F" w:rsidRDefault="00F1016F" w:rsidP="00417CE3">
            <w:pPr>
              <w:jc w:val="center"/>
              <w:rPr>
                <w:sz w:val="22"/>
                <w:szCs w:val="22"/>
              </w:rPr>
            </w:pPr>
            <w:r w:rsidRPr="00D2438F">
              <w:rPr>
                <w:sz w:val="22"/>
                <w:szCs w:val="22"/>
              </w:rPr>
              <w:fldChar w:fldCharType="begin"/>
            </w:r>
            <w:r w:rsidR="00027665" w:rsidRPr="00D2438F">
              <w:rPr>
                <w:sz w:val="22"/>
                <w:szCs w:val="22"/>
              </w:rPr>
              <w:instrText xml:space="preserve"> MERGEFIELD "QuantidadeDosItens_DentroDeTabela" </w:instrText>
            </w:r>
            <w:r w:rsidRPr="00D2438F">
              <w:rPr>
                <w:sz w:val="22"/>
                <w:szCs w:val="22"/>
              </w:rPr>
              <w:fldChar w:fldCharType="separate"/>
            </w:r>
            <w:r w:rsidR="00027665" w:rsidRPr="00D2438F">
              <w:rPr>
                <w:sz w:val="22"/>
                <w:szCs w:val="22"/>
              </w:rPr>
              <w:t>500</w:t>
            </w:r>
            <w:r w:rsidRPr="00D2438F">
              <w:rPr>
                <w:sz w:val="22"/>
                <w:szCs w:val="22"/>
              </w:rPr>
              <w:fldChar w:fldCharType="end"/>
            </w:r>
          </w:p>
        </w:tc>
        <w:tc>
          <w:tcPr>
            <w:tcW w:w="1087" w:type="dxa"/>
          </w:tcPr>
          <w:p w:rsidR="00027665" w:rsidRPr="00D2438F" w:rsidRDefault="00F1016F" w:rsidP="00417CE3">
            <w:pPr>
              <w:jc w:val="center"/>
              <w:rPr>
                <w:sz w:val="22"/>
                <w:szCs w:val="22"/>
              </w:rPr>
            </w:pPr>
            <w:r w:rsidRPr="00D2438F">
              <w:rPr>
                <w:sz w:val="22"/>
                <w:szCs w:val="22"/>
              </w:rPr>
              <w:fldChar w:fldCharType="begin"/>
            </w:r>
            <w:r w:rsidR="00027665" w:rsidRPr="00D2438F">
              <w:rPr>
                <w:sz w:val="22"/>
                <w:szCs w:val="22"/>
              </w:rPr>
              <w:instrText xml:space="preserve"> MERGEFIELD "ValorUnitário_DentroDeTabela" </w:instrText>
            </w:r>
            <w:r w:rsidRPr="00D2438F">
              <w:rPr>
                <w:sz w:val="22"/>
                <w:szCs w:val="22"/>
              </w:rPr>
              <w:fldChar w:fldCharType="separate"/>
            </w:r>
            <w:r w:rsidR="00027665" w:rsidRPr="00D2438F">
              <w:rPr>
                <w:sz w:val="22"/>
                <w:szCs w:val="22"/>
              </w:rPr>
              <w:t>R$ 2,40</w:t>
            </w:r>
            <w:r w:rsidRPr="00D2438F">
              <w:rPr>
                <w:sz w:val="22"/>
                <w:szCs w:val="22"/>
              </w:rPr>
              <w:fldChar w:fldCharType="end"/>
            </w:r>
          </w:p>
        </w:tc>
        <w:tc>
          <w:tcPr>
            <w:tcW w:w="1465" w:type="dxa"/>
          </w:tcPr>
          <w:p w:rsidR="00027665" w:rsidRPr="00D2438F" w:rsidRDefault="00F1016F" w:rsidP="00417CE3">
            <w:pPr>
              <w:jc w:val="center"/>
              <w:rPr>
                <w:sz w:val="22"/>
                <w:szCs w:val="22"/>
              </w:rPr>
            </w:pPr>
            <w:r w:rsidRPr="00D2438F">
              <w:rPr>
                <w:sz w:val="22"/>
                <w:szCs w:val="22"/>
              </w:rPr>
              <w:fldChar w:fldCharType="begin"/>
            </w:r>
            <w:r w:rsidR="00027665" w:rsidRPr="00D2438F">
              <w:rPr>
                <w:sz w:val="22"/>
                <w:szCs w:val="22"/>
              </w:rPr>
              <w:instrText xml:space="preserve"> MERGEFIELD "ValorTotal_DentroDeTabela" </w:instrText>
            </w:r>
            <w:r w:rsidRPr="00D2438F">
              <w:rPr>
                <w:sz w:val="22"/>
                <w:szCs w:val="22"/>
              </w:rPr>
              <w:fldChar w:fldCharType="separate"/>
            </w:r>
            <w:r w:rsidR="00027665" w:rsidRPr="00D2438F">
              <w:rPr>
                <w:sz w:val="22"/>
                <w:szCs w:val="22"/>
              </w:rPr>
              <w:t>R$ 1.200,00</w:t>
            </w:r>
            <w:r w:rsidRPr="00D2438F">
              <w:rPr>
                <w:sz w:val="22"/>
                <w:szCs w:val="22"/>
              </w:rPr>
              <w:fldChar w:fldCharType="end"/>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2</w:t>
            </w:r>
          </w:p>
        </w:tc>
        <w:tc>
          <w:tcPr>
            <w:tcW w:w="5413" w:type="dxa"/>
          </w:tcPr>
          <w:p w:rsidR="00027665" w:rsidRPr="00D2438F" w:rsidRDefault="00027665" w:rsidP="00417CE3">
            <w:pPr>
              <w:jc w:val="both"/>
              <w:rPr>
                <w:sz w:val="22"/>
                <w:szCs w:val="22"/>
              </w:rPr>
            </w:pPr>
            <w:r w:rsidRPr="00D2438F">
              <w:rPr>
                <w:sz w:val="22"/>
                <w:szCs w:val="22"/>
              </w:rPr>
              <w:t>Encadernação em PVC, com espiral, de 51 até 100 folhas.</w:t>
            </w:r>
          </w:p>
        </w:tc>
        <w:tc>
          <w:tcPr>
            <w:tcW w:w="850" w:type="dxa"/>
          </w:tcPr>
          <w:p w:rsidR="00027665" w:rsidRPr="00D2438F" w:rsidRDefault="00027665" w:rsidP="00417CE3">
            <w:pPr>
              <w:jc w:val="center"/>
              <w:rPr>
                <w:sz w:val="22"/>
                <w:szCs w:val="22"/>
              </w:rPr>
            </w:pPr>
            <w:r w:rsidRPr="00D2438F">
              <w:rPr>
                <w:sz w:val="22"/>
                <w:szCs w:val="22"/>
              </w:rPr>
              <w:t>500</w:t>
            </w:r>
          </w:p>
        </w:tc>
        <w:tc>
          <w:tcPr>
            <w:tcW w:w="1087" w:type="dxa"/>
          </w:tcPr>
          <w:p w:rsidR="00027665" w:rsidRPr="00D2438F" w:rsidRDefault="00027665" w:rsidP="00417CE3">
            <w:pPr>
              <w:jc w:val="center"/>
              <w:rPr>
                <w:sz w:val="22"/>
                <w:szCs w:val="22"/>
              </w:rPr>
            </w:pPr>
            <w:r w:rsidRPr="00D2438F">
              <w:rPr>
                <w:sz w:val="22"/>
                <w:szCs w:val="22"/>
              </w:rPr>
              <w:t>R$ 2,50</w:t>
            </w:r>
          </w:p>
        </w:tc>
        <w:tc>
          <w:tcPr>
            <w:tcW w:w="1465" w:type="dxa"/>
          </w:tcPr>
          <w:p w:rsidR="00027665" w:rsidRPr="00D2438F" w:rsidRDefault="00027665" w:rsidP="00417CE3">
            <w:pPr>
              <w:jc w:val="center"/>
              <w:rPr>
                <w:sz w:val="22"/>
                <w:szCs w:val="22"/>
              </w:rPr>
            </w:pPr>
            <w:r w:rsidRPr="00D2438F">
              <w:rPr>
                <w:sz w:val="22"/>
                <w:szCs w:val="22"/>
              </w:rPr>
              <w:t>R$ 1.250,00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3</w:t>
            </w:r>
          </w:p>
        </w:tc>
        <w:tc>
          <w:tcPr>
            <w:tcW w:w="5413" w:type="dxa"/>
          </w:tcPr>
          <w:p w:rsidR="00027665" w:rsidRPr="00D2438F" w:rsidRDefault="00027665" w:rsidP="00417CE3">
            <w:pPr>
              <w:jc w:val="both"/>
              <w:rPr>
                <w:sz w:val="22"/>
                <w:szCs w:val="22"/>
              </w:rPr>
            </w:pPr>
            <w:r w:rsidRPr="00D2438F">
              <w:rPr>
                <w:sz w:val="22"/>
                <w:szCs w:val="22"/>
              </w:rPr>
              <w:t>Encadernação em PVC, com espiral, de 101 até 200 folhas.</w:t>
            </w:r>
          </w:p>
        </w:tc>
        <w:tc>
          <w:tcPr>
            <w:tcW w:w="850" w:type="dxa"/>
          </w:tcPr>
          <w:p w:rsidR="00027665" w:rsidRPr="00D2438F" w:rsidRDefault="00027665" w:rsidP="00417CE3">
            <w:pPr>
              <w:jc w:val="center"/>
              <w:rPr>
                <w:sz w:val="22"/>
                <w:szCs w:val="22"/>
              </w:rPr>
            </w:pPr>
            <w:r w:rsidRPr="00D2438F">
              <w:rPr>
                <w:sz w:val="22"/>
                <w:szCs w:val="22"/>
              </w:rPr>
              <w:t>500</w:t>
            </w:r>
          </w:p>
        </w:tc>
        <w:tc>
          <w:tcPr>
            <w:tcW w:w="1087" w:type="dxa"/>
          </w:tcPr>
          <w:p w:rsidR="00027665" w:rsidRPr="00D2438F" w:rsidRDefault="00027665" w:rsidP="00417CE3">
            <w:pPr>
              <w:jc w:val="center"/>
              <w:rPr>
                <w:sz w:val="22"/>
                <w:szCs w:val="22"/>
              </w:rPr>
            </w:pPr>
            <w:r w:rsidRPr="00D2438F">
              <w:rPr>
                <w:sz w:val="22"/>
                <w:szCs w:val="22"/>
              </w:rPr>
              <w:t>R$ 3,00</w:t>
            </w:r>
          </w:p>
        </w:tc>
        <w:tc>
          <w:tcPr>
            <w:tcW w:w="1465" w:type="dxa"/>
          </w:tcPr>
          <w:p w:rsidR="00027665" w:rsidRPr="00D2438F" w:rsidRDefault="00027665" w:rsidP="00417CE3">
            <w:pPr>
              <w:jc w:val="center"/>
              <w:rPr>
                <w:sz w:val="22"/>
                <w:szCs w:val="22"/>
              </w:rPr>
            </w:pPr>
            <w:r w:rsidRPr="00D2438F">
              <w:rPr>
                <w:sz w:val="22"/>
                <w:szCs w:val="22"/>
              </w:rPr>
              <w:t>R$ 1.500,00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4</w:t>
            </w:r>
          </w:p>
        </w:tc>
        <w:tc>
          <w:tcPr>
            <w:tcW w:w="5413" w:type="dxa"/>
          </w:tcPr>
          <w:p w:rsidR="00027665" w:rsidRPr="00D2438F" w:rsidRDefault="00027665" w:rsidP="00417CE3">
            <w:pPr>
              <w:jc w:val="both"/>
              <w:rPr>
                <w:sz w:val="22"/>
                <w:szCs w:val="22"/>
              </w:rPr>
            </w:pPr>
            <w:r w:rsidRPr="00D2438F">
              <w:rPr>
                <w:sz w:val="22"/>
                <w:szCs w:val="22"/>
              </w:rPr>
              <w:t>Encadernação em PVC, com espiral, Acima de 200 folhas.</w:t>
            </w:r>
          </w:p>
        </w:tc>
        <w:tc>
          <w:tcPr>
            <w:tcW w:w="850" w:type="dxa"/>
          </w:tcPr>
          <w:p w:rsidR="00027665" w:rsidRPr="00D2438F" w:rsidRDefault="00027665" w:rsidP="00417CE3">
            <w:pPr>
              <w:jc w:val="center"/>
              <w:rPr>
                <w:sz w:val="22"/>
                <w:szCs w:val="22"/>
              </w:rPr>
            </w:pPr>
            <w:r w:rsidRPr="00D2438F">
              <w:rPr>
                <w:sz w:val="22"/>
                <w:szCs w:val="22"/>
              </w:rPr>
              <w:t>500</w:t>
            </w:r>
          </w:p>
        </w:tc>
        <w:tc>
          <w:tcPr>
            <w:tcW w:w="1087" w:type="dxa"/>
          </w:tcPr>
          <w:p w:rsidR="00027665" w:rsidRPr="00D2438F" w:rsidRDefault="00027665" w:rsidP="00417CE3">
            <w:pPr>
              <w:jc w:val="center"/>
              <w:rPr>
                <w:sz w:val="22"/>
                <w:szCs w:val="22"/>
              </w:rPr>
            </w:pPr>
            <w:r w:rsidRPr="00D2438F">
              <w:rPr>
                <w:sz w:val="22"/>
                <w:szCs w:val="22"/>
              </w:rPr>
              <w:t>R$ 3,00</w:t>
            </w:r>
          </w:p>
        </w:tc>
        <w:tc>
          <w:tcPr>
            <w:tcW w:w="1465" w:type="dxa"/>
          </w:tcPr>
          <w:p w:rsidR="00027665" w:rsidRPr="00D2438F" w:rsidRDefault="00027665" w:rsidP="00417CE3">
            <w:pPr>
              <w:jc w:val="center"/>
              <w:rPr>
                <w:sz w:val="22"/>
                <w:szCs w:val="22"/>
              </w:rPr>
            </w:pPr>
            <w:r w:rsidRPr="00D2438F">
              <w:rPr>
                <w:sz w:val="22"/>
                <w:szCs w:val="22"/>
              </w:rPr>
              <w:t>R$ 1.500,00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5</w:t>
            </w:r>
          </w:p>
        </w:tc>
        <w:tc>
          <w:tcPr>
            <w:tcW w:w="5413" w:type="dxa"/>
          </w:tcPr>
          <w:p w:rsidR="00027665" w:rsidRPr="00D2438F" w:rsidRDefault="00027665" w:rsidP="00417CE3">
            <w:pPr>
              <w:jc w:val="both"/>
              <w:rPr>
                <w:sz w:val="22"/>
                <w:szCs w:val="22"/>
              </w:rPr>
            </w:pPr>
            <w:r w:rsidRPr="00D2438F">
              <w:rPr>
                <w:sz w:val="22"/>
                <w:szCs w:val="22"/>
              </w:rPr>
              <w:t>Cópia/impressão colorida, tamanhos A4</w:t>
            </w:r>
          </w:p>
        </w:tc>
        <w:tc>
          <w:tcPr>
            <w:tcW w:w="850" w:type="dxa"/>
          </w:tcPr>
          <w:p w:rsidR="00027665" w:rsidRPr="00D2438F" w:rsidRDefault="00027665" w:rsidP="00417CE3">
            <w:pPr>
              <w:jc w:val="center"/>
              <w:rPr>
                <w:sz w:val="22"/>
                <w:szCs w:val="22"/>
              </w:rPr>
            </w:pPr>
            <w:r w:rsidRPr="00D2438F">
              <w:rPr>
                <w:sz w:val="22"/>
                <w:szCs w:val="22"/>
              </w:rPr>
              <w:t>600</w:t>
            </w:r>
          </w:p>
        </w:tc>
        <w:tc>
          <w:tcPr>
            <w:tcW w:w="1087" w:type="dxa"/>
          </w:tcPr>
          <w:p w:rsidR="00027665" w:rsidRPr="00D2438F" w:rsidRDefault="00027665" w:rsidP="00417CE3">
            <w:pPr>
              <w:jc w:val="center"/>
              <w:rPr>
                <w:sz w:val="22"/>
                <w:szCs w:val="22"/>
              </w:rPr>
            </w:pPr>
            <w:r w:rsidRPr="00D2438F">
              <w:rPr>
                <w:sz w:val="22"/>
                <w:szCs w:val="22"/>
              </w:rPr>
              <w:t>R$ 0,75</w:t>
            </w:r>
          </w:p>
        </w:tc>
        <w:tc>
          <w:tcPr>
            <w:tcW w:w="1465" w:type="dxa"/>
          </w:tcPr>
          <w:p w:rsidR="00027665" w:rsidRPr="00D2438F" w:rsidRDefault="00027665" w:rsidP="00417CE3">
            <w:pPr>
              <w:jc w:val="center"/>
              <w:rPr>
                <w:sz w:val="22"/>
                <w:szCs w:val="22"/>
              </w:rPr>
            </w:pPr>
            <w:r w:rsidRPr="00D2438F">
              <w:rPr>
                <w:sz w:val="22"/>
                <w:szCs w:val="22"/>
              </w:rPr>
              <w:t>R$ 450,00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6</w:t>
            </w:r>
          </w:p>
        </w:tc>
        <w:tc>
          <w:tcPr>
            <w:tcW w:w="5413" w:type="dxa"/>
          </w:tcPr>
          <w:p w:rsidR="00027665" w:rsidRPr="00D2438F" w:rsidRDefault="00027665" w:rsidP="00417CE3">
            <w:pPr>
              <w:jc w:val="both"/>
              <w:rPr>
                <w:sz w:val="22"/>
                <w:szCs w:val="22"/>
              </w:rPr>
            </w:pPr>
            <w:r w:rsidRPr="00D2438F">
              <w:rPr>
                <w:sz w:val="22"/>
                <w:szCs w:val="22"/>
              </w:rPr>
              <w:t>Cópia/impressão preto/branco, tamanho A4</w:t>
            </w:r>
          </w:p>
        </w:tc>
        <w:tc>
          <w:tcPr>
            <w:tcW w:w="850" w:type="dxa"/>
          </w:tcPr>
          <w:p w:rsidR="00027665" w:rsidRPr="00D2438F" w:rsidRDefault="00027665" w:rsidP="00417CE3">
            <w:pPr>
              <w:jc w:val="center"/>
              <w:rPr>
                <w:sz w:val="22"/>
                <w:szCs w:val="22"/>
              </w:rPr>
            </w:pPr>
            <w:r w:rsidRPr="00D2438F">
              <w:rPr>
                <w:sz w:val="22"/>
                <w:szCs w:val="22"/>
              </w:rPr>
              <w:t>500</w:t>
            </w:r>
          </w:p>
        </w:tc>
        <w:tc>
          <w:tcPr>
            <w:tcW w:w="1087" w:type="dxa"/>
          </w:tcPr>
          <w:p w:rsidR="00027665" w:rsidRPr="00D2438F" w:rsidRDefault="00027665" w:rsidP="00417CE3">
            <w:pPr>
              <w:jc w:val="center"/>
              <w:rPr>
                <w:sz w:val="22"/>
                <w:szCs w:val="22"/>
              </w:rPr>
            </w:pPr>
            <w:r w:rsidRPr="00D2438F">
              <w:rPr>
                <w:sz w:val="22"/>
                <w:szCs w:val="22"/>
              </w:rPr>
              <w:t>R$ 0,13</w:t>
            </w:r>
          </w:p>
        </w:tc>
        <w:tc>
          <w:tcPr>
            <w:tcW w:w="1465" w:type="dxa"/>
          </w:tcPr>
          <w:p w:rsidR="00027665" w:rsidRPr="00D2438F" w:rsidRDefault="00027665" w:rsidP="00417CE3">
            <w:pPr>
              <w:jc w:val="center"/>
              <w:rPr>
                <w:sz w:val="22"/>
                <w:szCs w:val="22"/>
              </w:rPr>
            </w:pPr>
            <w:r w:rsidRPr="00D2438F">
              <w:rPr>
                <w:sz w:val="22"/>
                <w:szCs w:val="22"/>
              </w:rPr>
              <w:t>R$ 65,00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7</w:t>
            </w:r>
          </w:p>
        </w:tc>
        <w:tc>
          <w:tcPr>
            <w:tcW w:w="5413" w:type="dxa"/>
          </w:tcPr>
          <w:p w:rsidR="00027665" w:rsidRPr="00D2438F" w:rsidRDefault="00027665" w:rsidP="00417CE3">
            <w:pPr>
              <w:jc w:val="both"/>
              <w:rPr>
                <w:sz w:val="22"/>
                <w:szCs w:val="22"/>
              </w:rPr>
            </w:pPr>
            <w:r w:rsidRPr="00D2438F">
              <w:rPr>
                <w:sz w:val="22"/>
                <w:szCs w:val="22"/>
              </w:rPr>
              <w:t>Plastificação tamanho carteirinha ou carteira funcional, tamanho 110 cm², em plástico de 0,05mm.</w:t>
            </w:r>
          </w:p>
        </w:tc>
        <w:tc>
          <w:tcPr>
            <w:tcW w:w="850" w:type="dxa"/>
          </w:tcPr>
          <w:p w:rsidR="00027665" w:rsidRPr="00D2438F" w:rsidRDefault="00027665" w:rsidP="00417CE3">
            <w:pPr>
              <w:jc w:val="center"/>
              <w:rPr>
                <w:sz w:val="22"/>
                <w:szCs w:val="22"/>
              </w:rPr>
            </w:pPr>
            <w:r w:rsidRPr="00D2438F">
              <w:rPr>
                <w:sz w:val="22"/>
                <w:szCs w:val="22"/>
              </w:rPr>
              <w:t>2.000</w:t>
            </w:r>
          </w:p>
        </w:tc>
        <w:tc>
          <w:tcPr>
            <w:tcW w:w="1087" w:type="dxa"/>
          </w:tcPr>
          <w:p w:rsidR="00027665" w:rsidRPr="00D2438F" w:rsidRDefault="00027665" w:rsidP="00417CE3">
            <w:pPr>
              <w:jc w:val="center"/>
              <w:rPr>
                <w:sz w:val="22"/>
                <w:szCs w:val="22"/>
              </w:rPr>
            </w:pPr>
            <w:r w:rsidRPr="00D2438F">
              <w:rPr>
                <w:sz w:val="22"/>
                <w:szCs w:val="22"/>
              </w:rPr>
              <w:t>R$ 1,50</w:t>
            </w:r>
          </w:p>
        </w:tc>
        <w:tc>
          <w:tcPr>
            <w:tcW w:w="1465" w:type="dxa"/>
          </w:tcPr>
          <w:p w:rsidR="00027665" w:rsidRPr="00D2438F" w:rsidRDefault="00027665" w:rsidP="00417CE3">
            <w:pPr>
              <w:jc w:val="center"/>
              <w:rPr>
                <w:sz w:val="22"/>
                <w:szCs w:val="22"/>
              </w:rPr>
            </w:pPr>
            <w:r w:rsidRPr="00D2438F">
              <w:rPr>
                <w:sz w:val="22"/>
                <w:szCs w:val="22"/>
              </w:rPr>
              <w:t>R$ 3.000,00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8</w:t>
            </w:r>
          </w:p>
        </w:tc>
        <w:tc>
          <w:tcPr>
            <w:tcW w:w="5413" w:type="dxa"/>
          </w:tcPr>
          <w:p w:rsidR="00027665" w:rsidRPr="00D2438F" w:rsidRDefault="00027665" w:rsidP="00417CE3">
            <w:pPr>
              <w:jc w:val="both"/>
              <w:rPr>
                <w:sz w:val="22"/>
                <w:szCs w:val="22"/>
              </w:rPr>
            </w:pPr>
            <w:r w:rsidRPr="00D2438F">
              <w:rPr>
                <w:sz w:val="22"/>
                <w:szCs w:val="22"/>
              </w:rPr>
              <w:t>Plastificação tamanho A4, plástico de 0.05mm.</w:t>
            </w:r>
          </w:p>
        </w:tc>
        <w:tc>
          <w:tcPr>
            <w:tcW w:w="850" w:type="dxa"/>
          </w:tcPr>
          <w:p w:rsidR="00027665" w:rsidRPr="00D2438F" w:rsidRDefault="00027665" w:rsidP="00417CE3">
            <w:pPr>
              <w:jc w:val="center"/>
              <w:rPr>
                <w:sz w:val="22"/>
                <w:szCs w:val="22"/>
              </w:rPr>
            </w:pPr>
            <w:r w:rsidRPr="00D2438F">
              <w:rPr>
                <w:sz w:val="22"/>
                <w:szCs w:val="22"/>
              </w:rPr>
              <w:t>1.000</w:t>
            </w:r>
          </w:p>
        </w:tc>
        <w:tc>
          <w:tcPr>
            <w:tcW w:w="1087" w:type="dxa"/>
          </w:tcPr>
          <w:p w:rsidR="00027665" w:rsidRPr="00D2438F" w:rsidRDefault="00027665" w:rsidP="00417CE3">
            <w:pPr>
              <w:jc w:val="center"/>
              <w:rPr>
                <w:sz w:val="22"/>
                <w:szCs w:val="22"/>
              </w:rPr>
            </w:pPr>
            <w:r w:rsidRPr="00D2438F">
              <w:rPr>
                <w:sz w:val="22"/>
                <w:szCs w:val="22"/>
              </w:rPr>
              <w:t>R$ 12,00</w:t>
            </w:r>
          </w:p>
        </w:tc>
        <w:tc>
          <w:tcPr>
            <w:tcW w:w="1465" w:type="dxa"/>
          </w:tcPr>
          <w:p w:rsidR="00027665" w:rsidRPr="00D2438F" w:rsidRDefault="00027665" w:rsidP="00417CE3">
            <w:pPr>
              <w:jc w:val="center"/>
              <w:rPr>
                <w:sz w:val="22"/>
                <w:szCs w:val="22"/>
              </w:rPr>
            </w:pPr>
            <w:r w:rsidRPr="00D2438F">
              <w:rPr>
                <w:sz w:val="22"/>
                <w:szCs w:val="22"/>
              </w:rPr>
              <w:t>R$ 12.000,00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9</w:t>
            </w:r>
          </w:p>
        </w:tc>
        <w:tc>
          <w:tcPr>
            <w:tcW w:w="5413" w:type="dxa"/>
          </w:tcPr>
          <w:p w:rsidR="00027665" w:rsidRPr="00D2438F" w:rsidRDefault="00027665" w:rsidP="00417CE3">
            <w:pPr>
              <w:jc w:val="both"/>
              <w:rPr>
                <w:sz w:val="22"/>
                <w:szCs w:val="22"/>
              </w:rPr>
            </w:pPr>
            <w:r w:rsidRPr="00D2438F">
              <w:rPr>
                <w:sz w:val="22"/>
                <w:szCs w:val="22"/>
              </w:rPr>
              <w:t>Cópia xerográfica Preto A3</w:t>
            </w:r>
          </w:p>
        </w:tc>
        <w:tc>
          <w:tcPr>
            <w:tcW w:w="850" w:type="dxa"/>
          </w:tcPr>
          <w:p w:rsidR="00027665" w:rsidRPr="00D2438F" w:rsidRDefault="00027665" w:rsidP="00417CE3">
            <w:pPr>
              <w:jc w:val="center"/>
              <w:rPr>
                <w:sz w:val="22"/>
                <w:szCs w:val="22"/>
              </w:rPr>
            </w:pPr>
            <w:r w:rsidRPr="00D2438F">
              <w:rPr>
                <w:sz w:val="22"/>
                <w:szCs w:val="22"/>
              </w:rPr>
              <w:t>10.000</w:t>
            </w:r>
          </w:p>
        </w:tc>
        <w:tc>
          <w:tcPr>
            <w:tcW w:w="1087" w:type="dxa"/>
          </w:tcPr>
          <w:p w:rsidR="00027665" w:rsidRPr="00D2438F" w:rsidRDefault="00027665" w:rsidP="00417CE3">
            <w:pPr>
              <w:jc w:val="center"/>
              <w:rPr>
                <w:sz w:val="22"/>
                <w:szCs w:val="22"/>
              </w:rPr>
            </w:pPr>
            <w:r w:rsidRPr="00D2438F">
              <w:rPr>
                <w:sz w:val="22"/>
                <w:szCs w:val="22"/>
              </w:rPr>
              <w:t>R$ 0,40</w:t>
            </w:r>
          </w:p>
        </w:tc>
        <w:tc>
          <w:tcPr>
            <w:tcW w:w="1465" w:type="dxa"/>
          </w:tcPr>
          <w:p w:rsidR="00027665" w:rsidRPr="00D2438F" w:rsidRDefault="00027665" w:rsidP="00417CE3">
            <w:pPr>
              <w:jc w:val="center"/>
              <w:rPr>
                <w:sz w:val="22"/>
                <w:szCs w:val="22"/>
              </w:rPr>
            </w:pPr>
            <w:r w:rsidRPr="00D2438F">
              <w:rPr>
                <w:sz w:val="22"/>
                <w:szCs w:val="22"/>
              </w:rPr>
              <w:t>R$ 4.000,00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t>10</w:t>
            </w:r>
          </w:p>
        </w:tc>
        <w:tc>
          <w:tcPr>
            <w:tcW w:w="5413" w:type="dxa"/>
          </w:tcPr>
          <w:p w:rsidR="00027665" w:rsidRPr="00D2438F" w:rsidRDefault="00027665" w:rsidP="00417CE3">
            <w:pPr>
              <w:jc w:val="both"/>
              <w:rPr>
                <w:sz w:val="22"/>
                <w:szCs w:val="22"/>
              </w:rPr>
            </w:pPr>
            <w:r w:rsidRPr="00D2438F">
              <w:rPr>
                <w:sz w:val="22"/>
                <w:szCs w:val="22"/>
              </w:rPr>
              <w:t>Cópia xerográfica Preto A4</w:t>
            </w:r>
          </w:p>
        </w:tc>
        <w:tc>
          <w:tcPr>
            <w:tcW w:w="850" w:type="dxa"/>
          </w:tcPr>
          <w:p w:rsidR="00027665" w:rsidRPr="00D2438F" w:rsidRDefault="00027665" w:rsidP="00417CE3">
            <w:pPr>
              <w:jc w:val="center"/>
              <w:rPr>
                <w:sz w:val="22"/>
                <w:szCs w:val="22"/>
              </w:rPr>
            </w:pPr>
            <w:r w:rsidRPr="00D2438F">
              <w:rPr>
                <w:sz w:val="22"/>
                <w:szCs w:val="22"/>
              </w:rPr>
              <w:t>24.000</w:t>
            </w:r>
          </w:p>
        </w:tc>
        <w:tc>
          <w:tcPr>
            <w:tcW w:w="1087" w:type="dxa"/>
          </w:tcPr>
          <w:p w:rsidR="00027665" w:rsidRPr="00D2438F" w:rsidRDefault="00027665" w:rsidP="00417CE3">
            <w:pPr>
              <w:jc w:val="center"/>
              <w:rPr>
                <w:sz w:val="22"/>
                <w:szCs w:val="22"/>
              </w:rPr>
            </w:pPr>
            <w:r w:rsidRPr="00D2438F">
              <w:rPr>
                <w:sz w:val="22"/>
                <w:szCs w:val="22"/>
              </w:rPr>
              <w:t>R$ 0,20</w:t>
            </w:r>
          </w:p>
        </w:tc>
        <w:tc>
          <w:tcPr>
            <w:tcW w:w="1465" w:type="dxa"/>
          </w:tcPr>
          <w:p w:rsidR="00027665" w:rsidRPr="00D2438F" w:rsidRDefault="00027665" w:rsidP="00417CE3">
            <w:pPr>
              <w:jc w:val="center"/>
              <w:rPr>
                <w:sz w:val="22"/>
                <w:szCs w:val="22"/>
              </w:rPr>
            </w:pPr>
            <w:r w:rsidRPr="00D2438F">
              <w:rPr>
                <w:sz w:val="22"/>
                <w:szCs w:val="22"/>
              </w:rPr>
              <w:t>R$ 4.800,00</w:t>
            </w:r>
          </w:p>
        </w:tc>
      </w:tr>
      <w:tr w:rsidR="00027665" w:rsidRPr="00027665" w:rsidTr="00D2438F">
        <w:tc>
          <w:tcPr>
            <w:tcW w:w="683" w:type="dxa"/>
          </w:tcPr>
          <w:p w:rsidR="00027665" w:rsidRPr="00D2438F" w:rsidRDefault="00027665" w:rsidP="00417CE3">
            <w:pPr>
              <w:jc w:val="center"/>
              <w:rPr>
                <w:sz w:val="22"/>
                <w:szCs w:val="22"/>
              </w:rPr>
            </w:pPr>
            <w:r w:rsidRPr="00D2438F">
              <w:rPr>
                <w:sz w:val="22"/>
                <w:szCs w:val="22"/>
              </w:rPr>
              <w:lastRenderedPageBreak/>
              <w:t>11</w:t>
            </w:r>
          </w:p>
        </w:tc>
        <w:tc>
          <w:tcPr>
            <w:tcW w:w="5413" w:type="dxa"/>
          </w:tcPr>
          <w:p w:rsidR="00027665" w:rsidRPr="00D2438F" w:rsidRDefault="00027665" w:rsidP="00417CE3">
            <w:pPr>
              <w:jc w:val="both"/>
              <w:rPr>
                <w:sz w:val="22"/>
                <w:szCs w:val="22"/>
              </w:rPr>
            </w:pPr>
            <w:r w:rsidRPr="00D2438F">
              <w:rPr>
                <w:sz w:val="22"/>
                <w:szCs w:val="22"/>
              </w:rPr>
              <w:t>Cópia xerográfica Colorido A4</w:t>
            </w:r>
          </w:p>
        </w:tc>
        <w:tc>
          <w:tcPr>
            <w:tcW w:w="850" w:type="dxa"/>
          </w:tcPr>
          <w:p w:rsidR="00027665" w:rsidRPr="00D2438F" w:rsidRDefault="00027665" w:rsidP="00417CE3">
            <w:pPr>
              <w:jc w:val="center"/>
              <w:rPr>
                <w:sz w:val="22"/>
                <w:szCs w:val="22"/>
              </w:rPr>
            </w:pPr>
            <w:r w:rsidRPr="00D2438F">
              <w:rPr>
                <w:sz w:val="22"/>
                <w:szCs w:val="22"/>
              </w:rPr>
              <w:t>10.000</w:t>
            </w:r>
          </w:p>
        </w:tc>
        <w:tc>
          <w:tcPr>
            <w:tcW w:w="1087" w:type="dxa"/>
          </w:tcPr>
          <w:p w:rsidR="00027665" w:rsidRPr="00D2438F" w:rsidRDefault="00027665" w:rsidP="00417CE3">
            <w:pPr>
              <w:jc w:val="center"/>
              <w:rPr>
                <w:sz w:val="22"/>
                <w:szCs w:val="22"/>
              </w:rPr>
            </w:pPr>
            <w:r w:rsidRPr="00D2438F">
              <w:rPr>
                <w:sz w:val="22"/>
                <w:szCs w:val="22"/>
              </w:rPr>
              <w:t>R$ 0,60</w:t>
            </w:r>
          </w:p>
        </w:tc>
        <w:tc>
          <w:tcPr>
            <w:tcW w:w="1465" w:type="dxa"/>
          </w:tcPr>
          <w:p w:rsidR="00027665" w:rsidRPr="00D2438F" w:rsidRDefault="00027665" w:rsidP="00417CE3">
            <w:pPr>
              <w:jc w:val="center"/>
              <w:rPr>
                <w:sz w:val="22"/>
                <w:szCs w:val="22"/>
              </w:rPr>
            </w:pPr>
            <w:r w:rsidRPr="00D2438F">
              <w:rPr>
                <w:sz w:val="22"/>
                <w:szCs w:val="22"/>
              </w:rPr>
              <w:t>R$ 6.000,00</w:t>
            </w:r>
          </w:p>
        </w:tc>
      </w:tr>
    </w:tbl>
    <w:p w:rsidR="00027665" w:rsidRPr="00027665" w:rsidRDefault="00027665" w:rsidP="00027665">
      <w:pPr>
        <w:ind w:right="-54"/>
        <w:jc w:val="both"/>
        <w:rPr>
          <w:sz w:val="22"/>
          <w:szCs w:val="22"/>
        </w:rPr>
      </w:pPr>
    </w:p>
    <w:p w:rsidR="00027665" w:rsidRPr="00027665" w:rsidRDefault="00027665" w:rsidP="00027665">
      <w:pPr>
        <w:ind w:right="-54"/>
        <w:jc w:val="both"/>
        <w:rPr>
          <w:b/>
          <w:sz w:val="22"/>
          <w:szCs w:val="22"/>
          <w:u w:val="single"/>
        </w:rPr>
      </w:pPr>
      <w:r w:rsidRPr="00027665">
        <w:rPr>
          <w:b/>
          <w:sz w:val="22"/>
          <w:szCs w:val="22"/>
        </w:rPr>
        <w:t>CLÁUSULA SEGUNDA: VALOR CONTRATUAL</w:t>
      </w:r>
    </w:p>
    <w:p w:rsidR="00027665" w:rsidRPr="00027665" w:rsidRDefault="00027665" w:rsidP="00027665">
      <w:pPr>
        <w:rPr>
          <w:sz w:val="22"/>
          <w:szCs w:val="22"/>
        </w:rPr>
      </w:pPr>
      <w:r w:rsidRPr="00027665">
        <w:rPr>
          <w:b/>
          <w:sz w:val="22"/>
          <w:szCs w:val="22"/>
        </w:rPr>
        <w:t>2.1</w:t>
      </w:r>
      <w:r w:rsidRPr="00027665">
        <w:rPr>
          <w:sz w:val="22"/>
          <w:szCs w:val="22"/>
        </w:rPr>
        <w:t xml:space="preserve">. Pelo fornecimento do objeto ora contratado, a CONTRATANTE pagará a CONTRATADA o valor de R$ </w:t>
      </w:r>
      <w:r w:rsidR="00F1016F" w:rsidRPr="00027665">
        <w:rPr>
          <w:sz w:val="22"/>
          <w:szCs w:val="22"/>
        </w:rPr>
        <w:fldChar w:fldCharType="begin"/>
      </w:r>
      <w:r w:rsidRPr="00027665">
        <w:rPr>
          <w:sz w:val="22"/>
          <w:szCs w:val="22"/>
        </w:rPr>
        <w:instrText xml:space="preserve"> MERGEFIELD "TotalHomologado" </w:instrText>
      </w:r>
      <w:r w:rsidR="00F1016F" w:rsidRPr="00027665">
        <w:rPr>
          <w:sz w:val="22"/>
          <w:szCs w:val="22"/>
        </w:rPr>
        <w:fldChar w:fldCharType="separate"/>
      </w:r>
      <w:r w:rsidRPr="00027665">
        <w:rPr>
          <w:noProof/>
          <w:sz w:val="22"/>
          <w:szCs w:val="22"/>
        </w:rPr>
        <w:t xml:space="preserve"> 35.765,00</w:t>
      </w:r>
      <w:r w:rsidR="00F1016F" w:rsidRPr="00027665">
        <w:rPr>
          <w:sz w:val="22"/>
          <w:szCs w:val="22"/>
        </w:rPr>
        <w:fldChar w:fldCharType="end"/>
      </w:r>
      <w:r w:rsidRPr="00027665">
        <w:rPr>
          <w:sz w:val="22"/>
          <w:szCs w:val="22"/>
        </w:rPr>
        <w:t xml:space="preserve"> (trinta e cinco mil setecentos e sessenta e cinco reais) pelo total da contratação, referentes ao objeto descrito no subitem 1.1.1 do presente instrumento.</w:t>
      </w:r>
    </w:p>
    <w:p w:rsidR="00027665" w:rsidRPr="00027665" w:rsidRDefault="00027665" w:rsidP="00027665">
      <w:pPr>
        <w:tabs>
          <w:tab w:val="num" w:pos="0"/>
          <w:tab w:val="left" w:pos="4111"/>
        </w:tabs>
        <w:jc w:val="both"/>
        <w:rPr>
          <w:b/>
          <w:sz w:val="22"/>
          <w:szCs w:val="22"/>
        </w:rPr>
      </w:pPr>
    </w:p>
    <w:p w:rsidR="00027665" w:rsidRPr="00027665" w:rsidRDefault="00027665" w:rsidP="00027665">
      <w:pPr>
        <w:tabs>
          <w:tab w:val="num" w:pos="0"/>
          <w:tab w:val="left" w:pos="4111"/>
        </w:tabs>
        <w:jc w:val="both"/>
        <w:rPr>
          <w:b/>
          <w:sz w:val="22"/>
          <w:szCs w:val="22"/>
        </w:rPr>
      </w:pPr>
      <w:r w:rsidRPr="00027665">
        <w:rPr>
          <w:b/>
          <w:sz w:val="22"/>
          <w:szCs w:val="22"/>
        </w:rPr>
        <w:t>CLÁUSULA TERCEIRA: CONDIÇÕES DE PAGAMENTO</w:t>
      </w:r>
    </w:p>
    <w:p w:rsidR="00027665" w:rsidRPr="00027665" w:rsidRDefault="00027665" w:rsidP="00027665">
      <w:pPr>
        <w:pStyle w:val="Default"/>
        <w:jc w:val="both"/>
        <w:rPr>
          <w:rFonts w:ascii="Times New Roman" w:hAnsi="Times New Roman" w:cs="Times New Roman"/>
          <w:color w:val="auto"/>
          <w:sz w:val="22"/>
          <w:szCs w:val="22"/>
        </w:rPr>
      </w:pPr>
      <w:r w:rsidRPr="00027665">
        <w:rPr>
          <w:rFonts w:ascii="Times New Roman" w:hAnsi="Times New Roman" w:cs="Times New Roman"/>
          <w:b/>
          <w:bCs/>
          <w:sz w:val="22"/>
          <w:szCs w:val="22"/>
        </w:rPr>
        <w:t>3.1.</w:t>
      </w:r>
      <w:r w:rsidRPr="00027665">
        <w:rPr>
          <w:rFonts w:ascii="Times New Roman" w:hAnsi="Times New Roman" w:cs="Times New Roman"/>
          <w:b/>
          <w:bCs/>
          <w:spacing w:val="10"/>
          <w:sz w:val="22"/>
          <w:szCs w:val="22"/>
        </w:rPr>
        <w:t xml:space="preserve"> </w:t>
      </w:r>
      <w:r w:rsidRPr="00027665">
        <w:rPr>
          <w:rFonts w:ascii="Times New Roman" w:hAnsi="Times New Roman" w:cs="Times New Roman"/>
          <w:color w:val="auto"/>
          <w:sz w:val="22"/>
          <w:szCs w:val="22"/>
        </w:rPr>
        <w:t xml:space="preserve">Os serviços efetivamente executados durante o mês serão pagos </w:t>
      </w:r>
      <w:r w:rsidRPr="00027665">
        <w:rPr>
          <w:rFonts w:ascii="Times New Roman" w:hAnsi="Times New Roman" w:cs="Times New Roman"/>
          <w:sz w:val="22"/>
          <w:szCs w:val="22"/>
        </w:rPr>
        <w:t>em até 30 (trinta) dias, contados a partir da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apresentação</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da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nota</w:t>
      </w:r>
      <w:r w:rsidRPr="00027665">
        <w:rPr>
          <w:rFonts w:ascii="Times New Roman" w:hAnsi="Times New Roman" w:cs="Times New Roman"/>
          <w:spacing w:val="18"/>
          <w:sz w:val="22"/>
          <w:szCs w:val="22"/>
        </w:rPr>
        <w:t xml:space="preserve"> </w:t>
      </w:r>
      <w:r w:rsidRPr="00027665">
        <w:rPr>
          <w:rFonts w:ascii="Times New Roman" w:hAnsi="Times New Roman" w:cs="Times New Roman"/>
          <w:sz w:val="22"/>
          <w:szCs w:val="22"/>
        </w:rPr>
        <w:t>fiscal, contados a partir do recebimento definitivo do objeto e do atesto da respectiva fatura</w:t>
      </w:r>
      <w:r w:rsidRPr="00027665">
        <w:rPr>
          <w:rFonts w:ascii="Times New Roman" w:hAnsi="Times New Roman" w:cs="Times New Roman"/>
          <w:color w:val="auto"/>
          <w:sz w:val="22"/>
          <w:szCs w:val="22"/>
        </w:rPr>
        <w:t xml:space="preserve">. </w:t>
      </w:r>
    </w:p>
    <w:p w:rsidR="00027665" w:rsidRPr="00027665" w:rsidRDefault="00027665" w:rsidP="00027665">
      <w:pPr>
        <w:pStyle w:val="Corpodetexto2"/>
        <w:spacing w:after="0" w:line="240" w:lineRule="auto"/>
        <w:ind w:right="-54"/>
        <w:jc w:val="both"/>
        <w:rPr>
          <w:sz w:val="22"/>
          <w:szCs w:val="22"/>
        </w:rPr>
      </w:pPr>
      <w:r w:rsidRPr="00027665">
        <w:rPr>
          <w:b/>
          <w:sz w:val="22"/>
          <w:szCs w:val="22"/>
        </w:rPr>
        <w:t xml:space="preserve">3.1.1. </w:t>
      </w:r>
      <w:r w:rsidRPr="00027665">
        <w:rPr>
          <w:sz w:val="22"/>
          <w:szCs w:val="22"/>
        </w:rPr>
        <w:t>A nota fiscal apresentada deverá estar preenchida sem rasuras, e certificada pela Equipe de Recebimento de Bens, dando conta do cumprimento de todas as exigências deste Edital e da Ata de Registro de Preços.</w:t>
      </w:r>
    </w:p>
    <w:p w:rsidR="00027665" w:rsidRPr="00027665" w:rsidRDefault="00027665" w:rsidP="00027665">
      <w:pPr>
        <w:pStyle w:val="Default"/>
        <w:jc w:val="both"/>
        <w:rPr>
          <w:rFonts w:ascii="Times New Roman" w:hAnsi="Times New Roman" w:cs="Times New Roman"/>
          <w:b/>
          <w:color w:val="auto"/>
          <w:sz w:val="22"/>
          <w:szCs w:val="22"/>
        </w:rPr>
      </w:pPr>
    </w:p>
    <w:p w:rsidR="00027665" w:rsidRPr="00027665" w:rsidRDefault="00027665" w:rsidP="00027665">
      <w:pPr>
        <w:autoSpaceDE w:val="0"/>
        <w:autoSpaceDN w:val="0"/>
        <w:adjustRightInd w:val="0"/>
        <w:jc w:val="both"/>
        <w:rPr>
          <w:sz w:val="22"/>
          <w:szCs w:val="22"/>
        </w:rPr>
      </w:pPr>
      <w:r w:rsidRPr="00027665">
        <w:rPr>
          <w:b/>
          <w:sz w:val="22"/>
          <w:szCs w:val="22"/>
        </w:rPr>
        <w:t>3.2.</w:t>
      </w:r>
      <w:r w:rsidRPr="00027665">
        <w:rPr>
          <w:sz w:val="22"/>
          <w:szCs w:val="22"/>
        </w:rPr>
        <w:t xml:space="preserve"> A licitante vencedora deverá emitir relatório mensal com o quantitativo de serviços realizados, que deverá ser apresentado ao Município de Itamaracá até o quinto dia útil do mês subsequente, acompanhado de todas as requisições e Nota Fiscal, para que seja efetuado o pagamento.</w:t>
      </w:r>
    </w:p>
    <w:p w:rsidR="00027665" w:rsidRPr="00027665" w:rsidRDefault="00027665" w:rsidP="00027665">
      <w:pPr>
        <w:pStyle w:val="Default"/>
        <w:jc w:val="both"/>
        <w:rPr>
          <w:rFonts w:ascii="Times New Roman" w:hAnsi="Times New Roman" w:cs="Times New Roman"/>
          <w:color w:val="FF0000"/>
          <w:sz w:val="22"/>
          <w:szCs w:val="22"/>
        </w:rPr>
      </w:pPr>
      <w:r w:rsidRPr="00027665">
        <w:rPr>
          <w:rFonts w:ascii="Times New Roman" w:hAnsi="Times New Roman" w:cs="Times New Roman"/>
          <w:b/>
          <w:color w:val="auto"/>
          <w:sz w:val="22"/>
          <w:szCs w:val="22"/>
        </w:rPr>
        <w:t>3.3.</w:t>
      </w:r>
      <w:r w:rsidRPr="00027665">
        <w:rPr>
          <w:rFonts w:ascii="Times New Roman" w:hAnsi="Times New Roman" w:cs="Times New Roman"/>
          <w:color w:val="auto"/>
          <w:sz w:val="22"/>
          <w:szCs w:val="22"/>
        </w:rPr>
        <w:t xml:space="preserve"> Para a liberação do pagamento, a futura contratada encaminhará Nota Fiscal, acompanhada das seguintes certidões:</w:t>
      </w:r>
      <w:r w:rsidRPr="00027665">
        <w:rPr>
          <w:rFonts w:ascii="Times New Roman" w:hAnsi="Times New Roman" w:cs="Times New Roman"/>
          <w:color w:val="FF0000"/>
          <w:sz w:val="22"/>
          <w:szCs w:val="22"/>
        </w:rPr>
        <w:t xml:space="preserve"> </w:t>
      </w:r>
    </w:p>
    <w:p w:rsidR="00027665" w:rsidRPr="00027665" w:rsidRDefault="00027665" w:rsidP="00027665">
      <w:pPr>
        <w:pStyle w:val="Default"/>
        <w:spacing w:after="20"/>
        <w:jc w:val="both"/>
        <w:rPr>
          <w:rFonts w:ascii="Times New Roman" w:hAnsi="Times New Roman" w:cs="Times New Roman"/>
          <w:sz w:val="22"/>
          <w:szCs w:val="22"/>
        </w:rPr>
      </w:pPr>
      <w:r w:rsidRPr="00027665">
        <w:rPr>
          <w:rFonts w:ascii="Times New Roman" w:hAnsi="Times New Roman" w:cs="Times New Roman"/>
          <w:sz w:val="22"/>
          <w:szCs w:val="22"/>
        </w:rPr>
        <w:t xml:space="preserve">a) Certidão de regularidade de débito para com o Sistema de Seguridade Social (INSS), com validade; </w:t>
      </w:r>
    </w:p>
    <w:p w:rsidR="00027665" w:rsidRPr="00027665" w:rsidRDefault="00027665" w:rsidP="00027665">
      <w:pPr>
        <w:ind w:right="-54"/>
        <w:jc w:val="both"/>
        <w:rPr>
          <w:sz w:val="22"/>
          <w:szCs w:val="22"/>
        </w:rPr>
      </w:pPr>
      <w:r w:rsidRPr="00027665">
        <w:rPr>
          <w:sz w:val="22"/>
          <w:szCs w:val="22"/>
        </w:rPr>
        <w:t>b) Certidão de Regularidade de débito com o Fundo de Garantia por Tempo de Serviço (FGTS), com validade;</w:t>
      </w:r>
    </w:p>
    <w:p w:rsidR="00027665" w:rsidRPr="00027665" w:rsidRDefault="00027665" w:rsidP="00027665">
      <w:pPr>
        <w:jc w:val="both"/>
        <w:rPr>
          <w:sz w:val="22"/>
          <w:szCs w:val="22"/>
        </w:rPr>
      </w:pPr>
      <w:r w:rsidRPr="00027665">
        <w:rPr>
          <w:b/>
          <w:sz w:val="22"/>
          <w:szCs w:val="22"/>
        </w:rPr>
        <w:t>3.4.</w:t>
      </w:r>
      <w:r w:rsidRPr="00027665">
        <w:rPr>
          <w:sz w:val="22"/>
          <w:szCs w:val="22"/>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7665" w:rsidRPr="00027665" w:rsidRDefault="00027665" w:rsidP="00027665">
      <w:pPr>
        <w:pStyle w:val="Default"/>
        <w:jc w:val="both"/>
        <w:rPr>
          <w:rFonts w:ascii="Times New Roman" w:hAnsi="Times New Roman" w:cs="Times New Roman"/>
          <w:b/>
          <w:sz w:val="22"/>
          <w:szCs w:val="22"/>
        </w:rPr>
      </w:pPr>
    </w:p>
    <w:p w:rsidR="00027665" w:rsidRPr="00027665" w:rsidRDefault="00027665" w:rsidP="00027665">
      <w:pPr>
        <w:jc w:val="both"/>
        <w:rPr>
          <w:b/>
          <w:sz w:val="22"/>
          <w:szCs w:val="22"/>
        </w:rPr>
      </w:pPr>
      <w:r w:rsidRPr="00027665">
        <w:rPr>
          <w:b/>
          <w:sz w:val="22"/>
          <w:szCs w:val="22"/>
        </w:rPr>
        <w:t>CLÁUSULA QUARTA: DOS RECURSOS ORÇAMENTÁRIOS</w:t>
      </w:r>
    </w:p>
    <w:p w:rsidR="00027665" w:rsidRPr="00027665" w:rsidRDefault="00027665" w:rsidP="00027665">
      <w:pPr>
        <w:widowControl w:val="0"/>
        <w:autoSpaceDE w:val="0"/>
        <w:autoSpaceDN w:val="0"/>
        <w:adjustRightInd w:val="0"/>
        <w:jc w:val="both"/>
        <w:rPr>
          <w:sz w:val="22"/>
          <w:szCs w:val="22"/>
        </w:rPr>
      </w:pPr>
      <w:r w:rsidRPr="00027665">
        <w:rPr>
          <w:b/>
          <w:sz w:val="22"/>
          <w:szCs w:val="22"/>
        </w:rPr>
        <w:t>4.1.</w:t>
      </w:r>
      <w:r w:rsidRPr="00027665">
        <w:rPr>
          <w:color w:val="000000"/>
          <w:sz w:val="22"/>
          <w:szCs w:val="22"/>
        </w:rPr>
        <w:t xml:space="preserve"> Os pagamentos decorrentes do objeto desta li</w:t>
      </w:r>
      <w:r w:rsidRPr="00027665">
        <w:rPr>
          <w:color w:val="000000"/>
          <w:spacing w:val="1"/>
          <w:sz w:val="22"/>
          <w:szCs w:val="22"/>
        </w:rPr>
        <w:t>c</w:t>
      </w:r>
      <w:r w:rsidRPr="00027665">
        <w:rPr>
          <w:color w:val="000000"/>
          <w:sz w:val="22"/>
          <w:szCs w:val="22"/>
        </w:rPr>
        <w:t>itação, para os quais se emitirá empenho,</w:t>
      </w:r>
      <w:r w:rsidRPr="00027665">
        <w:rPr>
          <w:color w:val="000000"/>
          <w:spacing w:val="9"/>
          <w:sz w:val="22"/>
          <w:szCs w:val="22"/>
        </w:rPr>
        <w:t xml:space="preserve"> </w:t>
      </w:r>
      <w:r w:rsidRPr="00027665">
        <w:rPr>
          <w:color w:val="000000"/>
          <w:sz w:val="22"/>
          <w:szCs w:val="22"/>
        </w:rPr>
        <w:t>correrá</w:t>
      </w:r>
      <w:r w:rsidRPr="00027665">
        <w:rPr>
          <w:color w:val="000000"/>
          <w:spacing w:val="9"/>
          <w:sz w:val="22"/>
          <w:szCs w:val="22"/>
        </w:rPr>
        <w:t xml:space="preserve"> </w:t>
      </w:r>
      <w:r w:rsidRPr="00027665">
        <w:rPr>
          <w:color w:val="000000"/>
          <w:sz w:val="22"/>
          <w:szCs w:val="22"/>
        </w:rPr>
        <w:t>à</w:t>
      </w:r>
      <w:r w:rsidRPr="00027665">
        <w:rPr>
          <w:color w:val="000000"/>
          <w:spacing w:val="9"/>
          <w:sz w:val="22"/>
          <w:szCs w:val="22"/>
        </w:rPr>
        <w:t xml:space="preserve"> </w:t>
      </w:r>
      <w:r w:rsidRPr="00027665">
        <w:rPr>
          <w:color w:val="000000"/>
          <w:sz w:val="22"/>
          <w:szCs w:val="22"/>
        </w:rPr>
        <w:t>conta</w:t>
      </w:r>
      <w:r w:rsidRPr="00027665">
        <w:rPr>
          <w:color w:val="000000"/>
          <w:spacing w:val="9"/>
          <w:sz w:val="22"/>
          <w:szCs w:val="22"/>
        </w:rPr>
        <w:t xml:space="preserve"> </w:t>
      </w:r>
      <w:r w:rsidRPr="00027665">
        <w:rPr>
          <w:color w:val="000000"/>
          <w:sz w:val="22"/>
          <w:szCs w:val="22"/>
        </w:rPr>
        <w:t>dos</w:t>
      </w:r>
      <w:r w:rsidRPr="00027665">
        <w:rPr>
          <w:color w:val="000000"/>
          <w:spacing w:val="9"/>
          <w:sz w:val="22"/>
          <w:szCs w:val="22"/>
        </w:rPr>
        <w:t xml:space="preserve"> </w:t>
      </w:r>
      <w:r w:rsidRPr="00027665">
        <w:rPr>
          <w:color w:val="000000"/>
          <w:sz w:val="22"/>
          <w:szCs w:val="22"/>
        </w:rPr>
        <w:t>recursos</w:t>
      </w:r>
      <w:r w:rsidRPr="00027665">
        <w:rPr>
          <w:color w:val="000000"/>
          <w:spacing w:val="9"/>
          <w:sz w:val="22"/>
          <w:szCs w:val="22"/>
        </w:rPr>
        <w:t xml:space="preserve"> </w:t>
      </w:r>
      <w:r w:rsidRPr="00027665">
        <w:rPr>
          <w:color w:val="000000"/>
          <w:sz w:val="22"/>
          <w:szCs w:val="22"/>
        </w:rPr>
        <w:t>das</w:t>
      </w:r>
      <w:r w:rsidRPr="00027665">
        <w:rPr>
          <w:color w:val="000000"/>
          <w:spacing w:val="12"/>
          <w:sz w:val="22"/>
          <w:szCs w:val="22"/>
        </w:rPr>
        <w:t xml:space="preserve"> </w:t>
      </w:r>
      <w:r w:rsidRPr="00027665">
        <w:rPr>
          <w:color w:val="000000"/>
          <w:sz w:val="22"/>
          <w:szCs w:val="22"/>
        </w:rPr>
        <w:t>dotações</w:t>
      </w:r>
      <w:r w:rsidRPr="00027665">
        <w:rPr>
          <w:color w:val="000000"/>
          <w:spacing w:val="9"/>
          <w:sz w:val="22"/>
          <w:szCs w:val="22"/>
        </w:rPr>
        <w:t xml:space="preserve"> </w:t>
      </w:r>
      <w:r w:rsidRPr="00027665">
        <w:rPr>
          <w:color w:val="000000"/>
          <w:sz w:val="22"/>
          <w:szCs w:val="22"/>
        </w:rPr>
        <w:t xml:space="preserve">orçamentárias: </w:t>
      </w:r>
      <w:r w:rsidRPr="00027665">
        <w:rPr>
          <w:sz w:val="22"/>
          <w:szCs w:val="22"/>
        </w:rPr>
        <w:t>nº 04.001.04.122.0004.2004-33.90.39.00, fonte 01.07.00.00, para a Secretaria Municipal de Administração Geral; Dotação Orçamentária nº 05.004.26.782.0032.2017-33.90.39.00, fonte 01.07.00.00, para a Secretaria Municipal de Urbanismo, Obras e Viação; Dotações Orçamentárias nº 06.001.12.361.0018.2025-33.90.39.00, fonte 01.07.00.00, nº 06.003.12.361.0018.2028-33.90.39.00, fonte 102.02.01.00, nº 06.004.12.361.0018.2029-33.90.39.00, fonte 103.01.01.00, nº 06.005.12.361.0018.2030-33.90.39.00, fonte 104.01.01.00, nº 06.009.12.361.0018.2033-33.90.39.00, fonte 107.99.01.00, para a Secretaria Municipal de Educação, Cultura e Desporto; Dotações Orçamentárias nº 10.002.10.301.0013.2038-33.90.39.00, fonte 303.01.02.00, nº 10.002.10.301.0013.2041-33.90.39.00, fonte 495.09.02.06.20 e nº 10.002.10.301.0013.2083-33.90.39.00, fonte 01.07.00.00, para a Secretaria Municipal de Saúde e Dotações Orçamentárias nº 07.001.08.244.0011.2049-33.90.30.00, fonte 01.07.00.00, nº 07.004.08.243.0035.6007-33.90.30.00, fonte 01.07.00.00, nº 07.001.08.244.0011.2049-33.90.39.00, fonte 01.07.00.0 e nº 07.004.08.243.0035.6007-33.90.39.00, fonte 01.07.00.00, para a Secretaria Municipal de Assistência Social, Idoso e Conselho Tutelar.</w:t>
      </w:r>
    </w:p>
    <w:p w:rsidR="00027665" w:rsidRPr="00027665" w:rsidRDefault="00027665" w:rsidP="00027665">
      <w:pPr>
        <w:tabs>
          <w:tab w:val="num" w:pos="0"/>
          <w:tab w:val="left" w:pos="4111"/>
        </w:tabs>
        <w:jc w:val="both"/>
        <w:rPr>
          <w:b/>
          <w:sz w:val="22"/>
          <w:szCs w:val="22"/>
        </w:rPr>
      </w:pPr>
    </w:p>
    <w:p w:rsidR="00027665" w:rsidRPr="00027665" w:rsidRDefault="00027665" w:rsidP="00027665">
      <w:pPr>
        <w:tabs>
          <w:tab w:val="num" w:pos="0"/>
          <w:tab w:val="left" w:pos="4111"/>
        </w:tabs>
        <w:jc w:val="both"/>
        <w:rPr>
          <w:sz w:val="22"/>
          <w:szCs w:val="22"/>
        </w:rPr>
      </w:pPr>
      <w:r w:rsidRPr="00027665">
        <w:rPr>
          <w:b/>
          <w:sz w:val="22"/>
          <w:szCs w:val="22"/>
        </w:rPr>
        <w:t>CLÁUSULA QUINTA: PRAZO, LOCAL E CONDIÇÕES DE ENTREGA</w:t>
      </w:r>
    </w:p>
    <w:p w:rsidR="00027665" w:rsidRPr="00027665" w:rsidRDefault="00027665" w:rsidP="00027665">
      <w:pPr>
        <w:autoSpaceDE w:val="0"/>
        <w:autoSpaceDN w:val="0"/>
        <w:adjustRightInd w:val="0"/>
        <w:jc w:val="both"/>
        <w:rPr>
          <w:sz w:val="22"/>
          <w:szCs w:val="22"/>
        </w:rPr>
      </w:pPr>
      <w:r w:rsidRPr="00027665">
        <w:rPr>
          <w:b/>
          <w:sz w:val="22"/>
          <w:szCs w:val="22"/>
        </w:rPr>
        <w:t>5.1</w:t>
      </w:r>
      <w:r w:rsidRPr="00027665">
        <w:rPr>
          <w:sz w:val="22"/>
          <w:szCs w:val="22"/>
        </w:rPr>
        <w:t>.  Os serviços de Encadernação, Impressão, Fotos ¾, Plastificação, Plotagem e Cópia Xerográfica serão realizados nas dependências do prestador de serviços, observadas as especificações dos serviços contratados constantes no Anexo I – Termo de Referencia deste Edital.</w:t>
      </w:r>
    </w:p>
    <w:p w:rsidR="00027665" w:rsidRPr="00027665" w:rsidRDefault="00027665" w:rsidP="00027665">
      <w:pPr>
        <w:autoSpaceDE w:val="0"/>
        <w:autoSpaceDN w:val="0"/>
        <w:adjustRightInd w:val="0"/>
        <w:jc w:val="both"/>
        <w:rPr>
          <w:sz w:val="22"/>
          <w:szCs w:val="22"/>
        </w:rPr>
      </w:pPr>
      <w:r w:rsidRPr="00027665">
        <w:rPr>
          <w:b/>
          <w:sz w:val="22"/>
          <w:szCs w:val="22"/>
        </w:rPr>
        <w:t xml:space="preserve">5.2. </w:t>
      </w:r>
      <w:r w:rsidRPr="00027665">
        <w:rPr>
          <w:sz w:val="22"/>
          <w:szCs w:val="22"/>
        </w:rPr>
        <w:t>Os serviços de Filmagens e fotos 10/15 (deverão ser disponibilizados as mídias e a reprodução fotográfica impressa) serão realizados em locais e horários determinados pelo gestor do contrato, observadas as especificações dos serviços contratados constantes no Anexo I – Termo de Referencia deste Edital.</w:t>
      </w:r>
    </w:p>
    <w:p w:rsidR="00027665" w:rsidRPr="00027665" w:rsidRDefault="00027665" w:rsidP="00027665">
      <w:pPr>
        <w:autoSpaceDE w:val="0"/>
        <w:autoSpaceDN w:val="0"/>
        <w:adjustRightInd w:val="0"/>
        <w:jc w:val="both"/>
        <w:rPr>
          <w:sz w:val="22"/>
          <w:szCs w:val="22"/>
        </w:rPr>
      </w:pPr>
      <w:r w:rsidRPr="00027665">
        <w:rPr>
          <w:b/>
          <w:sz w:val="22"/>
          <w:szCs w:val="22"/>
        </w:rPr>
        <w:t>5.3.</w:t>
      </w:r>
      <w:r w:rsidRPr="00027665">
        <w:rPr>
          <w:sz w:val="22"/>
          <w:szCs w:val="22"/>
        </w:rPr>
        <w:t xml:space="preserve"> Recebida a solicitação de serviços (requisição), a licitante vencedora deverá atendê-la de pronto, salvo se o volume de serviços não o permitir, caso em que deverá ser providenciado em até 01 (um) dia útil.</w:t>
      </w:r>
    </w:p>
    <w:p w:rsidR="00027665" w:rsidRPr="00027665" w:rsidRDefault="00027665" w:rsidP="00027665">
      <w:pPr>
        <w:autoSpaceDE w:val="0"/>
        <w:autoSpaceDN w:val="0"/>
        <w:adjustRightInd w:val="0"/>
        <w:jc w:val="both"/>
        <w:rPr>
          <w:sz w:val="22"/>
          <w:szCs w:val="22"/>
        </w:rPr>
      </w:pPr>
      <w:r w:rsidRPr="00027665">
        <w:rPr>
          <w:b/>
          <w:sz w:val="22"/>
          <w:szCs w:val="22"/>
        </w:rPr>
        <w:t>5.4.</w:t>
      </w:r>
      <w:r w:rsidRPr="00027665">
        <w:rPr>
          <w:sz w:val="22"/>
          <w:szCs w:val="22"/>
        </w:rPr>
        <w:t xml:space="preserve"> No caso das Filmagens e Fotos 10/15 a Contratada deverá atender ao chamado dos serviços no prazo máximo de 02 (duas) horas;</w:t>
      </w:r>
    </w:p>
    <w:p w:rsidR="00027665" w:rsidRPr="00027665" w:rsidRDefault="00027665" w:rsidP="00027665">
      <w:pPr>
        <w:autoSpaceDE w:val="0"/>
        <w:autoSpaceDN w:val="0"/>
        <w:adjustRightInd w:val="0"/>
        <w:jc w:val="both"/>
        <w:rPr>
          <w:sz w:val="22"/>
          <w:szCs w:val="22"/>
        </w:rPr>
      </w:pPr>
      <w:r w:rsidRPr="00027665">
        <w:rPr>
          <w:b/>
          <w:sz w:val="22"/>
          <w:szCs w:val="22"/>
        </w:rPr>
        <w:t>5.4.2.</w:t>
      </w:r>
      <w:r w:rsidRPr="00027665">
        <w:rPr>
          <w:sz w:val="22"/>
          <w:szCs w:val="22"/>
        </w:rPr>
        <w:t xml:space="preserve"> Entregar o material solicitado pelo Município de Itambaracá, devidamente concluído, no prazo máximo de 24 (vinte e quatro) horas, contados a partir do recebimento da ordem de serviços.</w:t>
      </w:r>
    </w:p>
    <w:p w:rsidR="00027665" w:rsidRPr="00027665" w:rsidRDefault="00027665" w:rsidP="00027665">
      <w:pPr>
        <w:autoSpaceDE w:val="0"/>
        <w:autoSpaceDN w:val="0"/>
        <w:adjustRightInd w:val="0"/>
        <w:jc w:val="both"/>
        <w:rPr>
          <w:sz w:val="22"/>
          <w:szCs w:val="22"/>
        </w:rPr>
      </w:pPr>
      <w:r w:rsidRPr="00027665">
        <w:rPr>
          <w:b/>
          <w:sz w:val="22"/>
          <w:szCs w:val="22"/>
        </w:rPr>
        <w:lastRenderedPageBreak/>
        <w:t>5.5.</w:t>
      </w:r>
      <w:r w:rsidRPr="00027665">
        <w:rPr>
          <w:sz w:val="22"/>
          <w:szCs w:val="22"/>
        </w:rPr>
        <w:t xml:space="preserve"> A entrega do material deverá ser realizado pela Contratada à Contratante nas dependências da Prefeitura de Municipal, sita a Avenida Interventor Manoel Ribas, 06, em dias úteis das 08h:30m as 12h:00m e das 13h:30m as 17h:00m.</w:t>
      </w:r>
    </w:p>
    <w:p w:rsidR="00027665" w:rsidRPr="00027665" w:rsidRDefault="00027665" w:rsidP="00027665">
      <w:pPr>
        <w:autoSpaceDE w:val="0"/>
        <w:autoSpaceDN w:val="0"/>
        <w:adjustRightInd w:val="0"/>
        <w:jc w:val="both"/>
        <w:rPr>
          <w:sz w:val="22"/>
          <w:szCs w:val="22"/>
        </w:rPr>
      </w:pPr>
      <w:r w:rsidRPr="00027665">
        <w:rPr>
          <w:b/>
          <w:sz w:val="22"/>
          <w:szCs w:val="22"/>
        </w:rPr>
        <w:t>5.6</w:t>
      </w:r>
      <w:r w:rsidRPr="00027665">
        <w:rPr>
          <w:sz w:val="22"/>
          <w:szCs w:val="22"/>
        </w:rPr>
        <w:t>. Os trabalhos recusados pelo Município por má qualidade (cópias defeituosas, ilegíveis, cortadas ou de difícil leitura, etc), serão devolvidos para serem refeitos, com indicação do motivo da devolução, não sendo admitido o preenchimento de nova requisição para o mesmo serviço.</w:t>
      </w:r>
    </w:p>
    <w:p w:rsidR="00027665" w:rsidRPr="00027665" w:rsidRDefault="00027665" w:rsidP="00027665">
      <w:pPr>
        <w:autoSpaceDE w:val="0"/>
        <w:autoSpaceDN w:val="0"/>
        <w:adjustRightInd w:val="0"/>
        <w:jc w:val="both"/>
        <w:rPr>
          <w:sz w:val="22"/>
          <w:szCs w:val="22"/>
        </w:rPr>
      </w:pPr>
      <w:r w:rsidRPr="00027665">
        <w:rPr>
          <w:b/>
          <w:sz w:val="22"/>
          <w:szCs w:val="22"/>
        </w:rPr>
        <w:t xml:space="preserve">5.7. </w:t>
      </w:r>
      <w:r w:rsidRPr="00027665">
        <w:rPr>
          <w:sz w:val="22"/>
          <w:szCs w:val="22"/>
        </w:rPr>
        <w:t>A Contratada deverá refazer todos os serviços que apresentarem defeitos, erros, falhas, omissões ou quaisquer irregularidades constatadas, oriundas de trabalho mal executados no prazo de até 24 (vinte e quatro) horas, contadas a partir da notificação formal do Município de Itambaracá, em substituição do material considerado irregular;</w:t>
      </w:r>
    </w:p>
    <w:p w:rsidR="00027665" w:rsidRPr="00027665" w:rsidRDefault="00027665" w:rsidP="00027665">
      <w:pPr>
        <w:autoSpaceDE w:val="0"/>
        <w:autoSpaceDN w:val="0"/>
        <w:adjustRightInd w:val="0"/>
        <w:jc w:val="both"/>
        <w:rPr>
          <w:sz w:val="22"/>
          <w:szCs w:val="22"/>
        </w:rPr>
      </w:pPr>
      <w:r w:rsidRPr="00027665">
        <w:rPr>
          <w:b/>
          <w:sz w:val="22"/>
          <w:szCs w:val="22"/>
        </w:rPr>
        <w:t>5.8</w:t>
      </w:r>
      <w:r w:rsidRPr="00027665">
        <w:rPr>
          <w:sz w:val="22"/>
          <w:szCs w:val="22"/>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027665" w:rsidRPr="00027665" w:rsidRDefault="00027665" w:rsidP="00027665">
      <w:pPr>
        <w:autoSpaceDE w:val="0"/>
        <w:autoSpaceDN w:val="0"/>
        <w:adjustRightInd w:val="0"/>
        <w:jc w:val="both"/>
        <w:rPr>
          <w:sz w:val="22"/>
          <w:szCs w:val="22"/>
        </w:rPr>
      </w:pPr>
      <w:r w:rsidRPr="00027665">
        <w:rPr>
          <w:b/>
          <w:sz w:val="22"/>
          <w:szCs w:val="22"/>
        </w:rPr>
        <w:t>5.8.1</w:t>
      </w:r>
      <w:r w:rsidRPr="00027665">
        <w:rPr>
          <w:sz w:val="22"/>
          <w:szCs w:val="22"/>
        </w:rPr>
        <w:t>. A licitante vencedora somente devera efetuar a prestação dos serviços após o recebimento da nota de empenho ou da requisição.</w:t>
      </w:r>
    </w:p>
    <w:p w:rsidR="00027665" w:rsidRPr="00027665" w:rsidRDefault="00027665" w:rsidP="00027665">
      <w:pPr>
        <w:autoSpaceDE w:val="0"/>
        <w:autoSpaceDN w:val="0"/>
        <w:adjustRightInd w:val="0"/>
        <w:jc w:val="both"/>
        <w:rPr>
          <w:sz w:val="22"/>
          <w:szCs w:val="22"/>
        </w:rPr>
      </w:pPr>
      <w:r w:rsidRPr="00027665">
        <w:rPr>
          <w:b/>
          <w:sz w:val="22"/>
          <w:szCs w:val="22"/>
        </w:rPr>
        <w:t>5.9.</w:t>
      </w:r>
      <w:r w:rsidRPr="00027665">
        <w:rPr>
          <w:sz w:val="22"/>
          <w:szCs w:val="22"/>
        </w:rPr>
        <w:t xml:space="preserve"> No caso das requisições preenchidas incorretamente ou com rasuras o(s) operador (es) do equipamento deverá devolvê-las, imediatamente, à unidade solicitante para devida correção.</w:t>
      </w:r>
    </w:p>
    <w:p w:rsidR="00027665" w:rsidRPr="00027665" w:rsidRDefault="00027665" w:rsidP="00027665">
      <w:pPr>
        <w:autoSpaceDE w:val="0"/>
        <w:autoSpaceDN w:val="0"/>
        <w:adjustRightInd w:val="0"/>
        <w:jc w:val="both"/>
        <w:rPr>
          <w:sz w:val="22"/>
          <w:szCs w:val="22"/>
        </w:rPr>
      </w:pPr>
      <w:r w:rsidRPr="00027665">
        <w:rPr>
          <w:b/>
          <w:sz w:val="22"/>
          <w:szCs w:val="22"/>
        </w:rPr>
        <w:t>5.9.1</w:t>
      </w:r>
      <w:r w:rsidRPr="00027665">
        <w:rPr>
          <w:sz w:val="22"/>
          <w:szCs w:val="22"/>
        </w:rPr>
        <w:t>. Não serão pagas as requisições com qualquer tipo de rasura quanto aos serviços e quantidades realizadas.</w:t>
      </w:r>
    </w:p>
    <w:p w:rsidR="00027665" w:rsidRPr="00027665" w:rsidRDefault="00027665" w:rsidP="00027665">
      <w:pPr>
        <w:autoSpaceDE w:val="0"/>
        <w:autoSpaceDN w:val="0"/>
        <w:adjustRightInd w:val="0"/>
        <w:jc w:val="both"/>
        <w:rPr>
          <w:sz w:val="22"/>
          <w:szCs w:val="22"/>
        </w:rPr>
      </w:pPr>
      <w:r w:rsidRPr="00027665">
        <w:rPr>
          <w:b/>
          <w:sz w:val="22"/>
          <w:szCs w:val="22"/>
        </w:rPr>
        <w:t>5.10.</w:t>
      </w:r>
      <w:r w:rsidRPr="00027665">
        <w:rPr>
          <w:sz w:val="22"/>
          <w:szCs w:val="22"/>
        </w:rPr>
        <w:t xml:space="preserve"> A quantidade total dos serviços a ser solicitada terá como base a quantidade prevista no Anexo I – Termo de Referência a qual poderá variar de acordo com as necessidades do Município.</w:t>
      </w:r>
    </w:p>
    <w:p w:rsidR="00027665" w:rsidRPr="00027665" w:rsidRDefault="00027665" w:rsidP="00027665">
      <w:pPr>
        <w:autoSpaceDE w:val="0"/>
        <w:autoSpaceDN w:val="0"/>
        <w:adjustRightInd w:val="0"/>
        <w:jc w:val="both"/>
        <w:rPr>
          <w:sz w:val="22"/>
          <w:szCs w:val="22"/>
        </w:rPr>
      </w:pPr>
      <w:r w:rsidRPr="00027665">
        <w:rPr>
          <w:b/>
          <w:sz w:val="22"/>
          <w:szCs w:val="22"/>
        </w:rPr>
        <w:t xml:space="preserve">5.11. </w:t>
      </w:r>
      <w:r w:rsidRPr="00027665">
        <w:rPr>
          <w:sz w:val="22"/>
          <w:szCs w:val="22"/>
        </w:rPr>
        <w:t>O material, juntamente com os originais, serão recebidos provisoriamente, num período máximo de 05 (cinco) dias úteis, contados da data do recebimento do objeto pelo fiscal do contrato, para que seja verificada sua conformidade com as especificações exigidas no Termo de Referência e Edital.</w:t>
      </w:r>
    </w:p>
    <w:p w:rsidR="00027665" w:rsidRPr="00027665" w:rsidRDefault="00027665" w:rsidP="00027665">
      <w:pPr>
        <w:autoSpaceDE w:val="0"/>
        <w:autoSpaceDN w:val="0"/>
        <w:adjustRightInd w:val="0"/>
        <w:jc w:val="both"/>
        <w:rPr>
          <w:sz w:val="22"/>
          <w:szCs w:val="22"/>
        </w:rPr>
      </w:pPr>
      <w:r w:rsidRPr="00027665">
        <w:rPr>
          <w:b/>
          <w:sz w:val="22"/>
          <w:szCs w:val="22"/>
        </w:rPr>
        <w:t xml:space="preserve">5.12. </w:t>
      </w:r>
      <w:r w:rsidRPr="00027665">
        <w:rPr>
          <w:sz w:val="22"/>
          <w:szCs w:val="22"/>
        </w:rPr>
        <w:t>Transcorrido o prazo de recebimento provisório e confirmadas as especificações técnicas exigidas, a unidade responsável receberá definitivamente o material.</w:t>
      </w:r>
    </w:p>
    <w:p w:rsidR="00027665" w:rsidRPr="00027665" w:rsidRDefault="00027665" w:rsidP="00027665">
      <w:pPr>
        <w:autoSpaceDE w:val="0"/>
        <w:autoSpaceDN w:val="0"/>
        <w:adjustRightInd w:val="0"/>
        <w:jc w:val="both"/>
        <w:rPr>
          <w:b/>
          <w:sz w:val="22"/>
          <w:szCs w:val="22"/>
        </w:rPr>
      </w:pPr>
    </w:p>
    <w:p w:rsidR="00027665" w:rsidRPr="00027665" w:rsidRDefault="00027665" w:rsidP="00027665">
      <w:pPr>
        <w:pStyle w:val="Corpodetexto2"/>
        <w:spacing w:after="0" w:line="240" w:lineRule="auto"/>
        <w:ind w:right="-101"/>
        <w:jc w:val="both"/>
        <w:rPr>
          <w:b/>
          <w:sz w:val="22"/>
          <w:szCs w:val="22"/>
        </w:rPr>
      </w:pPr>
      <w:r w:rsidRPr="00027665">
        <w:rPr>
          <w:b/>
          <w:sz w:val="22"/>
          <w:szCs w:val="22"/>
        </w:rPr>
        <w:t>CLÁUSULA SEXTA: DA VIGÊNCIA</w:t>
      </w:r>
    </w:p>
    <w:p w:rsidR="00027665" w:rsidRPr="00027665" w:rsidRDefault="00027665" w:rsidP="00027665">
      <w:pPr>
        <w:overflowPunct w:val="0"/>
        <w:autoSpaceDE w:val="0"/>
        <w:autoSpaceDN w:val="0"/>
        <w:adjustRightInd w:val="0"/>
        <w:jc w:val="both"/>
        <w:textAlignment w:val="baseline"/>
        <w:rPr>
          <w:sz w:val="22"/>
          <w:szCs w:val="22"/>
        </w:rPr>
      </w:pPr>
      <w:r w:rsidRPr="00027665">
        <w:rPr>
          <w:b/>
          <w:sz w:val="22"/>
          <w:szCs w:val="22"/>
        </w:rPr>
        <w:t>6.1.</w:t>
      </w:r>
      <w:r w:rsidRPr="00027665">
        <w:rPr>
          <w:sz w:val="22"/>
          <w:szCs w:val="22"/>
        </w:rPr>
        <w:t xml:space="preserve"> O prazo de vigência da presente Ata será de 12 (doze) meses, podendo ser prorrogada por até igual período, nos termos do Artigo 57 da Lei 8.666/93.</w:t>
      </w:r>
    </w:p>
    <w:p w:rsidR="00027665" w:rsidRPr="00027665" w:rsidRDefault="00027665" w:rsidP="00027665">
      <w:pPr>
        <w:autoSpaceDE w:val="0"/>
        <w:autoSpaceDN w:val="0"/>
        <w:adjustRightInd w:val="0"/>
        <w:jc w:val="both"/>
        <w:rPr>
          <w:color w:val="000000"/>
          <w:sz w:val="22"/>
          <w:szCs w:val="22"/>
        </w:rPr>
      </w:pPr>
      <w:r w:rsidRPr="00027665">
        <w:rPr>
          <w:b/>
          <w:color w:val="000000"/>
          <w:sz w:val="22"/>
          <w:szCs w:val="22"/>
        </w:rPr>
        <w:t>6.2.</w:t>
      </w:r>
      <w:r w:rsidRPr="00027665">
        <w:rPr>
          <w:color w:val="000000"/>
          <w:sz w:val="22"/>
          <w:szCs w:val="22"/>
        </w:rPr>
        <w:t xml:space="preserve"> Fica facultada a Administração em firmar as contratações que poderão advir, pela Ata de Registro de Preços, podendo ser adquirido o mesmo objeto ora registrado, por outros meios previstos legalmente.</w:t>
      </w:r>
    </w:p>
    <w:p w:rsidR="00027665" w:rsidRPr="00027665" w:rsidRDefault="00027665" w:rsidP="00027665">
      <w:pPr>
        <w:autoSpaceDE w:val="0"/>
        <w:autoSpaceDN w:val="0"/>
        <w:adjustRightInd w:val="0"/>
        <w:jc w:val="both"/>
        <w:rPr>
          <w:color w:val="000000"/>
          <w:sz w:val="22"/>
          <w:szCs w:val="22"/>
        </w:rPr>
      </w:pPr>
      <w:r w:rsidRPr="00027665">
        <w:rPr>
          <w:b/>
          <w:color w:val="000000"/>
          <w:sz w:val="22"/>
          <w:szCs w:val="22"/>
        </w:rPr>
        <w:t>6.3.</w:t>
      </w:r>
      <w:r w:rsidRPr="00027665">
        <w:rPr>
          <w:color w:val="000000"/>
          <w:sz w:val="22"/>
          <w:szCs w:val="22"/>
        </w:rPr>
        <w:t xml:space="preserve"> Poderá a Administração, mesmo comprovada a ocorrência mencionada no parágrafo anterior, optar por cancelar a Ata e providenciá-lo em outro procedimento licitatório.</w:t>
      </w:r>
    </w:p>
    <w:p w:rsidR="00027665" w:rsidRPr="00027665" w:rsidRDefault="00027665" w:rsidP="00027665">
      <w:pPr>
        <w:overflowPunct w:val="0"/>
        <w:autoSpaceDE w:val="0"/>
        <w:autoSpaceDN w:val="0"/>
        <w:adjustRightInd w:val="0"/>
        <w:jc w:val="both"/>
        <w:textAlignment w:val="baseline"/>
        <w:rPr>
          <w:sz w:val="22"/>
          <w:szCs w:val="22"/>
        </w:rPr>
      </w:pPr>
    </w:p>
    <w:p w:rsidR="00027665" w:rsidRPr="00027665" w:rsidRDefault="00027665" w:rsidP="00027665">
      <w:pPr>
        <w:tabs>
          <w:tab w:val="num" w:pos="0"/>
          <w:tab w:val="left" w:pos="4111"/>
        </w:tabs>
        <w:jc w:val="both"/>
        <w:rPr>
          <w:b/>
          <w:sz w:val="22"/>
          <w:szCs w:val="22"/>
        </w:rPr>
      </w:pPr>
      <w:r w:rsidRPr="00027665">
        <w:rPr>
          <w:b/>
          <w:sz w:val="22"/>
          <w:szCs w:val="22"/>
        </w:rPr>
        <w:t>CLÁUSULA SÉTIMA: DO REAJUSTE DE PREÇOS</w:t>
      </w:r>
    </w:p>
    <w:p w:rsidR="00027665" w:rsidRPr="00027665" w:rsidRDefault="00027665" w:rsidP="00027665">
      <w:pPr>
        <w:tabs>
          <w:tab w:val="num" w:pos="0"/>
          <w:tab w:val="left" w:pos="4111"/>
        </w:tabs>
        <w:jc w:val="both"/>
        <w:rPr>
          <w:color w:val="000000"/>
          <w:sz w:val="22"/>
          <w:szCs w:val="22"/>
        </w:rPr>
      </w:pPr>
      <w:r w:rsidRPr="00027665">
        <w:rPr>
          <w:b/>
          <w:color w:val="000000"/>
          <w:sz w:val="22"/>
          <w:szCs w:val="22"/>
        </w:rPr>
        <w:t>7.1.</w:t>
      </w:r>
      <w:r w:rsidRPr="00027665">
        <w:rPr>
          <w:color w:val="000000"/>
          <w:sz w:val="22"/>
          <w:szCs w:val="22"/>
        </w:rPr>
        <w:t xml:space="preserve"> O preço registrado poderá a critério da Administração, justificadamente, ser objeto de reequilíbrio econômico-financeiro, para menos ou para mais, nos termos do art. 65, inciso II, letra ‘d’, da Lei nº 8.666/93.</w:t>
      </w:r>
    </w:p>
    <w:p w:rsidR="00027665" w:rsidRPr="00027665" w:rsidRDefault="00027665" w:rsidP="00027665">
      <w:pPr>
        <w:overflowPunct w:val="0"/>
        <w:autoSpaceDE w:val="0"/>
        <w:autoSpaceDN w:val="0"/>
        <w:adjustRightInd w:val="0"/>
        <w:jc w:val="both"/>
        <w:textAlignment w:val="baseline"/>
        <w:rPr>
          <w:color w:val="000000"/>
          <w:sz w:val="22"/>
          <w:szCs w:val="22"/>
        </w:rPr>
      </w:pPr>
      <w:r w:rsidRPr="00027665">
        <w:rPr>
          <w:b/>
          <w:color w:val="000000"/>
          <w:sz w:val="22"/>
          <w:szCs w:val="22"/>
        </w:rPr>
        <w:t>7.2.</w:t>
      </w:r>
      <w:r w:rsidRPr="00027665">
        <w:rPr>
          <w:color w:val="000000"/>
          <w:sz w:val="22"/>
          <w:szCs w:val="22"/>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027665" w:rsidRPr="00027665" w:rsidRDefault="00027665" w:rsidP="00027665">
      <w:pPr>
        <w:overflowPunct w:val="0"/>
        <w:autoSpaceDE w:val="0"/>
        <w:autoSpaceDN w:val="0"/>
        <w:adjustRightInd w:val="0"/>
        <w:jc w:val="both"/>
        <w:textAlignment w:val="baseline"/>
        <w:rPr>
          <w:bCs/>
          <w:sz w:val="22"/>
          <w:szCs w:val="22"/>
        </w:rPr>
      </w:pPr>
      <w:r w:rsidRPr="00027665">
        <w:rPr>
          <w:b/>
          <w:color w:val="000000"/>
          <w:sz w:val="22"/>
          <w:szCs w:val="22"/>
        </w:rPr>
        <w:t>7.3.</w:t>
      </w:r>
      <w:r w:rsidRPr="00027665">
        <w:rPr>
          <w:color w:val="000000"/>
          <w:sz w:val="22"/>
          <w:szCs w:val="22"/>
        </w:rPr>
        <w:t xml:space="preserve"> Quando o preço registrado tornar-se superior ao praticado no mercado, o Órgão Gerenciador deverá:</w:t>
      </w:r>
    </w:p>
    <w:p w:rsidR="00027665" w:rsidRPr="00027665" w:rsidRDefault="00027665" w:rsidP="00027665">
      <w:pPr>
        <w:numPr>
          <w:ilvl w:val="0"/>
          <w:numId w:val="1"/>
        </w:numPr>
        <w:overflowPunct w:val="0"/>
        <w:autoSpaceDE w:val="0"/>
        <w:autoSpaceDN w:val="0"/>
        <w:adjustRightInd w:val="0"/>
        <w:jc w:val="both"/>
        <w:textAlignment w:val="baseline"/>
        <w:rPr>
          <w:color w:val="000000"/>
          <w:sz w:val="22"/>
          <w:szCs w:val="22"/>
        </w:rPr>
      </w:pPr>
      <w:r w:rsidRPr="00027665">
        <w:rPr>
          <w:color w:val="000000"/>
          <w:sz w:val="22"/>
          <w:szCs w:val="22"/>
        </w:rPr>
        <w:t>Convocar o fornecedor do bem ou prestador do serviço visando à negociação para a redução de preços e sua adequação ao mercado;</w:t>
      </w:r>
    </w:p>
    <w:p w:rsidR="00027665" w:rsidRPr="00027665" w:rsidRDefault="00027665" w:rsidP="00027665">
      <w:pPr>
        <w:numPr>
          <w:ilvl w:val="0"/>
          <w:numId w:val="1"/>
        </w:numPr>
        <w:overflowPunct w:val="0"/>
        <w:autoSpaceDE w:val="0"/>
        <w:autoSpaceDN w:val="0"/>
        <w:adjustRightInd w:val="0"/>
        <w:jc w:val="both"/>
        <w:textAlignment w:val="baseline"/>
        <w:rPr>
          <w:bCs/>
          <w:sz w:val="22"/>
          <w:szCs w:val="22"/>
        </w:rPr>
      </w:pPr>
      <w:r w:rsidRPr="00027665">
        <w:rPr>
          <w:color w:val="000000"/>
          <w:sz w:val="22"/>
          <w:szCs w:val="22"/>
        </w:rPr>
        <w:t>Liberar o fornecedor do bem ou prestador do serviço do compromisso assumido, e cancelar o seu registro, quando frustrada a negociação, respeitados os contratos já firmados;</w:t>
      </w:r>
    </w:p>
    <w:p w:rsidR="00027665" w:rsidRPr="00027665" w:rsidRDefault="00027665" w:rsidP="00027665">
      <w:pPr>
        <w:numPr>
          <w:ilvl w:val="0"/>
          <w:numId w:val="1"/>
        </w:numPr>
        <w:overflowPunct w:val="0"/>
        <w:autoSpaceDE w:val="0"/>
        <w:autoSpaceDN w:val="0"/>
        <w:adjustRightInd w:val="0"/>
        <w:jc w:val="both"/>
        <w:textAlignment w:val="baseline"/>
        <w:rPr>
          <w:bCs/>
          <w:sz w:val="22"/>
          <w:szCs w:val="22"/>
        </w:rPr>
      </w:pPr>
      <w:r w:rsidRPr="00027665">
        <w:rPr>
          <w:color w:val="000000"/>
          <w:sz w:val="22"/>
          <w:szCs w:val="22"/>
        </w:rPr>
        <w:t>Convocar os demais fornecedores ou prestadores de serviços, visando igual oportunidade de negociação;</w:t>
      </w:r>
    </w:p>
    <w:p w:rsidR="00027665" w:rsidRPr="00027665" w:rsidRDefault="00027665" w:rsidP="00027665">
      <w:pPr>
        <w:overflowPunct w:val="0"/>
        <w:autoSpaceDE w:val="0"/>
        <w:autoSpaceDN w:val="0"/>
        <w:adjustRightInd w:val="0"/>
        <w:jc w:val="both"/>
        <w:textAlignment w:val="baseline"/>
        <w:rPr>
          <w:sz w:val="22"/>
          <w:szCs w:val="22"/>
        </w:rPr>
      </w:pPr>
      <w:r w:rsidRPr="00027665">
        <w:rPr>
          <w:b/>
          <w:sz w:val="22"/>
          <w:szCs w:val="22"/>
        </w:rPr>
        <w:t>7.4.</w:t>
      </w:r>
      <w:r w:rsidRPr="00027665">
        <w:rPr>
          <w:sz w:val="22"/>
          <w:szCs w:val="22"/>
        </w:rPr>
        <w:t xml:space="preserve"> Quando não houver êxito nas negociações para a readequação de preços, o Órgão Gerenciador cancelará o preço do bem ou do serviço registrado, publicando ATA COMPLEMENTAR da decisão.</w:t>
      </w:r>
    </w:p>
    <w:p w:rsidR="00027665" w:rsidRPr="00027665" w:rsidRDefault="00027665" w:rsidP="00027665">
      <w:pPr>
        <w:widowControl w:val="0"/>
        <w:autoSpaceDE w:val="0"/>
        <w:autoSpaceDN w:val="0"/>
        <w:adjustRightInd w:val="0"/>
        <w:ind w:right="22"/>
        <w:jc w:val="both"/>
        <w:rPr>
          <w:b/>
          <w:bCs/>
          <w:color w:val="000000"/>
          <w:sz w:val="22"/>
          <w:szCs w:val="22"/>
        </w:rPr>
      </w:pPr>
    </w:p>
    <w:p w:rsidR="00027665" w:rsidRPr="00027665" w:rsidRDefault="00027665" w:rsidP="00027665">
      <w:pPr>
        <w:tabs>
          <w:tab w:val="num" w:pos="0"/>
          <w:tab w:val="left" w:pos="4111"/>
        </w:tabs>
        <w:jc w:val="both"/>
        <w:rPr>
          <w:b/>
          <w:sz w:val="22"/>
          <w:szCs w:val="22"/>
        </w:rPr>
      </w:pPr>
      <w:r w:rsidRPr="00027665">
        <w:rPr>
          <w:b/>
          <w:sz w:val="22"/>
          <w:szCs w:val="22"/>
        </w:rPr>
        <w:t>CLÁUSULA OITAVA: DO CANCELAMENTO DO PREÇO REGISTRADO</w:t>
      </w:r>
    </w:p>
    <w:p w:rsidR="00027665" w:rsidRPr="00027665" w:rsidRDefault="00027665" w:rsidP="00027665">
      <w:pPr>
        <w:tabs>
          <w:tab w:val="num" w:pos="0"/>
          <w:tab w:val="left" w:pos="4111"/>
        </w:tabs>
        <w:jc w:val="both"/>
        <w:rPr>
          <w:color w:val="000000"/>
          <w:sz w:val="22"/>
          <w:szCs w:val="22"/>
        </w:rPr>
      </w:pPr>
      <w:r w:rsidRPr="00027665">
        <w:rPr>
          <w:b/>
          <w:color w:val="000000"/>
          <w:sz w:val="22"/>
          <w:szCs w:val="22"/>
        </w:rPr>
        <w:t>8.1.</w:t>
      </w:r>
      <w:r w:rsidRPr="00027665">
        <w:rPr>
          <w:color w:val="000000"/>
          <w:sz w:val="22"/>
          <w:szCs w:val="22"/>
        </w:rPr>
        <w:t xml:space="preserve"> O fornecedor do bem terá seu preço registrado cancelado quando:</w:t>
      </w:r>
    </w:p>
    <w:p w:rsidR="00027665" w:rsidRPr="00027665" w:rsidRDefault="00027665" w:rsidP="00027665">
      <w:pPr>
        <w:pStyle w:val="PargrafodaLista"/>
        <w:numPr>
          <w:ilvl w:val="0"/>
          <w:numId w:val="2"/>
        </w:numPr>
        <w:tabs>
          <w:tab w:val="left" w:pos="142"/>
        </w:tabs>
        <w:overflowPunct w:val="0"/>
        <w:autoSpaceDE w:val="0"/>
        <w:autoSpaceDN w:val="0"/>
        <w:adjustRightInd w:val="0"/>
        <w:jc w:val="both"/>
        <w:textAlignment w:val="baseline"/>
        <w:rPr>
          <w:color w:val="000000"/>
          <w:sz w:val="22"/>
          <w:szCs w:val="22"/>
          <w:lang w:eastAsia="pt-BR"/>
        </w:rPr>
      </w:pPr>
      <w:r w:rsidRPr="00027665">
        <w:rPr>
          <w:color w:val="000000"/>
          <w:sz w:val="22"/>
          <w:szCs w:val="22"/>
          <w:lang w:eastAsia="pt-BR"/>
        </w:rPr>
        <w:t>Descumprir as condições da ata de registro de preços;</w:t>
      </w:r>
    </w:p>
    <w:p w:rsidR="00027665" w:rsidRPr="00027665" w:rsidRDefault="00027665" w:rsidP="00027665">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lastRenderedPageBreak/>
        <w:t>Recusar-se a celebrar o contrato ou não retirar a Nota de Empenho, no prazo estabelecido pela Administração, sem justificativa aceitável;</w:t>
      </w:r>
    </w:p>
    <w:p w:rsidR="00027665" w:rsidRPr="00027665" w:rsidRDefault="00027665" w:rsidP="00027665">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Não aceitar reduzir o seu preço registrado, quando este se tornar superior àqueles praticados no mercado;</w:t>
      </w:r>
    </w:p>
    <w:p w:rsidR="00027665" w:rsidRPr="00027665" w:rsidRDefault="00027665" w:rsidP="00027665">
      <w:pPr>
        <w:pStyle w:val="PargrafodaLista"/>
        <w:numPr>
          <w:ilvl w:val="0"/>
          <w:numId w:val="2"/>
        </w:numPr>
        <w:tabs>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For suspenso ou declarado inidôneo para licitar ou contratar com a Administração nos termos do artigo 87, inciso IV, da Lei Federal nº 8.666, de 21 de junho de 1993;</w:t>
      </w:r>
    </w:p>
    <w:p w:rsidR="00027665" w:rsidRPr="00027665" w:rsidRDefault="00027665" w:rsidP="00027665">
      <w:pPr>
        <w:pStyle w:val="PargrafodaLista"/>
        <w:numPr>
          <w:ilvl w:val="0"/>
          <w:numId w:val="2"/>
        </w:numPr>
        <w:tabs>
          <w:tab w:val="left" w:pos="0"/>
          <w:tab w:val="left" w:pos="142"/>
        </w:tabs>
        <w:overflowPunct w:val="0"/>
        <w:autoSpaceDE w:val="0"/>
        <w:autoSpaceDN w:val="0"/>
        <w:adjustRightInd w:val="0"/>
        <w:jc w:val="both"/>
        <w:textAlignment w:val="baseline"/>
        <w:rPr>
          <w:sz w:val="22"/>
          <w:szCs w:val="22"/>
          <w:lang w:eastAsia="pt-BR"/>
        </w:rPr>
      </w:pPr>
      <w:r w:rsidRPr="00027665">
        <w:rPr>
          <w:color w:val="000000"/>
          <w:sz w:val="22"/>
          <w:szCs w:val="22"/>
          <w:lang w:eastAsia="pt-BR"/>
        </w:rPr>
        <w:t>For impedido de licitar e contratar com a Administração nos termos do artigo 7º da Lei Federal nº 10.520, de 17 de julho de 2002.</w:t>
      </w:r>
    </w:p>
    <w:p w:rsidR="00027665" w:rsidRPr="00027665" w:rsidRDefault="00027665" w:rsidP="00027665">
      <w:pPr>
        <w:tabs>
          <w:tab w:val="left" w:pos="142"/>
        </w:tabs>
        <w:jc w:val="both"/>
        <w:rPr>
          <w:color w:val="000000"/>
          <w:sz w:val="22"/>
          <w:szCs w:val="22"/>
        </w:rPr>
      </w:pPr>
      <w:r w:rsidRPr="00027665">
        <w:rPr>
          <w:b/>
          <w:color w:val="000000"/>
          <w:sz w:val="22"/>
          <w:szCs w:val="22"/>
        </w:rPr>
        <w:t>8.2.</w:t>
      </w:r>
      <w:r w:rsidRPr="00027665">
        <w:rPr>
          <w:color w:val="000000"/>
          <w:sz w:val="22"/>
          <w:szCs w:val="22"/>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27665" w:rsidRPr="00027665" w:rsidRDefault="00027665" w:rsidP="00027665">
      <w:pPr>
        <w:tabs>
          <w:tab w:val="left" w:pos="142"/>
        </w:tabs>
        <w:jc w:val="both"/>
        <w:rPr>
          <w:color w:val="000000"/>
          <w:sz w:val="22"/>
          <w:szCs w:val="22"/>
        </w:rPr>
      </w:pPr>
      <w:r w:rsidRPr="00027665">
        <w:rPr>
          <w:b/>
          <w:color w:val="000000"/>
          <w:sz w:val="22"/>
          <w:szCs w:val="22"/>
        </w:rPr>
        <w:t>8.3.</w:t>
      </w:r>
      <w:r w:rsidRPr="00027665">
        <w:rPr>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rsidR="00027665" w:rsidRPr="00027665" w:rsidRDefault="00027665" w:rsidP="00027665">
      <w:pPr>
        <w:tabs>
          <w:tab w:val="left" w:pos="4111"/>
        </w:tabs>
        <w:jc w:val="both"/>
        <w:rPr>
          <w:color w:val="000000"/>
          <w:sz w:val="22"/>
          <w:szCs w:val="22"/>
        </w:rPr>
      </w:pPr>
    </w:p>
    <w:p w:rsidR="00027665" w:rsidRPr="00027665" w:rsidRDefault="00027665" w:rsidP="00027665">
      <w:pPr>
        <w:tabs>
          <w:tab w:val="left" w:pos="4111"/>
        </w:tabs>
        <w:jc w:val="both"/>
        <w:rPr>
          <w:color w:val="000000"/>
          <w:sz w:val="22"/>
          <w:szCs w:val="22"/>
        </w:rPr>
      </w:pPr>
      <w:r w:rsidRPr="00027665">
        <w:rPr>
          <w:b/>
          <w:sz w:val="22"/>
          <w:szCs w:val="22"/>
        </w:rPr>
        <w:t>CLÁUSULA NONA: DOS DIREITOS E OBRIGAÇÕES DAS PARTES</w:t>
      </w:r>
    </w:p>
    <w:p w:rsidR="00027665" w:rsidRPr="00027665" w:rsidRDefault="00027665" w:rsidP="00027665">
      <w:pPr>
        <w:autoSpaceDE w:val="0"/>
        <w:autoSpaceDN w:val="0"/>
        <w:adjustRightInd w:val="0"/>
        <w:jc w:val="both"/>
        <w:rPr>
          <w:b/>
          <w:sz w:val="22"/>
          <w:szCs w:val="22"/>
        </w:rPr>
      </w:pPr>
      <w:r w:rsidRPr="00027665">
        <w:rPr>
          <w:b/>
          <w:sz w:val="22"/>
          <w:szCs w:val="22"/>
        </w:rPr>
        <w:t>9.1. Obrigações da CONTRATADA:</w:t>
      </w:r>
    </w:p>
    <w:p w:rsidR="00027665" w:rsidRPr="00027665" w:rsidRDefault="00027665" w:rsidP="00027665">
      <w:pPr>
        <w:autoSpaceDE w:val="0"/>
        <w:autoSpaceDN w:val="0"/>
        <w:adjustRightInd w:val="0"/>
        <w:jc w:val="both"/>
        <w:rPr>
          <w:sz w:val="22"/>
          <w:szCs w:val="22"/>
        </w:rPr>
      </w:pPr>
      <w:r w:rsidRPr="00027665">
        <w:rPr>
          <w:b/>
          <w:sz w:val="22"/>
          <w:szCs w:val="22"/>
        </w:rPr>
        <w:t>9.1.1.</w:t>
      </w:r>
      <w:r w:rsidRPr="00027665">
        <w:rPr>
          <w:sz w:val="22"/>
          <w:szCs w:val="22"/>
        </w:rPr>
        <w:t xml:space="preserve"> Será de responsabilidade da licitante vencedora prover todos os meios (equipamentos, material e pessoal) para execução dos serviços.</w:t>
      </w:r>
    </w:p>
    <w:p w:rsidR="00027665" w:rsidRPr="00027665" w:rsidRDefault="00027665" w:rsidP="00027665">
      <w:pPr>
        <w:autoSpaceDE w:val="0"/>
        <w:autoSpaceDN w:val="0"/>
        <w:adjustRightInd w:val="0"/>
        <w:jc w:val="both"/>
        <w:rPr>
          <w:sz w:val="22"/>
          <w:szCs w:val="22"/>
        </w:rPr>
      </w:pPr>
      <w:r w:rsidRPr="00027665">
        <w:rPr>
          <w:b/>
          <w:sz w:val="22"/>
          <w:szCs w:val="22"/>
        </w:rPr>
        <w:t>9.1.2.</w:t>
      </w:r>
      <w:r w:rsidRPr="00027665">
        <w:rPr>
          <w:sz w:val="22"/>
          <w:szCs w:val="22"/>
        </w:rPr>
        <w:t xml:space="preserve"> A licitante vencedora deverá possuir um posto para execução dos serviços com equipamentos, alocação dos operadores e materiais necessários a execução dos serviços, em até 5 (cinco) dias úteis, após a assinatura da Ata de Registro de Preços.</w:t>
      </w:r>
    </w:p>
    <w:p w:rsidR="00027665" w:rsidRPr="00027665" w:rsidRDefault="00027665" w:rsidP="00027665">
      <w:pPr>
        <w:autoSpaceDE w:val="0"/>
        <w:autoSpaceDN w:val="0"/>
        <w:adjustRightInd w:val="0"/>
        <w:jc w:val="both"/>
        <w:rPr>
          <w:sz w:val="22"/>
          <w:szCs w:val="22"/>
        </w:rPr>
      </w:pPr>
      <w:r w:rsidRPr="00027665">
        <w:rPr>
          <w:b/>
          <w:sz w:val="22"/>
          <w:szCs w:val="22"/>
        </w:rPr>
        <w:t>9.1.3.</w:t>
      </w:r>
      <w:r w:rsidRPr="00027665">
        <w:rPr>
          <w:sz w:val="22"/>
          <w:szCs w:val="22"/>
        </w:rPr>
        <w:t>. A licitante vencedora deverá prestar os serviços de forma eficaz, suprir a demanda de serviços em tempo hábil, tendo capacidade em atender, simultaneamente, no mínimo duas solicitações em um dia no Município.</w:t>
      </w:r>
    </w:p>
    <w:p w:rsidR="00027665" w:rsidRPr="00027665" w:rsidRDefault="00027665" w:rsidP="00027665">
      <w:pPr>
        <w:autoSpaceDE w:val="0"/>
        <w:autoSpaceDN w:val="0"/>
        <w:adjustRightInd w:val="0"/>
        <w:jc w:val="both"/>
        <w:rPr>
          <w:sz w:val="22"/>
          <w:szCs w:val="22"/>
        </w:rPr>
      </w:pPr>
      <w:r w:rsidRPr="00027665">
        <w:rPr>
          <w:b/>
          <w:sz w:val="22"/>
          <w:szCs w:val="22"/>
        </w:rPr>
        <w:t xml:space="preserve">9.1.3. </w:t>
      </w:r>
      <w:r w:rsidRPr="00027665">
        <w:rPr>
          <w:sz w:val="22"/>
          <w:szCs w:val="22"/>
        </w:rPr>
        <w:t>Realizar os serviços de forma legível, perfeitos e corretos, de acordo com a qualidade, quantidade, cor, material e tamanho apresentado pelo Município de Itambaracá.</w:t>
      </w:r>
    </w:p>
    <w:p w:rsidR="00027665" w:rsidRPr="00027665" w:rsidRDefault="00027665" w:rsidP="00027665">
      <w:pPr>
        <w:autoSpaceDE w:val="0"/>
        <w:autoSpaceDN w:val="0"/>
        <w:adjustRightInd w:val="0"/>
        <w:jc w:val="both"/>
        <w:rPr>
          <w:sz w:val="22"/>
          <w:szCs w:val="22"/>
        </w:rPr>
      </w:pPr>
      <w:r w:rsidRPr="00027665">
        <w:rPr>
          <w:b/>
          <w:sz w:val="22"/>
          <w:szCs w:val="22"/>
        </w:rPr>
        <w:t xml:space="preserve">9.1.1. </w:t>
      </w:r>
      <w:r w:rsidRPr="00027665">
        <w:rPr>
          <w:sz w:val="22"/>
          <w:szCs w:val="22"/>
        </w:rPr>
        <w:t>Responsabilizar-se pela guarda e conservação dos originais, quando do envio dos mesmos para execução dos serviços e desenvolvê-los nas mesmas condições que os recebeu;</w:t>
      </w:r>
    </w:p>
    <w:p w:rsidR="00027665" w:rsidRPr="00027665" w:rsidRDefault="00027665" w:rsidP="00027665">
      <w:pPr>
        <w:autoSpaceDE w:val="0"/>
        <w:autoSpaceDN w:val="0"/>
        <w:adjustRightInd w:val="0"/>
        <w:jc w:val="both"/>
        <w:rPr>
          <w:sz w:val="22"/>
          <w:szCs w:val="22"/>
        </w:rPr>
      </w:pPr>
      <w:r w:rsidRPr="00027665">
        <w:rPr>
          <w:b/>
          <w:sz w:val="22"/>
          <w:szCs w:val="22"/>
        </w:rPr>
        <w:t xml:space="preserve">9.1.1. </w:t>
      </w:r>
      <w:r w:rsidRPr="00027665">
        <w:rPr>
          <w:sz w:val="22"/>
          <w:szCs w:val="22"/>
        </w:rPr>
        <w:t>O fornecimento deverá ser procedido nas quantidades, prazos determinados pela Contratante e correrão por conta da Contratada todas as despesas relativas a transporte, tributos, encargos trabalhistas e previdenciários decorrentes da realização do objeto da presente licitação.</w:t>
      </w:r>
    </w:p>
    <w:p w:rsidR="00027665" w:rsidRPr="00027665" w:rsidRDefault="00027665" w:rsidP="00027665">
      <w:pPr>
        <w:autoSpaceDE w:val="0"/>
        <w:autoSpaceDN w:val="0"/>
        <w:adjustRightInd w:val="0"/>
        <w:jc w:val="both"/>
        <w:rPr>
          <w:sz w:val="22"/>
          <w:szCs w:val="22"/>
        </w:rPr>
      </w:pPr>
      <w:r w:rsidRPr="00027665">
        <w:rPr>
          <w:b/>
          <w:sz w:val="22"/>
          <w:szCs w:val="22"/>
        </w:rPr>
        <w:t xml:space="preserve">9.1.1. </w:t>
      </w:r>
      <w:r w:rsidRPr="00027665">
        <w:rPr>
          <w:sz w:val="22"/>
          <w:szCs w:val="22"/>
        </w:rPr>
        <w:t>Manter durante toda a vigência do Contrato, todas as condições de habilitação e qualificação exigidas na licitação, bem como a sua compatibilidade com obrigações assumidas;</w:t>
      </w:r>
    </w:p>
    <w:p w:rsidR="00027665" w:rsidRPr="00027665" w:rsidRDefault="00027665" w:rsidP="00027665">
      <w:pPr>
        <w:autoSpaceDE w:val="0"/>
        <w:autoSpaceDN w:val="0"/>
        <w:adjustRightInd w:val="0"/>
        <w:jc w:val="both"/>
        <w:rPr>
          <w:sz w:val="22"/>
          <w:szCs w:val="22"/>
        </w:rPr>
      </w:pPr>
      <w:r w:rsidRPr="00027665">
        <w:rPr>
          <w:b/>
          <w:sz w:val="22"/>
          <w:szCs w:val="22"/>
        </w:rPr>
        <w:t xml:space="preserve">9.1.1. </w:t>
      </w:r>
      <w:r w:rsidRPr="00027665">
        <w:rPr>
          <w:sz w:val="22"/>
          <w:szCs w:val="22"/>
        </w:rPr>
        <w:t>Atender prontamente todas as solicitações do Contratante prevista no Edital e Anexos.</w:t>
      </w:r>
    </w:p>
    <w:p w:rsidR="00027665" w:rsidRPr="00027665" w:rsidRDefault="00027665" w:rsidP="00027665">
      <w:pPr>
        <w:autoSpaceDE w:val="0"/>
        <w:autoSpaceDN w:val="0"/>
        <w:adjustRightInd w:val="0"/>
        <w:jc w:val="both"/>
        <w:rPr>
          <w:sz w:val="22"/>
          <w:szCs w:val="22"/>
        </w:rPr>
      </w:pPr>
    </w:p>
    <w:p w:rsidR="00027665" w:rsidRPr="00027665" w:rsidRDefault="00027665" w:rsidP="00027665">
      <w:pPr>
        <w:autoSpaceDE w:val="0"/>
        <w:autoSpaceDN w:val="0"/>
        <w:adjustRightInd w:val="0"/>
        <w:jc w:val="both"/>
        <w:rPr>
          <w:b/>
          <w:sz w:val="22"/>
          <w:szCs w:val="22"/>
        </w:rPr>
      </w:pPr>
      <w:r w:rsidRPr="00027665">
        <w:rPr>
          <w:b/>
          <w:sz w:val="22"/>
          <w:szCs w:val="22"/>
        </w:rPr>
        <w:t>9.2. OBRIGAÇÕES DA CONTRATANTE</w:t>
      </w:r>
    </w:p>
    <w:p w:rsidR="00027665" w:rsidRPr="00027665" w:rsidRDefault="00027665" w:rsidP="00027665">
      <w:pPr>
        <w:autoSpaceDE w:val="0"/>
        <w:autoSpaceDN w:val="0"/>
        <w:adjustRightInd w:val="0"/>
        <w:jc w:val="both"/>
        <w:rPr>
          <w:sz w:val="22"/>
          <w:szCs w:val="22"/>
        </w:rPr>
      </w:pPr>
      <w:r w:rsidRPr="00027665">
        <w:rPr>
          <w:b/>
          <w:sz w:val="22"/>
          <w:szCs w:val="22"/>
        </w:rPr>
        <w:t xml:space="preserve">9.1.1. </w:t>
      </w:r>
      <w:r w:rsidRPr="00027665">
        <w:rPr>
          <w:sz w:val="22"/>
          <w:szCs w:val="22"/>
        </w:rPr>
        <w:t>Requisitar formalmente os serviços;</w:t>
      </w:r>
    </w:p>
    <w:p w:rsidR="00027665" w:rsidRPr="00027665" w:rsidRDefault="00027665" w:rsidP="00027665">
      <w:pPr>
        <w:autoSpaceDE w:val="0"/>
        <w:autoSpaceDN w:val="0"/>
        <w:adjustRightInd w:val="0"/>
        <w:jc w:val="both"/>
        <w:rPr>
          <w:sz w:val="22"/>
          <w:szCs w:val="22"/>
        </w:rPr>
      </w:pPr>
      <w:r w:rsidRPr="00027665">
        <w:rPr>
          <w:b/>
          <w:sz w:val="22"/>
          <w:szCs w:val="22"/>
        </w:rPr>
        <w:t xml:space="preserve">9.1.2. </w:t>
      </w:r>
      <w:r w:rsidRPr="00027665">
        <w:rPr>
          <w:sz w:val="22"/>
          <w:szCs w:val="22"/>
        </w:rPr>
        <w:t>Entregar todos os documentos necessários à execução dos serviços, objeto deste contrato a ser celebrado;</w:t>
      </w:r>
    </w:p>
    <w:p w:rsidR="00027665" w:rsidRPr="00027665" w:rsidRDefault="00027665" w:rsidP="00027665">
      <w:pPr>
        <w:autoSpaceDE w:val="0"/>
        <w:autoSpaceDN w:val="0"/>
        <w:adjustRightInd w:val="0"/>
        <w:jc w:val="both"/>
        <w:rPr>
          <w:sz w:val="22"/>
          <w:szCs w:val="22"/>
        </w:rPr>
      </w:pPr>
      <w:r w:rsidRPr="00027665">
        <w:rPr>
          <w:b/>
          <w:sz w:val="22"/>
          <w:szCs w:val="22"/>
        </w:rPr>
        <w:t xml:space="preserve">9.1.3. </w:t>
      </w:r>
      <w:r w:rsidRPr="00027665">
        <w:rPr>
          <w:sz w:val="22"/>
          <w:szCs w:val="22"/>
        </w:rPr>
        <w:t>Proporcionar todas as facilidades indispensáveis à boa execução dos serviços;</w:t>
      </w:r>
    </w:p>
    <w:p w:rsidR="00027665" w:rsidRPr="00027665" w:rsidRDefault="00027665" w:rsidP="00027665">
      <w:pPr>
        <w:autoSpaceDE w:val="0"/>
        <w:autoSpaceDN w:val="0"/>
        <w:adjustRightInd w:val="0"/>
        <w:jc w:val="both"/>
        <w:rPr>
          <w:sz w:val="22"/>
          <w:szCs w:val="22"/>
        </w:rPr>
      </w:pPr>
      <w:r w:rsidRPr="00027665">
        <w:rPr>
          <w:b/>
          <w:sz w:val="22"/>
          <w:szCs w:val="22"/>
        </w:rPr>
        <w:t xml:space="preserve">9.1.4. </w:t>
      </w:r>
      <w:r w:rsidRPr="00027665">
        <w:rPr>
          <w:sz w:val="22"/>
          <w:szCs w:val="22"/>
        </w:rPr>
        <w:t>Efetuar os pagamentos nas condições e preços pactuados;</w:t>
      </w:r>
    </w:p>
    <w:p w:rsidR="00027665" w:rsidRPr="00027665" w:rsidRDefault="00027665" w:rsidP="00027665">
      <w:pPr>
        <w:autoSpaceDE w:val="0"/>
        <w:autoSpaceDN w:val="0"/>
        <w:adjustRightInd w:val="0"/>
        <w:jc w:val="both"/>
        <w:rPr>
          <w:sz w:val="22"/>
          <w:szCs w:val="22"/>
        </w:rPr>
      </w:pPr>
      <w:r w:rsidRPr="00027665">
        <w:rPr>
          <w:b/>
          <w:sz w:val="22"/>
          <w:szCs w:val="22"/>
        </w:rPr>
        <w:t xml:space="preserve">9.1.5. </w:t>
      </w:r>
      <w:r w:rsidRPr="00027665">
        <w:rPr>
          <w:sz w:val="22"/>
          <w:szCs w:val="22"/>
        </w:rPr>
        <w:t>Acompanhar e fiscalizar a perfeita execução do Contrato, registrando todas as ocorrências relacionadas a execução, determinando o for necessário à regularização das faltas ou impropriedades relacionadas;</w:t>
      </w:r>
    </w:p>
    <w:p w:rsidR="00027665" w:rsidRPr="00027665" w:rsidRDefault="00027665" w:rsidP="00027665">
      <w:pPr>
        <w:autoSpaceDE w:val="0"/>
        <w:autoSpaceDN w:val="0"/>
        <w:adjustRightInd w:val="0"/>
        <w:jc w:val="both"/>
        <w:rPr>
          <w:sz w:val="22"/>
          <w:szCs w:val="22"/>
        </w:rPr>
      </w:pPr>
      <w:r w:rsidRPr="00027665">
        <w:rPr>
          <w:b/>
          <w:sz w:val="22"/>
          <w:szCs w:val="22"/>
        </w:rPr>
        <w:t xml:space="preserve">9.1.6. </w:t>
      </w:r>
      <w:r w:rsidRPr="00027665">
        <w:rPr>
          <w:sz w:val="22"/>
          <w:szCs w:val="22"/>
        </w:rPr>
        <w:t>Avaliar os exemplares a serem entregues pela contratada os quais deverão atender aos requisitos básicos de qualidade de impressão;</w:t>
      </w:r>
    </w:p>
    <w:p w:rsidR="00027665" w:rsidRPr="00027665" w:rsidRDefault="00027665" w:rsidP="00027665">
      <w:pPr>
        <w:tabs>
          <w:tab w:val="left" w:pos="4111"/>
        </w:tabs>
        <w:jc w:val="both"/>
        <w:rPr>
          <w:sz w:val="22"/>
          <w:szCs w:val="22"/>
        </w:rPr>
      </w:pPr>
    </w:p>
    <w:p w:rsidR="00027665" w:rsidRPr="00027665" w:rsidRDefault="00027665" w:rsidP="00027665">
      <w:pPr>
        <w:widowControl w:val="0"/>
        <w:autoSpaceDE w:val="0"/>
        <w:autoSpaceDN w:val="0"/>
        <w:adjustRightInd w:val="0"/>
        <w:jc w:val="both"/>
        <w:rPr>
          <w:b/>
          <w:color w:val="000000"/>
          <w:sz w:val="22"/>
          <w:szCs w:val="22"/>
        </w:rPr>
      </w:pPr>
      <w:r w:rsidRPr="00027665">
        <w:rPr>
          <w:b/>
          <w:bCs/>
          <w:color w:val="000000"/>
          <w:sz w:val="22"/>
          <w:szCs w:val="22"/>
        </w:rPr>
        <w:t xml:space="preserve">CLÁUSULA DÉCIMA - </w:t>
      </w:r>
      <w:r w:rsidRPr="00027665">
        <w:rPr>
          <w:b/>
          <w:sz w:val="22"/>
          <w:szCs w:val="22"/>
        </w:rPr>
        <w:t>DAS PENALIDADES PARA O CASO DE INADIMPLEMENTO CONTRATUAL</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bCs/>
          <w:sz w:val="22"/>
          <w:szCs w:val="22"/>
        </w:rPr>
        <w:t xml:space="preserve">10.1. </w:t>
      </w:r>
      <w:r w:rsidRPr="00027665">
        <w:rPr>
          <w:rFonts w:ascii="Times New Roman" w:hAnsi="Times New Roman" w:cs="Times New Roman"/>
          <w:b/>
          <w:sz w:val="22"/>
          <w:szCs w:val="22"/>
        </w:rPr>
        <w:t>.</w:t>
      </w:r>
      <w:r w:rsidRPr="00027665">
        <w:rPr>
          <w:rFonts w:ascii="Times New Roman" w:hAnsi="Times New Roman" w:cs="Times New Roman"/>
          <w:sz w:val="22"/>
          <w:szCs w:val="22"/>
        </w:rPr>
        <w:t xml:space="preserve"> A inexecução total ou parcial, atraso injustificado do cumprimento do objeto desta Licitação, sem prejuízo das responsabilidades civil e criminal, ressalvados os casos devidamente justificados e comprovados, a critério da Administração, e ainda garantida a prévia e ampla defesa, serão aplicadas as cominações previstas no art. 86 e 87 da Lei 8666/93, cumulativamente ou não, podendo resultar na rescisão contratual e na aplicação das penalidades previstas no art. 86 e 87 da Lei 8666/93. Das sanções previstas nos incisos I e II abaixo, bem como nas sanções previstas nos incisos III e IV, oportunizando-se nestas duas hipóteses o contraditório e ampla defesa (hipóteses dos incisos III e IV), a seguir:</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 - advertência; </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sz w:val="22"/>
          <w:szCs w:val="22"/>
        </w:rPr>
        <w:lastRenderedPageBreak/>
        <w:t>II – multa moratória, compensatória e cláusula penal, nos seguintes termos:</w:t>
      </w:r>
    </w:p>
    <w:p w:rsidR="00027665" w:rsidRPr="00027665" w:rsidRDefault="00027665" w:rsidP="00027665">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Pelo atraso na prestação dos serviços, em relação ao prazo estipulado: 1% (um por cento) do valor global, por dia decorrido, até o limite de 10% do valor dos serviços não executados;</w:t>
      </w:r>
    </w:p>
    <w:p w:rsidR="00027665" w:rsidRPr="00027665" w:rsidRDefault="00027665" w:rsidP="00027665">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Pela recusa em realizar a prestação dos serviços, caracterizada em 10 (dez) dias após o vencimento do prazo estipulado: 10% (dez por cento) do valor dos serviços;</w:t>
      </w:r>
    </w:p>
    <w:p w:rsidR="00027665" w:rsidRPr="00027665" w:rsidRDefault="00027665" w:rsidP="00027665">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Pela demora em corrigir falhas nos serviços prestados, a contar do segundo dia da data da notificação, 2% (dois por cento) do valor dos serviços, por dia decorrido, até o limite de 10% do valor dos serviços não corrigidos;</w:t>
      </w:r>
    </w:p>
    <w:p w:rsidR="00027665" w:rsidRPr="00027665" w:rsidRDefault="00027665" w:rsidP="00027665">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Pela recusa da Contratada em corrigir as falhas na prestação dos serviços, entendendo-se como recusa o serviço/fornecimento não efetivado nos 05 (cinco) dias que se seguirem à data de rejeição: 10% (dez por cento) do valor do serviço rejeitado;</w:t>
      </w:r>
    </w:p>
    <w:p w:rsidR="00027665" w:rsidRPr="00027665" w:rsidRDefault="00027665" w:rsidP="00027665">
      <w:pPr>
        <w:pStyle w:val="Default"/>
        <w:numPr>
          <w:ilvl w:val="0"/>
          <w:numId w:val="3"/>
        </w:numPr>
        <w:jc w:val="both"/>
        <w:rPr>
          <w:rFonts w:ascii="Times New Roman" w:hAnsi="Times New Roman" w:cs="Times New Roman"/>
          <w:sz w:val="22"/>
          <w:szCs w:val="22"/>
        </w:rPr>
      </w:pPr>
      <w:r w:rsidRPr="00027665">
        <w:rPr>
          <w:rFonts w:ascii="Times New Roman" w:hAnsi="Times New Roman" w:cs="Times New Roman"/>
          <w:sz w:val="22"/>
          <w:szCs w:val="22"/>
        </w:rPr>
        <w:t>Pelo não cumprimento de qualquer condição fixada na Lei nº 8.666/93, ou no instrumento convocatório e não abrangida nos incisos anteriores: 1% (um por cento) do valor contratado, para cada evento.</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III - suspensão temporária de participação em licitação e impedimento de contratar com a administração pública por prazo de até 02 (dois) anos, de acordo com o inciso III, do art. 87, da Lei nº 8.666/93; </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sz w:val="22"/>
          <w:szCs w:val="22"/>
        </w:rPr>
        <w:t xml:space="preserve">IV - declaração de inidoneidade para licitar ou contratar com a Administração Pública, enquanto perdurarem os motivos determinantes da punição, por prazo não superior a 05 (cinco) anos, ou até que seja promovida a reabilitação perante a própria autoridade que aplicou a penalidade, que será concedida sempre que a Contratada ressarcir ao Município pelos prejuízos resultantes e após decorrido o prazo da sanção aplicada com base no inciso anterior. </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10.2.</w:t>
      </w:r>
      <w:r w:rsidRPr="00027665">
        <w:rPr>
          <w:rFonts w:ascii="Times New Roman" w:hAnsi="Times New Roman" w:cs="Times New Roman"/>
          <w:sz w:val="22"/>
          <w:szCs w:val="22"/>
        </w:rPr>
        <w:t xml:space="preserve"> As sanções previstas nos incisos I, III e IV do item anterior poderão ser aplicadas ao adjudicatário e ao contratado, cumulativamente com a multa. </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10.3.</w:t>
      </w:r>
      <w:r w:rsidRPr="00027665">
        <w:rPr>
          <w:rFonts w:ascii="Times New Roman" w:hAnsi="Times New Roman" w:cs="Times New Roman"/>
          <w:sz w:val="22"/>
          <w:szCs w:val="22"/>
        </w:rPr>
        <w:t xml:space="preserve"> Pelos motivos que se seguem, principalmente, a CONTRATADA estará sujeita às penalidades tratadas nos incisos III e IV do subitem 20.1:</w:t>
      </w:r>
    </w:p>
    <w:p w:rsidR="00027665" w:rsidRPr="00027665" w:rsidRDefault="00027665" w:rsidP="00027665">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Pelo descumprimento do prazo de prestação dos serviços;</w:t>
      </w:r>
    </w:p>
    <w:p w:rsidR="00027665" w:rsidRPr="00027665" w:rsidRDefault="00027665" w:rsidP="00027665">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Pela recusa em atender alguma solicitação para correção na prestação dos serviços, caracterizada se o atendimento à solicitação não ocorrer no prazo de 10 (dez) dias úteis, contados da data da rejeição, devidamente notificada;</w:t>
      </w:r>
    </w:p>
    <w:p w:rsidR="00027665" w:rsidRPr="00027665" w:rsidRDefault="00027665" w:rsidP="00027665">
      <w:pPr>
        <w:pStyle w:val="Default"/>
        <w:numPr>
          <w:ilvl w:val="0"/>
          <w:numId w:val="4"/>
        </w:numPr>
        <w:jc w:val="both"/>
        <w:rPr>
          <w:rFonts w:ascii="Times New Roman" w:hAnsi="Times New Roman" w:cs="Times New Roman"/>
          <w:sz w:val="22"/>
          <w:szCs w:val="22"/>
        </w:rPr>
      </w:pPr>
      <w:r w:rsidRPr="00027665">
        <w:rPr>
          <w:rFonts w:ascii="Times New Roman" w:hAnsi="Times New Roman" w:cs="Times New Roman"/>
          <w:sz w:val="22"/>
          <w:szCs w:val="22"/>
        </w:rPr>
        <w:t>Pela não execução da prestação dos serviços de acordo com as especificações e prazos estipulados neste Edital.</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 xml:space="preserve">10.4. </w:t>
      </w:r>
      <w:r w:rsidRPr="00027665">
        <w:rPr>
          <w:rFonts w:ascii="Times New Roman" w:hAnsi="Times New Roman" w:cs="Times New Roman"/>
          <w:sz w:val="22"/>
          <w:szCs w:val="22"/>
        </w:rPr>
        <w:t xml:space="preserve">Além das penalidades citadas, a CONTRATADA ficará sujeita, ainda, no que couber, às demais penalidades referidas no Capítulo IV da Lei Federal nº 8.666/93, durante o prazo de execução contratual e estarão sujeitas a serem inscritas nos cadastros de inidôneos para contratação com a Administração Pública. </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10.5.</w:t>
      </w:r>
      <w:r w:rsidRPr="00027665">
        <w:rPr>
          <w:rFonts w:ascii="Times New Roman" w:hAnsi="Times New Roman" w:cs="Times New Roman"/>
          <w:sz w:val="22"/>
          <w:szCs w:val="22"/>
        </w:rPr>
        <w:t xml:space="preserve"> As multas e sanções, exceto as de mora, serão aplicadas após regular processo administrativo, garantido o direito ao contraditório e à ampla defesa, será descontada da(s) fatura(s) emitida(s) pela licitante vencedora ou, se insuficiente, mediante execução direta, caso seja impossível a compensação com faturas vincendas. </w:t>
      </w:r>
    </w:p>
    <w:p w:rsidR="00027665" w:rsidRPr="00027665" w:rsidRDefault="00027665" w:rsidP="00027665">
      <w:pPr>
        <w:pStyle w:val="Default"/>
        <w:jc w:val="both"/>
        <w:rPr>
          <w:rFonts w:ascii="Times New Roman" w:hAnsi="Times New Roman" w:cs="Times New Roman"/>
          <w:b/>
          <w:sz w:val="22"/>
          <w:szCs w:val="22"/>
        </w:rPr>
      </w:pPr>
    </w:p>
    <w:p w:rsidR="00027665" w:rsidRPr="00027665" w:rsidRDefault="00027665" w:rsidP="00027665">
      <w:pPr>
        <w:pStyle w:val="Default"/>
        <w:jc w:val="both"/>
        <w:rPr>
          <w:rFonts w:ascii="Times New Roman" w:hAnsi="Times New Roman" w:cs="Times New Roman"/>
          <w:b/>
          <w:sz w:val="22"/>
          <w:szCs w:val="22"/>
        </w:rPr>
      </w:pP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10.6.</w:t>
      </w:r>
      <w:r w:rsidRPr="00027665">
        <w:rPr>
          <w:rFonts w:ascii="Times New Roman" w:hAnsi="Times New Roman" w:cs="Times New Roman"/>
          <w:sz w:val="22"/>
          <w:szCs w:val="22"/>
        </w:rPr>
        <w:t xml:space="preserve"> O valor remanescente da multa não quitada totalmente deverá ser recolhido à conta do Município.</w:t>
      </w:r>
    </w:p>
    <w:p w:rsidR="00027665" w:rsidRPr="00027665" w:rsidRDefault="00027665" w:rsidP="00027665">
      <w:pPr>
        <w:pStyle w:val="Default"/>
        <w:jc w:val="both"/>
        <w:rPr>
          <w:rFonts w:ascii="Times New Roman" w:hAnsi="Times New Roman" w:cs="Times New Roman"/>
          <w:sz w:val="22"/>
          <w:szCs w:val="22"/>
        </w:rPr>
      </w:pPr>
      <w:r w:rsidRPr="00027665">
        <w:rPr>
          <w:rFonts w:ascii="Times New Roman" w:hAnsi="Times New Roman" w:cs="Times New Roman"/>
          <w:b/>
          <w:sz w:val="22"/>
          <w:szCs w:val="22"/>
        </w:rPr>
        <w:t>10.7.</w:t>
      </w:r>
      <w:r w:rsidRPr="00027665">
        <w:rPr>
          <w:rFonts w:ascii="Times New Roman" w:hAnsi="Times New Roman" w:cs="Times New Roman"/>
          <w:sz w:val="22"/>
          <w:szCs w:val="22"/>
        </w:rPr>
        <w:t xml:space="preserve"> A CONTRATADA se obriga, com fulcro no art. 416, parágrafo único, do Código Civil, a indenizar integralmente o Município, caso a Cláusula Penal prevista nos itens precedentes sejam insuficientes à recomposição integral do prejuízo. </w:t>
      </w:r>
    </w:p>
    <w:p w:rsidR="00027665" w:rsidRPr="00027665" w:rsidRDefault="00027665" w:rsidP="00027665">
      <w:pPr>
        <w:pStyle w:val="Default"/>
        <w:jc w:val="both"/>
        <w:rPr>
          <w:rFonts w:ascii="Times New Roman" w:hAnsi="Times New Roman" w:cs="Times New Roman"/>
          <w:sz w:val="22"/>
          <w:szCs w:val="22"/>
        </w:rPr>
      </w:pPr>
    </w:p>
    <w:p w:rsidR="00027665" w:rsidRPr="00027665" w:rsidRDefault="00027665" w:rsidP="00027665">
      <w:pPr>
        <w:widowControl w:val="0"/>
        <w:autoSpaceDE w:val="0"/>
        <w:autoSpaceDN w:val="0"/>
        <w:adjustRightInd w:val="0"/>
        <w:ind w:right="-54"/>
        <w:jc w:val="both"/>
        <w:rPr>
          <w:sz w:val="22"/>
          <w:szCs w:val="22"/>
        </w:rPr>
      </w:pPr>
      <w:r w:rsidRPr="00027665">
        <w:rPr>
          <w:b/>
          <w:sz w:val="22"/>
          <w:szCs w:val="22"/>
        </w:rPr>
        <w:t xml:space="preserve">CLÁUSULA DÉCIMA PRIMEIRA: </w:t>
      </w:r>
      <w:r w:rsidRPr="00027665">
        <w:rPr>
          <w:b/>
          <w:bCs/>
          <w:sz w:val="22"/>
          <w:szCs w:val="22"/>
        </w:rPr>
        <w:t>DA</w:t>
      </w:r>
      <w:r w:rsidRPr="00027665">
        <w:rPr>
          <w:b/>
          <w:bCs/>
          <w:spacing w:val="1"/>
          <w:sz w:val="22"/>
          <w:szCs w:val="22"/>
        </w:rPr>
        <w:t xml:space="preserve"> </w:t>
      </w:r>
      <w:r w:rsidRPr="00027665">
        <w:rPr>
          <w:b/>
          <w:bCs/>
          <w:sz w:val="22"/>
          <w:szCs w:val="22"/>
        </w:rPr>
        <w:t>PUBLICAÇÃO</w:t>
      </w:r>
    </w:p>
    <w:p w:rsidR="00027665" w:rsidRPr="00027665" w:rsidRDefault="00027665" w:rsidP="00027665">
      <w:pPr>
        <w:widowControl w:val="0"/>
        <w:autoSpaceDE w:val="0"/>
        <w:autoSpaceDN w:val="0"/>
        <w:adjustRightInd w:val="0"/>
        <w:ind w:right="-54"/>
        <w:jc w:val="both"/>
        <w:rPr>
          <w:sz w:val="22"/>
          <w:szCs w:val="22"/>
        </w:rPr>
      </w:pPr>
      <w:r w:rsidRPr="00027665">
        <w:rPr>
          <w:b/>
          <w:sz w:val="22"/>
          <w:szCs w:val="22"/>
        </w:rPr>
        <w:t>11.1.</w:t>
      </w:r>
      <w:r w:rsidRPr="00027665">
        <w:rPr>
          <w:sz w:val="22"/>
          <w:szCs w:val="22"/>
        </w:rPr>
        <w:t xml:space="preserve"> Em </w:t>
      </w:r>
      <w:r w:rsidRPr="00027665">
        <w:rPr>
          <w:spacing w:val="1"/>
          <w:sz w:val="22"/>
          <w:szCs w:val="22"/>
        </w:rPr>
        <w:t>c</w:t>
      </w:r>
      <w:r w:rsidRPr="00027665">
        <w:rPr>
          <w:sz w:val="22"/>
          <w:szCs w:val="22"/>
        </w:rPr>
        <w:t>onformidade com o disposto no parágrafo úni</w:t>
      </w:r>
      <w:r w:rsidRPr="00027665">
        <w:rPr>
          <w:spacing w:val="1"/>
          <w:sz w:val="22"/>
          <w:szCs w:val="22"/>
        </w:rPr>
        <w:t>c</w:t>
      </w:r>
      <w:r w:rsidRPr="00027665">
        <w:rPr>
          <w:sz w:val="22"/>
          <w:szCs w:val="22"/>
        </w:rPr>
        <w:t>o do art. 61 da Lei nº 8.666/93,</w:t>
      </w:r>
      <w:r w:rsidRPr="00027665">
        <w:rPr>
          <w:spacing w:val="30"/>
          <w:sz w:val="22"/>
          <w:szCs w:val="22"/>
        </w:rPr>
        <w:t xml:space="preserve"> </w:t>
      </w:r>
      <w:r w:rsidRPr="00027665">
        <w:rPr>
          <w:sz w:val="22"/>
          <w:szCs w:val="22"/>
        </w:rPr>
        <w:t>será</w:t>
      </w:r>
      <w:r w:rsidRPr="00027665">
        <w:rPr>
          <w:spacing w:val="30"/>
          <w:sz w:val="22"/>
          <w:szCs w:val="22"/>
        </w:rPr>
        <w:t xml:space="preserve"> </w:t>
      </w:r>
      <w:r w:rsidRPr="00027665">
        <w:rPr>
          <w:sz w:val="22"/>
          <w:szCs w:val="22"/>
        </w:rPr>
        <w:t>publicado</w:t>
      </w:r>
      <w:r w:rsidRPr="00027665">
        <w:rPr>
          <w:spacing w:val="30"/>
          <w:sz w:val="22"/>
          <w:szCs w:val="22"/>
        </w:rPr>
        <w:t xml:space="preserve"> </w:t>
      </w:r>
      <w:r w:rsidRPr="00027665">
        <w:rPr>
          <w:sz w:val="22"/>
          <w:szCs w:val="22"/>
        </w:rPr>
        <w:t>o extrato</w:t>
      </w:r>
      <w:r w:rsidRPr="00027665">
        <w:rPr>
          <w:spacing w:val="30"/>
          <w:sz w:val="22"/>
          <w:szCs w:val="22"/>
        </w:rPr>
        <w:t xml:space="preserve"> </w:t>
      </w:r>
      <w:r w:rsidRPr="00027665">
        <w:rPr>
          <w:sz w:val="22"/>
          <w:szCs w:val="22"/>
        </w:rPr>
        <w:t>do</w:t>
      </w:r>
      <w:r w:rsidRPr="00027665">
        <w:rPr>
          <w:spacing w:val="30"/>
          <w:sz w:val="22"/>
          <w:szCs w:val="22"/>
        </w:rPr>
        <w:t xml:space="preserve"> </w:t>
      </w:r>
      <w:r w:rsidRPr="00027665">
        <w:rPr>
          <w:sz w:val="22"/>
          <w:szCs w:val="22"/>
        </w:rPr>
        <w:t>instrumento</w:t>
      </w:r>
      <w:r w:rsidRPr="00027665">
        <w:rPr>
          <w:spacing w:val="30"/>
          <w:sz w:val="22"/>
          <w:szCs w:val="22"/>
        </w:rPr>
        <w:t xml:space="preserve"> </w:t>
      </w:r>
      <w:r w:rsidRPr="00027665">
        <w:rPr>
          <w:spacing w:val="1"/>
          <w:sz w:val="22"/>
          <w:szCs w:val="22"/>
        </w:rPr>
        <w:t>d</w:t>
      </w:r>
      <w:r w:rsidRPr="00027665">
        <w:rPr>
          <w:sz w:val="22"/>
          <w:szCs w:val="22"/>
        </w:rPr>
        <w:t>e contrato</w:t>
      </w:r>
      <w:r w:rsidRPr="00027665">
        <w:rPr>
          <w:spacing w:val="1"/>
          <w:sz w:val="22"/>
          <w:szCs w:val="22"/>
        </w:rPr>
        <w:t xml:space="preserve"> (Ata de Registro de Preços) </w:t>
      </w:r>
      <w:r w:rsidRPr="00027665">
        <w:rPr>
          <w:sz w:val="22"/>
          <w:szCs w:val="22"/>
        </w:rPr>
        <w:t>no</w:t>
      </w:r>
      <w:r w:rsidRPr="00027665">
        <w:rPr>
          <w:spacing w:val="1"/>
          <w:sz w:val="22"/>
          <w:szCs w:val="22"/>
        </w:rPr>
        <w:t xml:space="preserve"> </w:t>
      </w:r>
      <w:r w:rsidRPr="00027665">
        <w:rPr>
          <w:sz w:val="22"/>
          <w:szCs w:val="22"/>
        </w:rPr>
        <w:t>Jornal Pérola do Norte.</w:t>
      </w:r>
    </w:p>
    <w:p w:rsidR="00027665" w:rsidRPr="00027665" w:rsidRDefault="00027665" w:rsidP="00027665">
      <w:pPr>
        <w:widowControl w:val="0"/>
        <w:autoSpaceDE w:val="0"/>
        <w:autoSpaceDN w:val="0"/>
        <w:adjustRightInd w:val="0"/>
        <w:ind w:right="-54"/>
        <w:jc w:val="both"/>
        <w:rPr>
          <w:sz w:val="22"/>
          <w:szCs w:val="22"/>
        </w:rPr>
      </w:pPr>
      <w:r w:rsidRPr="00027665">
        <w:rPr>
          <w:b/>
          <w:sz w:val="22"/>
          <w:szCs w:val="22"/>
        </w:rPr>
        <w:t>11.2.</w:t>
      </w:r>
      <w:r w:rsidRPr="00027665">
        <w:rPr>
          <w:sz w:val="22"/>
          <w:szCs w:val="22"/>
        </w:rPr>
        <w:t xml:space="preserve"> A Ata de Registro de Preços será publicada no Sitio da Prefeitura Municipal – </w:t>
      </w:r>
      <w:hyperlink r:id="rId7" w:history="1">
        <w:r w:rsidRPr="00027665">
          <w:rPr>
            <w:rStyle w:val="Hyperlink"/>
            <w:sz w:val="22"/>
            <w:szCs w:val="22"/>
          </w:rPr>
          <w:t>www.itambaraca.pr.gov.br</w:t>
        </w:r>
      </w:hyperlink>
      <w:r w:rsidRPr="00027665">
        <w:rPr>
          <w:sz w:val="22"/>
          <w:szCs w:val="22"/>
        </w:rPr>
        <w:t xml:space="preserve">, sendo republicada trimestralmente conforme determina a Lei nº 8.666/93, no Art. 15§2º. </w:t>
      </w:r>
    </w:p>
    <w:p w:rsidR="00027665" w:rsidRPr="00027665" w:rsidRDefault="00027665" w:rsidP="00027665">
      <w:pPr>
        <w:tabs>
          <w:tab w:val="num" w:pos="0"/>
          <w:tab w:val="left" w:pos="4111"/>
        </w:tabs>
        <w:jc w:val="both"/>
        <w:rPr>
          <w:b/>
          <w:sz w:val="22"/>
          <w:szCs w:val="22"/>
        </w:rPr>
      </w:pPr>
    </w:p>
    <w:p w:rsidR="00027665" w:rsidRPr="00027665" w:rsidRDefault="00027665" w:rsidP="00027665">
      <w:pPr>
        <w:tabs>
          <w:tab w:val="num" w:pos="0"/>
          <w:tab w:val="left" w:pos="4111"/>
        </w:tabs>
        <w:jc w:val="both"/>
        <w:rPr>
          <w:b/>
          <w:sz w:val="22"/>
          <w:szCs w:val="22"/>
        </w:rPr>
      </w:pPr>
      <w:r w:rsidRPr="00027665">
        <w:rPr>
          <w:b/>
          <w:sz w:val="22"/>
          <w:szCs w:val="22"/>
        </w:rPr>
        <w:t>CLÁUSULA DÉCIMA SEGUNDA: DAS CONDIÇÕES GERAIS</w:t>
      </w:r>
    </w:p>
    <w:p w:rsidR="00027665" w:rsidRPr="00027665" w:rsidRDefault="00027665" w:rsidP="00027665">
      <w:pPr>
        <w:tabs>
          <w:tab w:val="num" w:pos="0"/>
          <w:tab w:val="left" w:pos="4111"/>
        </w:tabs>
        <w:jc w:val="both"/>
        <w:rPr>
          <w:color w:val="000000"/>
          <w:sz w:val="22"/>
          <w:szCs w:val="22"/>
        </w:rPr>
      </w:pPr>
      <w:r w:rsidRPr="00027665">
        <w:rPr>
          <w:b/>
          <w:color w:val="000000"/>
          <w:sz w:val="22"/>
          <w:szCs w:val="22"/>
        </w:rPr>
        <w:t>12.1.</w:t>
      </w:r>
      <w:r w:rsidRPr="00027665">
        <w:rPr>
          <w:color w:val="000000"/>
          <w:sz w:val="22"/>
          <w:szCs w:val="22"/>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7665" w:rsidRPr="00027665" w:rsidRDefault="00027665" w:rsidP="00027665">
      <w:pPr>
        <w:jc w:val="both"/>
        <w:rPr>
          <w:sz w:val="22"/>
          <w:szCs w:val="22"/>
        </w:rPr>
      </w:pPr>
      <w:r w:rsidRPr="00027665">
        <w:rPr>
          <w:b/>
          <w:sz w:val="22"/>
          <w:szCs w:val="22"/>
        </w:rPr>
        <w:lastRenderedPageBreak/>
        <w:t>12.2.</w:t>
      </w:r>
      <w:r w:rsidRPr="00027665">
        <w:rPr>
          <w:sz w:val="22"/>
          <w:szCs w:val="22"/>
        </w:rPr>
        <w:t xml:space="preserve"> As</w:t>
      </w:r>
      <w:r w:rsidRPr="00027665">
        <w:rPr>
          <w:spacing w:val="26"/>
          <w:sz w:val="22"/>
          <w:szCs w:val="22"/>
        </w:rPr>
        <w:t xml:space="preserve"> </w:t>
      </w:r>
      <w:r w:rsidRPr="00027665">
        <w:rPr>
          <w:sz w:val="22"/>
          <w:szCs w:val="22"/>
        </w:rPr>
        <w:t>empresas,</w:t>
      </w:r>
      <w:r w:rsidRPr="00027665">
        <w:rPr>
          <w:spacing w:val="26"/>
          <w:sz w:val="22"/>
          <w:szCs w:val="22"/>
        </w:rPr>
        <w:t xml:space="preserve"> </w:t>
      </w:r>
      <w:r w:rsidRPr="00027665">
        <w:rPr>
          <w:sz w:val="22"/>
          <w:szCs w:val="22"/>
        </w:rPr>
        <w:t>detentoras</w:t>
      </w:r>
      <w:r w:rsidRPr="00027665">
        <w:rPr>
          <w:spacing w:val="26"/>
          <w:sz w:val="22"/>
          <w:szCs w:val="22"/>
        </w:rPr>
        <w:t xml:space="preserve"> </w:t>
      </w:r>
      <w:r w:rsidRPr="00027665">
        <w:rPr>
          <w:sz w:val="22"/>
          <w:szCs w:val="22"/>
        </w:rPr>
        <w:t>do</w:t>
      </w:r>
      <w:r w:rsidRPr="00027665">
        <w:rPr>
          <w:spacing w:val="26"/>
          <w:sz w:val="22"/>
          <w:szCs w:val="22"/>
        </w:rPr>
        <w:t xml:space="preserve"> </w:t>
      </w:r>
      <w:r w:rsidRPr="00027665">
        <w:rPr>
          <w:sz w:val="22"/>
          <w:szCs w:val="22"/>
        </w:rPr>
        <w:t>Registro</w:t>
      </w:r>
      <w:r w:rsidRPr="00027665">
        <w:rPr>
          <w:spacing w:val="26"/>
          <w:sz w:val="22"/>
          <w:szCs w:val="22"/>
        </w:rPr>
        <w:t xml:space="preserve"> </w:t>
      </w:r>
      <w:r w:rsidRPr="00027665">
        <w:rPr>
          <w:sz w:val="22"/>
          <w:szCs w:val="22"/>
        </w:rPr>
        <w:t>de</w:t>
      </w:r>
      <w:r w:rsidRPr="00027665">
        <w:rPr>
          <w:spacing w:val="26"/>
          <w:sz w:val="22"/>
          <w:szCs w:val="22"/>
        </w:rPr>
        <w:t xml:space="preserve"> </w:t>
      </w:r>
      <w:r w:rsidRPr="00027665">
        <w:rPr>
          <w:sz w:val="22"/>
          <w:szCs w:val="22"/>
        </w:rPr>
        <w:t>Preços,</w:t>
      </w:r>
      <w:r w:rsidRPr="00027665">
        <w:rPr>
          <w:spacing w:val="26"/>
          <w:sz w:val="22"/>
          <w:szCs w:val="22"/>
        </w:rPr>
        <w:t xml:space="preserve"> </w:t>
      </w:r>
      <w:r w:rsidRPr="00027665">
        <w:rPr>
          <w:sz w:val="22"/>
          <w:szCs w:val="22"/>
        </w:rPr>
        <w:t>em</w:t>
      </w:r>
      <w:r w:rsidRPr="00027665">
        <w:rPr>
          <w:spacing w:val="26"/>
          <w:sz w:val="22"/>
          <w:szCs w:val="22"/>
        </w:rPr>
        <w:t xml:space="preserve"> </w:t>
      </w:r>
      <w:r w:rsidRPr="00027665">
        <w:rPr>
          <w:sz w:val="22"/>
          <w:szCs w:val="22"/>
        </w:rPr>
        <w:t>conformidade com</w:t>
      </w:r>
      <w:r w:rsidRPr="00027665">
        <w:rPr>
          <w:spacing w:val="16"/>
          <w:sz w:val="22"/>
          <w:szCs w:val="22"/>
        </w:rPr>
        <w:t xml:space="preserve"> </w:t>
      </w:r>
      <w:r w:rsidRPr="00027665">
        <w:rPr>
          <w:sz w:val="22"/>
          <w:szCs w:val="22"/>
        </w:rPr>
        <w:t>o</w:t>
      </w:r>
      <w:r w:rsidRPr="00027665">
        <w:rPr>
          <w:spacing w:val="16"/>
          <w:sz w:val="22"/>
          <w:szCs w:val="22"/>
        </w:rPr>
        <w:t xml:space="preserve"> </w:t>
      </w:r>
      <w:r w:rsidRPr="00027665">
        <w:rPr>
          <w:sz w:val="22"/>
          <w:szCs w:val="22"/>
        </w:rPr>
        <w:t>disposto</w:t>
      </w:r>
      <w:r w:rsidRPr="00027665">
        <w:rPr>
          <w:spacing w:val="16"/>
          <w:sz w:val="22"/>
          <w:szCs w:val="22"/>
        </w:rPr>
        <w:t xml:space="preserve"> </w:t>
      </w:r>
      <w:r w:rsidRPr="00027665">
        <w:rPr>
          <w:sz w:val="22"/>
          <w:szCs w:val="22"/>
        </w:rPr>
        <w:t>no</w:t>
      </w:r>
      <w:r w:rsidRPr="00027665">
        <w:rPr>
          <w:spacing w:val="16"/>
          <w:sz w:val="22"/>
          <w:szCs w:val="22"/>
        </w:rPr>
        <w:t xml:space="preserve"> </w:t>
      </w:r>
      <w:r w:rsidRPr="00027665">
        <w:rPr>
          <w:sz w:val="22"/>
          <w:szCs w:val="22"/>
        </w:rPr>
        <w:t>Decreto</w:t>
      </w:r>
      <w:r w:rsidRPr="00027665">
        <w:rPr>
          <w:spacing w:val="16"/>
          <w:sz w:val="22"/>
          <w:szCs w:val="22"/>
        </w:rPr>
        <w:t xml:space="preserve"> </w:t>
      </w:r>
      <w:r w:rsidRPr="00027665">
        <w:rPr>
          <w:sz w:val="22"/>
          <w:szCs w:val="22"/>
        </w:rPr>
        <w:t>nº</w:t>
      </w:r>
      <w:r w:rsidRPr="00027665">
        <w:rPr>
          <w:spacing w:val="16"/>
          <w:sz w:val="22"/>
          <w:szCs w:val="22"/>
        </w:rPr>
        <w:t xml:space="preserve"> </w:t>
      </w:r>
      <w:r w:rsidRPr="00027665">
        <w:rPr>
          <w:sz w:val="22"/>
          <w:szCs w:val="22"/>
        </w:rPr>
        <w:t>3.931/2001,</w:t>
      </w:r>
      <w:r w:rsidRPr="00027665">
        <w:rPr>
          <w:spacing w:val="18"/>
          <w:sz w:val="22"/>
          <w:szCs w:val="22"/>
        </w:rPr>
        <w:t xml:space="preserve"> </w:t>
      </w:r>
      <w:r w:rsidRPr="00027665">
        <w:rPr>
          <w:sz w:val="22"/>
          <w:szCs w:val="22"/>
        </w:rPr>
        <w:t>assumem</w:t>
      </w:r>
      <w:r w:rsidRPr="00027665">
        <w:rPr>
          <w:spacing w:val="16"/>
          <w:sz w:val="22"/>
          <w:szCs w:val="22"/>
        </w:rPr>
        <w:t xml:space="preserve"> </w:t>
      </w:r>
      <w:r w:rsidRPr="00027665">
        <w:rPr>
          <w:sz w:val="22"/>
          <w:szCs w:val="22"/>
        </w:rPr>
        <w:t>o</w:t>
      </w:r>
      <w:r w:rsidRPr="00027665">
        <w:rPr>
          <w:spacing w:val="16"/>
          <w:sz w:val="22"/>
          <w:szCs w:val="22"/>
        </w:rPr>
        <w:t xml:space="preserve"> </w:t>
      </w:r>
      <w:r w:rsidRPr="00027665">
        <w:rPr>
          <w:sz w:val="22"/>
          <w:szCs w:val="22"/>
        </w:rPr>
        <w:t>compromisso</w:t>
      </w:r>
      <w:r w:rsidRPr="00027665">
        <w:rPr>
          <w:spacing w:val="16"/>
          <w:sz w:val="22"/>
          <w:szCs w:val="22"/>
        </w:rPr>
        <w:t xml:space="preserve"> </w:t>
      </w:r>
      <w:r w:rsidRPr="00027665">
        <w:rPr>
          <w:sz w:val="22"/>
          <w:szCs w:val="22"/>
        </w:rPr>
        <w:t>de</w:t>
      </w:r>
      <w:r w:rsidRPr="00027665">
        <w:rPr>
          <w:spacing w:val="16"/>
          <w:sz w:val="22"/>
          <w:szCs w:val="22"/>
        </w:rPr>
        <w:t xml:space="preserve"> </w:t>
      </w:r>
      <w:r w:rsidRPr="00027665">
        <w:rPr>
          <w:sz w:val="22"/>
          <w:szCs w:val="22"/>
        </w:rPr>
        <w:t>fornecer</w:t>
      </w:r>
      <w:r w:rsidRPr="00027665">
        <w:rPr>
          <w:spacing w:val="16"/>
          <w:sz w:val="22"/>
          <w:szCs w:val="22"/>
        </w:rPr>
        <w:t xml:space="preserve"> </w:t>
      </w:r>
      <w:r w:rsidRPr="00027665">
        <w:rPr>
          <w:sz w:val="22"/>
          <w:szCs w:val="22"/>
        </w:rPr>
        <w:t>os produtos, objeto desta Ata, até as quantidades máxi</w:t>
      </w:r>
      <w:r w:rsidRPr="00027665">
        <w:rPr>
          <w:spacing w:val="2"/>
          <w:sz w:val="22"/>
          <w:szCs w:val="22"/>
        </w:rPr>
        <w:t>m</w:t>
      </w:r>
      <w:r w:rsidRPr="00027665">
        <w:rPr>
          <w:sz w:val="22"/>
          <w:szCs w:val="22"/>
        </w:rPr>
        <w:t>as referidas/estimadas,</w:t>
      </w:r>
      <w:r w:rsidRPr="00027665">
        <w:rPr>
          <w:spacing w:val="-21"/>
          <w:sz w:val="22"/>
          <w:szCs w:val="22"/>
        </w:rPr>
        <w:t xml:space="preserve"> </w:t>
      </w:r>
      <w:r w:rsidRPr="00027665">
        <w:rPr>
          <w:sz w:val="22"/>
          <w:szCs w:val="22"/>
        </w:rPr>
        <w:t>pelo preço</w:t>
      </w:r>
      <w:r w:rsidRPr="00027665">
        <w:rPr>
          <w:spacing w:val="7"/>
          <w:sz w:val="22"/>
          <w:szCs w:val="22"/>
        </w:rPr>
        <w:t xml:space="preserve"> </w:t>
      </w:r>
      <w:r w:rsidRPr="00027665">
        <w:rPr>
          <w:sz w:val="22"/>
          <w:szCs w:val="22"/>
        </w:rPr>
        <w:t>regi</w:t>
      </w:r>
      <w:r w:rsidRPr="00027665">
        <w:rPr>
          <w:spacing w:val="1"/>
          <w:sz w:val="22"/>
          <w:szCs w:val="22"/>
        </w:rPr>
        <w:t>s</w:t>
      </w:r>
      <w:r w:rsidRPr="00027665">
        <w:rPr>
          <w:sz w:val="22"/>
          <w:szCs w:val="22"/>
        </w:rPr>
        <w:t>trado,</w:t>
      </w:r>
      <w:r w:rsidRPr="00027665">
        <w:rPr>
          <w:spacing w:val="7"/>
          <w:sz w:val="22"/>
          <w:szCs w:val="22"/>
        </w:rPr>
        <w:t xml:space="preserve"> </w:t>
      </w:r>
      <w:r w:rsidRPr="00027665">
        <w:rPr>
          <w:sz w:val="22"/>
          <w:szCs w:val="22"/>
        </w:rPr>
        <w:t>durante</w:t>
      </w:r>
      <w:r w:rsidRPr="00027665">
        <w:rPr>
          <w:spacing w:val="7"/>
          <w:sz w:val="22"/>
          <w:szCs w:val="22"/>
        </w:rPr>
        <w:t xml:space="preserve"> </w:t>
      </w:r>
      <w:r w:rsidRPr="00027665">
        <w:rPr>
          <w:sz w:val="22"/>
          <w:szCs w:val="22"/>
        </w:rPr>
        <w:t>o</w:t>
      </w:r>
      <w:r w:rsidRPr="00027665">
        <w:rPr>
          <w:spacing w:val="7"/>
          <w:sz w:val="22"/>
          <w:szCs w:val="22"/>
        </w:rPr>
        <w:t xml:space="preserve"> </w:t>
      </w:r>
      <w:r w:rsidRPr="00027665">
        <w:rPr>
          <w:sz w:val="22"/>
          <w:szCs w:val="22"/>
        </w:rPr>
        <w:t>pra</w:t>
      </w:r>
      <w:r w:rsidRPr="00027665">
        <w:rPr>
          <w:spacing w:val="1"/>
          <w:sz w:val="22"/>
          <w:szCs w:val="22"/>
        </w:rPr>
        <w:t>z</w:t>
      </w:r>
      <w:r w:rsidRPr="00027665">
        <w:rPr>
          <w:sz w:val="22"/>
          <w:szCs w:val="22"/>
        </w:rPr>
        <w:t>o</w:t>
      </w:r>
      <w:r w:rsidRPr="00027665">
        <w:rPr>
          <w:spacing w:val="7"/>
          <w:sz w:val="22"/>
          <w:szCs w:val="22"/>
        </w:rPr>
        <w:t xml:space="preserve"> </w:t>
      </w:r>
      <w:r w:rsidRPr="00027665">
        <w:rPr>
          <w:sz w:val="22"/>
          <w:szCs w:val="22"/>
        </w:rPr>
        <w:t>de</w:t>
      </w:r>
      <w:r w:rsidRPr="00027665">
        <w:rPr>
          <w:spacing w:val="7"/>
          <w:sz w:val="22"/>
          <w:szCs w:val="22"/>
        </w:rPr>
        <w:t xml:space="preserve"> </w:t>
      </w:r>
      <w:r w:rsidRPr="00027665">
        <w:rPr>
          <w:spacing w:val="1"/>
          <w:sz w:val="22"/>
          <w:szCs w:val="22"/>
        </w:rPr>
        <w:t>v</w:t>
      </w:r>
      <w:r w:rsidRPr="00027665">
        <w:rPr>
          <w:sz w:val="22"/>
          <w:szCs w:val="22"/>
        </w:rPr>
        <w:t>alida</w:t>
      </w:r>
      <w:r w:rsidRPr="00027665">
        <w:rPr>
          <w:spacing w:val="3"/>
          <w:sz w:val="22"/>
          <w:szCs w:val="22"/>
        </w:rPr>
        <w:t>d</w:t>
      </w:r>
      <w:r w:rsidRPr="00027665">
        <w:rPr>
          <w:sz w:val="22"/>
          <w:szCs w:val="22"/>
        </w:rPr>
        <w:t>e</w:t>
      </w:r>
      <w:r w:rsidRPr="00027665">
        <w:rPr>
          <w:spacing w:val="7"/>
          <w:sz w:val="22"/>
          <w:szCs w:val="22"/>
        </w:rPr>
        <w:t xml:space="preserve"> </w:t>
      </w:r>
      <w:r w:rsidRPr="00027665">
        <w:rPr>
          <w:sz w:val="22"/>
          <w:szCs w:val="22"/>
        </w:rPr>
        <w:t>da</w:t>
      </w:r>
      <w:r w:rsidRPr="00027665">
        <w:rPr>
          <w:spacing w:val="7"/>
          <w:sz w:val="22"/>
          <w:szCs w:val="22"/>
        </w:rPr>
        <w:t xml:space="preserve"> </w:t>
      </w:r>
      <w:r w:rsidRPr="00027665">
        <w:rPr>
          <w:sz w:val="22"/>
          <w:szCs w:val="22"/>
        </w:rPr>
        <w:t>Ata,</w:t>
      </w:r>
      <w:r w:rsidRPr="00027665">
        <w:rPr>
          <w:spacing w:val="7"/>
          <w:sz w:val="22"/>
          <w:szCs w:val="22"/>
        </w:rPr>
        <w:t xml:space="preserve"> </w:t>
      </w:r>
      <w:r w:rsidRPr="00027665">
        <w:rPr>
          <w:sz w:val="22"/>
          <w:szCs w:val="22"/>
        </w:rPr>
        <w:t>em</w:t>
      </w:r>
      <w:r w:rsidRPr="00027665">
        <w:rPr>
          <w:spacing w:val="7"/>
          <w:sz w:val="22"/>
          <w:szCs w:val="22"/>
        </w:rPr>
        <w:t xml:space="preserve"> </w:t>
      </w:r>
      <w:r w:rsidRPr="00027665">
        <w:rPr>
          <w:sz w:val="22"/>
          <w:szCs w:val="22"/>
        </w:rPr>
        <w:t>con</w:t>
      </w:r>
      <w:r w:rsidRPr="00027665">
        <w:rPr>
          <w:spacing w:val="1"/>
          <w:sz w:val="22"/>
          <w:szCs w:val="22"/>
        </w:rPr>
        <w:t>f</w:t>
      </w:r>
      <w:r w:rsidRPr="00027665">
        <w:rPr>
          <w:sz w:val="22"/>
          <w:szCs w:val="22"/>
        </w:rPr>
        <w:t>ormidade</w:t>
      </w:r>
      <w:r w:rsidRPr="00027665">
        <w:rPr>
          <w:spacing w:val="7"/>
          <w:sz w:val="22"/>
          <w:szCs w:val="22"/>
        </w:rPr>
        <w:t xml:space="preserve"> </w:t>
      </w:r>
      <w:r w:rsidRPr="00027665">
        <w:rPr>
          <w:spacing w:val="1"/>
          <w:sz w:val="22"/>
          <w:szCs w:val="22"/>
        </w:rPr>
        <w:t>c</w:t>
      </w:r>
      <w:r w:rsidRPr="00027665">
        <w:rPr>
          <w:sz w:val="22"/>
          <w:szCs w:val="22"/>
        </w:rPr>
        <w:t>om</w:t>
      </w:r>
      <w:r w:rsidRPr="00027665">
        <w:rPr>
          <w:spacing w:val="7"/>
          <w:sz w:val="22"/>
          <w:szCs w:val="22"/>
        </w:rPr>
        <w:t xml:space="preserve"> </w:t>
      </w:r>
      <w:r w:rsidRPr="00027665">
        <w:rPr>
          <w:sz w:val="22"/>
          <w:szCs w:val="22"/>
        </w:rPr>
        <w:t>o</w:t>
      </w:r>
      <w:r w:rsidRPr="00027665">
        <w:rPr>
          <w:spacing w:val="7"/>
          <w:sz w:val="22"/>
          <w:szCs w:val="22"/>
        </w:rPr>
        <w:t xml:space="preserve"> </w:t>
      </w:r>
      <w:r w:rsidRPr="00027665">
        <w:rPr>
          <w:sz w:val="22"/>
          <w:szCs w:val="22"/>
        </w:rPr>
        <w:t>Edital e</w:t>
      </w:r>
      <w:r w:rsidRPr="00027665">
        <w:rPr>
          <w:spacing w:val="30"/>
          <w:sz w:val="22"/>
          <w:szCs w:val="22"/>
        </w:rPr>
        <w:t xml:space="preserve"> </w:t>
      </w:r>
      <w:r w:rsidRPr="00027665">
        <w:rPr>
          <w:sz w:val="22"/>
          <w:szCs w:val="22"/>
        </w:rPr>
        <w:t>sua</w:t>
      </w:r>
      <w:r w:rsidRPr="00027665">
        <w:rPr>
          <w:spacing w:val="30"/>
          <w:sz w:val="22"/>
          <w:szCs w:val="22"/>
        </w:rPr>
        <w:t xml:space="preserve"> </w:t>
      </w:r>
      <w:r w:rsidRPr="00027665">
        <w:rPr>
          <w:sz w:val="22"/>
          <w:szCs w:val="22"/>
        </w:rPr>
        <w:t>Minuta</w:t>
      </w:r>
      <w:r w:rsidRPr="00027665">
        <w:rPr>
          <w:spacing w:val="30"/>
          <w:sz w:val="22"/>
          <w:szCs w:val="22"/>
        </w:rPr>
        <w:t xml:space="preserve"> </w:t>
      </w:r>
      <w:r w:rsidRPr="00027665">
        <w:rPr>
          <w:sz w:val="22"/>
          <w:szCs w:val="22"/>
        </w:rPr>
        <w:t>de</w:t>
      </w:r>
      <w:r w:rsidRPr="00027665">
        <w:rPr>
          <w:spacing w:val="30"/>
          <w:sz w:val="22"/>
          <w:szCs w:val="22"/>
        </w:rPr>
        <w:t xml:space="preserve"> </w:t>
      </w:r>
      <w:r w:rsidRPr="00027665">
        <w:rPr>
          <w:sz w:val="22"/>
          <w:szCs w:val="22"/>
        </w:rPr>
        <w:t>Contrato,</w:t>
      </w:r>
      <w:r w:rsidRPr="00027665">
        <w:rPr>
          <w:spacing w:val="30"/>
          <w:sz w:val="22"/>
          <w:szCs w:val="22"/>
        </w:rPr>
        <w:t xml:space="preserve"> </w:t>
      </w:r>
      <w:r w:rsidRPr="00027665">
        <w:rPr>
          <w:sz w:val="22"/>
          <w:szCs w:val="22"/>
        </w:rPr>
        <w:t>corr</w:t>
      </w:r>
      <w:r w:rsidRPr="00027665">
        <w:rPr>
          <w:spacing w:val="1"/>
          <w:sz w:val="22"/>
          <w:szCs w:val="22"/>
        </w:rPr>
        <w:t>e</w:t>
      </w:r>
      <w:r w:rsidRPr="00027665">
        <w:rPr>
          <w:sz w:val="22"/>
          <w:szCs w:val="22"/>
        </w:rPr>
        <w:t>spondente</w:t>
      </w:r>
      <w:r w:rsidRPr="00027665">
        <w:rPr>
          <w:spacing w:val="29"/>
          <w:sz w:val="22"/>
          <w:szCs w:val="22"/>
        </w:rPr>
        <w:t xml:space="preserve"> </w:t>
      </w:r>
      <w:r w:rsidRPr="00027665">
        <w:rPr>
          <w:sz w:val="22"/>
          <w:szCs w:val="22"/>
        </w:rPr>
        <w:t>ao</w:t>
      </w:r>
      <w:r w:rsidRPr="00027665">
        <w:rPr>
          <w:spacing w:val="29"/>
          <w:sz w:val="22"/>
          <w:szCs w:val="22"/>
        </w:rPr>
        <w:t xml:space="preserve"> </w:t>
      </w:r>
      <w:r w:rsidRPr="00027665">
        <w:rPr>
          <w:sz w:val="22"/>
          <w:szCs w:val="22"/>
        </w:rPr>
        <w:t>P</w:t>
      </w:r>
      <w:r w:rsidRPr="00027665">
        <w:rPr>
          <w:spacing w:val="2"/>
          <w:sz w:val="22"/>
          <w:szCs w:val="22"/>
        </w:rPr>
        <w:t>r</w:t>
      </w:r>
      <w:r w:rsidRPr="00027665">
        <w:rPr>
          <w:sz w:val="22"/>
          <w:szCs w:val="22"/>
        </w:rPr>
        <w:t>ocesso</w:t>
      </w:r>
      <w:r w:rsidRPr="00027665">
        <w:rPr>
          <w:spacing w:val="29"/>
          <w:sz w:val="22"/>
          <w:szCs w:val="22"/>
        </w:rPr>
        <w:t xml:space="preserve"> </w:t>
      </w:r>
      <w:r w:rsidRPr="00027665">
        <w:rPr>
          <w:sz w:val="22"/>
          <w:szCs w:val="22"/>
        </w:rPr>
        <w:t>Licitatório</w:t>
      </w:r>
      <w:r w:rsidRPr="00027665">
        <w:rPr>
          <w:spacing w:val="29"/>
          <w:sz w:val="22"/>
          <w:szCs w:val="22"/>
        </w:rPr>
        <w:t xml:space="preserve"> </w:t>
      </w:r>
      <w:r w:rsidRPr="00027665">
        <w:rPr>
          <w:sz w:val="22"/>
          <w:szCs w:val="22"/>
        </w:rPr>
        <w:t>nº 017/2013,</w:t>
      </w:r>
      <w:r w:rsidRPr="00027665">
        <w:rPr>
          <w:spacing w:val="-16"/>
          <w:sz w:val="22"/>
          <w:szCs w:val="22"/>
        </w:rPr>
        <w:t xml:space="preserve"> </w:t>
      </w:r>
      <w:r w:rsidRPr="00027665">
        <w:rPr>
          <w:sz w:val="22"/>
          <w:szCs w:val="22"/>
        </w:rPr>
        <w:t>na modali</w:t>
      </w:r>
      <w:r w:rsidRPr="00027665">
        <w:rPr>
          <w:spacing w:val="2"/>
          <w:sz w:val="22"/>
          <w:szCs w:val="22"/>
        </w:rPr>
        <w:t>d</w:t>
      </w:r>
      <w:r w:rsidRPr="00027665">
        <w:rPr>
          <w:sz w:val="22"/>
          <w:szCs w:val="22"/>
        </w:rPr>
        <w:t>ade Pregão Presen</w:t>
      </w:r>
      <w:r w:rsidRPr="00027665">
        <w:rPr>
          <w:spacing w:val="1"/>
          <w:sz w:val="22"/>
          <w:szCs w:val="22"/>
        </w:rPr>
        <w:t>c</w:t>
      </w:r>
      <w:r w:rsidRPr="00027665">
        <w:rPr>
          <w:sz w:val="22"/>
          <w:szCs w:val="22"/>
        </w:rPr>
        <w:t xml:space="preserve">ial Para Registro </w:t>
      </w:r>
      <w:r w:rsidRPr="00027665">
        <w:rPr>
          <w:spacing w:val="1"/>
          <w:sz w:val="22"/>
          <w:szCs w:val="22"/>
        </w:rPr>
        <w:t>d</w:t>
      </w:r>
      <w:r w:rsidRPr="00027665">
        <w:rPr>
          <w:sz w:val="22"/>
          <w:szCs w:val="22"/>
        </w:rPr>
        <w:t>e Preços</w:t>
      </w:r>
      <w:r w:rsidRPr="00027665">
        <w:rPr>
          <w:spacing w:val="1"/>
          <w:sz w:val="22"/>
          <w:szCs w:val="22"/>
        </w:rPr>
        <w:t xml:space="preserve"> n</w:t>
      </w:r>
      <w:r w:rsidRPr="00027665">
        <w:rPr>
          <w:sz w:val="22"/>
          <w:szCs w:val="22"/>
        </w:rPr>
        <w:t>º</w:t>
      </w:r>
      <w:r w:rsidRPr="00027665">
        <w:rPr>
          <w:spacing w:val="1"/>
          <w:sz w:val="22"/>
          <w:szCs w:val="22"/>
        </w:rPr>
        <w:t xml:space="preserve"> </w:t>
      </w:r>
      <w:r w:rsidRPr="00027665">
        <w:rPr>
          <w:sz w:val="22"/>
          <w:szCs w:val="22"/>
        </w:rPr>
        <w:t>012/2013.</w:t>
      </w:r>
    </w:p>
    <w:p w:rsidR="00027665" w:rsidRPr="00027665" w:rsidRDefault="00027665" w:rsidP="00027665">
      <w:pPr>
        <w:jc w:val="both"/>
        <w:rPr>
          <w:color w:val="000000"/>
          <w:sz w:val="22"/>
          <w:szCs w:val="22"/>
        </w:rPr>
      </w:pPr>
      <w:r w:rsidRPr="00027665">
        <w:rPr>
          <w:b/>
          <w:color w:val="000000"/>
          <w:sz w:val="22"/>
          <w:szCs w:val="22"/>
        </w:rPr>
        <w:t>12.3.</w:t>
      </w:r>
      <w:r w:rsidRPr="00027665">
        <w:rPr>
          <w:color w:val="000000"/>
          <w:sz w:val="22"/>
          <w:szCs w:val="22"/>
        </w:rPr>
        <w:t xml:space="preserve"> As quantidades da ata de registro de preços são estimativas e poderão ser ampliadas quando da necessidade do Município, mediante justificativa da autoridade competente do Órgão Solicitante, conforme </w:t>
      </w:r>
      <w:r w:rsidRPr="00027665">
        <w:rPr>
          <w:sz w:val="22"/>
          <w:szCs w:val="22"/>
        </w:rPr>
        <w:t>limites estabelecidos no artigo 65, § 1º, da Lei Federal nº. 8.666/83</w:t>
      </w:r>
      <w:r w:rsidRPr="00027665">
        <w:rPr>
          <w:color w:val="000000"/>
          <w:sz w:val="22"/>
          <w:szCs w:val="22"/>
        </w:rPr>
        <w:t>. O aumento da demanda deverá ser acordado expressamente com o detentor da ata e publicado através de ATA COMPLEMENTAR.</w:t>
      </w:r>
    </w:p>
    <w:p w:rsidR="00027665" w:rsidRPr="00027665" w:rsidRDefault="00027665" w:rsidP="00027665">
      <w:pPr>
        <w:jc w:val="both"/>
        <w:rPr>
          <w:color w:val="000000"/>
          <w:sz w:val="22"/>
          <w:szCs w:val="22"/>
        </w:rPr>
      </w:pPr>
      <w:r w:rsidRPr="00027665">
        <w:rPr>
          <w:b/>
          <w:sz w:val="22"/>
          <w:szCs w:val="22"/>
        </w:rPr>
        <w:t>12.4.</w:t>
      </w:r>
      <w:r w:rsidRPr="00027665">
        <w:rPr>
          <w:sz w:val="22"/>
          <w:szCs w:val="22"/>
        </w:rPr>
        <w:t xml:space="preserve"> Os licitantes vencedores deverão, ao serem convocados,</w:t>
      </w:r>
      <w:r w:rsidRPr="00027665">
        <w:rPr>
          <w:color w:val="000000"/>
          <w:sz w:val="22"/>
          <w:szCs w:val="22"/>
        </w:rPr>
        <w:t xml:space="preserve"> no qual terá</w:t>
      </w:r>
      <w:r w:rsidRPr="00027665">
        <w:rPr>
          <w:color w:val="000000"/>
          <w:spacing w:val="-27"/>
          <w:sz w:val="22"/>
          <w:szCs w:val="22"/>
        </w:rPr>
        <w:t xml:space="preserve"> </w:t>
      </w:r>
      <w:r w:rsidRPr="00027665">
        <w:rPr>
          <w:color w:val="000000"/>
          <w:sz w:val="22"/>
          <w:szCs w:val="22"/>
        </w:rPr>
        <w:t>o</w:t>
      </w:r>
      <w:r w:rsidRPr="00027665">
        <w:rPr>
          <w:color w:val="000000"/>
          <w:spacing w:val="-27"/>
          <w:sz w:val="22"/>
          <w:szCs w:val="22"/>
        </w:rPr>
        <w:t xml:space="preserve"> </w:t>
      </w:r>
      <w:r w:rsidRPr="00027665">
        <w:rPr>
          <w:color w:val="000000"/>
          <w:sz w:val="22"/>
          <w:szCs w:val="22"/>
        </w:rPr>
        <w:t>prazo</w:t>
      </w:r>
      <w:r w:rsidRPr="00027665">
        <w:rPr>
          <w:color w:val="000000"/>
          <w:spacing w:val="-27"/>
          <w:sz w:val="22"/>
          <w:szCs w:val="22"/>
        </w:rPr>
        <w:t xml:space="preserve"> </w:t>
      </w:r>
      <w:r w:rsidRPr="00027665">
        <w:rPr>
          <w:color w:val="000000"/>
          <w:sz w:val="22"/>
          <w:szCs w:val="22"/>
        </w:rPr>
        <w:t>de</w:t>
      </w:r>
      <w:r w:rsidRPr="00027665">
        <w:rPr>
          <w:color w:val="000000"/>
          <w:spacing w:val="-27"/>
          <w:sz w:val="22"/>
          <w:szCs w:val="22"/>
        </w:rPr>
        <w:t xml:space="preserve"> </w:t>
      </w:r>
      <w:r w:rsidRPr="00027665">
        <w:rPr>
          <w:color w:val="000000"/>
          <w:sz w:val="22"/>
          <w:szCs w:val="22"/>
        </w:rPr>
        <w:t>5</w:t>
      </w:r>
      <w:r w:rsidRPr="00027665">
        <w:rPr>
          <w:color w:val="000000"/>
          <w:spacing w:val="-27"/>
          <w:sz w:val="22"/>
          <w:szCs w:val="22"/>
        </w:rPr>
        <w:t xml:space="preserve"> </w:t>
      </w:r>
      <w:r w:rsidRPr="00027665">
        <w:rPr>
          <w:color w:val="000000"/>
          <w:sz w:val="22"/>
          <w:szCs w:val="22"/>
        </w:rPr>
        <w:t>(cinco) dias</w:t>
      </w:r>
      <w:r w:rsidRPr="00027665">
        <w:rPr>
          <w:color w:val="000000"/>
          <w:spacing w:val="-27"/>
          <w:sz w:val="22"/>
          <w:szCs w:val="22"/>
        </w:rPr>
        <w:t xml:space="preserve"> </w:t>
      </w:r>
      <w:r w:rsidRPr="00027665">
        <w:rPr>
          <w:color w:val="000000"/>
          <w:sz w:val="22"/>
          <w:szCs w:val="22"/>
        </w:rPr>
        <w:t>úteis,</w:t>
      </w:r>
      <w:r w:rsidRPr="00027665">
        <w:rPr>
          <w:sz w:val="22"/>
          <w:szCs w:val="22"/>
        </w:rPr>
        <w:t xml:space="preserve"> assinar a presente Ata de Registro de Preços, sob pena de decair do direito ao registro de preços.</w:t>
      </w:r>
    </w:p>
    <w:p w:rsidR="00027665" w:rsidRPr="00027665" w:rsidRDefault="00027665" w:rsidP="00027665">
      <w:pPr>
        <w:autoSpaceDE w:val="0"/>
        <w:autoSpaceDN w:val="0"/>
        <w:adjustRightInd w:val="0"/>
        <w:jc w:val="both"/>
        <w:rPr>
          <w:sz w:val="22"/>
          <w:szCs w:val="22"/>
        </w:rPr>
      </w:pPr>
      <w:r w:rsidRPr="00027665">
        <w:rPr>
          <w:b/>
          <w:color w:val="000000"/>
          <w:sz w:val="22"/>
          <w:szCs w:val="22"/>
        </w:rPr>
        <w:t>12.5.</w:t>
      </w:r>
      <w:r w:rsidRPr="00027665">
        <w:rPr>
          <w:color w:val="000000"/>
          <w:sz w:val="22"/>
          <w:szCs w:val="22"/>
        </w:rPr>
        <w:t xml:space="preserve"> Integra a presente Ata para todos os fins o Edital e seus anexos, a proposta da contratada, bem como a Ata da Sessão do Pregão, </w:t>
      </w:r>
      <w:r w:rsidRPr="00027665">
        <w:rPr>
          <w:sz w:val="22"/>
          <w:szCs w:val="22"/>
        </w:rPr>
        <w:t>independentemente de transcrição.</w:t>
      </w:r>
    </w:p>
    <w:p w:rsidR="00027665" w:rsidRPr="00027665" w:rsidRDefault="00027665" w:rsidP="00027665">
      <w:pPr>
        <w:keepNext/>
        <w:overflowPunct w:val="0"/>
        <w:autoSpaceDE w:val="0"/>
        <w:autoSpaceDN w:val="0"/>
        <w:adjustRightInd w:val="0"/>
        <w:textAlignment w:val="baseline"/>
        <w:outlineLvl w:val="3"/>
        <w:rPr>
          <w:b/>
          <w:snapToGrid w:val="0"/>
          <w:color w:val="000000"/>
          <w:sz w:val="22"/>
          <w:szCs w:val="22"/>
        </w:rPr>
      </w:pPr>
    </w:p>
    <w:p w:rsidR="00027665" w:rsidRPr="00027665" w:rsidRDefault="00027665" w:rsidP="00027665">
      <w:pPr>
        <w:keepNext/>
        <w:overflowPunct w:val="0"/>
        <w:autoSpaceDE w:val="0"/>
        <w:autoSpaceDN w:val="0"/>
        <w:adjustRightInd w:val="0"/>
        <w:textAlignment w:val="baseline"/>
        <w:outlineLvl w:val="3"/>
        <w:rPr>
          <w:b/>
          <w:snapToGrid w:val="0"/>
          <w:color w:val="000000"/>
          <w:sz w:val="22"/>
          <w:szCs w:val="22"/>
        </w:rPr>
      </w:pPr>
      <w:r w:rsidRPr="00027665">
        <w:rPr>
          <w:b/>
          <w:snapToGrid w:val="0"/>
          <w:color w:val="000000"/>
          <w:sz w:val="22"/>
          <w:szCs w:val="22"/>
        </w:rPr>
        <w:t>CLÁUSULA DÉCIMA TERCEIRA: DOS CASOS OMISSOS</w:t>
      </w:r>
    </w:p>
    <w:p w:rsidR="00027665" w:rsidRPr="00027665" w:rsidRDefault="00027665" w:rsidP="00027665">
      <w:pPr>
        <w:autoSpaceDE w:val="0"/>
        <w:autoSpaceDN w:val="0"/>
        <w:adjustRightInd w:val="0"/>
        <w:jc w:val="both"/>
        <w:rPr>
          <w:sz w:val="22"/>
          <w:szCs w:val="22"/>
        </w:rPr>
      </w:pPr>
      <w:r w:rsidRPr="00027665">
        <w:rPr>
          <w:b/>
          <w:sz w:val="22"/>
          <w:szCs w:val="22"/>
        </w:rPr>
        <w:t>13.2.</w:t>
      </w:r>
      <w:r w:rsidRPr="00027665">
        <w:rPr>
          <w:sz w:val="22"/>
          <w:szCs w:val="22"/>
        </w:rPr>
        <w:t xml:space="preserve"> Os casos omissos serão solucionados diretamente pelo pregoeiro ou autoridade competente, observados os preceitos de direito público e as disposições da Lei n° 8.666/93.</w:t>
      </w:r>
    </w:p>
    <w:p w:rsidR="00027665" w:rsidRPr="00027665" w:rsidRDefault="00027665" w:rsidP="00027665">
      <w:pPr>
        <w:autoSpaceDE w:val="0"/>
        <w:autoSpaceDN w:val="0"/>
        <w:adjustRightInd w:val="0"/>
        <w:jc w:val="both"/>
        <w:rPr>
          <w:sz w:val="22"/>
          <w:szCs w:val="22"/>
        </w:rPr>
      </w:pPr>
    </w:p>
    <w:p w:rsidR="00027665" w:rsidRPr="00027665" w:rsidRDefault="00027665" w:rsidP="00027665">
      <w:pPr>
        <w:autoSpaceDE w:val="0"/>
        <w:autoSpaceDN w:val="0"/>
        <w:adjustRightInd w:val="0"/>
        <w:jc w:val="both"/>
        <w:rPr>
          <w:b/>
          <w:snapToGrid w:val="0"/>
          <w:color w:val="000000"/>
          <w:sz w:val="22"/>
          <w:szCs w:val="22"/>
        </w:rPr>
      </w:pPr>
      <w:r w:rsidRPr="00027665">
        <w:rPr>
          <w:b/>
          <w:bCs/>
          <w:sz w:val="22"/>
          <w:szCs w:val="22"/>
        </w:rPr>
        <w:t xml:space="preserve">CLÁUSULA DÉCIMA QUARTA: </w:t>
      </w:r>
      <w:r w:rsidRPr="00027665">
        <w:rPr>
          <w:b/>
          <w:snapToGrid w:val="0"/>
          <w:color w:val="000000"/>
          <w:sz w:val="22"/>
          <w:szCs w:val="22"/>
        </w:rPr>
        <w:t>DO FORO</w:t>
      </w:r>
    </w:p>
    <w:p w:rsidR="00027665" w:rsidRPr="00027665" w:rsidRDefault="00027665" w:rsidP="00027665">
      <w:pPr>
        <w:ind w:right="-54"/>
        <w:jc w:val="both"/>
        <w:rPr>
          <w:sz w:val="22"/>
          <w:szCs w:val="22"/>
        </w:rPr>
      </w:pPr>
      <w:r w:rsidRPr="00027665">
        <w:rPr>
          <w:b/>
          <w:sz w:val="22"/>
          <w:szCs w:val="22"/>
        </w:rPr>
        <w:t>14.1.</w:t>
      </w:r>
      <w:r w:rsidRPr="00027665">
        <w:rPr>
          <w:sz w:val="22"/>
          <w:szCs w:val="22"/>
        </w:rPr>
        <w:t xml:space="preserve"> Fica eleito o Foro da Comarca de Andirá - Pr, para dirimir dúvidas ou questões oriundas do presente Contrato. </w:t>
      </w:r>
    </w:p>
    <w:p w:rsidR="00027665" w:rsidRPr="00027665" w:rsidRDefault="00027665" w:rsidP="00027665">
      <w:pPr>
        <w:ind w:right="-54"/>
        <w:jc w:val="both"/>
        <w:rPr>
          <w:sz w:val="22"/>
          <w:szCs w:val="22"/>
        </w:rPr>
      </w:pPr>
      <w:r w:rsidRPr="00027665">
        <w:rPr>
          <w:sz w:val="22"/>
          <w:szCs w:val="22"/>
        </w:rPr>
        <w:t>E, por estarem, justas e contratadas, as partes assinam o presente instrumento contratual, em 03 (três) vias iguais e rubricadas para todos os fins de direito, na presença das testemunhas.</w:t>
      </w:r>
    </w:p>
    <w:p w:rsidR="00027665" w:rsidRPr="00027665" w:rsidRDefault="00027665" w:rsidP="00027665">
      <w:pPr>
        <w:jc w:val="center"/>
        <w:rPr>
          <w:sz w:val="22"/>
          <w:szCs w:val="22"/>
        </w:rPr>
      </w:pPr>
    </w:p>
    <w:p w:rsidR="00027665" w:rsidRDefault="00027665" w:rsidP="00027665">
      <w:pPr>
        <w:jc w:val="center"/>
        <w:rPr>
          <w:sz w:val="22"/>
          <w:szCs w:val="22"/>
        </w:rPr>
      </w:pPr>
      <w:r w:rsidRPr="00027665">
        <w:rPr>
          <w:sz w:val="22"/>
          <w:szCs w:val="22"/>
        </w:rPr>
        <w:t>Itambaracá, 23 de abril de 2013</w:t>
      </w:r>
    </w:p>
    <w:p w:rsidR="00D2438F" w:rsidRDefault="00D2438F" w:rsidP="00027665">
      <w:pPr>
        <w:jc w:val="center"/>
        <w:rPr>
          <w:sz w:val="22"/>
          <w:szCs w:val="22"/>
        </w:rPr>
      </w:pPr>
    </w:p>
    <w:p w:rsidR="00D2438F" w:rsidRDefault="00D2438F" w:rsidP="00027665">
      <w:pPr>
        <w:jc w:val="center"/>
        <w:rPr>
          <w:sz w:val="22"/>
          <w:szCs w:val="22"/>
        </w:rPr>
      </w:pPr>
    </w:p>
    <w:p w:rsidR="00D2438F" w:rsidRPr="00027665" w:rsidRDefault="00D2438F" w:rsidP="00027665">
      <w:pPr>
        <w:jc w:val="center"/>
        <w:rPr>
          <w:sz w:val="22"/>
          <w:szCs w:val="22"/>
        </w:rPr>
      </w:pPr>
    </w:p>
    <w:p w:rsidR="00027665" w:rsidRPr="00027665" w:rsidRDefault="00027665" w:rsidP="00027665">
      <w:pPr>
        <w:jc w:val="both"/>
        <w:rPr>
          <w:sz w:val="22"/>
          <w:szCs w:val="22"/>
        </w:rPr>
      </w:pPr>
    </w:p>
    <w:p w:rsidR="00027665" w:rsidRPr="00027665" w:rsidRDefault="00027665" w:rsidP="00027665">
      <w:pPr>
        <w:jc w:val="both"/>
        <w:rPr>
          <w:sz w:val="22"/>
          <w:szCs w:val="22"/>
        </w:rPr>
      </w:pPr>
      <w:r w:rsidRPr="00027665">
        <w:rPr>
          <w:sz w:val="22"/>
          <w:szCs w:val="22"/>
        </w:rPr>
        <w:t>Prefeito: ____________________                           Pregoeiro: _______________________</w:t>
      </w:r>
    </w:p>
    <w:p w:rsidR="00027665" w:rsidRPr="00027665" w:rsidRDefault="00027665" w:rsidP="00027665">
      <w:pPr>
        <w:jc w:val="both"/>
        <w:rPr>
          <w:sz w:val="22"/>
          <w:szCs w:val="22"/>
        </w:rPr>
      </w:pPr>
      <w:r w:rsidRPr="00027665">
        <w:rPr>
          <w:sz w:val="22"/>
          <w:szCs w:val="22"/>
        </w:rPr>
        <w:t xml:space="preserve">              Amarildo Tostes</w:t>
      </w:r>
      <w:r w:rsidRPr="00027665">
        <w:rPr>
          <w:sz w:val="22"/>
          <w:szCs w:val="22"/>
        </w:rPr>
        <w:tab/>
      </w:r>
      <w:r w:rsidRPr="00027665">
        <w:rPr>
          <w:sz w:val="22"/>
          <w:szCs w:val="22"/>
        </w:rPr>
        <w:tab/>
      </w:r>
      <w:r w:rsidRPr="00027665">
        <w:rPr>
          <w:sz w:val="22"/>
          <w:szCs w:val="22"/>
        </w:rPr>
        <w:tab/>
      </w:r>
      <w:r w:rsidRPr="00027665">
        <w:rPr>
          <w:sz w:val="22"/>
          <w:szCs w:val="22"/>
        </w:rPr>
        <w:tab/>
      </w:r>
      <w:r w:rsidRPr="00027665">
        <w:rPr>
          <w:sz w:val="22"/>
          <w:szCs w:val="22"/>
        </w:rPr>
        <w:tab/>
        <w:t>Ariovaldo Martins</w:t>
      </w:r>
    </w:p>
    <w:p w:rsidR="00027665" w:rsidRPr="00027665" w:rsidRDefault="00027665" w:rsidP="00027665">
      <w:pPr>
        <w:jc w:val="both"/>
        <w:rPr>
          <w:sz w:val="22"/>
          <w:szCs w:val="22"/>
        </w:rPr>
      </w:pPr>
    </w:p>
    <w:p w:rsidR="00D2438F" w:rsidRDefault="00D2438F" w:rsidP="00027665">
      <w:pPr>
        <w:jc w:val="both"/>
        <w:rPr>
          <w:sz w:val="22"/>
          <w:szCs w:val="22"/>
        </w:rPr>
      </w:pPr>
    </w:p>
    <w:p w:rsidR="00027665" w:rsidRPr="00027665" w:rsidRDefault="00027665" w:rsidP="00027665">
      <w:pPr>
        <w:jc w:val="both"/>
        <w:rPr>
          <w:sz w:val="22"/>
          <w:szCs w:val="22"/>
        </w:rPr>
      </w:pPr>
      <w:r w:rsidRPr="00027665">
        <w:rPr>
          <w:sz w:val="22"/>
          <w:szCs w:val="22"/>
        </w:rPr>
        <w:t xml:space="preserve">Licitantes: _________________      </w:t>
      </w:r>
    </w:p>
    <w:p w:rsidR="00027665" w:rsidRPr="00027665" w:rsidRDefault="00027665" w:rsidP="00027665">
      <w:pPr>
        <w:ind w:left="708" w:right="-54"/>
        <w:jc w:val="both"/>
        <w:rPr>
          <w:sz w:val="22"/>
          <w:szCs w:val="22"/>
        </w:rPr>
      </w:pPr>
      <w:r w:rsidRPr="00027665">
        <w:rPr>
          <w:sz w:val="22"/>
          <w:szCs w:val="22"/>
        </w:rPr>
        <w:t xml:space="preserve">    Altair Andre Passos</w:t>
      </w:r>
    </w:p>
    <w:p w:rsidR="00027665" w:rsidRPr="00027665" w:rsidRDefault="00027665" w:rsidP="00027665">
      <w:pPr>
        <w:ind w:right="-54"/>
        <w:jc w:val="both"/>
        <w:rPr>
          <w:sz w:val="22"/>
          <w:szCs w:val="22"/>
        </w:rPr>
      </w:pPr>
      <w:r w:rsidRPr="00027665">
        <w:rPr>
          <w:sz w:val="22"/>
          <w:szCs w:val="22"/>
        </w:rPr>
        <w:t xml:space="preserve">                 Altair Andre Passos-ME</w:t>
      </w:r>
    </w:p>
    <w:p w:rsidR="00027665" w:rsidRPr="00027665" w:rsidRDefault="00027665" w:rsidP="00027665">
      <w:pPr>
        <w:ind w:right="-54"/>
        <w:jc w:val="both"/>
        <w:rPr>
          <w:b/>
          <w:bCs/>
          <w:i/>
          <w:sz w:val="22"/>
          <w:szCs w:val="22"/>
        </w:rPr>
      </w:pPr>
    </w:p>
    <w:p w:rsidR="00D2438F" w:rsidRDefault="00D2438F" w:rsidP="00027665">
      <w:pPr>
        <w:ind w:right="-54"/>
        <w:jc w:val="both"/>
        <w:rPr>
          <w:b/>
          <w:bCs/>
          <w:i/>
          <w:sz w:val="22"/>
          <w:szCs w:val="22"/>
        </w:rPr>
      </w:pPr>
    </w:p>
    <w:p w:rsidR="00027665" w:rsidRPr="00027665" w:rsidRDefault="00027665" w:rsidP="00027665">
      <w:pPr>
        <w:ind w:right="-54"/>
        <w:jc w:val="both"/>
        <w:rPr>
          <w:i/>
          <w:sz w:val="22"/>
          <w:szCs w:val="22"/>
        </w:rPr>
      </w:pPr>
      <w:r w:rsidRPr="00027665">
        <w:rPr>
          <w:b/>
          <w:bCs/>
          <w:i/>
          <w:sz w:val="22"/>
          <w:szCs w:val="22"/>
        </w:rPr>
        <w:t>TESTEMUNHAS:</w:t>
      </w:r>
      <w:r w:rsidRPr="00027665">
        <w:rPr>
          <w:i/>
          <w:sz w:val="22"/>
          <w:szCs w:val="22"/>
        </w:rPr>
        <w:t>____________________                   ____________________________</w:t>
      </w:r>
    </w:p>
    <w:p w:rsidR="00027665" w:rsidRPr="00027665" w:rsidRDefault="00027665" w:rsidP="00027665">
      <w:pPr>
        <w:ind w:right="-54"/>
        <w:jc w:val="both"/>
        <w:rPr>
          <w:sz w:val="22"/>
          <w:szCs w:val="22"/>
        </w:rPr>
      </w:pPr>
      <w:r w:rsidRPr="00027665">
        <w:rPr>
          <w:i/>
          <w:sz w:val="22"/>
          <w:szCs w:val="22"/>
        </w:rPr>
        <w:t xml:space="preserve">                               </w:t>
      </w:r>
      <w:r w:rsidRPr="00027665">
        <w:rPr>
          <w:sz w:val="22"/>
          <w:szCs w:val="22"/>
        </w:rPr>
        <w:t>Nome:</w:t>
      </w:r>
      <w:r w:rsidR="00D2438F">
        <w:rPr>
          <w:sz w:val="22"/>
          <w:szCs w:val="22"/>
        </w:rPr>
        <w:t xml:space="preserve"> </w:t>
      </w:r>
      <w:r w:rsidRPr="00027665">
        <w:rPr>
          <w:sz w:val="22"/>
          <w:szCs w:val="22"/>
        </w:rPr>
        <w:t>Sueli Romanini                       Nome:</w:t>
      </w:r>
      <w:r w:rsidR="00D2438F">
        <w:rPr>
          <w:sz w:val="22"/>
          <w:szCs w:val="22"/>
        </w:rPr>
        <w:t xml:space="preserve"> </w:t>
      </w:r>
      <w:r w:rsidRPr="00027665">
        <w:rPr>
          <w:sz w:val="22"/>
          <w:szCs w:val="22"/>
        </w:rPr>
        <w:t>Maria Luciene Jussiani</w:t>
      </w:r>
    </w:p>
    <w:p w:rsidR="00027665" w:rsidRPr="00027665" w:rsidRDefault="00027665" w:rsidP="00027665">
      <w:pPr>
        <w:ind w:right="306"/>
        <w:jc w:val="both"/>
        <w:rPr>
          <w:sz w:val="22"/>
          <w:szCs w:val="22"/>
        </w:rPr>
      </w:pPr>
      <w:r w:rsidRPr="00027665">
        <w:rPr>
          <w:sz w:val="22"/>
          <w:szCs w:val="22"/>
        </w:rPr>
        <w:t xml:space="preserve">                               CPF:</w:t>
      </w:r>
      <w:r w:rsidR="00D2438F">
        <w:rPr>
          <w:sz w:val="22"/>
          <w:szCs w:val="22"/>
        </w:rPr>
        <w:t xml:space="preserve"> </w:t>
      </w:r>
      <w:r w:rsidRPr="00027665">
        <w:rPr>
          <w:sz w:val="22"/>
          <w:szCs w:val="22"/>
        </w:rPr>
        <w:t>478.510.239-04                          CPF:</w:t>
      </w:r>
      <w:r w:rsidR="00D2438F">
        <w:rPr>
          <w:sz w:val="22"/>
          <w:szCs w:val="22"/>
        </w:rPr>
        <w:t xml:space="preserve"> </w:t>
      </w:r>
      <w:r w:rsidRPr="00027665">
        <w:rPr>
          <w:sz w:val="22"/>
          <w:szCs w:val="22"/>
        </w:rPr>
        <w:t>865.532.759-04</w:t>
      </w:r>
    </w:p>
    <w:p w:rsidR="00027665" w:rsidRPr="00C26572" w:rsidRDefault="00027665" w:rsidP="00027665">
      <w:pPr>
        <w:ind w:right="22"/>
      </w:pPr>
    </w:p>
    <w:p w:rsidR="00027665" w:rsidRPr="00C26572" w:rsidRDefault="00027665" w:rsidP="00027665">
      <w:pPr>
        <w:ind w:right="22"/>
      </w:pPr>
    </w:p>
    <w:p w:rsidR="00027665" w:rsidRPr="002D3702" w:rsidRDefault="00027665" w:rsidP="00027665">
      <w:pPr>
        <w:ind w:right="-54"/>
        <w:rPr>
          <w:sz w:val="22"/>
          <w:szCs w:val="22"/>
        </w:rPr>
      </w:pPr>
    </w:p>
    <w:p w:rsidR="00027665" w:rsidRPr="00C74B3A" w:rsidRDefault="00027665" w:rsidP="00027665">
      <w:pPr>
        <w:jc w:val="center"/>
        <w:rPr>
          <w:sz w:val="22"/>
          <w:szCs w:val="22"/>
        </w:rPr>
      </w:pPr>
    </w:p>
    <w:sectPr w:rsidR="00027665" w:rsidRPr="00C74B3A" w:rsidSect="00D2438F">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6B4" w:rsidRDefault="00E136B4" w:rsidP="00027665">
      <w:r>
        <w:separator/>
      </w:r>
    </w:p>
  </w:endnote>
  <w:endnote w:type="continuationSeparator" w:id="1">
    <w:p w:rsidR="00E136B4" w:rsidRDefault="00E136B4" w:rsidP="000276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479"/>
      <w:docPartObj>
        <w:docPartGallery w:val="Page Numbers (Bottom of Page)"/>
        <w:docPartUnique/>
      </w:docPartObj>
    </w:sdtPr>
    <w:sdtContent>
      <w:p w:rsidR="00027665" w:rsidRDefault="00F1016F">
        <w:pPr>
          <w:pStyle w:val="Rodap"/>
          <w:jc w:val="right"/>
        </w:pPr>
        <w:fldSimple w:instr=" PAGE   \* MERGEFORMAT ">
          <w:r w:rsidR="00D2438F">
            <w:rPr>
              <w:noProof/>
            </w:rPr>
            <w:t>6</w:t>
          </w:r>
        </w:fldSimple>
        <w:r w:rsidR="00027665">
          <w:t>/6</w:t>
        </w:r>
      </w:p>
    </w:sdtContent>
  </w:sdt>
  <w:p w:rsidR="00D2438F" w:rsidRPr="00536526" w:rsidRDefault="00D2438F" w:rsidP="00D2438F">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rsidR="00D2438F" w:rsidRPr="00536526" w:rsidRDefault="00D2438F" w:rsidP="00D2438F">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6B4" w:rsidRDefault="00E136B4" w:rsidP="00027665">
      <w:r>
        <w:separator/>
      </w:r>
    </w:p>
  </w:footnote>
  <w:footnote w:type="continuationSeparator" w:id="1">
    <w:p w:rsidR="00E136B4" w:rsidRDefault="00E136B4" w:rsidP="00027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665" w:rsidRPr="00DE0442" w:rsidRDefault="00F1016F" w:rsidP="00027665">
    <w:pPr>
      <w:jc w:val="center"/>
      <w:rPr>
        <w:b/>
        <w:bCs/>
        <w:sz w:val="22"/>
        <w:szCs w:val="22"/>
      </w:rPr>
    </w:pPr>
    <w:r w:rsidRPr="00F1016F">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8.7pt;margin-top:-3.6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8214848" r:id="rId2"/>
      </w:pict>
    </w:r>
    <w:r w:rsidR="00027665" w:rsidRPr="00DE0442">
      <w:rPr>
        <w:b/>
        <w:bCs/>
        <w:sz w:val="22"/>
        <w:szCs w:val="22"/>
      </w:rPr>
      <w:t>PREFEITURA MUNICIPAL DE ITAMBARACÁ</w:t>
    </w:r>
  </w:p>
  <w:p w:rsidR="00027665" w:rsidRPr="00DE0442" w:rsidRDefault="00027665" w:rsidP="00027665">
    <w:pPr>
      <w:jc w:val="center"/>
      <w:rPr>
        <w:b/>
        <w:bCs/>
        <w:sz w:val="22"/>
        <w:szCs w:val="22"/>
      </w:rPr>
    </w:pPr>
    <w:r w:rsidRPr="00DE0442">
      <w:rPr>
        <w:b/>
        <w:bCs/>
        <w:sz w:val="22"/>
        <w:szCs w:val="22"/>
      </w:rPr>
      <w:t>Estado do Paraná</w:t>
    </w:r>
  </w:p>
  <w:p w:rsidR="00027665" w:rsidRDefault="00027665">
    <w:pPr>
      <w:pStyle w:val="Cabealho"/>
    </w:pPr>
    <w:r>
      <w:t>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04BEE"/>
    <w:multiLevelType w:val="hybridMultilevel"/>
    <w:tmpl w:val="685CED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54D4C35"/>
    <w:multiLevelType w:val="hybridMultilevel"/>
    <w:tmpl w:val="B76AEF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027665"/>
    <w:rsid w:val="00027665"/>
    <w:rsid w:val="00957186"/>
    <w:rsid w:val="00D2438F"/>
    <w:rsid w:val="00E136B4"/>
    <w:rsid w:val="00F1016F"/>
    <w:rsid w:val="00FE12D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66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027665"/>
    <w:pPr>
      <w:spacing w:after="120" w:line="480" w:lineRule="auto"/>
    </w:pPr>
    <w:rPr>
      <w:rFonts w:eastAsia="MS Mincho"/>
    </w:rPr>
  </w:style>
  <w:style w:type="character" w:customStyle="1" w:styleId="Corpodetexto2Char">
    <w:name w:val="Corpo de texto 2 Char"/>
    <w:basedOn w:val="Fontepargpadro"/>
    <w:link w:val="Corpodetexto2"/>
    <w:rsid w:val="00027665"/>
    <w:rPr>
      <w:rFonts w:ascii="Times New Roman" w:eastAsia="MS Mincho" w:hAnsi="Times New Roman" w:cs="Times New Roman"/>
      <w:sz w:val="24"/>
      <w:szCs w:val="24"/>
      <w:lang w:eastAsia="pt-BR"/>
    </w:rPr>
  </w:style>
  <w:style w:type="paragraph" w:styleId="Ttulo">
    <w:name w:val="Title"/>
    <w:basedOn w:val="Normal"/>
    <w:link w:val="TtuloChar"/>
    <w:qFormat/>
    <w:rsid w:val="00027665"/>
    <w:pPr>
      <w:jc w:val="center"/>
    </w:pPr>
    <w:rPr>
      <w:b/>
      <w:bCs/>
      <w:sz w:val="36"/>
    </w:rPr>
  </w:style>
  <w:style w:type="character" w:customStyle="1" w:styleId="TtuloChar">
    <w:name w:val="Título Char"/>
    <w:basedOn w:val="Fontepargpadro"/>
    <w:link w:val="Ttulo"/>
    <w:rsid w:val="00027665"/>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027665"/>
    <w:rPr>
      <w:color w:val="0000FF"/>
      <w:u w:val="single"/>
    </w:rPr>
  </w:style>
  <w:style w:type="paragraph" w:customStyle="1" w:styleId="Default">
    <w:name w:val="Default"/>
    <w:rsid w:val="0002766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027665"/>
    <w:pPr>
      <w:ind w:left="720"/>
      <w:contextualSpacing/>
    </w:pPr>
    <w:rPr>
      <w:sz w:val="20"/>
      <w:szCs w:val="20"/>
      <w:lang w:eastAsia="en-US"/>
    </w:rPr>
  </w:style>
  <w:style w:type="paragraph" w:styleId="Cabealho">
    <w:name w:val="header"/>
    <w:basedOn w:val="Normal"/>
    <w:link w:val="CabealhoChar"/>
    <w:uiPriority w:val="99"/>
    <w:semiHidden/>
    <w:unhideWhenUsed/>
    <w:rsid w:val="00027665"/>
    <w:pPr>
      <w:tabs>
        <w:tab w:val="center" w:pos="4252"/>
        <w:tab w:val="right" w:pos="8504"/>
      </w:tabs>
    </w:pPr>
  </w:style>
  <w:style w:type="character" w:customStyle="1" w:styleId="CabealhoChar">
    <w:name w:val="Cabeçalho Char"/>
    <w:basedOn w:val="Fontepargpadro"/>
    <w:link w:val="Cabealho"/>
    <w:uiPriority w:val="99"/>
    <w:semiHidden/>
    <w:rsid w:val="00027665"/>
    <w:rPr>
      <w:rFonts w:ascii="Times New Roman" w:eastAsia="Times New Roman" w:hAnsi="Times New Roman" w:cs="Times New Roman"/>
      <w:sz w:val="24"/>
      <w:szCs w:val="24"/>
      <w:lang w:eastAsia="pt-BR"/>
    </w:rPr>
  </w:style>
  <w:style w:type="paragraph" w:styleId="Rodap">
    <w:name w:val="footer"/>
    <w:basedOn w:val="Normal"/>
    <w:link w:val="RodapChar"/>
    <w:unhideWhenUsed/>
    <w:rsid w:val="00027665"/>
    <w:pPr>
      <w:tabs>
        <w:tab w:val="center" w:pos="4252"/>
        <w:tab w:val="right" w:pos="8504"/>
      </w:tabs>
    </w:pPr>
  </w:style>
  <w:style w:type="character" w:customStyle="1" w:styleId="RodapChar">
    <w:name w:val="Rodapé Char"/>
    <w:basedOn w:val="Fontepargpadro"/>
    <w:link w:val="Rodap"/>
    <w:rsid w:val="00027665"/>
    <w:rPr>
      <w:rFonts w:ascii="Times New Roman" w:eastAsia="Times New Roman" w:hAnsi="Times New Roman" w:cs="Times New Roman"/>
      <w:sz w:val="24"/>
      <w:szCs w:val="24"/>
      <w:lang w:eastAsia="pt-BR"/>
    </w:rPr>
  </w:style>
  <w:style w:type="character" w:styleId="Nmerodepgina">
    <w:name w:val="page number"/>
    <w:basedOn w:val="Fontepargpadro"/>
    <w:rsid w:val="00D243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3684</Words>
  <Characters>19899</Characters>
  <Application>Microsoft Office Word</Application>
  <DocSecurity>0</DocSecurity>
  <Lines>165</Lines>
  <Paragraphs>47</Paragraphs>
  <ScaleCrop>false</ScaleCrop>
  <Company/>
  <LinksUpToDate>false</LinksUpToDate>
  <CharactersWithSpaces>23536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2</cp:revision>
  <dcterms:created xsi:type="dcterms:W3CDTF">2013-04-23T11:39:00Z</dcterms:created>
  <dcterms:modified xsi:type="dcterms:W3CDTF">2013-04-23T12:34:00Z</dcterms:modified>
</cp:coreProperties>
</file>