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43" w:rsidRPr="0018012F" w:rsidRDefault="00614843" w:rsidP="00614843">
      <w:pPr>
        <w:widowControl w:val="0"/>
        <w:autoSpaceDE w:val="0"/>
        <w:autoSpaceDN w:val="0"/>
        <w:adjustRightInd w:val="0"/>
        <w:ind w:left="2832" w:firstLine="708"/>
        <w:jc w:val="both"/>
      </w:pPr>
      <w:r w:rsidRPr="0018012F">
        <w:rPr>
          <w:b/>
          <w:bCs/>
        </w:rPr>
        <w:t>ATA DE REGISTRO DE PR</w:t>
      </w:r>
      <w:r w:rsidRPr="0018012F">
        <w:rPr>
          <w:b/>
          <w:bCs/>
          <w:spacing w:val="1"/>
        </w:rPr>
        <w:t>E</w:t>
      </w:r>
      <w:r w:rsidRPr="0018012F">
        <w:rPr>
          <w:b/>
          <w:bCs/>
          <w:spacing w:val="-1"/>
        </w:rPr>
        <w:t>Ç</w:t>
      </w:r>
      <w:r w:rsidRPr="0018012F">
        <w:rPr>
          <w:b/>
          <w:bCs/>
        </w:rPr>
        <w:t>O</w:t>
      </w:r>
    </w:p>
    <w:p w:rsidR="00614843" w:rsidRPr="0018012F" w:rsidRDefault="00614843" w:rsidP="00614843">
      <w:pPr>
        <w:widowControl w:val="0"/>
        <w:autoSpaceDE w:val="0"/>
        <w:autoSpaceDN w:val="0"/>
        <w:adjustRightInd w:val="0"/>
        <w:jc w:val="both"/>
      </w:pPr>
    </w:p>
    <w:p w:rsidR="00614843" w:rsidRPr="0018012F" w:rsidRDefault="00614843" w:rsidP="00614843">
      <w:pPr>
        <w:widowControl w:val="0"/>
        <w:autoSpaceDE w:val="0"/>
        <w:autoSpaceDN w:val="0"/>
        <w:adjustRightInd w:val="0"/>
        <w:jc w:val="both"/>
      </w:pPr>
      <w:r w:rsidRPr="0018012F">
        <w:t>PREGÃO PRESENCIAL PARA R</w:t>
      </w:r>
      <w:r w:rsidRPr="0018012F">
        <w:rPr>
          <w:spacing w:val="-1"/>
        </w:rPr>
        <w:t>E</w:t>
      </w:r>
      <w:r w:rsidRPr="0018012F">
        <w:t>GISTRO</w:t>
      </w:r>
      <w:r w:rsidRPr="0018012F">
        <w:rPr>
          <w:spacing w:val="1"/>
        </w:rPr>
        <w:t xml:space="preserve"> </w:t>
      </w:r>
      <w:r w:rsidRPr="0018012F">
        <w:t>DE</w:t>
      </w:r>
      <w:r w:rsidRPr="0018012F">
        <w:rPr>
          <w:spacing w:val="1"/>
        </w:rPr>
        <w:t xml:space="preserve"> </w:t>
      </w:r>
      <w:r w:rsidRPr="0018012F">
        <w:t>PREÇOS</w:t>
      </w:r>
      <w:r w:rsidRPr="0018012F">
        <w:rPr>
          <w:spacing w:val="1"/>
        </w:rPr>
        <w:t xml:space="preserve"> </w:t>
      </w:r>
      <w:r w:rsidRPr="0018012F">
        <w:t xml:space="preserve">n.º </w:t>
      </w:r>
      <w:r w:rsidRPr="0018012F">
        <w:rPr>
          <w:color w:val="000000"/>
        </w:rPr>
        <w:t>015/2013.</w:t>
      </w:r>
    </w:p>
    <w:p w:rsidR="00614843" w:rsidRPr="0018012F" w:rsidRDefault="00614843" w:rsidP="00614843">
      <w:pPr>
        <w:widowControl w:val="0"/>
        <w:autoSpaceDE w:val="0"/>
        <w:autoSpaceDN w:val="0"/>
        <w:adjustRightInd w:val="0"/>
        <w:jc w:val="both"/>
      </w:pPr>
    </w:p>
    <w:p w:rsidR="00614843" w:rsidRPr="0018012F" w:rsidRDefault="00614843" w:rsidP="00614843">
      <w:pPr>
        <w:widowControl w:val="0"/>
        <w:autoSpaceDE w:val="0"/>
        <w:autoSpaceDN w:val="0"/>
        <w:adjustRightInd w:val="0"/>
        <w:jc w:val="both"/>
      </w:pPr>
      <w:r w:rsidRPr="0018012F">
        <w:t>ATA</w:t>
      </w:r>
      <w:r w:rsidRPr="0018012F">
        <w:rPr>
          <w:spacing w:val="1"/>
        </w:rPr>
        <w:t xml:space="preserve"> </w:t>
      </w:r>
      <w:r w:rsidRPr="0018012F">
        <w:t>DE</w:t>
      </w:r>
      <w:r w:rsidRPr="0018012F">
        <w:rPr>
          <w:spacing w:val="1"/>
        </w:rPr>
        <w:t xml:space="preserve"> </w:t>
      </w:r>
      <w:r w:rsidRPr="0018012F">
        <w:t>REGISTRO</w:t>
      </w:r>
      <w:r w:rsidRPr="0018012F">
        <w:rPr>
          <w:spacing w:val="1"/>
        </w:rPr>
        <w:t xml:space="preserve"> </w:t>
      </w:r>
      <w:r w:rsidRPr="0018012F">
        <w:t>DE</w:t>
      </w:r>
      <w:r w:rsidRPr="0018012F">
        <w:rPr>
          <w:spacing w:val="1"/>
        </w:rPr>
        <w:t xml:space="preserve"> </w:t>
      </w:r>
      <w:r w:rsidRPr="0018012F">
        <w:t>PREÇOS Nº 01</w:t>
      </w:r>
      <w:r w:rsidR="00196BBF">
        <w:t>1</w:t>
      </w:r>
      <w:r w:rsidRPr="0018012F">
        <w:t>/2013.</w:t>
      </w:r>
    </w:p>
    <w:p w:rsidR="00614843" w:rsidRPr="0018012F" w:rsidRDefault="00614843" w:rsidP="00614843">
      <w:pPr>
        <w:widowControl w:val="0"/>
        <w:autoSpaceDE w:val="0"/>
        <w:autoSpaceDN w:val="0"/>
        <w:adjustRightInd w:val="0"/>
        <w:jc w:val="both"/>
      </w:pPr>
    </w:p>
    <w:p w:rsidR="00614843" w:rsidRPr="0018012F" w:rsidRDefault="00614843" w:rsidP="00614843">
      <w:pPr>
        <w:pStyle w:val="Ttulo"/>
        <w:ind w:right="-54"/>
        <w:jc w:val="both"/>
        <w:rPr>
          <w:b w:val="0"/>
          <w:sz w:val="24"/>
        </w:rPr>
      </w:pPr>
      <w:r w:rsidRPr="0018012F">
        <w:rPr>
          <w:bCs w:val="0"/>
          <w:sz w:val="24"/>
        </w:rPr>
        <w:t>OBJETO:</w:t>
      </w:r>
      <w:r w:rsidRPr="0018012F">
        <w:rPr>
          <w:b w:val="0"/>
          <w:bCs w:val="0"/>
          <w:sz w:val="24"/>
        </w:rPr>
        <w:t xml:space="preserve"> </w:t>
      </w:r>
      <w:r w:rsidRPr="0018012F">
        <w:rPr>
          <w:b w:val="0"/>
          <w:sz w:val="24"/>
        </w:rPr>
        <w:t>Contratação de Empresa para Aquisição de Gêneros Alimentícios, destinados à Merenda Escolar e Material de Limpeza e Higiene, Copa e Cozinha para as Escolas, Pré-Escolas e Centros de Educação Infantis Municipais.</w:t>
      </w:r>
    </w:p>
    <w:p w:rsidR="00614843" w:rsidRPr="0018012F" w:rsidRDefault="00614843" w:rsidP="00614843">
      <w:pPr>
        <w:ind w:right="-54"/>
        <w:jc w:val="both"/>
      </w:pPr>
    </w:p>
    <w:p w:rsidR="00614843" w:rsidRPr="0018012F" w:rsidRDefault="00614843" w:rsidP="00614843">
      <w:pPr>
        <w:autoSpaceDE w:val="0"/>
        <w:autoSpaceDN w:val="0"/>
        <w:adjustRightInd w:val="0"/>
        <w:jc w:val="both"/>
      </w:pPr>
      <w:r w:rsidRPr="0018012F">
        <w:t xml:space="preserve">Aos 17 dias do mês de maio de 2013, na sede da Prefeitura Municipal de ITAMBARACÁ, o Município de Itambaracá-Pr, Pessoa Jurídica de Direito Público, que sita à Avenida Interventor Manoel Ribas, 06, CNPJ/MF nº 76.235.738/0001-08, representada pelo Prefeito Municipal Sr Amarildo Tostes, brasileiro, casado, doravante denominada </w:t>
      </w:r>
      <w:r w:rsidRPr="0018012F">
        <w:rPr>
          <w:b/>
          <w:bCs/>
        </w:rPr>
        <w:t>CONTRATANTE</w:t>
      </w:r>
      <w:r w:rsidRPr="0018012F">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015/2013 - PMI, consoante as seguintes cláusulas e condições:</w:t>
      </w:r>
    </w:p>
    <w:p w:rsidR="00614843" w:rsidRPr="0018012F" w:rsidRDefault="00614843" w:rsidP="00614843">
      <w:pPr>
        <w:autoSpaceDE w:val="0"/>
        <w:autoSpaceDN w:val="0"/>
        <w:adjustRightInd w:val="0"/>
        <w:jc w:val="both"/>
        <w:rPr>
          <w:u w:val="single"/>
        </w:rPr>
      </w:pPr>
    </w:p>
    <w:p w:rsidR="00614843" w:rsidRPr="0018012F" w:rsidRDefault="00614843" w:rsidP="00614843">
      <w:pPr>
        <w:tabs>
          <w:tab w:val="num" w:pos="0"/>
        </w:tabs>
        <w:jc w:val="both"/>
        <w:rPr>
          <w:b/>
        </w:rPr>
      </w:pPr>
      <w:r w:rsidRPr="0018012F">
        <w:rPr>
          <w:b/>
        </w:rPr>
        <w:t>CLÁUSULA PRIMEIRA:</w:t>
      </w:r>
      <w:r w:rsidRPr="0018012F">
        <w:t xml:space="preserve"> </w:t>
      </w:r>
      <w:r w:rsidRPr="0018012F">
        <w:rPr>
          <w:b/>
        </w:rPr>
        <w:t>OBJETO–</w:t>
      </w:r>
    </w:p>
    <w:p w:rsidR="00614843" w:rsidRPr="0018012F" w:rsidRDefault="00614843" w:rsidP="00614843">
      <w:pPr>
        <w:pStyle w:val="Ttulo"/>
        <w:ind w:right="-54"/>
        <w:jc w:val="both"/>
        <w:rPr>
          <w:b w:val="0"/>
          <w:bCs w:val="0"/>
          <w:sz w:val="24"/>
        </w:rPr>
      </w:pPr>
      <w:r w:rsidRPr="0018012F">
        <w:rPr>
          <w:bCs w:val="0"/>
          <w:sz w:val="24"/>
        </w:rPr>
        <w:t xml:space="preserve">1.1. </w:t>
      </w:r>
      <w:r w:rsidRPr="0018012F">
        <w:rPr>
          <w:b w:val="0"/>
          <w:bCs w:val="0"/>
          <w:sz w:val="24"/>
        </w:rPr>
        <w:t xml:space="preserve">O Objeto da presente Ata é o Registro de Preços é a </w:t>
      </w:r>
      <w:r w:rsidRPr="0018012F">
        <w:rPr>
          <w:b w:val="0"/>
          <w:sz w:val="24"/>
        </w:rPr>
        <w:t>Aquisição de Gêneros Alimentícios, destinados à Merenda Escolar e Material de Limpeza e Higiene, Copa e Cozinha para as Escolas, Pré-Escolas e Centros de Educação Infantis Municipais</w:t>
      </w:r>
      <w:r w:rsidRPr="0018012F">
        <w:rPr>
          <w:sz w:val="24"/>
        </w:rPr>
        <w:t xml:space="preserve">, </w:t>
      </w:r>
      <w:r w:rsidRPr="0018012F">
        <w:rPr>
          <w:b w:val="0"/>
          <w:bCs w:val="0"/>
          <w:sz w:val="24"/>
        </w:rPr>
        <w:t xml:space="preserve">conforme quantitativo, especificações e detalhamentos consignados no Pregão Presencial - SRP nº 015/2013, </w:t>
      </w:r>
      <w:r w:rsidRPr="0018012F">
        <w:rPr>
          <w:b w:val="0"/>
          <w:color w:val="000000"/>
          <w:sz w:val="24"/>
        </w:rPr>
        <w:t xml:space="preserve">bem como a classificação obtida no certame, formulamos e homologamos a presente </w:t>
      </w:r>
      <w:r w:rsidRPr="0018012F">
        <w:rPr>
          <w:b w:val="0"/>
          <w:bCs w:val="0"/>
          <w:color w:val="000000"/>
          <w:sz w:val="24"/>
        </w:rPr>
        <w:t>ATA DE REGISTRO DE PREÇOS</w:t>
      </w:r>
      <w:r w:rsidRPr="0018012F">
        <w:rPr>
          <w:b w:val="0"/>
          <w:bCs w:val="0"/>
          <w:sz w:val="24"/>
        </w:rPr>
        <w:t xml:space="preserve"> que juntamente com a proposta da </w:t>
      </w:r>
      <w:r w:rsidRPr="0018012F">
        <w:rPr>
          <w:b w:val="0"/>
          <w:sz w:val="24"/>
        </w:rPr>
        <w:t>DETENTORA</w:t>
      </w:r>
      <w:r w:rsidRPr="0018012F">
        <w:rPr>
          <w:b w:val="0"/>
          <w:bCs w:val="0"/>
          <w:sz w:val="24"/>
        </w:rPr>
        <w:t>, para todos os fins de direito, obrigando as partes em todos os seus termos, passam a integrar este instrumento, independentemente de transcrição.</w:t>
      </w:r>
    </w:p>
    <w:p w:rsidR="00614843" w:rsidRDefault="00614843" w:rsidP="00614843">
      <w:pPr>
        <w:tabs>
          <w:tab w:val="num" w:pos="0"/>
        </w:tabs>
        <w:jc w:val="both"/>
      </w:pPr>
      <w:r w:rsidRPr="0018012F">
        <w:rPr>
          <w:b/>
        </w:rPr>
        <w:t>1.1.1.</w:t>
      </w:r>
      <w:r w:rsidRPr="0018012F">
        <w:t xml:space="preserve"> A empresa Sander Rogério Pereira- Suprimentos de Informática-Me, inscrito no CNPJ sob o nº. 11.025.309/0001-52 e  IE:904.89939-98 , sito à  Av.XV de novembro, nº 451,  na cidade de Cornélio-Procópio , Estado do Paraná, a participar do Pregão Presencial nº. 015/2013, sendo o  senhor  Helio de Oliveira Junior, portador da Cédula de Identidade RG nº.9305362-1 –SSP/PR e do CPF nº 077.974.809-31, residente e domiciliado na Rua: Bahia, nº 52, centro  na cidade de Cornélio-Procópio , Estado do Paraná, CEP: 86.300-000,  , doravante denominada </w:t>
      </w:r>
      <w:r w:rsidRPr="0018012F">
        <w:rPr>
          <w:b/>
        </w:rPr>
        <w:t>DETENTORA</w:t>
      </w:r>
      <w:r w:rsidRPr="0018012F">
        <w:t xml:space="preserve">, obriga-se a fornecer ao Município de Itambaracá - Pr, de acordo com as solicitações feitas pela </w:t>
      </w:r>
      <w:r w:rsidRPr="0018012F">
        <w:rPr>
          <w:b/>
        </w:rPr>
        <w:t>CONTRATANTE</w:t>
      </w:r>
      <w:r w:rsidRPr="0018012F">
        <w:t>, os itens a seguir:</w:t>
      </w:r>
    </w:p>
    <w:p w:rsidR="0018012F" w:rsidRPr="0018012F" w:rsidRDefault="0018012F" w:rsidP="00614843">
      <w:pPr>
        <w:tabs>
          <w:tab w:val="num" w:pos="0"/>
        </w:tabs>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54"/>
        <w:gridCol w:w="1294"/>
        <w:gridCol w:w="866"/>
        <w:gridCol w:w="1283"/>
        <w:gridCol w:w="1410"/>
      </w:tblGrid>
      <w:tr w:rsidR="00614843" w:rsidRPr="0018012F" w:rsidTr="0018012F">
        <w:tc>
          <w:tcPr>
            <w:tcW w:w="716" w:type="dxa"/>
          </w:tcPr>
          <w:p w:rsidR="00614843" w:rsidRPr="0018012F" w:rsidRDefault="00614843" w:rsidP="0018012F">
            <w:pPr>
              <w:jc w:val="center"/>
              <w:rPr>
                <w:b/>
              </w:rPr>
            </w:pPr>
            <w:r w:rsidRPr="0018012F">
              <w:rPr>
                <w:b/>
                <w:sz w:val="22"/>
                <w:szCs w:val="22"/>
              </w:rPr>
              <w:t>Item</w:t>
            </w:r>
          </w:p>
        </w:tc>
        <w:tc>
          <w:tcPr>
            <w:tcW w:w="4354" w:type="dxa"/>
          </w:tcPr>
          <w:p w:rsidR="00614843" w:rsidRPr="0018012F" w:rsidRDefault="00614843" w:rsidP="00614843">
            <w:pPr>
              <w:jc w:val="both"/>
              <w:rPr>
                <w:b/>
              </w:rPr>
            </w:pPr>
            <w:r w:rsidRPr="0018012F">
              <w:rPr>
                <w:b/>
                <w:sz w:val="22"/>
                <w:szCs w:val="22"/>
              </w:rPr>
              <w:t>Descrição</w:t>
            </w:r>
          </w:p>
        </w:tc>
        <w:tc>
          <w:tcPr>
            <w:tcW w:w="1294" w:type="dxa"/>
          </w:tcPr>
          <w:p w:rsidR="00614843" w:rsidRPr="0018012F" w:rsidRDefault="00614843" w:rsidP="00614843">
            <w:pPr>
              <w:jc w:val="both"/>
              <w:rPr>
                <w:b/>
              </w:rPr>
            </w:pPr>
            <w:r w:rsidRPr="0018012F">
              <w:rPr>
                <w:b/>
                <w:sz w:val="22"/>
                <w:szCs w:val="22"/>
              </w:rPr>
              <w:t>Marca</w:t>
            </w:r>
          </w:p>
        </w:tc>
        <w:tc>
          <w:tcPr>
            <w:tcW w:w="866" w:type="dxa"/>
          </w:tcPr>
          <w:p w:rsidR="00614843" w:rsidRPr="0018012F" w:rsidRDefault="00614843" w:rsidP="0018012F">
            <w:pPr>
              <w:jc w:val="both"/>
              <w:rPr>
                <w:b/>
              </w:rPr>
            </w:pPr>
            <w:r w:rsidRPr="0018012F">
              <w:rPr>
                <w:b/>
                <w:sz w:val="22"/>
                <w:szCs w:val="22"/>
              </w:rPr>
              <w:t>Qt</w:t>
            </w:r>
            <w:r w:rsidR="0018012F">
              <w:rPr>
                <w:b/>
                <w:sz w:val="22"/>
                <w:szCs w:val="22"/>
              </w:rPr>
              <w:t>de</w:t>
            </w:r>
            <w:r w:rsidRPr="0018012F">
              <w:rPr>
                <w:b/>
                <w:sz w:val="22"/>
                <w:szCs w:val="22"/>
              </w:rPr>
              <w:t>.</w:t>
            </w:r>
          </w:p>
        </w:tc>
        <w:tc>
          <w:tcPr>
            <w:tcW w:w="1283" w:type="dxa"/>
          </w:tcPr>
          <w:p w:rsidR="00614843" w:rsidRPr="0018012F" w:rsidRDefault="00614843" w:rsidP="0018012F">
            <w:pPr>
              <w:jc w:val="both"/>
              <w:rPr>
                <w:b/>
              </w:rPr>
            </w:pPr>
            <w:r w:rsidRPr="0018012F">
              <w:rPr>
                <w:b/>
                <w:sz w:val="22"/>
                <w:szCs w:val="22"/>
              </w:rPr>
              <w:t>Vlr Unit.</w:t>
            </w:r>
          </w:p>
        </w:tc>
        <w:tc>
          <w:tcPr>
            <w:tcW w:w="1410" w:type="dxa"/>
          </w:tcPr>
          <w:p w:rsidR="00614843" w:rsidRPr="0018012F" w:rsidRDefault="00614843" w:rsidP="0018012F">
            <w:pPr>
              <w:tabs>
                <w:tab w:val="left" w:pos="1944"/>
              </w:tabs>
              <w:ind w:right="72"/>
              <w:jc w:val="both"/>
              <w:rPr>
                <w:b/>
              </w:rPr>
            </w:pPr>
            <w:r w:rsidRPr="0018012F">
              <w:rPr>
                <w:b/>
                <w:sz w:val="22"/>
                <w:szCs w:val="22"/>
              </w:rPr>
              <w:t>Vlr Total</w:t>
            </w:r>
          </w:p>
        </w:tc>
      </w:tr>
      <w:tr w:rsidR="00614843" w:rsidRPr="0018012F" w:rsidTr="0018012F">
        <w:tc>
          <w:tcPr>
            <w:tcW w:w="716" w:type="dxa"/>
          </w:tcPr>
          <w:p w:rsidR="00614843" w:rsidRPr="0018012F" w:rsidRDefault="00C5017B" w:rsidP="0018012F">
            <w:pPr>
              <w:jc w:val="center"/>
            </w:pPr>
            <w:r w:rsidRPr="0018012F">
              <w:rPr>
                <w:sz w:val="22"/>
                <w:szCs w:val="22"/>
              </w:rPr>
              <w:fldChar w:fldCharType="begin"/>
            </w:r>
            <w:r w:rsidR="00614843" w:rsidRPr="0018012F">
              <w:rPr>
                <w:sz w:val="22"/>
                <w:szCs w:val="22"/>
              </w:rPr>
              <w:instrText xml:space="preserve"> MERGEFIELD "SequenciaItem_DentroDeTabela" </w:instrText>
            </w:r>
            <w:r w:rsidRPr="0018012F">
              <w:rPr>
                <w:sz w:val="22"/>
                <w:szCs w:val="22"/>
              </w:rPr>
              <w:fldChar w:fldCharType="separate"/>
            </w:r>
            <w:r w:rsidR="00614843" w:rsidRPr="0018012F">
              <w:rPr>
                <w:sz w:val="22"/>
                <w:szCs w:val="22"/>
              </w:rPr>
              <w:t>1</w:t>
            </w:r>
            <w:r w:rsidRPr="0018012F">
              <w:rPr>
                <w:sz w:val="22"/>
                <w:szCs w:val="22"/>
              </w:rPr>
              <w:fldChar w:fldCharType="end"/>
            </w:r>
          </w:p>
        </w:tc>
        <w:tc>
          <w:tcPr>
            <w:tcW w:w="4354" w:type="dxa"/>
          </w:tcPr>
          <w:p w:rsidR="00614843" w:rsidRPr="0018012F" w:rsidRDefault="00C5017B" w:rsidP="0018012F">
            <w:pPr>
              <w:jc w:val="both"/>
            </w:pPr>
            <w:r w:rsidRPr="0018012F">
              <w:rPr>
                <w:sz w:val="22"/>
                <w:szCs w:val="22"/>
              </w:rPr>
              <w:fldChar w:fldCharType="begin"/>
            </w:r>
            <w:r w:rsidR="00614843" w:rsidRPr="0018012F">
              <w:rPr>
                <w:sz w:val="22"/>
                <w:szCs w:val="22"/>
              </w:rPr>
              <w:instrText xml:space="preserve"> MERGEFIELD "ItensDaLicitação_DentroDeTabela" </w:instrText>
            </w:r>
            <w:r w:rsidRPr="0018012F">
              <w:rPr>
                <w:sz w:val="22"/>
                <w:szCs w:val="22"/>
              </w:rPr>
              <w:fldChar w:fldCharType="separate"/>
            </w:r>
            <w:r w:rsidR="00614843" w:rsidRPr="0018012F">
              <w:rPr>
                <w:sz w:val="22"/>
                <w:szCs w:val="22"/>
              </w:rPr>
              <w:t>Achocolatado, em pó solúvel, vitaminado, obtido de matérias primas</w:t>
            </w:r>
            <w:r w:rsidR="0018012F">
              <w:rPr>
                <w:sz w:val="22"/>
                <w:szCs w:val="22"/>
              </w:rPr>
              <w:t xml:space="preserve"> </w:t>
            </w:r>
            <w:r w:rsidR="00614843" w:rsidRPr="0018012F">
              <w:rPr>
                <w:sz w:val="22"/>
                <w:szCs w:val="22"/>
              </w:rPr>
              <w:t>sãs e limpas, isentas de matérias terrosas, de parasitas, detritos</w:t>
            </w:r>
            <w:r w:rsidR="0018012F">
              <w:rPr>
                <w:sz w:val="22"/>
                <w:szCs w:val="22"/>
              </w:rPr>
              <w:t xml:space="preserve"> </w:t>
            </w:r>
            <w:r w:rsidR="00614843" w:rsidRPr="0018012F">
              <w:rPr>
                <w:sz w:val="22"/>
                <w:szCs w:val="22"/>
              </w:rPr>
              <w:t>animais, cascas de semente de cacau e outros detritos vegetais.</w:t>
            </w:r>
            <w:r w:rsidR="0018012F">
              <w:rPr>
                <w:sz w:val="22"/>
                <w:szCs w:val="22"/>
              </w:rPr>
              <w:t xml:space="preserve"> </w:t>
            </w:r>
            <w:r w:rsidR="00614843" w:rsidRPr="0018012F">
              <w:rPr>
                <w:sz w:val="22"/>
                <w:szCs w:val="22"/>
              </w:rPr>
              <w:t xml:space="preserve">Aspecto: pó homogêneo, cor próprio do tipo, cheiro característico e sabor doce, próprio. Com umidade máxima de 3%. Ingredientes: açúcar, cacau em pó solúvel e sal refinado, sem glúten. Validade de 12 meses. </w:t>
            </w:r>
            <w:r w:rsidR="00614843" w:rsidRPr="0018012F">
              <w:rPr>
                <w:sz w:val="22"/>
                <w:szCs w:val="22"/>
              </w:rPr>
              <w:lastRenderedPageBreak/>
              <w:t>Pacote de 400g.</w:t>
            </w:r>
            <w:r w:rsidRPr="0018012F">
              <w:rPr>
                <w:sz w:val="22"/>
                <w:szCs w:val="22"/>
              </w:rPr>
              <w:fldChar w:fldCharType="end"/>
            </w:r>
          </w:p>
        </w:tc>
        <w:tc>
          <w:tcPr>
            <w:tcW w:w="1294" w:type="dxa"/>
          </w:tcPr>
          <w:p w:rsidR="00614843" w:rsidRPr="0018012F" w:rsidRDefault="00C5017B" w:rsidP="00614843">
            <w:pPr>
              <w:jc w:val="both"/>
            </w:pPr>
            <w:r w:rsidRPr="0018012F">
              <w:rPr>
                <w:sz w:val="22"/>
                <w:szCs w:val="22"/>
              </w:rPr>
              <w:lastRenderedPageBreak/>
              <w:fldChar w:fldCharType="begin"/>
            </w:r>
            <w:r w:rsidR="00614843" w:rsidRPr="0018012F">
              <w:rPr>
                <w:sz w:val="22"/>
                <w:szCs w:val="22"/>
              </w:rPr>
              <w:instrText xml:space="preserve"> MERGEFIELD "ItensDaLicitação_DentroDeTabela" </w:instrText>
            </w:r>
            <w:r w:rsidRPr="0018012F">
              <w:rPr>
                <w:sz w:val="22"/>
                <w:szCs w:val="22"/>
              </w:rPr>
              <w:fldChar w:fldCharType="separate"/>
            </w:r>
            <w:r w:rsidR="00614843" w:rsidRPr="0018012F">
              <w:rPr>
                <w:sz w:val="22"/>
                <w:szCs w:val="22"/>
              </w:rPr>
              <w:t>chocomil</w:t>
            </w:r>
            <w:r w:rsidRPr="0018012F">
              <w:rPr>
                <w:sz w:val="22"/>
                <w:szCs w:val="22"/>
              </w:rPr>
              <w:fldChar w:fldCharType="end"/>
            </w:r>
          </w:p>
        </w:tc>
        <w:tc>
          <w:tcPr>
            <w:tcW w:w="866" w:type="dxa"/>
          </w:tcPr>
          <w:p w:rsidR="00614843" w:rsidRPr="0018012F" w:rsidRDefault="00C5017B" w:rsidP="0018012F">
            <w:pPr>
              <w:jc w:val="both"/>
            </w:pPr>
            <w:r w:rsidRPr="0018012F">
              <w:rPr>
                <w:sz w:val="22"/>
                <w:szCs w:val="22"/>
              </w:rPr>
              <w:fldChar w:fldCharType="begin"/>
            </w:r>
            <w:r w:rsidR="00614843" w:rsidRPr="0018012F">
              <w:rPr>
                <w:sz w:val="22"/>
                <w:szCs w:val="22"/>
              </w:rPr>
              <w:instrText xml:space="preserve"> MERGEFIELD "QuantidadeDosItens_DentroDeTabela" </w:instrText>
            </w:r>
            <w:r w:rsidRPr="0018012F">
              <w:rPr>
                <w:sz w:val="22"/>
                <w:szCs w:val="22"/>
              </w:rPr>
              <w:fldChar w:fldCharType="separate"/>
            </w:r>
            <w:r w:rsidR="00614843" w:rsidRPr="0018012F">
              <w:rPr>
                <w:sz w:val="22"/>
                <w:szCs w:val="22"/>
              </w:rPr>
              <w:t>1.500</w:t>
            </w:r>
            <w:r w:rsidRPr="0018012F">
              <w:rPr>
                <w:sz w:val="22"/>
                <w:szCs w:val="22"/>
              </w:rPr>
              <w:fldChar w:fldCharType="end"/>
            </w:r>
          </w:p>
        </w:tc>
        <w:tc>
          <w:tcPr>
            <w:tcW w:w="1283" w:type="dxa"/>
          </w:tcPr>
          <w:p w:rsidR="00614843" w:rsidRPr="0018012F" w:rsidRDefault="00C5017B" w:rsidP="0018012F">
            <w:pPr>
              <w:jc w:val="both"/>
            </w:pPr>
            <w:r w:rsidRPr="0018012F">
              <w:rPr>
                <w:sz w:val="22"/>
                <w:szCs w:val="22"/>
              </w:rPr>
              <w:fldChar w:fldCharType="begin"/>
            </w:r>
            <w:r w:rsidR="00614843" w:rsidRPr="0018012F">
              <w:rPr>
                <w:sz w:val="22"/>
                <w:szCs w:val="22"/>
              </w:rPr>
              <w:instrText xml:space="preserve"> MERGEFIELD "ValorUnitário_DentroDeTabela" </w:instrText>
            </w:r>
            <w:r w:rsidRPr="0018012F">
              <w:rPr>
                <w:sz w:val="22"/>
                <w:szCs w:val="22"/>
              </w:rPr>
              <w:fldChar w:fldCharType="separate"/>
            </w:r>
            <w:r w:rsidR="00614843" w:rsidRPr="0018012F">
              <w:rPr>
                <w:sz w:val="22"/>
                <w:szCs w:val="22"/>
              </w:rPr>
              <w:t>R$ 2,98</w:t>
            </w:r>
            <w:r w:rsidRPr="0018012F">
              <w:rPr>
                <w:sz w:val="22"/>
                <w:szCs w:val="22"/>
              </w:rPr>
              <w:fldChar w:fldCharType="end"/>
            </w:r>
          </w:p>
        </w:tc>
        <w:tc>
          <w:tcPr>
            <w:tcW w:w="1410" w:type="dxa"/>
          </w:tcPr>
          <w:p w:rsidR="00614843" w:rsidRPr="0018012F" w:rsidRDefault="00C5017B" w:rsidP="00614843">
            <w:pPr>
              <w:ind w:right="72"/>
              <w:jc w:val="both"/>
            </w:pPr>
            <w:r w:rsidRPr="0018012F">
              <w:rPr>
                <w:sz w:val="22"/>
                <w:szCs w:val="22"/>
              </w:rPr>
              <w:fldChar w:fldCharType="begin"/>
            </w:r>
            <w:r w:rsidR="00614843" w:rsidRPr="0018012F">
              <w:rPr>
                <w:sz w:val="22"/>
                <w:szCs w:val="22"/>
              </w:rPr>
              <w:instrText xml:space="preserve"> MERGEFIELD "ValorTotal_DentroDeTabela" </w:instrText>
            </w:r>
            <w:r w:rsidRPr="0018012F">
              <w:rPr>
                <w:sz w:val="22"/>
                <w:szCs w:val="22"/>
              </w:rPr>
              <w:fldChar w:fldCharType="separate"/>
            </w:r>
            <w:r w:rsidR="00614843" w:rsidRPr="0018012F">
              <w:rPr>
                <w:sz w:val="22"/>
                <w:szCs w:val="22"/>
              </w:rPr>
              <w:t>R$ 4.470,00</w:t>
            </w:r>
            <w:r w:rsidRPr="0018012F">
              <w:rPr>
                <w:sz w:val="22"/>
                <w:szCs w:val="22"/>
              </w:rPr>
              <w:fldChar w:fldCharType="end"/>
            </w:r>
          </w:p>
        </w:tc>
      </w:tr>
      <w:tr w:rsidR="00614843" w:rsidRPr="0018012F" w:rsidTr="0018012F">
        <w:tc>
          <w:tcPr>
            <w:tcW w:w="716" w:type="dxa"/>
          </w:tcPr>
          <w:p w:rsidR="00614843" w:rsidRPr="0018012F" w:rsidRDefault="00614843" w:rsidP="0018012F">
            <w:pPr>
              <w:jc w:val="center"/>
            </w:pPr>
            <w:r w:rsidRPr="0018012F">
              <w:rPr>
                <w:sz w:val="22"/>
                <w:szCs w:val="22"/>
              </w:rPr>
              <w:lastRenderedPageBreak/>
              <w:t>2</w:t>
            </w:r>
          </w:p>
        </w:tc>
        <w:tc>
          <w:tcPr>
            <w:tcW w:w="4354" w:type="dxa"/>
          </w:tcPr>
          <w:p w:rsidR="00614843" w:rsidRPr="0018012F" w:rsidRDefault="00614843" w:rsidP="00614843">
            <w:pPr>
              <w:jc w:val="both"/>
            </w:pPr>
            <w:r w:rsidRPr="0018012F">
              <w:rPr>
                <w:sz w:val="22"/>
                <w:szCs w:val="22"/>
              </w:rPr>
              <w:t>Amendoim de cor vermelha em grão sem casca, sem glúten pacote de 500 gramas. (apresentar marca do produto)</w:t>
            </w:r>
          </w:p>
        </w:tc>
        <w:tc>
          <w:tcPr>
            <w:tcW w:w="1294" w:type="dxa"/>
          </w:tcPr>
          <w:p w:rsidR="00614843" w:rsidRPr="0018012F" w:rsidRDefault="00614843" w:rsidP="00614843">
            <w:pPr>
              <w:jc w:val="both"/>
            </w:pPr>
            <w:r w:rsidRPr="0018012F">
              <w:rPr>
                <w:sz w:val="22"/>
                <w:szCs w:val="22"/>
              </w:rPr>
              <w:t>catemar</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R$ 5,56</w:t>
            </w:r>
          </w:p>
        </w:tc>
        <w:tc>
          <w:tcPr>
            <w:tcW w:w="1410" w:type="dxa"/>
          </w:tcPr>
          <w:p w:rsidR="00614843" w:rsidRPr="0018012F" w:rsidRDefault="00614843" w:rsidP="00614843">
            <w:pPr>
              <w:ind w:right="72"/>
              <w:jc w:val="both"/>
            </w:pPr>
            <w:r w:rsidRPr="0018012F">
              <w:rPr>
                <w:sz w:val="22"/>
                <w:szCs w:val="22"/>
              </w:rPr>
              <w:t>R$ 834,00</w:t>
            </w:r>
          </w:p>
        </w:tc>
      </w:tr>
      <w:tr w:rsidR="00614843" w:rsidRPr="0018012F" w:rsidTr="0018012F">
        <w:tc>
          <w:tcPr>
            <w:tcW w:w="716" w:type="dxa"/>
          </w:tcPr>
          <w:p w:rsidR="00614843" w:rsidRPr="0018012F" w:rsidRDefault="00614843" w:rsidP="0018012F">
            <w:pPr>
              <w:jc w:val="center"/>
            </w:pPr>
            <w:r w:rsidRPr="0018012F">
              <w:rPr>
                <w:sz w:val="22"/>
                <w:szCs w:val="22"/>
              </w:rPr>
              <w:t>3</w:t>
            </w:r>
          </w:p>
        </w:tc>
        <w:tc>
          <w:tcPr>
            <w:tcW w:w="4354" w:type="dxa"/>
          </w:tcPr>
          <w:p w:rsidR="00614843" w:rsidRPr="0018012F" w:rsidRDefault="00614843" w:rsidP="00614843">
            <w:pPr>
              <w:jc w:val="both"/>
            </w:pPr>
            <w:r w:rsidRPr="0018012F">
              <w:rPr>
                <w:sz w:val="22"/>
                <w:szCs w:val="22"/>
              </w:rPr>
              <w:t>Amido de milho, em pó. Produto amiláceo, extraído do milho, fabricado a partir de matérias primas sãs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físico-químicas: umidade: máximo de 14,0 p/p; acidez em ml de solução nº máximo de 2,5% v/p; amido: mínimo de 84,0% p/p; resíduo mineral fixo máximo de 0,20% p/p. embalagem de papelão 01 quilo. (apresentar marca do produto)</w:t>
            </w:r>
          </w:p>
        </w:tc>
        <w:tc>
          <w:tcPr>
            <w:tcW w:w="1294" w:type="dxa"/>
          </w:tcPr>
          <w:p w:rsidR="00614843" w:rsidRPr="0018012F" w:rsidRDefault="00614843" w:rsidP="00614843">
            <w:pPr>
              <w:jc w:val="both"/>
            </w:pPr>
            <w:r w:rsidRPr="0018012F">
              <w:rPr>
                <w:sz w:val="22"/>
                <w:szCs w:val="22"/>
              </w:rPr>
              <w:t>d mille</w:t>
            </w:r>
          </w:p>
        </w:tc>
        <w:tc>
          <w:tcPr>
            <w:tcW w:w="866" w:type="dxa"/>
          </w:tcPr>
          <w:p w:rsidR="00614843" w:rsidRPr="0018012F" w:rsidRDefault="00614843" w:rsidP="0018012F">
            <w:pPr>
              <w:jc w:val="both"/>
            </w:pPr>
            <w:r w:rsidRPr="0018012F">
              <w:rPr>
                <w:sz w:val="22"/>
                <w:szCs w:val="22"/>
              </w:rPr>
              <w:t>450</w:t>
            </w:r>
          </w:p>
        </w:tc>
        <w:tc>
          <w:tcPr>
            <w:tcW w:w="1283" w:type="dxa"/>
          </w:tcPr>
          <w:p w:rsidR="00614843" w:rsidRPr="0018012F" w:rsidRDefault="00614843" w:rsidP="0018012F">
            <w:pPr>
              <w:jc w:val="both"/>
            </w:pPr>
            <w:r w:rsidRPr="0018012F">
              <w:rPr>
                <w:sz w:val="22"/>
                <w:szCs w:val="22"/>
              </w:rPr>
              <w:t>R$ 7,58</w:t>
            </w:r>
          </w:p>
        </w:tc>
        <w:tc>
          <w:tcPr>
            <w:tcW w:w="1410" w:type="dxa"/>
          </w:tcPr>
          <w:p w:rsidR="00614843" w:rsidRPr="0018012F" w:rsidRDefault="00614843" w:rsidP="00614843">
            <w:pPr>
              <w:ind w:right="72"/>
              <w:jc w:val="both"/>
            </w:pPr>
            <w:r w:rsidRPr="0018012F">
              <w:rPr>
                <w:sz w:val="22"/>
                <w:szCs w:val="22"/>
              </w:rPr>
              <w:t>R$ 3.411,00</w:t>
            </w:r>
          </w:p>
        </w:tc>
      </w:tr>
      <w:tr w:rsidR="00614843" w:rsidRPr="0018012F" w:rsidTr="0018012F">
        <w:tc>
          <w:tcPr>
            <w:tcW w:w="716" w:type="dxa"/>
          </w:tcPr>
          <w:p w:rsidR="00614843" w:rsidRPr="0018012F" w:rsidRDefault="00614843" w:rsidP="0018012F">
            <w:pPr>
              <w:jc w:val="center"/>
            </w:pPr>
            <w:r w:rsidRPr="0018012F">
              <w:rPr>
                <w:sz w:val="22"/>
                <w:szCs w:val="22"/>
              </w:rPr>
              <w:t>4</w:t>
            </w:r>
          </w:p>
        </w:tc>
        <w:tc>
          <w:tcPr>
            <w:tcW w:w="4354" w:type="dxa"/>
          </w:tcPr>
          <w:p w:rsidR="00614843" w:rsidRPr="0018012F" w:rsidRDefault="00614843" w:rsidP="00614843">
            <w:pPr>
              <w:jc w:val="both"/>
            </w:pPr>
            <w:r w:rsidRPr="0018012F">
              <w:rPr>
                <w:sz w:val="22"/>
                <w:szCs w:val="22"/>
              </w:rPr>
              <w:t>Biscoito doce, sabor Coco: Contendo basicamente farinha de trigo, gordura vegetal hidrogenada, açúcar, amido de milho. Deve apresentar sabor característico de coco e agradável. Data de fabricação e validade. Prazo mínimo de validade de 6 meses. Embalagem primária: pacotes de 400 gramas líquido, devidamente identificado conforme determina a legislação.</w:t>
            </w:r>
          </w:p>
        </w:tc>
        <w:tc>
          <w:tcPr>
            <w:tcW w:w="1294" w:type="dxa"/>
          </w:tcPr>
          <w:p w:rsidR="00614843" w:rsidRPr="0018012F" w:rsidRDefault="00614843" w:rsidP="00614843">
            <w:pPr>
              <w:jc w:val="both"/>
            </w:pPr>
            <w:r w:rsidRPr="0018012F">
              <w:rPr>
                <w:sz w:val="22"/>
                <w:szCs w:val="22"/>
              </w:rPr>
              <w:t>marilan</w:t>
            </w:r>
          </w:p>
        </w:tc>
        <w:tc>
          <w:tcPr>
            <w:tcW w:w="866" w:type="dxa"/>
          </w:tcPr>
          <w:p w:rsidR="00614843" w:rsidRPr="0018012F" w:rsidRDefault="00614843" w:rsidP="0018012F">
            <w:pPr>
              <w:jc w:val="both"/>
            </w:pPr>
            <w:r w:rsidRPr="0018012F">
              <w:rPr>
                <w:sz w:val="22"/>
                <w:szCs w:val="22"/>
              </w:rPr>
              <w:t>1.000</w:t>
            </w:r>
          </w:p>
        </w:tc>
        <w:tc>
          <w:tcPr>
            <w:tcW w:w="1283" w:type="dxa"/>
          </w:tcPr>
          <w:p w:rsidR="00614843" w:rsidRPr="0018012F" w:rsidRDefault="00614843" w:rsidP="0018012F">
            <w:pPr>
              <w:jc w:val="both"/>
            </w:pPr>
            <w:r w:rsidRPr="0018012F">
              <w:rPr>
                <w:sz w:val="22"/>
                <w:szCs w:val="22"/>
              </w:rPr>
              <w:t>R$ 2,98</w:t>
            </w:r>
          </w:p>
        </w:tc>
        <w:tc>
          <w:tcPr>
            <w:tcW w:w="1410" w:type="dxa"/>
          </w:tcPr>
          <w:p w:rsidR="00614843" w:rsidRPr="0018012F" w:rsidRDefault="00614843" w:rsidP="00614843">
            <w:pPr>
              <w:ind w:right="72"/>
              <w:jc w:val="both"/>
            </w:pPr>
            <w:r w:rsidRPr="0018012F">
              <w:rPr>
                <w:sz w:val="22"/>
                <w:szCs w:val="22"/>
              </w:rPr>
              <w:t>R$ 2.980,00</w:t>
            </w:r>
          </w:p>
        </w:tc>
      </w:tr>
      <w:tr w:rsidR="00614843" w:rsidRPr="0018012F" w:rsidTr="0018012F">
        <w:tc>
          <w:tcPr>
            <w:tcW w:w="716" w:type="dxa"/>
          </w:tcPr>
          <w:p w:rsidR="00614843" w:rsidRPr="0018012F" w:rsidRDefault="00614843" w:rsidP="0018012F">
            <w:pPr>
              <w:jc w:val="center"/>
            </w:pPr>
            <w:r w:rsidRPr="0018012F">
              <w:rPr>
                <w:sz w:val="22"/>
                <w:szCs w:val="22"/>
              </w:rPr>
              <w:t>5</w:t>
            </w:r>
          </w:p>
        </w:tc>
        <w:tc>
          <w:tcPr>
            <w:tcW w:w="4354" w:type="dxa"/>
          </w:tcPr>
          <w:p w:rsidR="00614843" w:rsidRPr="0018012F" w:rsidRDefault="00614843" w:rsidP="00614843">
            <w:pPr>
              <w:jc w:val="both"/>
            </w:pPr>
            <w:r w:rsidRPr="0018012F">
              <w:rPr>
                <w:sz w:val="22"/>
                <w:szCs w:val="22"/>
              </w:rPr>
              <w:t>Biscoito doce, tipo Leite, composição básica: Composição: farinha de trigo enriquecido com ferro e acido folico, acucar, gordura, amido de milho ou fecula de arroz, acucar invertido, sal e outros. Aparência: massa bem assada, sem recheio e sem cobertura. Serão rejeitados biscoitos mal cozidos, queimados e de caracteres organolépticos anormais, não podendo apresentar excesso de dureza e nem se apresentar quebradiço. Validade mínima de 10 (dez) meses. Embalagem: pacote em papel impermeável, lacrado, com peso líquido de 400g.</w:t>
            </w:r>
          </w:p>
        </w:tc>
        <w:tc>
          <w:tcPr>
            <w:tcW w:w="1294" w:type="dxa"/>
          </w:tcPr>
          <w:p w:rsidR="00614843" w:rsidRPr="0018012F" w:rsidRDefault="00614843" w:rsidP="00614843">
            <w:pPr>
              <w:jc w:val="both"/>
            </w:pPr>
            <w:r w:rsidRPr="0018012F">
              <w:rPr>
                <w:sz w:val="22"/>
                <w:szCs w:val="22"/>
              </w:rPr>
              <w:t>racine</w:t>
            </w:r>
          </w:p>
        </w:tc>
        <w:tc>
          <w:tcPr>
            <w:tcW w:w="866" w:type="dxa"/>
          </w:tcPr>
          <w:p w:rsidR="00614843" w:rsidRPr="0018012F" w:rsidRDefault="00614843" w:rsidP="0018012F">
            <w:pPr>
              <w:jc w:val="both"/>
            </w:pPr>
            <w:r w:rsidRPr="0018012F">
              <w:rPr>
                <w:sz w:val="22"/>
                <w:szCs w:val="22"/>
              </w:rPr>
              <w:t>1.500</w:t>
            </w:r>
          </w:p>
        </w:tc>
        <w:tc>
          <w:tcPr>
            <w:tcW w:w="1283" w:type="dxa"/>
          </w:tcPr>
          <w:p w:rsidR="00614843" w:rsidRPr="0018012F" w:rsidRDefault="00614843" w:rsidP="0018012F">
            <w:pPr>
              <w:jc w:val="both"/>
            </w:pPr>
            <w:r w:rsidRPr="0018012F">
              <w:rPr>
                <w:sz w:val="22"/>
                <w:szCs w:val="22"/>
              </w:rPr>
              <w:t>R$ 2,58</w:t>
            </w:r>
          </w:p>
        </w:tc>
        <w:tc>
          <w:tcPr>
            <w:tcW w:w="1410" w:type="dxa"/>
          </w:tcPr>
          <w:p w:rsidR="00614843" w:rsidRPr="0018012F" w:rsidRDefault="00614843" w:rsidP="00614843">
            <w:pPr>
              <w:ind w:right="72"/>
              <w:jc w:val="both"/>
            </w:pPr>
            <w:r w:rsidRPr="0018012F">
              <w:rPr>
                <w:sz w:val="22"/>
                <w:szCs w:val="22"/>
              </w:rPr>
              <w:t>R$ 3.870,00</w:t>
            </w:r>
          </w:p>
        </w:tc>
      </w:tr>
      <w:tr w:rsidR="00614843" w:rsidRPr="0018012F" w:rsidTr="0018012F">
        <w:tc>
          <w:tcPr>
            <w:tcW w:w="716" w:type="dxa"/>
          </w:tcPr>
          <w:p w:rsidR="00614843" w:rsidRPr="0018012F" w:rsidRDefault="00614843" w:rsidP="0018012F">
            <w:pPr>
              <w:jc w:val="center"/>
            </w:pPr>
            <w:r w:rsidRPr="0018012F">
              <w:rPr>
                <w:sz w:val="22"/>
                <w:szCs w:val="22"/>
              </w:rPr>
              <w:t>6</w:t>
            </w:r>
          </w:p>
        </w:tc>
        <w:tc>
          <w:tcPr>
            <w:tcW w:w="4354" w:type="dxa"/>
          </w:tcPr>
          <w:p w:rsidR="00614843" w:rsidRPr="0018012F" w:rsidRDefault="00614843" w:rsidP="00614843">
            <w:pPr>
              <w:jc w:val="both"/>
            </w:pPr>
            <w:r w:rsidRPr="0018012F">
              <w:rPr>
                <w:sz w:val="22"/>
                <w:szCs w:val="22"/>
              </w:rPr>
              <w:t xml:space="preserve">Biscoito salgado, tipo cream cracker. Composição básica: farinha de trigo fortificada com ferro e ácido fólico vitamina B9, leite, margarina, sal refinado, aromatizantes e estabilizante de lecitina de soja. Serão rejeitados biscoitos mal cozidos, queimados e de caracteres organolépticos anormais, não podendo apresentar excesso de dureza e nem se apresentar quebradiço. Validade mínima de 10 (dez) meses. Embalagem: pacote em papel impermeável, com dupla proteção, lacrado, com peso líquido </w:t>
            </w:r>
            <w:r w:rsidRPr="0018012F">
              <w:rPr>
                <w:sz w:val="22"/>
                <w:szCs w:val="22"/>
              </w:rPr>
              <w:lastRenderedPageBreak/>
              <w:t>de 400g.</w:t>
            </w:r>
          </w:p>
        </w:tc>
        <w:tc>
          <w:tcPr>
            <w:tcW w:w="1294" w:type="dxa"/>
          </w:tcPr>
          <w:p w:rsidR="00614843" w:rsidRPr="0018012F" w:rsidRDefault="00614843" w:rsidP="00614843">
            <w:pPr>
              <w:jc w:val="both"/>
            </w:pPr>
            <w:r w:rsidRPr="0018012F">
              <w:rPr>
                <w:sz w:val="22"/>
                <w:szCs w:val="22"/>
              </w:rPr>
              <w:lastRenderedPageBreak/>
              <w:t>racine</w:t>
            </w:r>
          </w:p>
        </w:tc>
        <w:tc>
          <w:tcPr>
            <w:tcW w:w="866" w:type="dxa"/>
          </w:tcPr>
          <w:p w:rsidR="00614843" w:rsidRPr="0018012F" w:rsidRDefault="00614843" w:rsidP="0018012F">
            <w:pPr>
              <w:jc w:val="both"/>
            </w:pPr>
            <w:r w:rsidRPr="0018012F">
              <w:rPr>
                <w:sz w:val="22"/>
                <w:szCs w:val="22"/>
              </w:rPr>
              <w:t>900</w:t>
            </w:r>
          </w:p>
        </w:tc>
        <w:tc>
          <w:tcPr>
            <w:tcW w:w="1283" w:type="dxa"/>
          </w:tcPr>
          <w:p w:rsidR="00614843" w:rsidRPr="0018012F" w:rsidRDefault="00614843" w:rsidP="0018012F">
            <w:pPr>
              <w:jc w:val="both"/>
            </w:pPr>
            <w:r w:rsidRPr="0018012F">
              <w:rPr>
                <w:sz w:val="22"/>
                <w:szCs w:val="22"/>
              </w:rPr>
              <w:t>R$ 2,68</w:t>
            </w:r>
          </w:p>
        </w:tc>
        <w:tc>
          <w:tcPr>
            <w:tcW w:w="1410" w:type="dxa"/>
          </w:tcPr>
          <w:p w:rsidR="00614843" w:rsidRPr="0018012F" w:rsidRDefault="00614843" w:rsidP="00614843">
            <w:pPr>
              <w:ind w:right="72"/>
              <w:jc w:val="both"/>
            </w:pPr>
            <w:r w:rsidRPr="0018012F">
              <w:rPr>
                <w:sz w:val="22"/>
                <w:szCs w:val="22"/>
              </w:rPr>
              <w:t>R$ 2.412,00</w:t>
            </w:r>
          </w:p>
        </w:tc>
      </w:tr>
      <w:tr w:rsidR="00614843" w:rsidRPr="0018012F" w:rsidTr="0018012F">
        <w:tc>
          <w:tcPr>
            <w:tcW w:w="716" w:type="dxa"/>
          </w:tcPr>
          <w:p w:rsidR="00614843" w:rsidRPr="0018012F" w:rsidRDefault="00614843" w:rsidP="0018012F">
            <w:pPr>
              <w:jc w:val="center"/>
            </w:pPr>
            <w:r w:rsidRPr="0018012F">
              <w:rPr>
                <w:sz w:val="22"/>
                <w:szCs w:val="22"/>
              </w:rPr>
              <w:lastRenderedPageBreak/>
              <w:t>7</w:t>
            </w:r>
          </w:p>
        </w:tc>
        <w:tc>
          <w:tcPr>
            <w:tcW w:w="4354" w:type="dxa"/>
          </w:tcPr>
          <w:p w:rsidR="00614843" w:rsidRPr="0018012F" w:rsidRDefault="00614843" w:rsidP="00614843">
            <w:pPr>
              <w:jc w:val="both"/>
            </w:pPr>
            <w:r w:rsidRPr="0018012F">
              <w:rPr>
                <w:sz w:val="22"/>
                <w:szCs w:val="22"/>
              </w:rPr>
              <w:t>Caldo de carne em tabletes. Composição mínima: Sal, gordura vegetal, amido, açúcar, cebola, carne de galinha, cúrcuma, alho, salsa, pimenta-do-reino branca realçadores de sabor glutamato monossódico e inosinato dissódico, aromatizantes e corante caramelo III. Caixa com 12 tabletes de no mínimo 4,75 gramas totalizando no mínimo 57 gramas. (apresentar marca do produto)</w:t>
            </w:r>
          </w:p>
        </w:tc>
        <w:tc>
          <w:tcPr>
            <w:tcW w:w="1294" w:type="dxa"/>
          </w:tcPr>
          <w:p w:rsidR="00614843" w:rsidRPr="0018012F" w:rsidRDefault="00614843" w:rsidP="00614843">
            <w:pPr>
              <w:jc w:val="both"/>
            </w:pPr>
            <w:r w:rsidRPr="0018012F">
              <w:rPr>
                <w:sz w:val="22"/>
                <w:szCs w:val="22"/>
              </w:rPr>
              <w:t>knor</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R$ 1,98</w:t>
            </w:r>
          </w:p>
        </w:tc>
        <w:tc>
          <w:tcPr>
            <w:tcW w:w="1410" w:type="dxa"/>
          </w:tcPr>
          <w:p w:rsidR="00614843" w:rsidRPr="0018012F" w:rsidRDefault="00614843" w:rsidP="00614843">
            <w:pPr>
              <w:ind w:right="72"/>
              <w:jc w:val="both"/>
            </w:pPr>
            <w:r w:rsidRPr="0018012F">
              <w:rPr>
                <w:sz w:val="22"/>
                <w:szCs w:val="22"/>
              </w:rPr>
              <w:t>R$ 297,00</w:t>
            </w:r>
          </w:p>
        </w:tc>
      </w:tr>
      <w:tr w:rsidR="00614843" w:rsidRPr="0018012F" w:rsidTr="0018012F">
        <w:tc>
          <w:tcPr>
            <w:tcW w:w="716" w:type="dxa"/>
          </w:tcPr>
          <w:p w:rsidR="00614843" w:rsidRPr="0018012F" w:rsidRDefault="00614843" w:rsidP="0018012F">
            <w:pPr>
              <w:jc w:val="center"/>
            </w:pPr>
            <w:r w:rsidRPr="0018012F">
              <w:rPr>
                <w:sz w:val="22"/>
                <w:szCs w:val="22"/>
              </w:rPr>
              <w:t>8</w:t>
            </w:r>
          </w:p>
        </w:tc>
        <w:tc>
          <w:tcPr>
            <w:tcW w:w="4354" w:type="dxa"/>
          </w:tcPr>
          <w:p w:rsidR="00614843" w:rsidRPr="0018012F" w:rsidRDefault="00614843" w:rsidP="00614843">
            <w:pPr>
              <w:jc w:val="both"/>
            </w:pPr>
            <w:r w:rsidRPr="0018012F">
              <w:rPr>
                <w:sz w:val="22"/>
                <w:szCs w:val="22"/>
              </w:rPr>
              <w:t>Chá mate tostado, com no mínimo 70% de folhas de erva mate, sabor natural, 200 gramas</w:t>
            </w:r>
          </w:p>
        </w:tc>
        <w:tc>
          <w:tcPr>
            <w:tcW w:w="1294" w:type="dxa"/>
          </w:tcPr>
          <w:p w:rsidR="00614843" w:rsidRPr="0018012F" w:rsidRDefault="00614843" w:rsidP="00614843">
            <w:pPr>
              <w:jc w:val="both"/>
            </w:pPr>
            <w:r w:rsidRPr="0018012F">
              <w:rPr>
                <w:sz w:val="22"/>
                <w:szCs w:val="22"/>
              </w:rPr>
              <w:t>d mille</w:t>
            </w:r>
          </w:p>
        </w:tc>
        <w:tc>
          <w:tcPr>
            <w:tcW w:w="866" w:type="dxa"/>
          </w:tcPr>
          <w:p w:rsidR="00614843" w:rsidRPr="0018012F" w:rsidRDefault="00614843" w:rsidP="0018012F">
            <w:pPr>
              <w:jc w:val="both"/>
            </w:pPr>
            <w:r w:rsidRPr="0018012F">
              <w:rPr>
                <w:sz w:val="22"/>
                <w:szCs w:val="22"/>
              </w:rPr>
              <w:t>700</w:t>
            </w:r>
          </w:p>
        </w:tc>
        <w:tc>
          <w:tcPr>
            <w:tcW w:w="1283" w:type="dxa"/>
          </w:tcPr>
          <w:p w:rsidR="00614843" w:rsidRPr="0018012F" w:rsidRDefault="00614843" w:rsidP="0018012F">
            <w:pPr>
              <w:jc w:val="both"/>
            </w:pPr>
            <w:r w:rsidRPr="0018012F">
              <w:rPr>
                <w:sz w:val="22"/>
                <w:szCs w:val="22"/>
              </w:rPr>
              <w:t>R$ 3,28</w:t>
            </w:r>
          </w:p>
        </w:tc>
        <w:tc>
          <w:tcPr>
            <w:tcW w:w="1410" w:type="dxa"/>
          </w:tcPr>
          <w:p w:rsidR="00614843" w:rsidRPr="0018012F" w:rsidRDefault="00614843" w:rsidP="00614843">
            <w:pPr>
              <w:ind w:right="72"/>
              <w:jc w:val="both"/>
            </w:pPr>
            <w:r w:rsidRPr="0018012F">
              <w:rPr>
                <w:sz w:val="22"/>
                <w:szCs w:val="22"/>
              </w:rPr>
              <w:t>R$ 2.296,00</w:t>
            </w:r>
          </w:p>
        </w:tc>
      </w:tr>
      <w:tr w:rsidR="00614843" w:rsidRPr="0018012F" w:rsidTr="0018012F">
        <w:tc>
          <w:tcPr>
            <w:tcW w:w="716" w:type="dxa"/>
          </w:tcPr>
          <w:p w:rsidR="00614843" w:rsidRPr="0018012F" w:rsidRDefault="00614843" w:rsidP="0018012F">
            <w:pPr>
              <w:jc w:val="center"/>
            </w:pPr>
            <w:r w:rsidRPr="0018012F">
              <w:rPr>
                <w:sz w:val="22"/>
                <w:szCs w:val="22"/>
              </w:rPr>
              <w:t>9</w:t>
            </w:r>
          </w:p>
        </w:tc>
        <w:tc>
          <w:tcPr>
            <w:tcW w:w="4354" w:type="dxa"/>
          </w:tcPr>
          <w:p w:rsidR="00614843" w:rsidRPr="0018012F" w:rsidRDefault="00614843" w:rsidP="00614843">
            <w:pPr>
              <w:jc w:val="both"/>
            </w:pPr>
            <w:r w:rsidRPr="0018012F">
              <w:rPr>
                <w:sz w:val="22"/>
                <w:szCs w:val="22"/>
              </w:rPr>
              <w:t>Coco Ralado desidratado, baixo a médio teor de gordura, com baixa adição de açúcar. Com registro no ministério da saúde, data de empacotamento e prazo de validade aparentes. O produto a ser entregue não poderá ter validade inferior a 6 meses. Pacote de 100 gramas. (apresentar marca do produto)</w:t>
            </w:r>
          </w:p>
        </w:tc>
        <w:tc>
          <w:tcPr>
            <w:tcW w:w="1294" w:type="dxa"/>
          </w:tcPr>
          <w:p w:rsidR="00614843" w:rsidRPr="0018012F" w:rsidRDefault="00614843" w:rsidP="00614843">
            <w:pPr>
              <w:jc w:val="both"/>
            </w:pPr>
            <w:r w:rsidRPr="0018012F">
              <w:rPr>
                <w:sz w:val="22"/>
                <w:szCs w:val="22"/>
              </w:rPr>
              <w:t>d mille</w:t>
            </w:r>
          </w:p>
        </w:tc>
        <w:tc>
          <w:tcPr>
            <w:tcW w:w="866" w:type="dxa"/>
          </w:tcPr>
          <w:p w:rsidR="00614843" w:rsidRPr="0018012F" w:rsidRDefault="00614843" w:rsidP="0018012F">
            <w:pPr>
              <w:jc w:val="both"/>
            </w:pPr>
            <w:r w:rsidRPr="0018012F">
              <w:rPr>
                <w:sz w:val="22"/>
                <w:szCs w:val="22"/>
              </w:rPr>
              <w:t>350</w:t>
            </w:r>
          </w:p>
        </w:tc>
        <w:tc>
          <w:tcPr>
            <w:tcW w:w="1283" w:type="dxa"/>
          </w:tcPr>
          <w:p w:rsidR="00614843" w:rsidRPr="0018012F" w:rsidRDefault="00614843" w:rsidP="0018012F">
            <w:pPr>
              <w:jc w:val="both"/>
            </w:pPr>
            <w:r w:rsidRPr="0018012F">
              <w:rPr>
                <w:sz w:val="22"/>
                <w:szCs w:val="22"/>
              </w:rPr>
              <w:t>R$ 2,18</w:t>
            </w:r>
          </w:p>
        </w:tc>
        <w:tc>
          <w:tcPr>
            <w:tcW w:w="1410" w:type="dxa"/>
          </w:tcPr>
          <w:p w:rsidR="00614843" w:rsidRPr="0018012F" w:rsidRDefault="00614843" w:rsidP="00614843">
            <w:pPr>
              <w:ind w:right="72"/>
              <w:jc w:val="both"/>
            </w:pPr>
            <w:r w:rsidRPr="0018012F">
              <w:rPr>
                <w:sz w:val="22"/>
                <w:szCs w:val="22"/>
              </w:rPr>
              <w:t>R$ 763,00</w:t>
            </w:r>
          </w:p>
        </w:tc>
      </w:tr>
      <w:tr w:rsidR="00614843" w:rsidRPr="0018012F" w:rsidTr="0018012F">
        <w:tc>
          <w:tcPr>
            <w:tcW w:w="716" w:type="dxa"/>
          </w:tcPr>
          <w:p w:rsidR="00614843" w:rsidRPr="0018012F" w:rsidRDefault="00614843" w:rsidP="0018012F">
            <w:pPr>
              <w:jc w:val="center"/>
            </w:pPr>
            <w:r w:rsidRPr="0018012F">
              <w:rPr>
                <w:sz w:val="22"/>
                <w:szCs w:val="22"/>
              </w:rPr>
              <w:t>10</w:t>
            </w:r>
          </w:p>
        </w:tc>
        <w:tc>
          <w:tcPr>
            <w:tcW w:w="4354" w:type="dxa"/>
          </w:tcPr>
          <w:p w:rsidR="00614843" w:rsidRPr="0018012F" w:rsidRDefault="00614843" w:rsidP="00614843">
            <w:pPr>
              <w:jc w:val="both"/>
            </w:pPr>
            <w:r w:rsidRPr="0018012F">
              <w:rPr>
                <w:sz w:val="22"/>
                <w:szCs w:val="22"/>
              </w:rPr>
              <w:t>Farinha de milho, enriquecida com ferro e ácido Fólico (vitamina B9), fabricada a partir de matérias-primas sãs e limpas. Produto obtido pela ligeira torração do grão de milho, desgerminado ou não, livre de matéria terrosa, parasitos, larvas e detritos animais e vegetais. Não podendo estar fermentado, rançoso e ter, no máximo, 14%p/p de umidade. Cada 100 gramas do produto deverá conter no mínimo 2,1 mg de ferro e 0,075 mg de ácido fólico. Validade mínima de 07 (sete) meses. Embalagem: saco de polietileno atóxico, resistente, contendo peso líquido de 1kg. (Apresentar MARCA do produto)</w:t>
            </w:r>
          </w:p>
        </w:tc>
        <w:tc>
          <w:tcPr>
            <w:tcW w:w="1294" w:type="dxa"/>
          </w:tcPr>
          <w:p w:rsidR="00614843" w:rsidRPr="0018012F" w:rsidRDefault="00614843" w:rsidP="00614843">
            <w:pPr>
              <w:jc w:val="both"/>
            </w:pPr>
            <w:r w:rsidRPr="0018012F">
              <w:rPr>
                <w:sz w:val="22"/>
                <w:szCs w:val="22"/>
              </w:rPr>
              <w:t>d mille</w:t>
            </w:r>
          </w:p>
        </w:tc>
        <w:tc>
          <w:tcPr>
            <w:tcW w:w="866" w:type="dxa"/>
          </w:tcPr>
          <w:p w:rsidR="00614843" w:rsidRPr="0018012F" w:rsidRDefault="00614843" w:rsidP="0018012F">
            <w:pPr>
              <w:jc w:val="both"/>
            </w:pPr>
            <w:r w:rsidRPr="0018012F">
              <w:rPr>
                <w:sz w:val="22"/>
                <w:szCs w:val="22"/>
              </w:rPr>
              <w:t>250</w:t>
            </w:r>
          </w:p>
        </w:tc>
        <w:tc>
          <w:tcPr>
            <w:tcW w:w="1283" w:type="dxa"/>
          </w:tcPr>
          <w:p w:rsidR="00614843" w:rsidRPr="0018012F" w:rsidRDefault="00614843" w:rsidP="0018012F">
            <w:pPr>
              <w:jc w:val="both"/>
            </w:pPr>
            <w:r w:rsidRPr="0018012F">
              <w:rPr>
                <w:sz w:val="22"/>
                <w:szCs w:val="22"/>
              </w:rPr>
              <w:t>R$ 2,58</w:t>
            </w:r>
          </w:p>
        </w:tc>
        <w:tc>
          <w:tcPr>
            <w:tcW w:w="1410" w:type="dxa"/>
          </w:tcPr>
          <w:p w:rsidR="00614843" w:rsidRPr="0018012F" w:rsidRDefault="00614843" w:rsidP="00614843">
            <w:pPr>
              <w:ind w:right="72"/>
              <w:jc w:val="both"/>
            </w:pPr>
            <w:r w:rsidRPr="0018012F">
              <w:rPr>
                <w:sz w:val="22"/>
                <w:szCs w:val="22"/>
              </w:rPr>
              <w:t>R$ 645,00</w:t>
            </w:r>
          </w:p>
        </w:tc>
      </w:tr>
      <w:tr w:rsidR="00614843" w:rsidRPr="0018012F" w:rsidTr="0018012F">
        <w:tc>
          <w:tcPr>
            <w:tcW w:w="716" w:type="dxa"/>
          </w:tcPr>
          <w:p w:rsidR="00614843" w:rsidRPr="0018012F" w:rsidRDefault="00614843" w:rsidP="0018012F">
            <w:pPr>
              <w:jc w:val="center"/>
            </w:pPr>
            <w:r w:rsidRPr="0018012F">
              <w:rPr>
                <w:sz w:val="22"/>
                <w:szCs w:val="22"/>
              </w:rPr>
              <w:t>11</w:t>
            </w:r>
          </w:p>
        </w:tc>
        <w:tc>
          <w:tcPr>
            <w:tcW w:w="4354" w:type="dxa"/>
          </w:tcPr>
          <w:p w:rsidR="00614843" w:rsidRPr="0018012F" w:rsidRDefault="00614843" w:rsidP="00614843">
            <w:pPr>
              <w:jc w:val="both"/>
            </w:pPr>
            <w:r w:rsidRPr="0018012F">
              <w:rPr>
                <w:sz w:val="22"/>
                <w:szCs w:val="22"/>
              </w:rPr>
              <w:t>Farinha de Trigo Especial-enriquecida com ferro e ácido fólico, obtida a partir de grãos desgerminados, sãos e limpos, isentos de matéria terrosa e em perfeito estado de conservação. Não poderá estar úmida, fermentada ou rançosa. Com aspecto de pó fino, cor branca, cheiro próprio e sabor próprio. Com o mínimo de glúten seco de 6%p/p. Pacote de 5kg em plástico resistente, com solda reforçada e íntegra que contenham data de fabricação e validade - produto com no mínimo 06 meses de validade. (apresentar marca do produto)</w:t>
            </w:r>
          </w:p>
        </w:tc>
        <w:tc>
          <w:tcPr>
            <w:tcW w:w="1294" w:type="dxa"/>
          </w:tcPr>
          <w:p w:rsidR="00614843" w:rsidRPr="0018012F" w:rsidRDefault="00614843" w:rsidP="00614843">
            <w:pPr>
              <w:jc w:val="both"/>
            </w:pPr>
            <w:r w:rsidRPr="0018012F">
              <w:rPr>
                <w:sz w:val="22"/>
                <w:szCs w:val="22"/>
              </w:rPr>
              <w:t>badotti</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R$ 8,95</w:t>
            </w:r>
          </w:p>
        </w:tc>
        <w:tc>
          <w:tcPr>
            <w:tcW w:w="1410" w:type="dxa"/>
          </w:tcPr>
          <w:p w:rsidR="00614843" w:rsidRPr="0018012F" w:rsidRDefault="00614843" w:rsidP="00614843">
            <w:pPr>
              <w:ind w:right="72"/>
              <w:jc w:val="both"/>
            </w:pPr>
            <w:r w:rsidRPr="0018012F">
              <w:rPr>
                <w:sz w:val="22"/>
                <w:szCs w:val="22"/>
              </w:rPr>
              <w:t>R$ 1.342,50</w:t>
            </w:r>
          </w:p>
        </w:tc>
      </w:tr>
      <w:tr w:rsidR="00614843" w:rsidRPr="0018012F" w:rsidTr="0018012F">
        <w:tc>
          <w:tcPr>
            <w:tcW w:w="716" w:type="dxa"/>
          </w:tcPr>
          <w:p w:rsidR="00614843" w:rsidRPr="0018012F" w:rsidRDefault="00614843" w:rsidP="0018012F">
            <w:pPr>
              <w:jc w:val="center"/>
            </w:pPr>
            <w:r w:rsidRPr="0018012F">
              <w:rPr>
                <w:sz w:val="22"/>
                <w:szCs w:val="22"/>
              </w:rPr>
              <w:t>12</w:t>
            </w:r>
          </w:p>
        </w:tc>
        <w:tc>
          <w:tcPr>
            <w:tcW w:w="4354" w:type="dxa"/>
          </w:tcPr>
          <w:p w:rsidR="00614843" w:rsidRPr="0018012F" w:rsidRDefault="00614843" w:rsidP="00614843">
            <w:pPr>
              <w:jc w:val="both"/>
            </w:pPr>
            <w:r w:rsidRPr="0018012F">
              <w:rPr>
                <w:sz w:val="22"/>
                <w:szCs w:val="22"/>
              </w:rPr>
              <w:t>Fermento biológico, para fermentação de pães e massas, composto de saccharomyces cerevisae e agente reidratação.Embalagem de 125g. (apresentar marca do produto)</w:t>
            </w:r>
          </w:p>
        </w:tc>
        <w:tc>
          <w:tcPr>
            <w:tcW w:w="1294" w:type="dxa"/>
          </w:tcPr>
          <w:p w:rsidR="00614843" w:rsidRPr="0018012F" w:rsidRDefault="00614843" w:rsidP="00614843">
            <w:pPr>
              <w:jc w:val="both"/>
            </w:pPr>
            <w:r w:rsidRPr="0018012F">
              <w:rPr>
                <w:sz w:val="22"/>
                <w:szCs w:val="22"/>
              </w:rPr>
              <w:t>fleischmann</w:t>
            </w:r>
          </w:p>
        </w:tc>
        <w:tc>
          <w:tcPr>
            <w:tcW w:w="866" w:type="dxa"/>
          </w:tcPr>
          <w:p w:rsidR="00614843" w:rsidRPr="0018012F" w:rsidRDefault="00614843" w:rsidP="0018012F">
            <w:pPr>
              <w:jc w:val="both"/>
            </w:pPr>
            <w:r w:rsidRPr="0018012F">
              <w:rPr>
                <w:sz w:val="22"/>
                <w:szCs w:val="22"/>
              </w:rPr>
              <w:t>100</w:t>
            </w:r>
          </w:p>
        </w:tc>
        <w:tc>
          <w:tcPr>
            <w:tcW w:w="1283" w:type="dxa"/>
          </w:tcPr>
          <w:p w:rsidR="00614843" w:rsidRPr="0018012F" w:rsidRDefault="00614843" w:rsidP="0018012F">
            <w:pPr>
              <w:jc w:val="both"/>
            </w:pPr>
            <w:r w:rsidRPr="0018012F">
              <w:rPr>
                <w:sz w:val="22"/>
                <w:szCs w:val="22"/>
              </w:rPr>
              <w:t>R$ 3,68</w:t>
            </w:r>
          </w:p>
        </w:tc>
        <w:tc>
          <w:tcPr>
            <w:tcW w:w="1410" w:type="dxa"/>
          </w:tcPr>
          <w:p w:rsidR="00614843" w:rsidRPr="0018012F" w:rsidRDefault="00614843" w:rsidP="00614843">
            <w:pPr>
              <w:ind w:right="72"/>
              <w:jc w:val="both"/>
            </w:pPr>
            <w:r w:rsidRPr="0018012F">
              <w:rPr>
                <w:sz w:val="22"/>
                <w:szCs w:val="22"/>
              </w:rPr>
              <w:t>R$ 368,00</w:t>
            </w:r>
          </w:p>
        </w:tc>
      </w:tr>
      <w:tr w:rsidR="00614843" w:rsidRPr="0018012F" w:rsidTr="0018012F">
        <w:tc>
          <w:tcPr>
            <w:tcW w:w="716" w:type="dxa"/>
          </w:tcPr>
          <w:p w:rsidR="00614843" w:rsidRPr="0018012F" w:rsidRDefault="00614843" w:rsidP="0018012F">
            <w:pPr>
              <w:jc w:val="center"/>
            </w:pPr>
            <w:r w:rsidRPr="0018012F">
              <w:rPr>
                <w:sz w:val="22"/>
                <w:szCs w:val="22"/>
              </w:rPr>
              <w:t>13</w:t>
            </w:r>
          </w:p>
        </w:tc>
        <w:tc>
          <w:tcPr>
            <w:tcW w:w="4354" w:type="dxa"/>
          </w:tcPr>
          <w:p w:rsidR="00614843" w:rsidRPr="0018012F" w:rsidRDefault="00614843" w:rsidP="00614843">
            <w:pPr>
              <w:jc w:val="both"/>
            </w:pPr>
            <w:r w:rsidRPr="0018012F">
              <w:rPr>
                <w:sz w:val="22"/>
                <w:szCs w:val="22"/>
              </w:rPr>
              <w:t xml:space="preserve">Goiabada ingredientes: polpa de goiaba, acúcar, acúcar líquido e acidulante ácido átrico, não contém gluten. Peso líquido </w:t>
            </w:r>
            <w:r w:rsidRPr="0018012F">
              <w:rPr>
                <w:sz w:val="22"/>
                <w:szCs w:val="22"/>
              </w:rPr>
              <w:lastRenderedPageBreak/>
              <w:t>mínimo 400 gramas. (apresentar marca do produto)</w:t>
            </w:r>
          </w:p>
        </w:tc>
        <w:tc>
          <w:tcPr>
            <w:tcW w:w="1294" w:type="dxa"/>
          </w:tcPr>
          <w:p w:rsidR="00614843" w:rsidRPr="0018012F" w:rsidRDefault="00614843" w:rsidP="00614843">
            <w:pPr>
              <w:jc w:val="both"/>
            </w:pPr>
            <w:r w:rsidRPr="0018012F">
              <w:rPr>
                <w:sz w:val="22"/>
                <w:szCs w:val="22"/>
              </w:rPr>
              <w:lastRenderedPageBreak/>
              <w:t>stela d' ouro</w:t>
            </w:r>
          </w:p>
        </w:tc>
        <w:tc>
          <w:tcPr>
            <w:tcW w:w="866" w:type="dxa"/>
          </w:tcPr>
          <w:p w:rsidR="00614843" w:rsidRPr="0018012F" w:rsidRDefault="00614843" w:rsidP="0018012F">
            <w:pPr>
              <w:jc w:val="both"/>
            </w:pPr>
            <w:r w:rsidRPr="0018012F">
              <w:rPr>
                <w:sz w:val="22"/>
                <w:szCs w:val="22"/>
              </w:rPr>
              <w:t>200</w:t>
            </w:r>
          </w:p>
        </w:tc>
        <w:tc>
          <w:tcPr>
            <w:tcW w:w="1283" w:type="dxa"/>
          </w:tcPr>
          <w:p w:rsidR="00614843" w:rsidRPr="0018012F" w:rsidRDefault="00614843" w:rsidP="0018012F">
            <w:pPr>
              <w:jc w:val="both"/>
            </w:pPr>
            <w:r w:rsidRPr="0018012F">
              <w:rPr>
                <w:sz w:val="22"/>
                <w:szCs w:val="22"/>
              </w:rPr>
              <w:t>R$ 2,58</w:t>
            </w:r>
          </w:p>
        </w:tc>
        <w:tc>
          <w:tcPr>
            <w:tcW w:w="1410" w:type="dxa"/>
          </w:tcPr>
          <w:p w:rsidR="00614843" w:rsidRPr="0018012F" w:rsidRDefault="00614843" w:rsidP="00614843">
            <w:pPr>
              <w:ind w:right="72"/>
              <w:jc w:val="both"/>
            </w:pPr>
            <w:r w:rsidRPr="0018012F">
              <w:rPr>
                <w:sz w:val="22"/>
                <w:szCs w:val="22"/>
              </w:rPr>
              <w:t>R$ 516,00</w:t>
            </w:r>
          </w:p>
        </w:tc>
      </w:tr>
      <w:tr w:rsidR="00614843" w:rsidRPr="0018012F" w:rsidTr="0018012F">
        <w:tc>
          <w:tcPr>
            <w:tcW w:w="716" w:type="dxa"/>
          </w:tcPr>
          <w:p w:rsidR="00614843" w:rsidRPr="0018012F" w:rsidRDefault="00614843" w:rsidP="0018012F">
            <w:pPr>
              <w:jc w:val="center"/>
            </w:pPr>
            <w:r w:rsidRPr="0018012F">
              <w:rPr>
                <w:sz w:val="22"/>
                <w:szCs w:val="22"/>
              </w:rPr>
              <w:lastRenderedPageBreak/>
              <w:t>14</w:t>
            </w:r>
          </w:p>
        </w:tc>
        <w:tc>
          <w:tcPr>
            <w:tcW w:w="4354" w:type="dxa"/>
          </w:tcPr>
          <w:p w:rsidR="00614843" w:rsidRPr="0018012F" w:rsidRDefault="00614843" w:rsidP="00614843">
            <w:pPr>
              <w:jc w:val="both"/>
            </w:pPr>
            <w:r w:rsidRPr="0018012F">
              <w:rPr>
                <w:sz w:val="22"/>
                <w:szCs w:val="22"/>
              </w:rPr>
              <w:t>Milho para pipoca, tipo 1. Tipo l, não apresentar umidade, misturas inadequadas, presença de impurezas, odor desagradável, peso insatisfatório. A embalagem deve estar intacta, prazo de validade de 6 meses. O produto deverá apresentar registro no órgão competente e estar de acordo com a legislação vigente. Pacote de 500 gramas. (Apresentar MARCA do produto)</w:t>
            </w:r>
          </w:p>
        </w:tc>
        <w:tc>
          <w:tcPr>
            <w:tcW w:w="1294" w:type="dxa"/>
          </w:tcPr>
          <w:p w:rsidR="00614843" w:rsidRPr="0018012F" w:rsidRDefault="00614843" w:rsidP="00614843">
            <w:pPr>
              <w:jc w:val="both"/>
            </w:pPr>
            <w:r w:rsidRPr="0018012F">
              <w:rPr>
                <w:sz w:val="22"/>
                <w:szCs w:val="22"/>
              </w:rPr>
              <w:t>sinhá</w:t>
            </w:r>
          </w:p>
        </w:tc>
        <w:tc>
          <w:tcPr>
            <w:tcW w:w="866" w:type="dxa"/>
          </w:tcPr>
          <w:p w:rsidR="00614843" w:rsidRPr="0018012F" w:rsidRDefault="00614843" w:rsidP="0018012F">
            <w:pPr>
              <w:jc w:val="both"/>
            </w:pPr>
            <w:r w:rsidRPr="0018012F">
              <w:rPr>
                <w:sz w:val="22"/>
                <w:szCs w:val="22"/>
              </w:rPr>
              <w:t>500</w:t>
            </w:r>
          </w:p>
        </w:tc>
        <w:tc>
          <w:tcPr>
            <w:tcW w:w="1283" w:type="dxa"/>
          </w:tcPr>
          <w:p w:rsidR="00614843" w:rsidRPr="0018012F" w:rsidRDefault="00614843" w:rsidP="0018012F">
            <w:pPr>
              <w:jc w:val="both"/>
            </w:pPr>
            <w:r w:rsidRPr="0018012F">
              <w:rPr>
                <w:sz w:val="22"/>
                <w:szCs w:val="22"/>
              </w:rPr>
              <w:t>R$ 2,14</w:t>
            </w:r>
          </w:p>
        </w:tc>
        <w:tc>
          <w:tcPr>
            <w:tcW w:w="1410" w:type="dxa"/>
          </w:tcPr>
          <w:p w:rsidR="00614843" w:rsidRPr="0018012F" w:rsidRDefault="00614843" w:rsidP="00614843">
            <w:pPr>
              <w:ind w:right="72"/>
              <w:jc w:val="both"/>
            </w:pPr>
            <w:r w:rsidRPr="0018012F">
              <w:rPr>
                <w:sz w:val="22"/>
                <w:szCs w:val="22"/>
              </w:rPr>
              <w:t>R$ 1.070,00</w:t>
            </w:r>
          </w:p>
        </w:tc>
      </w:tr>
      <w:tr w:rsidR="00614843" w:rsidRPr="0018012F" w:rsidTr="0018012F">
        <w:tc>
          <w:tcPr>
            <w:tcW w:w="716" w:type="dxa"/>
          </w:tcPr>
          <w:p w:rsidR="00614843" w:rsidRPr="0018012F" w:rsidRDefault="00614843" w:rsidP="0018012F">
            <w:pPr>
              <w:jc w:val="center"/>
            </w:pPr>
            <w:r w:rsidRPr="0018012F">
              <w:rPr>
                <w:sz w:val="22"/>
                <w:szCs w:val="22"/>
              </w:rPr>
              <w:t>15</w:t>
            </w:r>
          </w:p>
        </w:tc>
        <w:tc>
          <w:tcPr>
            <w:tcW w:w="4354" w:type="dxa"/>
          </w:tcPr>
          <w:p w:rsidR="00614843" w:rsidRPr="0018012F" w:rsidRDefault="00614843" w:rsidP="00614843">
            <w:pPr>
              <w:jc w:val="both"/>
            </w:pPr>
            <w:r w:rsidRPr="0018012F">
              <w:rPr>
                <w:sz w:val="22"/>
                <w:szCs w:val="22"/>
              </w:rPr>
              <w:t>Milho verde em conserva, de 1º qualidade, reidratado, grãos inteiros, imersos em água, açúcar e sal, tamanho e coloração uniformes, acondicionada em lata com peso aproximado de 2 quilos (conteúdo drenado), validade mínima de 12 meses a contar da data de entrega. (Apresentar MARCA do produto)</w:t>
            </w:r>
          </w:p>
        </w:tc>
        <w:tc>
          <w:tcPr>
            <w:tcW w:w="1294" w:type="dxa"/>
          </w:tcPr>
          <w:p w:rsidR="00614843" w:rsidRPr="0018012F" w:rsidRDefault="00614843" w:rsidP="00614843">
            <w:pPr>
              <w:jc w:val="both"/>
            </w:pPr>
            <w:r w:rsidRPr="0018012F">
              <w:rPr>
                <w:sz w:val="22"/>
                <w:szCs w:val="22"/>
              </w:rPr>
              <w:t>goias verde</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R$ 13,98</w:t>
            </w:r>
          </w:p>
        </w:tc>
        <w:tc>
          <w:tcPr>
            <w:tcW w:w="1410" w:type="dxa"/>
          </w:tcPr>
          <w:p w:rsidR="00614843" w:rsidRPr="0018012F" w:rsidRDefault="00614843" w:rsidP="00614843">
            <w:pPr>
              <w:ind w:right="72"/>
              <w:jc w:val="both"/>
            </w:pPr>
            <w:r w:rsidRPr="0018012F">
              <w:rPr>
                <w:sz w:val="22"/>
                <w:szCs w:val="22"/>
              </w:rPr>
              <w:t>R$ 2.097,00</w:t>
            </w:r>
          </w:p>
        </w:tc>
      </w:tr>
      <w:tr w:rsidR="00614843" w:rsidRPr="0018012F" w:rsidTr="0018012F">
        <w:tc>
          <w:tcPr>
            <w:tcW w:w="716" w:type="dxa"/>
          </w:tcPr>
          <w:p w:rsidR="00614843" w:rsidRPr="0018012F" w:rsidRDefault="00614843" w:rsidP="0018012F">
            <w:pPr>
              <w:jc w:val="center"/>
            </w:pPr>
            <w:r w:rsidRPr="0018012F">
              <w:rPr>
                <w:sz w:val="22"/>
                <w:szCs w:val="22"/>
              </w:rPr>
              <w:t>16</w:t>
            </w:r>
          </w:p>
        </w:tc>
        <w:tc>
          <w:tcPr>
            <w:tcW w:w="4354" w:type="dxa"/>
          </w:tcPr>
          <w:p w:rsidR="00614843" w:rsidRPr="0018012F" w:rsidRDefault="00614843" w:rsidP="00614843">
            <w:pPr>
              <w:jc w:val="both"/>
            </w:pPr>
            <w:r w:rsidRPr="0018012F">
              <w:rPr>
                <w:sz w:val="22"/>
                <w:szCs w:val="22"/>
              </w:rPr>
              <w:t>Pimenta do reino preta moída, produto vegetal 100% natural pacote com 30 gramas. (apresentar marca do produto)</w:t>
            </w:r>
          </w:p>
        </w:tc>
        <w:tc>
          <w:tcPr>
            <w:tcW w:w="1294" w:type="dxa"/>
          </w:tcPr>
          <w:p w:rsidR="00614843" w:rsidRPr="0018012F" w:rsidRDefault="00614843" w:rsidP="00614843">
            <w:pPr>
              <w:jc w:val="both"/>
            </w:pPr>
            <w:r w:rsidRPr="0018012F">
              <w:rPr>
                <w:sz w:val="22"/>
                <w:szCs w:val="22"/>
              </w:rPr>
              <w:t>catedral</w:t>
            </w:r>
          </w:p>
        </w:tc>
        <w:tc>
          <w:tcPr>
            <w:tcW w:w="866" w:type="dxa"/>
          </w:tcPr>
          <w:p w:rsidR="00614843" w:rsidRPr="0018012F" w:rsidRDefault="00614843" w:rsidP="0018012F">
            <w:pPr>
              <w:jc w:val="both"/>
            </w:pPr>
            <w:r w:rsidRPr="0018012F">
              <w:rPr>
                <w:sz w:val="22"/>
                <w:szCs w:val="22"/>
              </w:rPr>
              <w:t>60</w:t>
            </w:r>
          </w:p>
        </w:tc>
        <w:tc>
          <w:tcPr>
            <w:tcW w:w="1283" w:type="dxa"/>
          </w:tcPr>
          <w:p w:rsidR="00614843" w:rsidRPr="0018012F" w:rsidRDefault="00614843" w:rsidP="0018012F">
            <w:pPr>
              <w:jc w:val="both"/>
            </w:pPr>
            <w:r w:rsidRPr="0018012F">
              <w:rPr>
                <w:sz w:val="22"/>
                <w:szCs w:val="22"/>
              </w:rPr>
              <w:t>R$ 1,48</w:t>
            </w:r>
          </w:p>
        </w:tc>
        <w:tc>
          <w:tcPr>
            <w:tcW w:w="1410" w:type="dxa"/>
          </w:tcPr>
          <w:p w:rsidR="00614843" w:rsidRPr="0018012F" w:rsidRDefault="00614843" w:rsidP="00614843">
            <w:pPr>
              <w:ind w:right="72"/>
              <w:jc w:val="both"/>
            </w:pPr>
            <w:r w:rsidRPr="0018012F">
              <w:rPr>
                <w:sz w:val="22"/>
                <w:szCs w:val="22"/>
              </w:rPr>
              <w:t>R$ 88,80</w:t>
            </w:r>
          </w:p>
        </w:tc>
      </w:tr>
      <w:tr w:rsidR="00614843" w:rsidRPr="0018012F" w:rsidTr="0018012F">
        <w:tc>
          <w:tcPr>
            <w:tcW w:w="716" w:type="dxa"/>
          </w:tcPr>
          <w:p w:rsidR="00614843" w:rsidRPr="0018012F" w:rsidRDefault="00614843" w:rsidP="0018012F">
            <w:pPr>
              <w:jc w:val="center"/>
            </w:pPr>
            <w:r w:rsidRPr="0018012F">
              <w:rPr>
                <w:sz w:val="22"/>
                <w:szCs w:val="22"/>
              </w:rPr>
              <w:t>17</w:t>
            </w:r>
          </w:p>
        </w:tc>
        <w:tc>
          <w:tcPr>
            <w:tcW w:w="4354" w:type="dxa"/>
          </w:tcPr>
          <w:p w:rsidR="00614843" w:rsidRPr="0018012F" w:rsidRDefault="00614843" w:rsidP="00614843">
            <w:pPr>
              <w:jc w:val="both"/>
            </w:pPr>
            <w:r w:rsidRPr="0018012F">
              <w:rPr>
                <w:sz w:val="22"/>
                <w:szCs w:val="22"/>
              </w:rPr>
              <w:t>Tempero para carne. Composição: sal, colorifico, alho, cebola, gordura vegetal hidrogenada, orégano, louro e salsa, realçador de sabor glutamado monossodico. Embalagem contendo 12 saches de 5 gramas cada, totalizando 60 gramas. (apresentar marca do produto)</w:t>
            </w:r>
          </w:p>
        </w:tc>
        <w:tc>
          <w:tcPr>
            <w:tcW w:w="1294" w:type="dxa"/>
          </w:tcPr>
          <w:p w:rsidR="00614843" w:rsidRPr="0018012F" w:rsidRDefault="00614843" w:rsidP="00614843">
            <w:pPr>
              <w:jc w:val="both"/>
            </w:pPr>
            <w:r w:rsidRPr="0018012F">
              <w:rPr>
                <w:sz w:val="22"/>
                <w:szCs w:val="22"/>
              </w:rPr>
              <w:t>sazon</w:t>
            </w:r>
          </w:p>
        </w:tc>
        <w:tc>
          <w:tcPr>
            <w:tcW w:w="866" w:type="dxa"/>
          </w:tcPr>
          <w:p w:rsidR="00614843" w:rsidRPr="0018012F" w:rsidRDefault="00614843" w:rsidP="0018012F">
            <w:pPr>
              <w:jc w:val="both"/>
            </w:pPr>
            <w:r w:rsidRPr="0018012F">
              <w:rPr>
                <w:sz w:val="22"/>
                <w:szCs w:val="22"/>
              </w:rPr>
              <w:t>120</w:t>
            </w:r>
          </w:p>
        </w:tc>
        <w:tc>
          <w:tcPr>
            <w:tcW w:w="1283" w:type="dxa"/>
          </w:tcPr>
          <w:p w:rsidR="00614843" w:rsidRPr="0018012F" w:rsidRDefault="00614843" w:rsidP="0018012F">
            <w:pPr>
              <w:jc w:val="both"/>
            </w:pPr>
            <w:r w:rsidRPr="0018012F">
              <w:rPr>
                <w:sz w:val="22"/>
                <w:szCs w:val="22"/>
              </w:rPr>
              <w:t>R$ 2,58</w:t>
            </w:r>
          </w:p>
        </w:tc>
        <w:tc>
          <w:tcPr>
            <w:tcW w:w="1410" w:type="dxa"/>
          </w:tcPr>
          <w:p w:rsidR="00614843" w:rsidRPr="0018012F" w:rsidRDefault="00614843" w:rsidP="00614843">
            <w:pPr>
              <w:ind w:right="72"/>
              <w:jc w:val="both"/>
            </w:pPr>
            <w:r w:rsidRPr="0018012F">
              <w:rPr>
                <w:sz w:val="22"/>
                <w:szCs w:val="22"/>
              </w:rPr>
              <w:t>R$ 309,60</w:t>
            </w:r>
          </w:p>
        </w:tc>
      </w:tr>
      <w:tr w:rsidR="00614843" w:rsidRPr="0018012F" w:rsidTr="0018012F">
        <w:tc>
          <w:tcPr>
            <w:tcW w:w="716" w:type="dxa"/>
          </w:tcPr>
          <w:p w:rsidR="00614843" w:rsidRPr="0018012F" w:rsidRDefault="00614843" w:rsidP="0018012F">
            <w:pPr>
              <w:jc w:val="center"/>
            </w:pPr>
            <w:r w:rsidRPr="0018012F">
              <w:rPr>
                <w:sz w:val="22"/>
                <w:szCs w:val="22"/>
              </w:rPr>
              <w:t>18</w:t>
            </w:r>
          </w:p>
        </w:tc>
        <w:tc>
          <w:tcPr>
            <w:tcW w:w="4354" w:type="dxa"/>
          </w:tcPr>
          <w:p w:rsidR="00614843" w:rsidRPr="0018012F" w:rsidRDefault="00614843" w:rsidP="00614843">
            <w:pPr>
              <w:jc w:val="both"/>
            </w:pPr>
            <w:r w:rsidRPr="0018012F">
              <w:rPr>
                <w:sz w:val="22"/>
                <w:szCs w:val="22"/>
              </w:rPr>
              <w:t>Corda para varal avulsa em polietileno; n° 1 com no mínimo 10m. (apresentar marca do produto)</w:t>
            </w:r>
          </w:p>
        </w:tc>
        <w:tc>
          <w:tcPr>
            <w:tcW w:w="1294" w:type="dxa"/>
          </w:tcPr>
          <w:p w:rsidR="00614843" w:rsidRPr="0018012F" w:rsidRDefault="00614843" w:rsidP="00614843">
            <w:pPr>
              <w:jc w:val="both"/>
            </w:pPr>
            <w:r w:rsidRPr="0018012F">
              <w:rPr>
                <w:sz w:val="22"/>
                <w:szCs w:val="22"/>
              </w:rPr>
              <w:t>supercorda</w:t>
            </w:r>
          </w:p>
        </w:tc>
        <w:tc>
          <w:tcPr>
            <w:tcW w:w="866" w:type="dxa"/>
          </w:tcPr>
          <w:p w:rsidR="00614843" w:rsidRPr="0018012F" w:rsidRDefault="00614843" w:rsidP="0018012F">
            <w:pPr>
              <w:jc w:val="both"/>
            </w:pPr>
            <w:r w:rsidRPr="0018012F">
              <w:rPr>
                <w:sz w:val="22"/>
                <w:szCs w:val="22"/>
              </w:rPr>
              <w:t>50</w:t>
            </w:r>
          </w:p>
        </w:tc>
        <w:tc>
          <w:tcPr>
            <w:tcW w:w="1283" w:type="dxa"/>
          </w:tcPr>
          <w:p w:rsidR="00614843" w:rsidRPr="0018012F" w:rsidRDefault="00614843" w:rsidP="0018012F">
            <w:pPr>
              <w:jc w:val="both"/>
            </w:pPr>
            <w:r w:rsidRPr="0018012F">
              <w:rPr>
                <w:sz w:val="22"/>
                <w:szCs w:val="22"/>
              </w:rPr>
              <w:t>R$ 2,78</w:t>
            </w:r>
          </w:p>
        </w:tc>
        <w:tc>
          <w:tcPr>
            <w:tcW w:w="1410" w:type="dxa"/>
          </w:tcPr>
          <w:p w:rsidR="00614843" w:rsidRPr="0018012F" w:rsidRDefault="00614843" w:rsidP="00614843">
            <w:pPr>
              <w:ind w:right="72"/>
              <w:jc w:val="both"/>
            </w:pPr>
            <w:r w:rsidRPr="0018012F">
              <w:rPr>
                <w:sz w:val="22"/>
                <w:szCs w:val="22"/>
              </w:rPr>
              <w:t>R$ 139,00</w:t>
            </w:r>
          </w:p>
        </w:tc>
      </w:tr>
      <w:tr w:rsidR="00614843" w:rsidRPr="0018012F" w:rsidTr="0018012F">
        <w:tc>
          <w:tcPr>
            <w:tcW w:w="716" w:type="dxa"/>
          </w:tcPr>
          <w:p w:rsidR="00614843" w:rsidRPr="0018012F" w:rsidRDefault="00614843" w:rsidP="0018012F">
            <w:pPr>
              <w:jc w:val="center"/>
            </w:pPr>
            <w:r w:rsidRPr="0018012F">
              <w:rPr>
                <w:sz w:val="22"/>
                <w:szCs w:val="22"/>
              </w:rPr>
              <w:t>19</w:t>
            </w:r>
          </w:p>
        </w:tc>
        <w:tc>
          <w:tcPr>
            <w:tcW w:w="4354" w:type="dxa"/>
          </w:tcPr>
          <w:p w:rsidR="00614843" w:rsidRPr="0018012F" w:rsidRDefault="00614843" w:rsidP="00614843">
            <w:pPr>
              <w:jc w:val="both"/>
            </w:pPr>
            <w:r w:rsidRPr="0018012F">
              <w:rPr>
                <w:sz w:val="22"/>
                <w:szCs w:val="22"/>
              </w:rPr>
              <w:t>Corda para varal avulsa em polietileno; n° 2  com no mínimo10m). (apresentar marca do produto)</w:t>
            </w:r>
          </w:p>
        </w:tc>
        <w:tc>
          <w:tcPr>
            <w:tcW w:w="1294" w:type="dxa"/>
          </w:tcPr>
          <w:p w:rsidR="00614843" w:rsidRPr="0018012F" w:rsidRDefault="00614843" w:rsidP="00614843">
            <w:pPr>
              <w:jc w:val="both"/>
            </w:pPr>
            <w:r w:rsidRPr="0018012F">
              <w:rPr>
                <w:sz w:val="22"/>
                <w:szCs w:val="22"/>
              </w:rPr>
              <w:t>supercorda</w:t>
            </w:r>
          </w:p>
        </w:tc>
        <w:tc>
          <w:tcPr>
            <w:tcW w:w="866" w:type="dxa"/>
          </w:tcPr>
          <w:p w:rsidR="00614843" w:rsidRPr="0018012F" w:rsidRDefault="00614843" w:rsidP="0018012F">
            <w:pPr>
              <w:jc w:val="both"/>
            </w:pPr>
            <w:r w:rsidRPr="0018012F">
              <w:rPr>
                <w:sz w:val="22"/>
                <w:szCs w:val="22"/>
              </w:rPr>
              <w:t>50</w:t>
            </w:r>
          </w:p>
        </w:tc>
        <w:tc>
          <w:tcPr>
            <w:tcW w:w="1283" w:type="dxa"/>
          </w:tcPr>
          <w:p w:rsidR="00614843" w:rsidRPr="0018012F" w:rsidRDefault="00614843" w:rsidP="0018012F">
            <w:pPr>
              <w:jc w:val="both"/>
            </w:pPr>
            <w:r w:rsidRPr="0018012F">
              <w:rPr>
                <w:sz w:val="22"/>
                <w:szCs w:val="22"/>
              </w:rPr>
              <w:t>R$ 2,78</w:t>
            </w:r>
          </w:p>
        </w:tc>
        <w:tc>
          <w:tcPr>
            <w:tcW w:w="1410" w:type="dxa"/>
          </w:tcPr>
          <w:p w:rsidR="00614843" w:rsidRPr="0018012F" w:rsidRDefault="00614843" w:rsidP="00614843">
            <w:pPr>
              <w:ind w:right="72"/>
              <w:jc w:val="both"/>
            </w:pPr>
            <w:r w:rsidRPr="0018012F">
              <w:rPr>
                <w:sz w:val="22"/>
                <w:szCs w:val="22"/>
              </w:rPr>
              <w:t>R$ 139,00</w:t>
            </w:r>
          </w:p>
        </w:tc>
      </w:tr>
      <w:tr w:rsidR="00614843" w:rsidRPr="0018012F" w:rsidTr="0018012F">
        <w:tc>
          <w:tcPr>
            <w:tcW w:w="716" w:type="dxa"/>
          </w:tcPr>
          <w:p w:rsidR="00614843" w:rsidRPr="0018012F" w:rsidRDefault="00614843" w:rsidP="0018012F">
            <w:pPr>
              <w:jc w:val="center"/>
            </w:pPr>
            <w:r w:rsidRPr="0018012F">
              <w:rPr>
                <w:sz w:val="22"/>
                <w:szCs w:val="22"/>
              </w:rPr>
              <w:t>20</w:t>
            </w:r>
          </w:p>
        </w:tc>
        <w:tc>
          <w:tcPr>
            <w:tcW w:w="4354" w:type="dxa"/>
          </w:tcPr>
          <w:p w:rsidR="00614843" w:rsidRPr="0018012F" w:rsidRDefault="00614843" w:rsidP="00614843">
            <w:pPr>
              <w:jc w:val="both"/>
            </w:pPr>
            <w:r w:rsidRPr="0018012F">
              <w:rPr>
                <w:sz w:val="22"/>
                <w:szCs w:val="22"/>
              </w:rPr>
              <w:t>Corda para varal avulsa em polietileno; n° 3  com no mínimo10m). (apresentar marca do produto)</w:t>
            </w:r>
          </w:p>
        </w:tc>
        <w:tc>
          <w:tcPr>
            <w:tcW w:w="1294" w:type="dxa"/>
          </w:tcPr>
          <w:p w:rsidR="00614843" w:rsidRPr="0018012F" w:rsidRDefault="00614843" w:rsidP="00614843">
            <w:pPr>
              <w:jc w:val="both"/>
            </w:pPr>
            <w:r w:rsidRPr="0018012F">
              <w:rPr>
                <w:sz w:val="22"/>
                <w:szCs w:val="22"/>
              </w:rPr>
              <w:t>supercorda</w:t>
            </w:r>
          </w:p>
        </w:tc>
        <w:tc>
          <w:tcPr>
            <w:tcW w:w="866" w:type="dxa"/>
          </w:tcPr>
          <w:p w:rsidR="00614843" w:rsidRPr="0018012F" w:rsidRDefault="00614843" w:rsidP="0018012F">
            <w:pPr>
              <w:jc w:val="both"/>
            </w:pPr>
            <w:r w:rsidRPr="0018012F">
              <w:rPr>
                <w:sz w:val="22"/>
                <w:szCs w:val="22"/>
              </w:rPr>
              <w:t>50</w:t>
            </w:r>
          </w:p>
        </w:tc>
        <w:tc>
          <w:tcPr>
            <w:tcW w:w="1283" w:type="dxa"/>
          </w:tcPr>
          <w:p w:rsidR="00614843" w:rsidRPr="0018012F" w:rsidRDefault="00614843" w:rsidP="0018012F">
            <w:pPr>
              <w:jc w:val="both"/>
            </w:pPr>
            <w:r w:rsidRPr="0018012F">
              <w:rPr>
                <w:sz w:val="22"/>
                <w:szCs w:val="22"/>
              </w:rPr>
              <w:t>R$ 2,78</w:t>
            </w:r>
          </w:p>
        </w:tc>
        <w:tc>
          <w:tcPr>
            <w:tcW w:w="1410" w:type="dxa"/>
          </w:tcPr>
          <w:p w:rsidR="00614843" w:rsidRPr="0018012F" w:rsidRDefault="00614843" w:rsidP="00614843">
            <w:pPr>
              <w:ind w:right="72"/>
              <w:jc w:val="both"/>
            </w:pPr>
            <w:r w:rsidRPr="0018012F">
              <w:rPr>
                <w:sz w:val="22"/>
                <w:szCs w:val="22"/>
              </w:rPr>
              <w:t>R$ 139,00</w:t>
            </w:r>
          </w:p>
        </w:tc>
      </w:tr>
      <w:tr w:rsidR="00614843" w:rsidRPr="0018012F" w:rsidTr="0018012F">
        <w:tc>
          <w:tcPr>
            <w:tcW w:w="716" w:type="dxa"/>
          </w:tcPr>
          <w:p w:rsidR="00614843" w:rsidRPr="0018012F" w:rsidRDefault="00614843" w:rsidP="0018012F">
            <w:pPr>
              <w:jc w:val="center"/>
            </w:pPr>
            <w:r w:rsidRPr="0018012F">
              <w:rPr>
                <w:sz w:val="22"/>
                <w:szCs w:val="22"/>
              </w:rPr>
              <w:t>21</w:t>
            </w:r>
          </w:p>
        </w:tc>
        <w:tc>
          <w:tcPr>
            <w:tcW w:w="4354" w:type="dxa"/>
          </w:tcPr>
          <w:p w:rsidR="00614843" w:rsidRPr="0018012F" w:rsidRDefault="00614843" w:rsidP="00614843">
            <w:pPr>
              <w:jc w:val="both"/>
            </w:pPr>
            <w:r w:rsidRPr="0018012F">
              <w:rPr>
                <w:sz w:val="22"/>
                <w:szCs w:val="22"/>
              </w:rPr>
              <w:t>Escova para roupa, confeccionada em madeira com cerdas de nylon, formato oval.</w:t>
            </w:r>
          </w:p>
        </w:tc>
        <w:tc>
          <w:tcPr>
            <w:tcW w:w="1294" w:type="dxa"/>
          </w:tcPr>
          <w:p w:rsidR="00614843" w:rsidRPr="0018012F" w:rsidRDefault="00614843" w:rsidP="00614843">
            <w:pPr>
              <w:jc w:val="both"/>
            </w:pPr>
            <w:r w:rsidRPr="0018012F">
              <w:rPr>
                <w:sz w:val="22"/>
                <w:szCs w:val="22"/>
              </w:rPr>
              <w:t>desafio</w:t>
            </w:r>
          </w:p>
        </w:tc>
        <w:tc>
          <w:tcPr>
            <w:tcW w:w="866" w:type="dxa"/>
          </w:tcPr>
          <w:p w:rsidR="00614843" w:rsidRPr="0018012F" w:rsidRDefault="00614843" w:rsidP="0018012F">
            <w:pPr>
              <w:jc w:val="both"/>
            </w:pPr>
            <w:r w:rsidRPr="0018012F">
              <w:rPr>
                <w:sz w:val="22"/>
                <w:szCs w:val="22"/>
              </w:rPr>
              <w:t>60</w:t>
            </w:r>
          </w:p>
        </w:tc>
        <w:tc>
          <w:tcPr>
            <w:tcW w:w="1283" w:type="dxa"/>
          </w:tcPr>
          <w:p w:rsidR="00614843" w:rsidRPr="0018012F" w:rsidRDefault="00614843" w:rsidP="0018012F">
            <w:pPr>
              <w:jc w:val="both"/>
            </w:pPr>
            <w:r w:rsidRPr="0018012F">
              <w:rPr>
                <w:sz w:val="22"/>
                <w:szCs w:val="22"/>
              </w:rPr>
              <w:t>R$ 1,98</w:t>
            </w:r>
          </w:p>
        </w:tc>
        <w:tc>
          <w:tcPr>
            <w:tcW w:w="1410" w:type="dxa"/>
          </w:tcPr>
          <w:p w:rsidR="00614843" w:rsidRPr="0018012F" w:rsidRDefault="00614843" w:rsidP="00614843">
            <w:pPr>
              <w:ind w:right="72"/>
              <w:jc w:val="both"/>
            </w:pPr>
            <w:r w:rsidRPr="0018012F">
              <w:rPr>
                <w:sz w:val="22"/>
                <w:szCs w:val="22"/>
              </w:rPr>
              <w:t>R$ 118,80</w:t>
            </w:r>
          </w:p>
        </w:tc>
      </w:tr>
      <w:tr w:rsidR="00614843" w:rsidRPr="0018012F" w:rsidTr="0018012F">
        <w:tc>
          <w:tcPr>
            <w:tcW w:w="716" w:type="dxa"/>
          </w:tcPr>
          <w:p w:rsidR="00614843" w:rsidRPr="0018012F" w:rsidRDefault="00614843" w:rsidP="0018012F">
            <w:pPr>
              <w:jc w:val="center"/>
            </w:pPr>
            <w:r w:rsidRPr="0018012F">
              <w:rPr>
                <w:sz w:val="22"/>
                <w:szCs w:val="22"/>
              </w:rPr>
              <w:t>22</w:t>
            </w:r>
          </w:p>
        </w:tc>
        <w:tc>
          <w:tcPr>
            <w:tcW w:w="4354" w:type="dxa"/>
          </w:tcPr>
          <w:p w:rsidR="00614843" w:rsidRPr="0018012F" w:rsidRDefault="00614843" w:rsidP="00614843">
            <w:pPr>
              <w:jc w:val="both"/>
            </w:pPr>
            <w:r w:rsidRPr="0018012F">
              <w:rPr>
                <w:sz w:val="22"/>
                <w:szCs w:val="22"/>
              </w:rPr>
              <w:t>Escova sanitária com suporte. Composta por Material sintético, pigmento e metal.</w:t>
            </w:r>
          </w:p>
        </w:tc>
        <w:tc>
          <w:tcPr>
            <w:tcW w:w="1294" w:type="dxa"/>
          </w:tcPr>
          <w:p w:rsidR="00614843" w:rsidRPr="0018012F" w:rsidRDefault="00614843" w:rsidP="00614843">
            <w:pPr>
              <w:jc w:val="both"/>
            </w:pPr>
            <w:r w:rsidRPr="0018012F">
              <w:rPr>
                <w:sz w:val="22"/>
                <w:szCs w:val="22"/>
              </w:rPr>
              <w:t>saniprin</w:t>
            </w:r>
          </w:p>
        </w:tc>
        <w:tc>
          <w:tcPr>
            <w:tcW w:w="866" w:type="dxa"/>
          </w:tcPr>
          <w:p w:rsidR="00614843" w:rsidRPr="0018012F" w:rsidRDefault="00614843" w:rsidP="0018012F">
            <w:pPr>
              <w:jc w:val="both"/>
            </w:pPr>
            <w:r w:rsidRPr="0018012F">
              <w:rPr>
                <w:sz w:val="22"/>
                <w:szCs w:val="22"/>
              </w:rPr>
              <w:t>20</w:t>
            </w:r>
          </w:p>
        </w:tc>
        <w:tc>
          <w:tcPr>
            <w:tcW w:w="1283" w:type="dxa"/>
          </w:tcPr>
          <w:p w:rsidR="00614843" w:rsidRPr="0018012F" w:rsidRDefault="00614843" w:rsidP="0018012F">
            <w:pPr>
              <w:jc w:val="both"/>
            </w:pPr>
            <w:r w:rsidRPr="0018012F">
              <w:rPr>
                <w:sz w:val="22"/>
                <w:szCs w:val="22"/>
              </w:rPr>
              <w:t>R$ 5,98</w:t>
            </w:r>
          </w:p>
        </w:tc>
        <w:tc>
          <w:tcPr>
            <w:tcW w:w="1410" w:type="dxa"/>
          </w:tcPr>
          <w:p w:rsidR="00614843" w:rsidRPr="0018012F" w:rsidRDefault="00614843" w:rsidP="00614843">
            <w:pPr>
              <w:ind w:right="72"/>
              <w:jc w:val="both"/>
            </w:pPr>
            <w:r w:rsidRPr="0018012F">
              <w:rPr>
                <w:sz w:val="22"/>
                <w:szCs w:val="22"/>
              </w:rPr>
              <w:t>R$ 119,60</w:t>
            </w:r>
          </w:p>
        </w:tc>
      </w:tr>
      <w:tr w:rsidR="00614843" w:rsidRPr="0018012F" w:rsidTr="0018012F">
        <w:tc>
          <w:tcPr>
            <w:tcW w:w="716" w:type="dxa"/>
          </w:tcPr>
          <w:p w:rsidR="00614843" w:rsidRPr="0018012F" w:rsidRDefault="00614843" w:rsidP="0018012F">
            <w:pPr>
              <w:jc w:val="center"/>
            </w:pPr>
            <w:r w:rsidRPr="0018012F">
              <w:rPr>
                <w:sz w:val="22"/>
                <w:szCs w:val="22"/>
              </w:rPr>
              <w:t>23</w:t>
            </w:r>
          </w:p>
        </w:tc>
        <w:tc>
          <w:tcPr>
            <w:tcW w:w="4354" w:type="dxa"/>
          </w:tcPr>
          <w:p w:rsidR="00614843" w:rsidRPr="0018012F" w:rsidRDefault="00614843" w:rsidP="00614843">
            <w:pPr>
              <w:jc w:val="both"/>
            </w:pPr>
            <w:r w:rsidRPr="0018012F">
              <w:rPr>
                <w:sz w:val="22"/>
                <w:szCs w:val="22"/>
              </w:rPr>
              <w:t>Esponja em aço inox para limpeza pesada (palha de aço fina) nº 2; aplicação limpeza em geral. (apresentar marca do produto)</w:t>
            </w:r>
          </w:p>
        </w:tc>
        <w:tc>
          <w:tcPr>
            <w:tcW w:w="1294" w:type="dxa"/>
          </w:tcPr>
          <w:p w:rsidR="00614843" w:rsidRPr="0018012F" w:rsidRDefault="00614843" w:rsidP="00614843">
            <w:pPr>
              <w:jc w:val="both"/>
            </w:pPr>
            <w:r w:rsidRPr="0018012F">
              <w:rPr>
                <w:sz w:val="22"/>
                <w:szCs w:val="22"/>
              </w:rPr>
              <w:t>sany mix</w:t>
            </w:r>
          </w:p>
        </w:tc>
        <w:tc>
          <w:tcPr>
            <w:tcW w:w="866" w:type="dxa"/>
          </w:tcPr>
          <w:p w:rsidR="00614843" w:rsidRPr="0018012F" w:rsidRDefault="00614843" w:rsidP="0018012F">
            <w:pPr>
              <w:jc w:val="both"/>
            </w:pPr>
            <w:r w:rsidRPr="0018012F">
              <w:rPr>
                <w:sz w:val="22"/>
                <w:szCs w:val="22"/>
              </w:rPr>
              <w:t>70</w:t>
            </w:r>
          </w:p>
        </w:tc>
        <w:tc>
          <w:tcPr>
            <w:tcW w:w="1283" w:type="dxa"/>
          </w:tcPr>
          <w:p w:rsidR="00614843" w:rsidRPr="0018012F" w:rsidRDefault="00614843" w:rsidP="0018012F">
            <w:pPr>
              <w:jc w:val="both"/>
            </w:pPr>
            <w:r w:rsidRPr="0018012F">
              <w:rPr>
                <w:sz w:val="22"/>
                <w:szCs w:val="22"/>
              </w:rPr>
              <w:t>R$ 1,68</w:t>
            </w:r>
          </w:p>
        </w:tc>
        <w:tc>
          <w:tcPr>
            <w:tcW w:w="1410" w:type="dxa"/>
          </w:tcPr>
          <w:p w:rsidR="00614843" w:rsidRPr="0018012F" w:rsidRDefault="00614843" w:rsidP="00614843">
            <w:pPr>
              <w:ind w:right="72"/>
              <w:jc w:val="both"/>
            </w:pPr>
            <w:r w:rsidRPr="0018012F">
              <w:rPr>
                <w:sz w:val="22"/>
                <w:szCs w:val="22"/>
              </w:rPr>
              <w:t>R$ 117,60</w:t>
            </w:r>
          </w:p>
        </w:tc>
      </w:tr>
      <w:tr w:rsidR="00614843" w:rsidRPr="0018012F" w:rsidTr="0018012F">
        <w:tc>
          <w:tcPr>
            <w:tcW w:w="716" w:type="dxa"/>
          </w:tcPr>
          <w:p w:rsidR="00614843" w:rsidRPr="0018012F" w:rsidRDefault="00614843" w:rsidP="0018012F">
            <w:pPr>
              <w:jc w:val="center"/>
            </w:pPr>
            <w:r w:rsidRPr="0018012F">
              <w:rPr>
                <w:sz w:val="22"/>
                <w:szCs w:val="22"/>
              </w:rPr>
              <w:t>24</w:t>
            </w:r>
          </w:p>
        </w:tc>
        <w:tc>
          <w:tcPr>
            <w:tcW w:w="4354" w:type="dxa"/>
          </w:tcPr>
          <w:p w:rsidR="00614843" w:rsidRPr="0018012F" w:rsidRDefault="00614843" w:rsidP="00614843">
            <w:pPr>
              <w:jc w:val="both"/>
            </w:pPr>
            <w:r w:rsidRPr="0018012F">
              <w:rPr>
                <w:sz w:val="22"/>
                <w:szCs w:val="22"/>
              </w:rPr>
              <w:t>Lixeira em material polietileno, com tamba removivel com capacidade de 50 litros, formato cilíndrico, medida 430x460 mm, cores variadas.</w:t>
            </w:r>
          </w:p>
        </w:tc>
        <w:tc>
          <w:tcPr>
            <w:tcW w:w="1294" w:type="dxa"/>
          </w:tcPr>
          <w:p w:rsidR="00614843" w:rsidRPr="0018012F" w:rsidRDefault="00614843" w:rsidP="00614843">
            <w:pPr>
              <w:jc w:val="both"/>
            </w:pPr>
            <w:r w:rsidRPr="0018012F">
              <w:rPr>
                <w:sz w:val="22"/>
                <w:szCs w:val="22"/>
              </w:rPr>
              <w:t>plasnel</w:t>
            </w:r>
          </w:p>
        </w:tc>
        <w:tc>
          <w:tcPr>
            <w:tcW w:w="866" w:type="dxa"/>
          </w:tcPr>
          <w:p w:rsidR="00614843" w:rsidRPr="0018012F" w:rsidRDefault="00614843" w:rsidP="0018012F">
            <w:pPr>
              <w:jc w:val="both"/>
            </w:pPr>
            <w:r w:rsidRPr="0018012F">
              <w:rPr>
                <w:sz w:val="22"/>
                <w:szCs w:val="22"/>
              </w:rPr>
              <w:t>50</w:t>
            </w:r>
          </w:p>
        </w:tc>
        <w:tc>
          <w:tcPr>
            <w:tcW w:w="1283" w:type="dxa"/>
          </w:tcPr>
          <w:p w:rsidR="00614843" w:rsidRPr="0018012F" w:rsidRDefault="00614843" w:rsidP="0018012F">
            <w:pPr>
              <w:jc w:val="both"/>
            </w:pPr>
            <w:r w:rsidRPr="0018012F">
              <w:rPr>
                <w:sz w:val="22"/>
                <w:szCs w:val="22"/>
              </w:rPr>
              <w:t>R$ 29,30</w:t>
            </w:r>
          </w:p>
        </w:tc>
        <w:tc>
          <w:tcPr>
            <w:tcW w:w="1410" w:type="dxa"/>
          </w:tcPr>
          <w:p w:rsidR="00614843" w:rsidRPr="0018012F" w:rsidRDefault="00614843" w:rsidP="00614843">
            <w:pPr>
              <w:ind w:right="72"/>
              <w:jc w:val="both"/>
            </w:pPr>
            <w:r w:rsidRPr="0018012F">
              <w:rPr>
                <w:sz w:val="22"/>
                <w:szCs w:val="22"/>
              </w:rPr>
              <w:t>R$ 1.465,00</w:t>
            </w:r>
          </w:p>
        </w:tc>
      </w:tr>
      <w:tr w:rsidR="00614843" w:rsidRPr="0018012F" w:rsidTr="0018012F">
        <w:tc>
          <w:tcPr>
            <w:tcW w:w="716" w:type="dxa"/>
          </w:tcPr>
          <w:p w:rsidR="00614843" w:rsidRPr="0018012F" w:rsidRDefault="00614843" w:rsidP="0018012F">
            <w:pPr>
              <w:jc w:val="center"/>
            </w:pPr>
            <w:r w:rsidRPr="0018012F">
              <w:rPr>
                <w:sz w:val="22"/>
                <w:szCs w:val="22"/>
              </w:rPr>
              <w:t>25</w:t>
            </w:r>
          </w:p>
        </w:tc>
        <w:tc>
          <w:tcPr>
            <w:tcW w:w="4354" w:type="dxa"/>
          </w:tcPr>
          <w:p w:rsidR="00614843" w:rsidRPr="0018012F" w:rsidRDefault="00614843" w:rsidP="00614843">
            <w:pPr>
              <w:jc w:val="both"/>
            </w:pPr>
            <w:r w:rsidRPr="0018012F">
              <w:rPr>
                <w:sz w:val="22"/>
                <w:szCs w:val="22"/>
              </w:rPr>
              <w:t xml:space="preserve">Luva  para  limpeza.  Composição:  borracha  de  látex  natural,  com revestimento interno, reforçada, com superfície externa    anti- derrapante.    Deverá  estar  em  conformidade  com as normas da ABNT NBR 13.393. Tam </w:t>
            </w:r>
            <w:r w:rsidRPr="0018012F">
              <w:rPr>
                <w:sz w:val="22"/>
                <w:szCs w:val="22"/>
              </w:rPr>
              <w:lastRenderedPageBreak/>
              <w:t>P, M e G</w:t>
            </w:r>
          </w:p>
        </w:tc>
        <w:tc>
          <w:tcPr>
            <w:tcW w:w="1294" w:type="dxa"/>
          </w:tcPr>
          <w:p w:rsidR="00614843" w:rsidRPr="0018012F" w:rsidRDefault="00614843" w:rsidP="00614843">
            <w:pPr>
              <w:jc w:val="both"/>
            </w:pPr>
            <w:r w:rsidRPr="0018012F">
              <w:rPr>
                <w:sz w:val="22"/>
                <w:szCs w:val="22"/>
              </w:rPr>
              <w:lastRenderedPageBreak/>
              <w:t>stell pro</w:t>
            </w:r>
          </w:p>
        </w:tc>
        <w:tc>
          <w:tcPr>
            <w:tcW w:w="866" w:type="dxa"/>
          </w:tcPr>
          <w:p w:rsidR="00614843" w:rsidRPr="0018012F" w:rsidRDefault="00614843" w:rsidP="0018012F">
            <w:pPr>
              <w:jc w:val="both"/>
            </w:pPr>
            <w:r w:rsidRPr="0018012F">
              <w:rPr>
                <w:sz w:val="22"/>
                <w:szCs w:val="22"/>
              </w:rPr>
              <w:t>80</w:t>
            </w:r>
          </w:p>
        </w:tc>
        <w:tc>
          <w:tcPr>
            <w:tcW w:w="1283" w:type="dxa"/>
          </w:tcPr>
          <w:p w:rsidR="00614843" w:rsidRPr="0018012F" w:rsidRDefault="00614843" w:rsidP="0018012F">
            <w:pPr>
              <w:jc w:val="both"/>
            </w:pPr>
            <w:r w:rsidRPr="0018012F">
              <w:rPr>
                <w:sz w:val="22"/>
                <w:szCs w:val="22"/>
              </w:rPr>
              <w:t>R$ 4,75</w:t>
            </w:r>
          </w:p>
        </w:tc>
        <w:tc>
          <w:tcPr>
            <w:tcW w:w="1410" w:type="dxa"/>
          </w:tcPr>
          <w:p w:rsidR="00614843" w:rsidRPr="0018012F" w:rsidRDefault="00614843" w:rsidP="00614843">
            <w:pPr>
              <w:ind w:right="72"/>
              <w:jc w:val="both"/>
            </w:pPr>
            <w:r w:rsidRPr="0018012F">
              <w:rPr>
                <w:sz w:val="22"/>
                <w:szCs w:val="22"/>
              </w:rPr>
              <w:t>R$ 380,00</w:t>
            </w:r>
          </w:p>
        </w:tc>
      </w:tr>
      <w:tr w:rsidR="00614843" w:rsidRPr="0018012F" w:rsidTr="0018012F">
        <w:tc>
          <w:tcPr>
            <w:tcW w:w="716" w:type="dxa"/>
          </w:tcPr>
          <w:p w:rsidR="00614843" w:rsidRPr="0018012F" w:rsidRDefault="00614843" w:rsidP="0018012F">
            <w:pPr>
              <w:jc w:val="center"/>
            </w:pPr>
            <w:r w:rsidRPr="0018012F">
              <w:rPr>
                <w:sz w:val="22"/>
                <w:szCs w:val="22"/>
              </w:rPr>
              <w:lastRenderedPageBreak/>
              <w:t>26</w:t>
            </w:r>
          </w:p>
        </w:tc>
        <w:tc>
          <w:tcPr>
            <w:tcW w:w="4354" w:type="dxa"/>
          </w:tcPr>
          <w:p w:rsidR="00614843" w:rsidRPr="0018012F" w:rsidRDefault="00614843" w:rsidP="00614843">
            <w:pPr>
              <w:jc w:val="both"/>
            </w:pPr>
            <w:r w:rsidRPr="0018012F">
              <w:rPr>
                <w:sz w:val="22"/>
                <w:szCs w:val="22"/>
              </w:rPr>
              <w:t>Pá coletora de lixo, com coletor, medindo aproximadamente e 26 cm e cabo de 15 cm, ambos de plástico resistente; material reforçado contendo a marca do fabricante no corpo do produto.</w:t>
            </w:r>
          </w:p>
        </w:tc>
        <w:tc>
          <w:tcPr>
            <w:tcW w:w="1294" w:type="dxa"/>
          </w:tcPr>
          <w:p w:rsidR="00614843" w:rsidRPr="0018012F" w:rsidRDefault="00614843" w:rsidP="00614843">
            <w:pPr>
              <w:jc w:val="both"/>
            </w:pPr>
            <w:r w:rsidRPr="0018012F">
              <w:rPr>
                <w:sz w:val="22"/>
                <w:szCs w:val="22"/>
              </w:rPr>
              <w:t>mercur</w:t>
            </w:r>
          </w:p>
        </w:tc>
        <w:tc>
          <w:tcPr>
            <w:tcW w:w="866" w:type="dxa"/>
          </w:tcPr>
          <w:p w:rsidR="00614843" w:rsidRPr="0018012F" w:rsidRDefault="00614843" w:rsidP="0018012F">
            <w:pPr>
              <w:jc w:val="both"/>
            </w:pPr>
            <w:r w:rsidRPr="0018012F">
              <w:rPr>
                <w:sz w:val="22"/>
                <w:szCs w:val="22"/>
              </w:rPr>
              <w:t>30</w:t>
            </w:r>
          </w:p>
        </w:tc>
        <w:tc>
          <w:tcPr>
            <w:tcW w:w="1283" w:type="dxa"/>
          </w:tcPr>
          <w:p w:rsidR="00614843" w:rsidRPr="0018012F" w:rsidRDefault="00614843" w:rsidP="0018012F">
            <w:pPr>
              <w:jc w:val="both"/>
            </w:pPr>
            <w:r w:rsidRPr="0018012F">
              <w:rPr>
                <w:sz w:val="22"/>
                <w:szCs w:val="22"/>
              </w:rPr>
              <w:t>R$ 4,98</w:t>
            </w:r>
          </w:p>
        </w:tc>
        <w:tc>
          <w:tcPr>
            <w:tcW w:w="1410" w:type="dxa"/>
          </w:tcPr>
          <w:p w:rsidR="00614843" w:rsidRPr="0018012F" w:rsidRDefault="00614843" w:rsidP="00614843">
            <w:pPr>
              <w:ind w:right="72"/>
              <w:jc w:val="both"/>
            </w:pPr>
            <w:r w:rsidRPr="0018012F">
              <w:rPr>
                <w:sz w:val="22"/>
                <w:szCs w:val="22"/>
              </w:rPr>
              <w:t>R$ 149,40</w:t>
            </w:r>
          </w:p>
        </w:tc>
      </w:tr>
      <w:tr w:rsidR="00614843" w:rsidRPr="0018012F" w:rsidTr="0018012F">
        <w:tc>
          <w:tcPr>
            <w:tcW w:w="716" w:type="dxa"/>
          </w:tcPr>
          <w:p w:rsidR="00614843" w:rsidRPr="0018012F" w:rsidRDefault="00614843" w:rsidP="0018012F">
            <w:pPr>
              <w:jc w:val="center"/>
            </w:pPr>
            <w:r w:rsidRPr="0018012F">
              <w:rPr>
                <w:sz w:val="22"/>
                <w:szCs w:val="22"/>
              </w:rPr>
              <w:t>27</w:t>
            </w:r>
          </w:p>
        </w:tc>
        <w:tc>
          <w:tcPr>
            <w:tcW w:w="4354" w:type="dxa"/>
          </w:tcPr>
          <w:p w:rsidR="00614843" w:rsidRPr="0018012F" w:rsidRDefault="00614843" w:rsidP="00614843">
            <w:pPr>
              <w:jc w:val="both"/>
            </w:pPr>
            <w:r w:rsidRPr="0018012F">
              <w:rPr>
                <w:sz w:val="22"/>
                <w:szCs w:val="22"/>
              </w:rPr>
              <w:t>Pano para limpeza de chão, alvejado com acabamento 100% algodão(800x500 mm) para uso doméstico</w:t>
            </w:r>
          </w:p>
        </w:tc>
        <w:tc>
          <w:tcPr>
            <w:tcW w:w="1294" w:type="dxa"/>
          </w:tcPr>
          <w:p w:rsidR="00614843" w:rsidRPr="0018012F" w:rsidRDefault="00614843" w:rsidP="00614843">
            <w:pPr>
              <w:jc w:val="both"/>
            </w:pPr>
            <w:r w:rsidRPr="0018012F">
              <w:rPr>
                <w:sz w:val="22"/>
                <w:szCs w:val="22"/>
              </w:rPr>
              <w:t>navitex</w:t>
            </w:r>
          </w:p>
        </w:tc>
        <w:tc>
          <w:tcPr>
            <w:tcW w:w="866" w:type="dxa"/>
          </w:tcPr>
          <w:p w:rsidR="00614843" w:rsidRPr="0018012F" w:rsidRDefault="00614843" w:rsidP="0018012F">
            <w:pPr>
              <w:jc w:val="both"/>
            </w:pPr>
            <w:r w:rsidRPr="0018012F">
              <w:rPr>
                <w:sz w:val="22"/>
                <w:szCs w:val="22"/>
              </w:rPr>
              <w:t>250</w:t>
            </w:r>
          </w:p>
        </w:tc>
        <w:tc>
          <w:tcPr>
            <w:tcW w:w="1283" w:type="dxa"/>
          </w:tcPr>
          <w:p w:rsidR="00614843" w:rsidRPr="0018012F" w:rsidRDefault="00614843" w:rsidP="0018012F">
            <w:pPr>
              <w:jc w:val="both"/>
            </w:pPr>
            <w:r w:rsidRPr="0018012F">
              <w:rPr>
                <w:sz w:val="22"/>
                <w:szCs w:val="22"/>
              </w:rPr>
              <w:t>R$ 3,35</w:t>
            </w:r>
          </w:p>
        </w:tc>
        <w:tc>
          <w:tcPr>
            <w:tcW w:w="1410" w:type="dxa"/>
          </w:tcPr>
          <w:p w:rsidR="00614843" w:rsidRPr="0018012F" w:rsidRDefault="00614843" w:rsidP="00614843">
            <w:pPr>
              <w:ind w:right="72"/>
              <w:jc w:val="both"/>
            </w:pPr>
            <w:r w:rsidRPr="0018012F">
              <w:rPr>
                <w:sz w:val="22"/>
                <w:szCs w:val="22"/>
              </w:rPr>
              <w:t>R$ 837,50</w:t>
            </w:r>
          </w:p>
        </w:tc>
      </w:tr>
      <w:tr w:rsidR="00614843" w:rsidRPr="0018012F" w:rsidTr="0018012F">
        <w:tc>
          <w:tcPr>
            <w:tcW w:w="716" w:type="dxa"/>
          </w:tcPr>
          <w:p w:rsidR="00614843" w:rsidRPr="0018012F" w:rsidRDefault="00614843" w:rsidP="0018012F">
            <w:pPr>
              <w:jc w:val="center"/>
            </w:pPr>
            <w:r w:rsidRPr="0018012F">
              <w:rPr>
                <w:sz w:val="22"/>
                <w:szCs w:val="22"/>
              </w:rPr>
              <w:t>28</w:t>
            </w:r>
          </w:p>
        </w:tc>
        <w:tc>
          <w:tcPr>
            <w:tcW w:w="4354" w:type="dxa"/>
          </w:tcPr>
          <w:p w:rsidR="00614843" w:rsidRPr="0018012F" w:rsidRDefault="00614843" w:rsidP="00614843">
            <w:pPr>
              <w:jc w:val="both"/>
            </w:pPr>
            <w:r w:rsidRPr="0018012F">
              <w:rPr>
                <w:sz w:val="22"/>
                <w:szCs w:val="22"/>
              </w:rPr>
              <w:t>Rodo com espuma para limpeza</w:t>
            </w:r>
          </w:p>
        </w:tc>
        <w:tc>
          <w:tcPr>
            <w:tcW w:w="1294" w:type="dxa"/>
          </w:tcPr>
          <w:p w:rsidR="00614843" w:rsidRPr="0018012F" w:rsidRDefault="00614843" w:rsidP="00614843">
            <w:pPr>
              <w:jc w:val="both"/>
            </w:pPr>
            <w:r w:rsidRPr="0018012F">
              <w:rPr>
                <w:sz w:val="22"/>
                <w:szCs w:val="22"/>
              </w:rPr>
              <w:t>apolo</w:t>
            </w:r>
          </w:p>
        </w:tc>
        <w:tc>
          <w:tcPr>
            <w:tcW w:w="866" w:type="dxa"/>
          </w:tcPr>
          <w:p w:rsidR="00614843" w:rsidRPr="0018012F" w:rsidRDefault="00614843" w:rsidP="0018012F">
            <w:pPr>
              <w:jc w:val="both"/>
            </w:pPr>
            <w:r w:rsidRPr="0018012F">
              <w:rPr>
                <w:sz w:val="22"/>
                <w:szCs w:val="22"/>
              </w:rPr>
              <w:t>200</w:t>
            </w:r>
          </w:p>
        </w:tc>
        <w:tc>
          <w:tcPr>
            <w:tcW w:w="1283" w:type="dxa"/>
          </w:tcPr>
          <w:p w:rsidR="00614843" w:rsidRPr="0018012F" w:rsidRDefault="00614843" w:rsidP="0018012F">
            <w:pPr>
              <w:jc w:val="both"/>
            </w:pPr>
            <w:r w:rsidRPr="0018012F">
              <w:rPr>
                <w:sz w:val="22"/>
                <w:szCs w:val="22"/>
              </w:rPr>
              <w:t>R$ 6,95</w:t>
            </w:r>
          </w:p>
        </w:tc>
        <w:tc>
          <w:tcPr>
            <w:tcW w:w="1410" w:type="dxa"/>
          </w:tcPr>
          <w:p w:rsidR="00614843" w:rsidRPr="0018012F" w:rsidRDefault="00614843" w:rsidP="00614843">
            <w:pPr>
              <w:ind w:right="72"/>
              <w:jc w:val="both"/>
            </w:pPr>
            <w:r w:rsidRPr="0018012F">
              <w:rPr>
                <w:sz w:val="22"/>
                <w:szCs w:val="22"/>
              </w:rPr>
              <w:t>R$ 1.390,00</w:t>
            </w:r>
          </w:p>
        </w:tc>
      </w:tr>
      <w:tr w:rsidR="00614843" w:rsidRPr="0018012F" w:rsidTr="0018012F">
        <w:tc>
          <w:tcPr>
            <w:tcW w:w="716" w:type="dxa"/>
          </w:tcPr>
          <w:p w:rsidR="00614843" w:rsidRPr="0018012F" w:rsidRDefault="00614843" w:rsidP="0018012F">
            <w:pPr>
              <w:jc w:val="center"/>
            </w:pPr>
            <w:r w:rsidRPr="0018012F">
              <w:rPr>
                <w:sz w:val="22"/>
                <w:szCs w:val="22"/>
              </w:rPr>
              <w:t>29</w:t>
            </w:r>
          </w:p>
        </w:tc>
        <w:tc>
          <w:tcPr>
            <w:tcW w:w="4354" w:type="dxa"/>
          </w:tcPr>
          <w:p w:rsidR="00614843" w:rsidRPr="0018012F" w:rsidRDefault="00614843" w:rsidP="00614843">
            <w:pPr>
              <w:jc w:val="both"/>
            </w:pPr>
            <w:r w:rsidRPr="0018012F">
              <w:rPr>
                <w:sz w:val="22"/>
                <w:szCs w:val="22"/>
              </w:rPr>
              <w:t>Sabonete,  em  tablete,  uso  adulto,  de  fragrância  suave.  O  sabonete deverá  possuir  grande  poder  espumante,  ser  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Saúde</w:t>
            </w:r>
          </w:p>
        </w:tc>
        <w:tc>
          <w:tcPr>
            <w:tcW w:w="1294" w:type="dxa"/>
          </w:tcPr>
          <w:p w:rsidR="00614843" w:rsidRPr="0018012F" w:rsidRDefault="00614843" w:rsidP="00614843">
            <w:pPr>
              <w:jc w:val="both"/>
            </w:pPr>
            <w:r w:rsidRPr="0018012F">
              <w:rPr>
                <w:sz w:val="22"/>
                <w:szCs w:val="22"/>
              </w:rPr>
              <w:t>motivos</w:t>
            </w:r>
          </w:p>
        </w:tc>
        <w:tc>
          <w:tcPr>
            <w:tcW w:w="866" w:type="dxa"/>
          </w:tcPr>
          <w:p w:rsidR="00614843" w:rsidRPr="0018012F" w:rsidRDefault="00614843" w:rsidP="0018012F">
            <w:pPr>
              <w:jc w:val="both"/>
            </w:pPr>
            <w:r w:rsidRPr="0018012F">
              <w:rPr>
                <w:sz w:val="22"/>
                <w:szCs w:val="22"/>
              </w:rPr>
              <w:t>600</w:t>
            </w:r>
          </w:p>
        </w:tc>
        <w:tc>
          <w:tcPr>
            <w:tcW w:w="1283" w:type="dxa"/>
          </w:tcPr>
          <w:p w:rsidR="00614843" w:rsidRPr="0018012F" w:rsidRDefault="00614843" w:rsidP="0018012F">
            <w:pPr>
              <w:jc w:val="both"/>
            </w:pPr>
            <w:r w:rsidRPr="0018012F">
              <w:rPr>
                <w:sz w:val="22"/>
                <w:szCs w:val="22"/>
              </w:rPr>
              <w:t>R$ 1,50</w:t>
            </w:r>
          </w:p>
        </w:tc>
        <w:tc>
          <w:tcPr>
            <w:tcW w:w="1410" w:type="dxa"/>
          </w:tcPr>
          <w:p w:rsidR="00614843" w:rsidRPr="0018012F" w:rsidRDefault="00614843" w:rsidP="00614843">
            <w:pPr>
              <w:ind w:right="72"/>
              <w:jc w:val="both"/>
            </w:pPr>
            <w:r w:rsidRPr="0018012F">
              <w:rPr>
                <w:sz w:val="22"/>
                <w:szCs w:val="22"/>
              </w:rPr>
              <w:t>R$ 900,00</w:t>
            </w:r>
          </w:p>
        </w:tc>
      </w:tr>
      <w:tr w:rsidR="00614843" w:rsidRPr="0018012F" w:rsidTr="0018012F">
        <w:tc>
          <w:tcPr>
            <w:tcW w:w="716" w:type="dxa"/>
          </w:tcPr>
          <w:p w:rsidR="00614843" w:rsidRPr="0018012F" w:rsidRDefault="00614843" w:rsidP="0018012F">
            <w:pPr>
              <w:jc w:val="center"/>
            </w:pPr>
            <w:r w:rsidRPr="0018012F">
              <w:rPr>
                <w:sz w:val="22"/>
                <w:szCs w:val="22"/>
              </w:rPr>
              <w:t>30</w:t>
            </w:r>
          </w:p>
        </w:tc>
        <w:tc>
          <w:tcPr>
            <w:tcW w:w="4354" w:type="dxa"/>
          </w:tcPr>
          <w:p w:rsidR="00614843" w:rsidRPr="0018012F" w:rsidRDefault="00614843" w:rsidP="00614843">
            <w:pPr>
              <w:jc w:val="both"/>
            </w:pPr>
            <w:r w:rsidRPr="0018012F">
              <w:rPr>
                <w:sz w:val="22"/>
                <w:szCs w:val="22"/>
              </w:rPr>
              <w:t>Saponáceo   cremoso.   Composição:   tensoativos   aniônicos   e   não- aniônicos,  espessante,  alcalinizantes,  agente  abrasivo,  agente  de branqueamento  e  essência.  Componente  ativo  biodegradável  linear alquibenzeno. Frasco plástico de 300ml. A    embalagem    deverá    conter    externamente    os    dados    de identificação,  procedência,  número  do  lote,  validade  e  número de registro no Ministério da Saúde.</w:t>
            </w:r>
          </w:p>
        </w:tc>
        <w:tc>
          <w:tcPr>
            <w:tcW w:w="1294" w:type="dxa"/>
          </w:tcPr>
          <w:p w:rsidR="00614843" w:rsidRPr="0018012F" w:rsidRDefault="00614843" w:rsidP="00614843">
            <w:pPr>
              <w:jc w:val="both"/>
            </w:pPr>
            <w:r w:rsidRPr="0018012F">
              <w:rPr>
                <w:sz w:val="22"/>
                <w:szCs w:val="22"/>
              </w:rPr>
              <w:t>sany brill</w:t>
            </w:r>
          </w:p>
        </w:tc>
        <w:tc>
          <w:tcPr>
            <w:tcW w:w="866" w:type="dxa"/>
          </w:tcPr>
          <w:p w:rsidR="00614843" w:rsidRPr="0018012F" w:rsidRDefault="00614843" w:rsidP="0018012F">
            <w:pPr>
              <w:jc w:val="both"/>
            </w:pPr>
            <w:r w:rsidRPr="0018012F">
              <w:rPr>
                <w:sz w:val="22"/>
                <w:szCs w:val="22"/>
              </w:rPr>
              <w:t>60</w:t>
            </w:r>
          </w:p>
        </w:tc>
        <w:tc>
          <w:tcPr>
            <w:tcW w:w="1283" w:type="dxa"/>
          </w:tcPr>
          <w:p w:rsidR="00614843" w:rsidRPr="0018012F" w:rsidRDefault="00614843" w:rsidP="0018012F">
            <w:pPr>
              <w:jc w:val="both"/>
            </w:pPr>
            <w:r w:rsidRPr="0018012F">
              <w:rPr>
                <w:sz w:val="22"/>
                <w:szCs w:val="22"/>
              </w:rPr>
              <w:t>R$ 3,18</w:t>
            </w:r>
          </w:p>
        </w:tc>
        <w:tc>
          <w:tcPr>
            <w:tcW w:w="1410" w:type="dxa"/>
          </w:tcPr>
          <w:p w:rsidR="00614843" w:rsidRPr="0018012F" w:rsidRDefault="00614843" w:rsidP="00614843">
            <w:pPr>
              <w:ind w:right="72"/>
              <w:jc w:val="both"/>
            </w:pPr>
            <w:r w:rsidRPr="0018012F">
              <w:rPr>
                <w:sz w:val="22"/>
                <w:szCs w:val="22"/>
              </w:rPr>
              <w:t>R$ 190,80</w:t>
            </w:r>
          </w:p>
        </w:tc>
      </w:tr>
      <w:tr w:rsidR="00614843" w:rsidRPr="0018012F" w:rsidTr="0018012F">
        <w:tc>
          <w:tcPr>
            <w:tcW w:w="716" w:type="dxa"/>
          </w:tcPr>
          <w:p w:rsidR="00614843" w:rsidRPr="0018012F" w:rsidRDefault="00614843" w:rsidP="0018012F">
            <w:pPr>
              <w:jc w:val="center"/>
            </w:pPr>
            <w:r w:rsidRPr="0018012F">
              <w:rPr>
                <w:sz w:val="22"/>
                <w:szCs w:val="22"/>
              </w:rPr>
              <w:t>31</w:t>
            </w:r>
          </w:p>
        </w:tc>
        <w:tc>
          <w:tcPr>
            <w:tcW w:w="4354" w:type="dxa"/>
          </w:tcPr>
          <w:p w:rsidR="00614843" w:rsidRPr="0018012F" w:rsidRDefault="00614843" w:rsidP="00614843">
            <w:pPr>
              <w:jc w:val="both"/>
            </w:pPr>
            <w:r w:rsidRPr="0018012F">
              <w:rPr>
                <w:sz w:val="22"/>
                <w:szCs w:val="22"/>
              </w:rPr>
              <w:t>Saponáceo em pedra primeira qualidade, composição: Sabão de Agente Abrasivo, Componente Ativo, Embalagem plástica opaca contendo 200 gramas</w:t>
            </w:r>
          </w:p>
        </w:tc>
        <w:tc>
          <w:tcPr>
            <w:tcW w:w="1294" w:type="dxa"/>
          </w:tcPr>
          <w:p w:rsidR="00614843" w:rsidRPr="0018012F" w:rsidRDefault="00614843" w:rsidP="00614843">
            <w:pPr>
              <w:jc w:val="both"/>
            </w:pPr>
            <w:r w:rsidRPr="0018012F">
              <w:rPr>
                <w:sz w:val="22"/>
                <w:szCs w:val="22"/>
              </w:rPr>
              <w:t>radium</w:t>
            </w:r>
          </w:p>
        </w:tc>
        <w:tc>
          <w:tcPr>
            <w:tcW w:w="866" w:type="dxa"/>
          </w:tcPr>
          <w:p w:rsidR="00614843" w:rsidRPr="0018012F" w:rsidRDefault="00614843" w:rsidP="0018012F">
            <w:pPr>
              <w:jc w:val="both"/>
            </w:pPr>
            <w:r w:rsidRPr="0018012F">
              <w:rPr>
                <w:sz w:val="22"/>
                <w:szCs w:val="22"/>
              </w:rPr>
              <w:t>80</w:t>
            </w:r>
          </w:p>
        </w:tc>
        <w:tc>
          <w:tcPr>
            <w:tcW w:w="1283" w:type="dxa"/>
          </w:tcPr>
          <w:p w:rsidR="00614843" w:rsidRPr="0018012F" w:rsidRDefault="00614843" w:rsidP="0018012F">
            <w:pPr>
              <w:jc w:val="both"/>
            </w:pPr>
            <w:r w:rsidRPr="0018012F">
              <w:rPr>
                <w:sz w:val="22"/>
                <w:szCs w:val="22"/>
              </w:rPr>
              <w:t>R$ 2,23</w:t>
            </w:r>
          </w:p>
        </w:tc>
        <w:tc>
          <w:tcPr>
            <w:tcW w:w="1410" w:type="dxa"/>
          </w:tcPr>
          <w:p w:rsidR="00614843" w:rsidRPr="0018012F" w:rsidRDefault="00614843" w:rsidP="00614843">
            <w:pPr>
              <w:ind w:right="72"/>
              <w:jc w:val="both"/>
            </w:pPr>
            <w:r w:rsidRPr="0018012F">
              <w:rPr>
                <w:sz w:val="22"/>
                <w:szCs w:val="22"/>
              </w:rPr>
              <w:t>R$ 178,40</w:t>
            </w:r>
          </w:p>
        </w:tc>
      </w:tr>
      <w:tr w:rsidR="00614843" w:rsidRPr="0018012F" w:rsidTr="0018012F">
        <w:tc>
          <w:tcPr>
            <w:tcW w:w="716" w:type="dxa"/>
          </w:tcPr>
          <w:p w:rsidR="00614843" w:rsidRPr="0018012F" w:rsidRDefault="00614843" w:rsidP="0018012F">
            <w:pPr>
              <w:jc w:val="center"/>
            </w:pPr>
            <w:r w:rsidRPr="0018012F">
              <w:rPr>
                <w:sz w:val="22"/>
                <w:szCs w:val="22"/>
              </w:rPr>
              <w:t>32</w:t>
            </w:r>
          </w:p>
        </w:tc>
        <w:tc>
          <w:tcPr>
            <w:tcW w:w="4354" w:type="dxa"/>
          </w:tcPr>
          <w:p w:rsidR="00614843" w:rsidRPr="0018012F" w:rsidRDefault="00614843" w:rsidP="00614843">
            <w:pPr>
              <w:jc w:val="both"/>
            </w:pPr>
            <w:r w:rsidRPr="0018012F">
              <w:rPr>
                <w:sz w:val="22"/>
                <w:szCs w:val="22"/>
              </w:rPr>
              <w:t>Vassoura, com cepa e cerdas de palha, tipo 5 fios, amarração com arame, cabo madeira medindo 1,20m, comprimento cerdas 60cm, tipo caipira</w:t>
            </w:r>
          </w:p>
        </w:tc>
        <w:tc>
          <w:tcPr>
            <w:tcW w:w="1294" w:type="dxa"/>
          </w:tcPr>
          <w:p w:rsidR="00614843" w:rsidRPr="0018012F" w:rsidRDefault="00614843" w:rsidP="00614843">
            <w:pPr>
              <w:jc w:val="both"/>
            </w:pPr>
            <w:r w:rsidRPr="0018012F">
              <w:rPr>
                <w:sz w:val="22"/>
                <w:szCs w:val="22"/>
              </w:rPr>
              <w:t>tio toninho</w:t>
            </w:r>
          </w:p>
        </w:tc>
        <w:tc>
          <w:tcPr>
            <w:tcW w:w="866" w:type="dxa"/>
          </w:tcPr>
          <w:p w:rsidR="00614843" w:rsidRPr="0018012F" w:rsidRDefault="00614843" w:rsidP="0018012F">
            <w:pPr>
              <w:jc w:val="both"/>
            </w:pPr>
            <w:r w:rsidRPr="0018012F">
              <w:rPr>
                <w:sz w:val="22"/>
                <w:szCs w:val="22"/>
              </w:rPr>
              <w:t>70</w:t>
            </w:r>
          </w:p>
        </w:tc>
        <w:tc>
          <w:tcPr>
            <w:tcW w:w="1283" w:type="dxa"/>
          </w:tcPr>
          <w:p w:rsidR="00614843" w:rsidRPr="0018012F" w:rsidRDefault="00614843" w:rsidP="0018012F">
            <w:pPr>
              <w:jc w:val="both"/>
            </w:pPr>
            <w:r w:rsidRPr="0018012F">
              <w:rPr>
                <w:sz w:val="22"/>
                <w:szCs w:val="22"/>
              </w:rPr>
              <w:t>R$ 8,68</w:t>
            </w:r>
          </w:p>
        </w:tc>
        <w:tc>
          <w:tcPr>
            <w:tcW w:w="1410" w:type="dxa"/>
          </w:tcPr>
          <w:p w:rsidR="00614843" w:rsidRPr="0018012F" w:rsidRDefault="00614843" w:rsidP="00614843">
            <w:pPr>
              <w:ind w:right="72"/>
              <w:jc w:val="both"/>
            </w:pPr>
            <w:r w:rsidRPr="0018012F">
              <w:rPr>
                <w:sz w:val="22"/>
                <w:szCs w:val="22"/>
              </w:rPr>
              <w:t>R$ 607,60</w:t>
            </w:r>
          </w:p>
        </w:tc>
      </w:tr>
      <w:tr w:rsidR="00614843" w:rsidRPr="0018012F" w:rsidTr="0018012F">
        <w:tc>
          <w:tcPr>
            <w:tcW w:w="716" w:type="dxa"/>
          </w:tcPr>
          <w:p w:rsidR="00614843" w:rsidRPr="0018012F" w:rsidRDefault="00614843" w:rsidP="0018012F">
            <w:pPr>
              <w:jc w:val="center"/>
            </w:pPr>
            <w:r w:rsidRPr="0018012F">
              <w:rPr>
                <w:sz w:val="22"/>
                <w:szCs w:val="22"/>
              </w:rPr>
              <w:t>33</w:t>
            </w:r>
          </w:p>
        </w:tc>
        <w:tc>
          <w:tcPr>
            <w:tcW w:w="4354" w:type="dxa"/>
          </w:tcPr>
          <w:p w:rsidR="00614843" w:rsidRPr="0018012F" w:rsidRDefault="00614843" w:rsidP="00614843">
            <w:pPr>
              <w:jc w:val="both"/>
            </w:pPr>
            <w:r w:rsidRPr="0018012F">
              <w:rPr>
                <w:sz w:val="22"/>
                <w:szCs w:val="22"/>
              </w:rPr>
              <w:t>Creme dental infantil. Composição mínima: 1.100 ppm de fluor , sorbitol, sílica, lauril sulfato de sódio polietlenoglicol, carboximetilcelulose, sacarina sódica, composição aromática corantes vermelhos c/ 16035 e azul c/42090 e água. Tubo de 50 grs. (apresentar marca do produto)</w:t>
            </w:r>
          </w:p>
        </w:tc>
        <w:tc>
          <w:tcPr>
            <w:tcW w:w="1294" w:type="dxa"/>
          </w:tcPr>
          <w:p w:rsidR="00614843" w:rsidRPr="0018012F" w:rsidRDefault="00614843" w:rsidP="00614843">
            <w:pPr>
              <w:jc w:val="both"/>
            </w:pPr>
            <w:r w:rsidRPr="0018012F">
              <w:rPr>
                <w:sz w:val="22"/>
                <w:szCs w:val="22"/>
              </w:rPr>
              <w:t>tandy</w:t>
            </w:r>
          </w:p>
        </w:tc>
        <w:tc>
          <w:tcPr>
            <w:tcW w:w="866" w:type="dxa"/>
          </w:tcPr>
          <w:p w:rsidR="00614843" w:rsidRPr="0018012F" w:rsidRDefault="00614843" w:rsidP="0018012F">
            <w:pPr>
              <w:jc w:val="both"/>
            </w:pPr>
            <w:r w:rsidRPr="0018012F">
              <w:rPr>
                <w:sz w:val="22"/>
                <w:szCs w:val="22"/>
              </w:rPr>
              <w:t>450</w:t>
            </w:r>
          </w:p>
        </w:tc>
        <w:tc>
          <w:tcPr>
            <w:tcW w:w="1283" w:type="dxa"/>
          </w:tcPr>
          <w:p w:rsidR="00614843" w:rsidRPr="0018012F" w:rsidRDefault="00614843" w:rsidP="0018012F">
            <w:pPr>
              <w:jc w:val="both"/>
            </w:pPr>
            <w:r w:rsidRPr="0018012F">
              <w:rPr>
                <w:sz w:val="22"/>
                <w:szCs w:val="22"/>
              </w:rPr>
              <w:t>R$ 2,98</w:t>
            </w:r>
          </w:p>
        </w:tc>
        <w:tc>
          <w:tcPr>
            <w:tcW w:w="1410" w:type="dxa"/>
          </w:tcPr>
          <w:p w:rsidR="00614843" w:rsidRPr="0018012F" w:rsidRDefault="00614843" w:rsidP="00614843">
            <w:pPr>
              <w:ind w:right="72"/>
              <w:jc w:val="both"/>
            </w:pPr>
            <w:r w:rsidRPr="0018012F">
              <w:rPr>
                <w:sz w:val="22"/>
                <w:szCs w:val="22"/>
              </w:rPr>
              <w:t>R$ 1.341,00</w:t>
            </w:r>
          </w:p>
        </w:tc>
      </w:tr>
      <w:tr w:rsidR="00614843" w:rsidRPr="0018012F" w:rsidTr="0018012F">
        <w:tc>
          <w:tcPr>
            <w:tcW w:w="716" w:type="dxa"/>
          </w:tcPr>
          <w:p w:rsidR="00614843" w:rsidRPr="0018012F" w:rsidRDefault="00614843" w:rsidP="0018012F">
            <w:pPr>
              <w:jc w:val="center"/>
            </w:pPr>
            <w:r w:rsidRPr="0018012F">
              <w:rPr>
                <w:sz w:val="22"/>
                <w:szCs w:val="22"/>
              </w:rPr>
              <w:t>34</w:t>
            </w:r>
          </w:p>
        </w:tc>
        <w:tc>
          <w:tcPr>
            <w:tcW w:w="4354" w:type="dxa"/>
          </w:tcPr>
          <w:p w:rsidR="00614843" w:rsidRPr="0018012F" w:rsidRDefault="00614843" w:rsidP="00614843">
            <w:pPr>
              <w:jc w:val="both"/>
            </w:pPr>
            <w:r w:rsidRPr="0018012F">
              <w:rPr>
                <w:sz w:val="22"/>
                <w:szCs w:val="22"/>
              </w:rPr>
              <w:t xml:space="preserve">Sabonete  infantil- sabão base, água, glicerina, sorbitol, trietanolamina, DTPA,EHDO, ácido citrico, tetradibutil, PH,cloreto de sódio, ácido graxo de palmiste/coco amarelo alimentado 4, vermelho alimento 1 e perfume, sabomete </w:t>
            </w:r>
            <w:r w:rsidRPr="0018012F">
              <w:rPr>
                <w:sz w:val="22"/>
                <w:szCs w:val="22"/>
              </w:rPr>
              <w:lastRenderedPageBreak/>
              <w:t>glicerinado. Peso líquido de 90 grs. (apresentar marca do produto)</w:t>
            </w:r>
          </w:p>
        </w:tc>
        <w:tc>
          <w:tcPr>
            <w:tcW w:w="1294" w:type="dxa"/>
          </w:tcPr>
          <w:p w:rsidR="00614843" w:rsidRPr="0018012F" w:rsidRDefault="00614843" w:rsidP="00614843">
            <w:pPr>
              <w:jc w:val="both"/>
            </w:pPr>
            <w:r w:rsidRPr="0018012F">
              <w:rPr>
                <w:sz w:val="22"/>
                <w:szCs w:val="22"/>
              </w:rPr>
              <w:lastRenderedPageBreak/>
              <w:t>pom pom</w:t>
            </w:r>
          </w:p>
        </w:tc>
        <w:tc>
          <w:tcPr>
            <w:tcW w:w="866" w:type="dxa"/>
          </w:tcPr>
          <w:p w:rsidR="00614843" w:rsidRPr="0018012F" w:rsidRDefault="00614843" w:rsidP="0018012F">
            <w:pPr>
              <w:jc w:val="both"/>
            </w:pPr>
            <w:r w:rsidRPr="0018012F">
              <w:rPr>
                <w:sz w:val="22"/>
                <w:szCs w:val="22"/>
              </w:rPr>
              <w:t>700</w:t>
            </w:r>
          </w:p>
        </w:tc>
        <w:tc>
          <w:tcPr>
            <w:tcW w:w="1283" w:type="dxa"/>
          </w:tcPr>
          <w:p w:rsidR="00614843" w:rsidRPr="0018012F" w:rsidRDefault="00614843" w:rsidP="0018012F">
            <w:pPr>
              <w:jc w:val="both"/>
            </w:pPr>
            <w:r w:rsidRPr="0018012F">
              <w:rPr>
                <w:sz w:val="22"/>
                <w:szCs w:val="22"/>
              </w:rPr>
              <w:t>R$ 1,66</w:t>
            </w:r>
          </w:p>
        </w:tc>
        <w:tc>
          <w:tcPr>
            <w:tcW w:w="1410" w:type="dxa"/>
          </w:tcPr>
          <w:p w:rsidR="00614843" w:rsidRPr="0018012F" w:rsidRDefault="00614843" w:rsidP="00614843">
            <w:pPr>
              <w:ind w:right="72"/>
              <w:jc w:val="both"/>
            </w:pPr>
            <w:r w:rsidRPr="0018012F">
              <w:rPr>
                <w:sz w:val="22"/>
                <w:szCs w:val="22"/>
              </w:rPr>
              <w:t>R$ 1.162,00</w:t>
            </w:r>
          </w:p>
        </w:tc>
      </w:tr>
      <w:tr w:rsidR="00614843" w:rsidRPr="0018012F" w:rsidTr="0018012F">
        <w:tc>
          <w:tcPr>
            <w:tcW w:w="716" w:type="dxa"/>
          </w:tcPr>
          <w:p w:rsidR="00614843" w:rsidRPr="0018012F" w:rsidRDefault="00614843" w:rsidP="0018012F">
            <w:pPr>
              <w:jc w:val="center"/>
            </w:pPr>
            <w:r w:rsidRPr="0018012F">
              <w:rPr>
                <w:sz w:val="22"/>
                <w:szCs w:val="22"/>
              </w:rPr>
              <w:lastRenderedPageBreak/>
              <w:t>35</w:t>
            </w:r>
          </w:p>
        </w:tc>
        <w:tc>
          <w:tcPr>
            <w:tcW w:w="4354" w:type="dxa"/>
          </w:tcPr>
          <w:p w:rsidR="00614843" w:rsidRPr="0018012F" w:rsidRDefault="00614843" w:rsidP="00614843">
            <w:pPr>
              <w:jc w:val="both"/>
            </w:pPr>
            <w:r w:rsidRPr="0018012F">
              <w:rPr>
                <w:sz w:val="22"/>
                <w:szCs w:val="22"/>
              </w:rPr>
              <w:t>Shampoo infantil- Vários Aromas- 480 ML: água , lauret sulfato de sódio, lauret sulfosuccinato disódico, cocamidopropil betaína, DEA cocamida, dioleato de PEG-120metilglucosa, perfume cloruro de sódio , EDTA tetrasódico, trietanolamina, poloxámero 124, metilisotiazolinona, FD&amp;C Amarillo nº 5 (Ci 19140). Frasco com 350 ML. (apresentar marca do produto)</w:t>
            </w:r>
          </w:p>
        </w:tc>
        <w:tc>
          <w:tcPr>
            <w:tcW w:w="1294" w:type="dxa"/>
          </w:tcPr>
          <w:p w:rsidR="00614843" w:rsidRPr="0018012F" w:rsidRDefault="00614843" w:rsidP="00614843">
            <w:pPr>
              <w:jc w:val="both"/>
            </w:pPr>
            <w:r w:rsidRPr="0018012F">
              <w:rPr>
                <w:sz w:val="22"/>
                <w:szCs w:val="22"/>
              </w:rPr>
              <w:t>tralala</w:t>
            </w:r>
          </w:p>
        </w:tc>
        <w:tc>
          <w:tcPr>
            <w:tcW w:w="866" w:type="dxa"/>
          </w:tcPr>
          <w:p w:rsidR="00614843" w:rsidRPr="0018012F" w:rsidRDefault="00614843" w:rsidP="0018012F">
            <w:pPr>
              <w:jc w:val="both"/>
            </w:pPr>
            <w:r w:rsidRPr="0018012F">
              <w:rPr>
                <w:sz w:val="22"/>
                <w:szCs w:val="22"/>
              </w:rPr>
              <w:t>500</w:t>
            </w:r>
          </w:p>
        </w:tc>
        <w:tc>
          <w:tcPr>
            <w:tcW w:w="1283" w:type="dxa"/>
          </w:tcPr>
          <w:p w:rsidR="00614843" w:rsidRPr="0018012F" w:rsidRDefault="00614843" w:rsidP="0018012F">
            <w:pPr>
              <w:jc w:val="both"/>
            </w:pPr>
            <w:r w:rsidRPr="0018012F">
              <w:rPr>
                <w:sz w:val="22"/>
                <w:szCs w:val="22"/>
              </w:rPr>
              <w:t>R$ 6,98</w:t>
            </w:r>
          </w:p>
        </w:tc>
        <w:tc>
          <w:tcPr>
            <w:tcW w:w="1410" w:type="dxa"/>
          </w:tcPr>
          <w:p w:rsidR="00614843" w:rsidRPr="0018012F" w:rsidRDefault="00614843" w:rsidP="00614843">
            <w:pPr>
              <w:ind w:right="72"/>
              <w:jc w:val="both"/>
            </w:pPr>
            <w:r w:rsidRPr="0018012F">
              <w:rPr>
                <w:sz w:val="22"/>
                <w:szCs w:val="22"/>
              </w:rPr>
              <w:t>R$ 3.490,00</w:t>
            </w:r>
          </w:p>
        </w:tc>
      </w:tr>
      <w:tr w:rsidR="00614843" w:rsidRPr="0018012F" w:rsidTr="0018012F">
        <w:tc>
          <w:tcPr>
            <w:tcW w:w="716" w:type="dxa"/>
          </w:tcPr>
          <w:p w:rsidR="00614843" w:rsidRPr="0018012F" w:rsidRDefault="00614843" w:rsidP="0018012F">
            <w:pPr>
              <w:jc w:val="center"/>
            </w:pPr>
            <w:r w:rsidRPr="0018012F">
              <w:rPr>
                <w:sz w:val="22"/>
                <w:szCs w:val="22"/>
              </w:rPr>
              <w:t>36</w:t>
            </w:r>
          </w:p>
        </w:tc>
        <w:tc>
          <w:tcPr>
            <w:tcW w:w="4354" w:type="dxa"/>
          </w:tcPr>
          <w:p w:rsidR="00614843" w:rsidRPr="0018012F" w:rsidRDefault="00614843" w:rsidP="00614843">
            <w:pPr>
              <w:jc w:val="both"/>
            </w:pPr>
            <w:r w:rsidRPr="0018012F">
              <w:rPr>
                <w:sz w:val="22"/>
                <w:szCs w:val="22"/>
              </w:rPr>
              <w:t>Borracha de  panela de pressão de 4,5 litros, compatível com as marcas: Clock, Penedo e Rochedo. (apresentar marca do produto)</w:t>
            </w:r>
          </w:p>
        </w:tc>
        <w:tc>
          <w:tcPr>
            <w:tcW w:w="1294" w:type="dxa"/>
          </w:tcPr>
          <w:p w:rsidR="00614843" w:rsidRPr="0018012F" w:rsidRDefault="00614843" w:rsidP="00614843">
            <w:pPr>
              <w:jc w:val="both"/>
            </w:pPr>
            <w:r w:rsidRPr="0018012F">
              <w:rPr>
                <w:sz w:val="22"/>
                <w:szCs w:val="22"/>
              </w:rPr>
              <w:t>galitos</w:t>
            </w:r>
          </w:p>
        </w:tc>
        <w:tc>
          <w:tcPr>
            <w:tcW w:w="866" w:type="dxa"/>
          </w:tcPr>
          <w:p w:rsidR="00614843" w:rsidRPr="0018012F" w:rsidRDefault="00614843" w:rsidP="0018012F">
            <w:pPr>
              <w:jc w:val="both"/>
            </w:pPr>
            <w:r w:rsidRPr="0018012F">
              <w:rPr>
                <w:sz w:val="22"/>
                <w:szCs w:val="22"/>
              </w:rPr>
              <w:t>40</w:t>
            </w:r>
          </w:p>
        </w:tc>
        <w:tc>
          <w:tcPr>
            <w:tcW w:w="1283" w:type="dxa"/>
          </w:tcPr>
          <w:p w:rsidR="00614843" w:rsidRPr="0018012F" w:rsidRDefault="00614843" w:rsidP="0018012F">
            <w:pPr>
              <w:jc w:val="both"/>
            </w:pPr>
            <w:r w:rsidRPr="0018012F">
              <w:rPr>
                <w:sz w:val="22"/>
                <w:szCs w:val="22"/>
              </w:rPr>
              <w:t>R$ 3,98</w:t>
            </w:r>
          </w:p>
        </w:tc>
        <w:tc>
          <w:tcPr>
            <w:tcW w:w="1410" w:type="dxa"/>
          </w:tcPr>
          <w:p w:rsidR="00614843" w:rsidRPr="0018012F" w:rsidRDefault="00614843" w:rsidP="00614843">
            <w:pPr>
              <w:ind w:right="72"/>
              <w:jc w:val="both"/>
            </w:pPr>
            <w:r w:rsidRPr="0018012F">
              <w:rPr>
                <w:sz w:val="22"/>
                <w:szCs w:val="22"/>
              </w:rPr>
              <w:t>R$ 159,20</w:t>
            </w:r>
          </w:p>
        </w:tc>
      </w:tr>
      <w:tr w:rsidR="00614843" w:rsidRPr="0018012F" w:rsidTr="0018012F">
        <w:tc>
          <w:tcPr>
            <w:tcW w:w="716" w:type="dxa"/>
          </w:tcPr>
          <w:p w:rsidR="00614843" w:rsidRPr="0018012F" w:rsidRDefault="00614843" w:rsidP="0018012F">
            <w:pPr>
              <w:jc w:val="center"/>
            </w:pPr>
            <w:r w:rsidRPr="0018012F">
              <w:rPr>
                <w:sz w:val="22"/>
                <w:szCs w:val="22"/>
              </w:rPr>
              <w:t>37</w:t>
            </w:r>
          </w:p>
        </w:tc>
        <w:tc>
          <w:tcPr>
            <w:tcW w:w="4354" w:type="dxa"/>
          </w:tcPr>
          <w:p w:rsidR="00614843" w:rsidRPr="0018012F" w:rsidRDefault="00614843" w:rsidP="00614843">
            <w:pPr>
              <w:jc w:val="both"/>
            </w:pPr>
            <w:r w:rsidRPr="0018012F">
              <w:rPr>
                <w:sz w:val="22"/>
                <w:szCs w:val="22"/>
              </w:rPr>
              <w:t>Guardanapo grande, folha simples gofrada e macia, tamanho aprox de 33 x 33 cm, com duas dobras, alvura superior a 70 %, conforme norma ISO; impureza máxima de 15mm2/m2, conforme norma Tappi T437 M-90, embalado em pacotes plásticos transparentes com 50 folhas cada. (apresentar marca do produto)</w:t>
            </w:r>
          </w:p>
        </w:tc>
        <w:tc>
          <w:tcPr>
            <w:tcW w:w="1294" w:type="dxa"/>
          </w:tcPr>
          <w:p w:rsidR="00614843" w:rsidRPr="0018012F" w:rsidRDefault="00614843" w:rsidP="00614843">
            <w:pPr>
              <w:jc w:val="both"/>
            </w:pPr>
            <w:r w:rsidRPr="0018012F">
              <w:rPr>
                <w:sz w:val="22"/>
                <w:szCs w:val="22"/>
              </w:rPr>
              <w:t>predillet</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R$ 2,38</w:t>
            </w:r>
          </w:p>
        </w:tc>
        <w:tc>
          <w:tcPr>
            <w:tcW w:w="1410" w:type="dxa"/>
          </w:tcPr>
          <w:p w:rsidR="00614843" w:rsidRPr="0018012F" w:rsidRDefault="00614843" w:rsidP="00614843">
            <w:pPr>
              <w:ind w:right="72"/>
              <w:jc w:val="both"/>
            </w:pPr>
            <w:r w:rsidRPr="0018012F">
              <w:rPr>
                <w:sz w:val="22"/>
                <w:szCs w:val="22"/>
              </w:rPr>
              <w:t>R$ 357,00</w:t>
            </w:r>
          </w:p>
        </w:tc>
      </w:tr>
      <w:tr w:rsidR="00614843" w:rsidRPr="0018012F" w:rsidTr="0018012F">
        <w:tc>
          <w:tcPr>
            <w:tcW w:w="716" w:type="dxa"/>
          </w:tcPr>
          <w:p w:rsidR="00614843" w:rsidRPr="0018012F" w:rsidRDefault="00614843" w:rsidP="0018012F">
            <w:pPr>
              <w:jc w:val="center"/>
            </w:pPr>
            <w:r w:rsidRPr="0018012F">
              <w:rPr>
                <w:sz w:val="22"/>
                <w:szCs w:val="22"/>
              </w:rPr>
              <w:t>38</w:t>
            </w:r>
          </w:p>
        </w:tc>
        <w:tc>
          <w:tcPr>
            <w:tcW w:w="4354" w:type="dxa"/>
          </w:tcPr>
          <w:p w:rsidR="00614843" w:rsidRPr="0018012F" w:rsidRDefault="00614843" w:rsidP="00614843">
            <w:pPr>
              <w:jc w:val="both"/>
            </w:pPr>
            <w:r w:rsidRPr="0018012F">
              <w:rPr>
                <w:sz w:val="22"/>
                <w:szCs w:val="22"/>
              </w:rPr>
              <w:t>Pano de copa, para cozinha, resistente, com no mínimo 95% algodão, em cores claras, medindo 40x66cm.</w:t>
            </w:r>
          </w:p>
        </w:tc>
        <w:tc>
          <w:tcPr>
            <w:tcW w:w="1294" w:type="dxa"/>
          </w:tcPr>
          <w:p w:rsidR="00614843" w:rsidRPr="0018012F" w:rsidRDefault="00614843" w:rsidP="00614843">
            <w:pPr>
              <w:jc w:val="both"/>
            </w:pPr>
            <w:r w:rsidRPr="0018012F">
              <w:rPr>
                <w:sz w:val="22"/>
                <w:szCs w:val="22"/>
              </w:rPr>
              <w:t>veneza</w:t>
            </w:r>
          </w:p>
        </w:tc>
        <w:tc>
          <w:tcPr>
            <w:tcW w:w="866" w:type="dxa"/>
          </w:tcPr>
          <w:p w:rsidR="00614843" w:rsidRPr="0018012F" w:rsidRDefault="00614843" w:rsidP="0018012F">
            <w:pPr>
              <w:jc w:val="both"/>
            </w:pPr>
            <w:r w:rsidRPr="0018012F">
              <w:rPr>
                <w:sz w:val="22"/>
                <w:szCs w:val="22"/>
              </w:rPr>
              <w:t>150</w:t>
            </w:r>
          </w:p>
        </w:tc>
        <w:tc>
          <w:tcPr>
            <w:tcW w:w="1283" w:type="dxa"/>
          </w:tcPr>
          <w:p w:rsidR="00614843" w:rsidRPr="0018012F" w:rsidRDefault="00614843" w:rsidP="0018012F">
            <w:pPr>
              <w:jc w:val="both"/>
            </w:pPr>
            <w:r w:rsidRPr="0018012F">
              <w:rPr>
                <w:sz w:val="22"/>
                <w:szCs w:val="22"/>
              </w:rPr>
              <w:t>R$ 3,38</w:t>
            </w:r>
          </w:p>
        </w:tc>
        <w:tc>
          <w:tcPr>
            <w:tcW w:w="1410" w:type="dxa"/>
          </w:tcPr>
          <w:p w:rsidR="00614843" w:rsidRPr="0018012F" w:rsidRDefault="00614843" w:rsidP="00614843">
            <w:pPr>
              <w:ind w:right="72"/>
              <w:jc w:val="both"/>
            </w:pPr>
            <w:r w:rsidRPr="0018012F">
              <w:rPr>
                <w:sz w:val="22"/>
                <w:szCs w:val="22"/>
              </w:rPr>
              <w:t>R$ 507,00</w:t>
            </w:r>
          </w:p>
        </w:tc>
      </w:tr>
    </w:tbl>
    <w:p w:rsidR="00614843" w:rsidRPr="0018012F" w:rsidRDefault="00614843" w:rsidP="00614843">
      <w:pPr>
        <w:tabs>
          <w:tab w:val="num" w:pos="0"/>
        </w:tabs>
        <w:jc w:val="both"/>
      </w:pPr>
    </w:p>
    <w:p w:rsidR="00614843" w:rsidRPr="0018012F" w:rsidRDefault="00614843" w:rsidP="00614843">
      <w:pPr>
        <w:ind w:right="-54"/>
        <w:jc w:val="both"/>
        <w:rPr>
          <w:b/>
          <w:u w:val="single"/>
        </w:rPr>
      </w:pPr>
      <w:r w:rsidRPr="0018012F">
        <w:rPr>
          <w:b/>
        </w:rPr>
        <w:t>CLÁUSULA SEGUNDA: VALOR CONTRATUAL</w:t>
      </w:r>
    </w:p>
    <w:p w:rsidR="00614843" w:rsidRPr="0018012F" w:rsidRDefault="00614843" w:rsidP="00614843">
      <w:pPr>
        <w:ind w:right="-54"/>
        <w:jc w:val="both"/>
      </w:pPr>
      <w:r w:rsidRPr="0018012F">
        <w:rPr>
          <w:b/>
        </w:rPr>
        <w:t>2.1</w:t>
      </w:r>
      <w:r w:rsidRPr="0018012F">
        <w:t>. Pelo fornecimento do objeto ora contratado, a CONTRATANTE pagará a CONTRATADA o valor de R$ 41.657,80 (quarenta e um mil seiscentos e cinqüenta e sete reais e oitenta centavos), pelo total da contratação, referentes ao objeto descrito no subitem 1.1.1 do presente instrumento.</w:t>
      </w:r>
    </w:p>
    <w:p w:rsidR="00614843" w:rsidRPr="0018012F" w:rsidRDefault="00614843" w:rsidP="00614843">
      <w:pPr>
        <w:tabs>
          <w:tab w:val="num" w:pos="0"/>
          <w:tab w:val="left" w:pos="4111"/>
        </w:tabs>
        <w:jc w:val="both"/>
        <w:rPr>
          <w:b/>
        </w:rPr>
      </w:pPr>
    </w:p>
    <w:p w:rsidR="00614843" w:rsidRPr="0018012F" w:rsidRDefault="00614843" w:rsidP="00614843">
      <w:pPr>
        <w:tabs>
          <w:tab w:val="num" w:pos="0"/>
          <w:tab w:val="left" w:pos="4111"/>
        </w:tabs>
        <w:jc w:val="both"/>
        <w:rPr>
          <w:b/>
        </w:rPr>
      </w:pPr>
      <w:r w:rsidRPr="0018012F">
        <w:rPr>
          <w:b/>
        </w:rPr>
        <w:t>CLÁUSULA TERCEIRA: CONDIÇÕES DE PAGAMENTO</w:t>
      </w:r>
    </w:p>
    <w:p w:rsidR="00614843" w:rsidRPr="0018012F" w:rsidRDefault="00614843" w:rsidP="00614843">
      <w:pPr>
        <w:pStyle w:val="Default"/>
        <w:jc w:val="both"/>
        <w:rPr>
          <w:rFonts w:ascii="Times New Roman" w:hAnsi="Times New Roman" w:cs="Times New Roman"/>
          <w:color w:val="auto"/>
        </w:rPr>
      </w:pPr>
      <w:r w:rsidRPr="0018012F">
        <w:rPr>
          <w:rFonts w:ascii="Times New Roman" w:hAnsi="Times New Roman" w:cs="Times New Roman"/>
          <w:b/>
          <w:bCs/>
        </w:rPr>
        <w:t>3.1.</w:t>
      </w:r>
      <w:r w:rsidRPr="0018012F">
        <w:rPr>
          <w:rFonts w:ascii="Times New Roman" w:hAnsi="Times New Roman" w:cs="Times New Roman"/>
          <w:b/>
          <w:bCs/>
          <w:spacing w:val="10"/>
        </w:rPr>
        <w:t xml:space="preserve"> </w:t>
      </w:r>
      <w:r w:rsidRPr="0018012F">
        <w:rPr>
          <w:rFonts w:ascii="Times New Roman" w:hAnsi="Times New Roman" w:cs="Times New Roman"/>
          <w:color w:val="auto"/>
        </w:rPr>
        <w:t xml:space="preserve"> </w:t>
      </w:r>
      <w:r w:rsidRPr="0018012F">
        <w:rPr>
          <w:rFonts w:ascii="Times New Roman" w:hAnsi="Times New Roman" w:cs="Times New Roman"/>
        </w:rPr>
        <w:t>Os pagamentos serão efetuados em até 30 (trinta) dias, após a entrega dos produtos solicitados ao Município de Itambaracá, sem custos de frete e/ou outros adicionais, mediante apresentação da</w:t>
      </w:r>
      <w:r w:rsidRPr="0018012F">
        <w:rPr>
          <w:rFonts w:ascii="Times New Roman" w:hAnsi="Times New Roman" w:cs="Times New Roman"/>
          <w:spacing w:val="18"/>
        </w:rPr>
        <w:t xml:space="preserve"> </w:t>
      </w:r>
      <w:r w:rsidRPr="0018012F">
        <w:rPr>
          <w:rFonts w:ascii="Times New Roman" w:hAnsi="Times New Roman" w:cs="Times New Roman"/>
        </w:rPr>
        <w:t>nota</w:t>
      </w:r>
      <w:r w:rsidRPr="0018012F">
        <w:rPr>
          <w:rFonts w:ascii="Times New Roman" w:hAnsi="Times New Roman" w:cs="Times New Roman"/>
          <w:spacing w:val="18"/>
        </w:rPr>
        <w:t xml:space="preserve"> </w:t>
      </w:r>
      <w:r w:rsidRPr="0018012F">
        <w:rPr>
          <w:rFonts w:ascii="Times New Roman" w:hAnsi="Times New Roman" w:cs="Times New Roman"/>
        </w:rPr>
        <w:t>fiscal, exigível em conformidade com a legislação fiscal, por meio de depósito na conta corrente da licitante</w:t>
      </w:r>
      <w:r w:rsidRPr="0018012F">
        <w:rPr>
          <w:rFonts w:ascii="Times New Roman" w:hAnsi="Times New Roman" w:cs="Times New Roman"/>
          <w:color w:val="auto"/>
        </w:rPr>
        <w:t xml:space="preserve">. </w:t>
      </w:r>
    </w:p>
    <w:p w:rsidR="00614843" w:rsidRPr="0018012F" w:rsidRDefault="00614843" w:rsidP="00614843">
      <w:pPr>
        <w:pStyle w:val="Default"/>
        <w:jc w:val="both"/>
        <w:rPr>
          <w:rFonts w:ascii="Times New Roman" w:hAnsi="Times New Roman" w:cs="Times New Roman"/>
          <w:color w:val="auto"/>
        </w:rPr>
      </w:pPr>
      <w:r w:rsidRPr="0018012F">
        <w:rPr>
          <w:rFonts w:ascii="Times New Roman" w:hAnsi="Times New Roman" w:cs="Times New Roman"/>
          <w:b/>
        </w:rPr>
        <w:t xml:space="preserve">3.1.1. </w:t>
      </w:r>
      <w:r w:rsidRPr="0018012F">
        <w:rPr>
          <w:rFonts w:ascii="Times New Roman" w:hAnsi="Times New Roman" w:cs="Times New Roman"/>
        </w:rPr>
        <w:t>A licitante deverá encaminhar o documento fiscal exigível, discriminando toda importância devida e correspondente aos produtos entregues.</w:t>
      </w:r>
    </w:p>
    <w:p w:rsidR="00614843" w:rsidRPr="0018012F" w:rsidRDefault="00614843" w:rsidP="00614843">
      <w:pPr>
        <w:pStyle w:val="Corpodetexto2"/>
        <w:spacing w:after="0" w:line="240" w:lineRule="auto"/>
        <w:ind w:right="-54"/>
        <w:jc w:val="both"/>
      </w:pPr>
      <w:r w:rsidRPr="0018012F">
        <w:rPr>
          <w:b/>
        </w:rPr>
        <w:t xml:space="preserve">3.1.2. </w:t>
      </w:r>
      <w:r w:rsidRPr="0018012F">
        <w:t>A nota fiscal apresentada deverá estar preenchida sem rasuras, dando conta do cumprimento de todas as exigências deste Edital e da Ata de Registro de Preços.</w:t>
      </w:r>
    </w:p>
    <w:p w:rsidR="00614843" w:rsidRPr="0018012F" w:rsidRDefault="00614843" w:rsidP="00614843">
      <w:pPr>
        <w:jc w:val="both"/>
      </w:pPr>
      <w:r w:rsidRPr="0018012F">
        <w:rPr>
          <w:b/>
        </w:rPr>
        <w:t>3.2.</w:t>
      </w:r>
      <w:r w:rsidRPr="0018012F">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14843" w:rsidRPr="0018012F" w:rsidRDefault="00614843" w:rsidP="00614843">
      <w:pPr>
        <w:pStyle w:val="Default"/>
        <w:jc w:val="both"/>
        <w:rPr>
          <w:rFonts w:ascii="Times New Roman" w:hAnsi="Times New Roman" w:cs="Times New Roman"/>
          <w:color w:val="FF0000"/>
        </w:rPr>
      </w:pPr>
      <w:r w:rsidRPr="0018012F">
        <w:rPr>
          <w:rFonts w:ascii="Times New Roman" w:hAnsi="Times New Roman" w:cs="Times New Roman"/>
          <w:b/>
          <w:color w:val="auto"/>
        </w:rPr>
        <w:t>3.3.</w:t>
      </w:r>
      <w:r w:rsidRPr="0018012F">
        <w:rPr>
          <w:rFonts w:ascii="Times New Roman" w:hAnsi="Times New Roman" w:cs="Times New Roman"/>
          <w:color w:val="auto"/>
        </w:rPr>
        <w:t xml:space="preserve"> Para a liberação do pagamento, a futura contratada encaminhará nota fiscal, acompanhada das seguintes certidões:</w:t>
      </w:r>
      <w:r w:rsidRPr="0018012F">
        <w:rPr>
          <w:rFonts w:ascii="Times New Roman" w:hAnsi="Times New Roman" w:cs="Times New Roman"/>
          <w:color w:val="FF0000"/>
        </w:rPr>
        <w:t xml:space="preserve"> </w:t>
      </w:r>
    </w:p>
    <w:p w:rsidR="00614843" w:rsidRPr="0018012F" w:rsidRDefault="00614843" w:rsidP="00614843">
      <w:pPr>
        <w:pStyle w:val="Default"/>
        <w:spacing w:after="20"/>
        <w:jc w:val="both"/>
        <w:rPr>
          <w:rFonts w:ascii="Times New Roman" w:hAnsi="Times New Roman" w:cs="Times New Roman"/>
        </w:rPr>
      </w:pPr>
      <w:r w:rsidRPr="0018012F">
        <w:rPr>
          <w:rFonts w:ascii="Times New Roman" w:hAnsi="Times New Roman" w:cs="Times New Roman"/>
        </w:rPr>
        <w:t xml:space="preserve">a) Certidão de regularidade de débito para com o Sistema de Seguridade Social (INSS), com validade; </w:t>
      </w:r>
    </w:p>
    <w:p w:rsidR="00614843" w:rsidRPr="0018012F" w:rsidRDefault="00614843" w:rsidP="00614843">
      <w:pPr>
        <w:ind w:right="-54"/>
        <w:jc w:val="both"/>
      </w:pPr>
      <w:r w:rsidRPr="0018012F">
        <w:t>b) Certidão de Regularidade de débito com o Fundo de Garantia por Tempo de Serviço (FGTS), com validade;</w:t>
      </w:r>
    </w:p>
    <w:p w:rsidR="00614843" w:rsidRPr="0018012F" w:rsidRDefault="00614843" w:rsidP="00614843">
      <w:pPr>
        <w:ind w:right="-54"/>
        <w:jc w:val="both"/>
      </w:pPr>
      <w:r w:rsidRPr="0018012F">
        <w:rPr>
          <w:b/>
        </w:rPr>
        <w:t xml:space="preserve">3.4. </w:t>
      </w:r>
      <w:r w:rsidRPr="0018012F">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18012F">
        <w:lastRenderedPageBreak/>
        <w:t>após a regularização da situação ou reapresentação do documento fiscal, não acarretando nenhum ônus para o Município de Itambaracá.</w:t>
      </w:r>
    </w:p>
    <w:p w:rsidR="00614843" w:rsidRPr="0018012F" w:rsidRDefault="00614843" w:rsidP="00614843">
      <w:pPr>
        <w:ind w:right="-54"/>
        <w:jc w:val="both"/>
      </w:pPr>
      <w:r w:rsidRPr="0018012F">
        <w:rPr>
          <w:b/>
        </w:rPr>
        <w:t>3.5.</w:t>
      </w:r>
      <w:r w:rsidRPr="0018012F">
        <w:t xml:space="preserve"> A simples existência da relação contratual sem a contraprestação da entrega do objeto licitado não enseja nenhum pagamento à licitante.</w:t>
      </w:r>
    </w:p>
    <w:p w:rsidR="00614843" w:rsidRPr="0018012F" w:rsidRDefault="00614843" w:rsidP="00614843">
      <w:pPr>
        <w:pStyle w:val="Default"/>
        <w:jc w:val="both"/>
        <w:rPr>
          <w:rFonts w:ascii="Times New Roman" w:hAnsi="Times New Roman" w:cs="Times New Roman"/>
        </w:rPr>
      </w:pPr>
    </w:p>
    <w:p w:rsidR="00614843" w:rsidRPr="0018012F" w:rsidRDefault="00614843" w:rsidP="00614843">
      <w:pPr>
        <w:jc w:val="both"/>
        <w:rPr>
          <w:b/>
        </w:rPr>
      </w:pPr>
      <w:r w:rsidRPr="0018012F">
        <w:rPr>
          <w:b/>
        </w:rPr>
        <w:t>CLÁUSULA QUARTA: DOS RECURSOS ORÇAMENTÁRIOS</w:t>
      </w:r>
    </w:p>
    <w:p w:rsidR="00614843" w:rsidRPr="0018012F" w:rsidRDefault="00614843" w:rsidP="00614843">
      <w:pPr>
        <w:pStyle w:val="Default"/>
        <w:jc w:val="both"/>
        <w:rPr>
          <w:rFonts w:ascii="Times New Roman" w:hAnsi="Times New Roman" w:cs="Times New Roman"/>
          <w:color w:val="FF0000"/>
        </w:rPr>
      </w:pPr>
      <w:r w:rsidRPr="0018012F">
        <w:rPr>
          <w:rFonts w:ascii="Times New Roman" w:hAnsi="Times New Roman" w:cs="Times New Roman"/>
          <w:b/>
        </w:rPr>
        <w:t>4.1.</w:t>
      </w:r>
      <w:r w:rsidRPr="0018012F">
        <w:rPr>
          <w:rFonts w:ascii="Times New Roman" w:hAnsi="Times New Roman" w:cs="Times New Roman"/>
        </w:rPr>
        <w:t xml:space="preserve"> Os pagamentos decorrentes do objeto desta li</w:t>
      </w:r>
      <w:r w:rsidRPr="0018012F">
        <w:rPr>
          <w:rFonts w:ascii="Times New Roman" w:hAnsi="Times New Roman" w:cs="Times New Roman"/>
          <w:spacing w:val="1"/>
        </w:rPr>
        <w:t>c</w:t>
      </w:r>
      <w:r w:rsidRPr="0018012F">
        <w:rPr>
          <w:rFonts w:ascii="Times New Roman" w:hAnsi="Times New Roman" w:cs="Times New Roman"/>
        </w:rPr>
        <w:t>itação, para os quais se emitirá empenho,</w:t>
      </w:r>
      <w:r w:rsidRPr="0018012F">
        <w:rPr>
          <w:rFonts w:ascii="Times New Roman" w:hAnsi="Times New Roman" w:cs="Times New Roman"/>
          <w:spacing w:val="9"/>
        </w:rPr>
        <w:t xml:space="preserve"> </w:t>
      </w:r>
      <w:r w:rsidRPr="0018012F">
        <w:rPr>
          <w:rFonts w:ascii="Times New Roman" w:hAnsi="Times New Roman" w:cs="Times New Roman"/>
        </w:rPr>
        <w:t>correrá</w:t>
      </w:r>
      <w:r w:rsidRPr="0018012F">
        <w:rPr>
          <w:rFonts w:ascii="Times New Roman" w:hAnsi="Times New Roman" w:cs="Times New Roman"/>
          <w:spacing w:val="9"/>
        </w:rPr>
        <w:t xml:space="preserve"> </w:t>
      </w:r>
      <w:r w:rsidRPr="0018012F">
        <w:rPr>
          <w:rFonts w:ascii="Times New Roman" w:hAnsi="Times New Roman" w:cs="Times New Roman"/>
        </w:rPr>
        <w:t>à</w:t>
      </w:r>
      <w:r w:rsidRPr="0018012F">
        <w:rPr>
          <w:rFonts w:ascii="Times New Roman" w:hAnsi="Times New Roman" w:cs="Times New Roman"/>
          <w:spacing w:val="9"/>
        </w:rPr>
        <w:t xml:space="preserve"> </w:t>
      </w:r>
      <w:r w:rsidRPr="0018012F">
        <w:rPr>
          <w:rFonts w:ascii="Times New Roman" w:hAnsi="Times New Roman" w:cs="Times New Roman"/>
        </w:rPr>
        <w:t>conta</w:t>
      </w:r>
      <w:r w:rsidRPr="0018012F">
        <w:rPr>
          <w:rFonts w:ascii="Times New Roman" w:hAnsi="Times New Roman" w:cs="Times New Roman"/>
          <w:spacing w:val="9"/>
        </w:rPr>
        <w:t xml:space="preserve"> </w:t>
      </w:r>
      <w:r w:rsidRPr="0018012F">
        <w:rPr>
          <w:rFonts w:ascii="Times New Roman" w:hAnsi="Times New Roman" w:cs="Times New Roman"/>
        </w:rPr>
        <w:t>dos</w:t>
      </w:r>
      <w:r w:rsidRPr="0018012F">
        <w:rPr>
          <w:rFonts w:ascii="Times New Roman" w:hAnsi="Times New Roman" w:cs="Times New Roman"/>
          <w:spacing w:val="9"/>
        </w:rPr>
        <w:t xml:space="preserve"> </w:t>
      </w:r>
      <w:r w:rsidRPr="0018012F">
        <w:rPr>
          <w:rFonts w:ascii="Times New Roman" w:hAnsi="Times New Roman" w:cs="Times New Roman"/>
        </w:rPr>
        <w:t>recursos</w:t>
      </w:r>
      <w:r w:rsidRPr="0018012F">
        <w:rPr>
          <w:rFonts w:ascii="Times New Roman" w:hAnsi="Times New Roman" w:cs="Times New Roman"/>
          <w:spacing w:val="9"/>
        </w:rPr>
        <w:t xml:space="preserve"> </w:t>
      </w:r>
      <w:r w:rsidRPr="0018012F">
        <w:rPr>
          <w:rFonts w:ascii="Times New Roman" w:hAnsi="Times New Roman" w:cs="Times New Roman"/>
        </w:rPr>
        <w:t>das</w:t>
      </w:r>
      <w:r w:rsidRPr="0018012F">
        <w:rPr>
          <w:rFonts w:ascii="Times New Roman" w:hAnsi="Times New Roman" w:cs="Times New Roman"/>
          <w:spacing w:val="12"/>
        </w:rPr>
        <w:t xml:space="preserve"> </w:t>
      </w:r>
      <w:r w:rsidRPr="0018012F">
        <w:rPr>
          <w:rFonts w:ascii="Times New Roman" w:hAnsi="Times New Roman" w:cs="Times New Roman"/>
        </w:rPr>
        <w:t>dotações</w:t>
      </w:r>
      <w:r w:rsidRPr="0018012F">
        <w:rPr>
          <w:rFonts w:ascii="Times New Roman" w:hAnsi="Times New Roman" w:cs="Times New Roman"/>
          <w:spacing w:val="9"/>
        </w:rPr>
        <w:t xml:space="preserve"> </w:t>
      </w:r>
      <w:r w:rsidRPr="0018012F">
        <w:rPr>
          <w:rFonts w:ascii="Times New Roman" w:hAnsi="Times New Roman" w:cs="Times New Roman"/>
        </w:rPr>
        <w:t>orçamentárias: nº 06.001.12.361.0018.2025-33.90.30.00.00, fonte 01000, nº 06.003.12.361.0018.2028-33.90.30.00.00, fonte 01102, nº 06.004.12.361.0018.2029-33.90.30.00.00, fonte 01103, nº 06.005.12.361.0018.2030-33.90.30.00.00, fonte 01104, nº 06.006.12.365.0019.6005-33.90.30.00.00, fonte 01102, nº 06.010.13.392.0021.2034-33.90.30.00.00, fonte 01000, nº 06.011.27.812.0033.2035-33.90.30.00.00, fonte 01000, nº 06.007.12.361.0018.6009-33.90.32.00.00, fonte 31113, nº 06.007.12.361.0018.6010-33.90.32.00.00, fonte 31140, nº 06.007.12.365.0019.6011-33.90.32.00.00, fonte 31114 e nº 06.007.12.366.0020.2086-33.90.32.00.00, fonte 31115, para a Secretaria Municipal de Educação, Cultura e Desporto.</w:t>
      </w:r>
      <w:r w:rsidRPr="0018012F">
        <w:rPr>
          <w:rFonts w:ascii="Times New Roman" w:hAnsi="Times New Roman" w:cs="Times New Roman"/>
          <w:color w:val="FF0000"/>
        </w:rPr>
        <w:t xml:space="preserve"> </w:t>
      </w:r>
    </w:p>
    <w:p w:rsidR="00614843" w:rsidRPr="0018012F" w:rsidRDefault="00614843" w:rsidP="00614843">
      <w:pPr>
        <w:pStyle w:val="Default"/>
        <w:jc w:val="both"/>
        <w:rPr>
          <w:rFonts w:ascii="Times New Roman" w:hAnsi="Times New Roman" w:cs="Times New Roman"/>
          <w:color w:val="FF0000"/>
        </w:rPr>
      </w:pPr>
    </w:p>
    <w:p w:rsidR="00614843" w:rsidRPr="0018012F" w:rsidRDefault="00614843" w:rsidP="00614843">
      <w:pPr>
        <w:tabs>
          <w:tab w:val="num" w:pos="0"/>
          <w:tab w:val="left" w:pos="4111"/>
        </w:tabs>
        <w:jc w:val="both"/>
      </w:pPr>
      <w:r w:rsidRPr="0018012F">
        <w:rPr>
          <w:b/>
        </w:rPr>
        <w:t>CLÁUSULA QUINTA: PRAZO, LOCAL E CONDIÇÕES DE ENTREGA</w:t>
      </w:r>
    </w:p>
    <w:p w:rsidR="00614843" w:rsidRPr="0018012F" w:rsidRDefault="00614843" w:rsidP="00614843">
      <w:pPr>
        <w:autoSpaceDE w:val="0"/>
        <w:autoSpaceDN w:val="0"/>
        <w:adjustRightInd w:val="0"/>
        <w:jc w:val="both"/>
      </w:pPr>
      <w:r w:rsidRPr="0018012F">
        <w:rPr>
          <w:b/>
        </w:rPr>
        <w:t>5.1</w:t>
      </w:r>
      <w:r w:rsidRPr="0018012F">
        <w:t>. A empresa detentora da Ata de Registro de Preços deverá atender às determinações do Anexo I - Termo de Referência e após solicitação estar preparada para o fornecimento dos produtos requeridos no prazo de até 02 (dois) dias úteis, devendo estes serem entregues em dias úteis das 07h30min às 12h00min e das 13h00minàs 17h00min, diretamente em cada Escola, Pré-Escola e Centros de Educação Infantil Municipais, do Município de Itambaracá ou em locais definidos pelo Ordenador da Despesa.</w:t>
      </w:r>
    </w:p>
    <w:p w:rsidR="00614843" w:rsidRPr="0018012F" w:rsidRDefault="00614843" w:rsidP="00614843">
      <w:pPr>
        <w:autoSpaceDE w:val="0"/>
        <w:autoSpaceDN w:val="0"/>
        <w:adjustRightInd w:val="0"/>
        <w:jc w:val="both"/>
      </w:pPr>
      <w:r w:rsidRPr="0018012F">
        <w:rPr>
          <w:b/>
        </w:rPr>
        <w:t xml:space="preserve">5.2. </w:t>
      </w:r>
      <w:r w:rsidRPr="0018012F">
        <w:t>O fornecimento será de forma parcelada por um período de 12 (doze) meses, conforme solicitação do Órgão Gerenciador da Ata de Registro de Preços.</w:t>
      </w:r>
    </w:p>
    <w:p w:rsidR="00614843" w:rsidRPr="0018012F" w:rsidRDefault="00614843" w:rsidP="00614843">
      <w:pPr>
        <w:autoSpaceDE w:val="0"/>
        <w:autoSpaceDN w:val="0"/>
        <w:adjustRightInd w:val="0"/>
        <w:jc w:val="both"/>
      </w:pPr>
      <w:r w:rsidRPr="0018012F">
        <w:rPr>
          <w:b/>
        </w:rPr>
        <w:t xml:space="preserve">5.3. </w:t>
      </w:r>
      <w:r w:rsidRPr="0018012F">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614843" w:rsidRPr="0018012F" w:rsidRDefault="00614843" w:rsidP="00614843">
      <w:pPr>
        <w:pStyle w:val="Corpodetexto2"/>
        <w:spacing w:after="0" w:line="240" w:lineRule="auto"/>
        <w:ind w:right="-101"/>
        <w:jc w:val="both"/>
      </w:pPr>
      <w:r w:rsidRPr="0018012F">
        <w:rPr>
          <w:b/>
        </w:rPr>
        <w:t xml:space="preserve">5.4. </w:t>
      </w:r>
      <w:r w:rsidRPr="0018012F">
        <w:t>Todos os bens fornecidos serão conferidos no momento da entrega, e se constatadas irregularidades no objeto contratual, o Contratante poderá:</w:t>
      </w:r>
    </w:p>
    <w:p w:rsidR="00614843" w:rsidRPr="0018012F" w:rsidRDefault="00614843" w:rsidP="00614843">
      <w:pPr>
        <w:autoSpaceDE w:val="0"/>
        <w:autoSpaceDN w:val="0"/>
        <w:adjustRightInd w:val="0"/>
        <w:jc w:val="both"/>
      </w:pPr>
      <w:r w:rsidRPr="0018012F">
        <w:rPr>
          <w:b/>
          <w:bCs/>
        </w:rPr>
        <w:t xml:space="preserve">5.4.1. </w:t>
      </w:r>
      <w:r w:rsidRPr="0018012F">
        <w:t>se disser respeito à especificação, rejeitá-lo no todo ou em parte, determinando sua substituição ou rescindindo a contratação, sem prejuízo das penalidades cabíveis;</w:t>
      </w:r>
    </w:p>
    <w:p w:rsidR="00614843" w:rsidRPr="0018012F" w:rsidRDefault="00614843" w:rsidP="00614843">
      <w:pPr>
        <w:autoSpaceDE w:val="0"/>
        <w:autoSpaceDN w:val="0"/>
        <w:adjustRightInd w:val="0"/>
        <w:jc w:val="both"/>
      </w:pPr>
      <w:r w:rsidRPr="0018012F">
        <w:rPr>
          <w:b/>
          <w:bCs/>
        </w:rPr>
        <w:t xml:space="preserve">5.4.1.1. </w:t>
      </w:r>
      <w:r w:rsidRPr="0018012F">
        <w:t>na hipótese de substituição, a Contratada deverá fazê-la em conformidade com a indicação da Administração, no prazo máximo de 01 (um) dia útil, contado da notificação por escrito, mantido o preço inicialmente registrado;</w:t>
      </w:r>
    </w:p>
    <w:p w:rsidR="00614843" w:rsidRPr="0018012F" w:rsidRDefault="00614843" w:rsidP="00614843">
      <w:pPr>
        <w:autoSpaceDE w:val="0"/>
        <w:autoSpaceDN w:val="0"/>
        <w:adjustRightInd w:val="0"/>
        <w:jc w:val="both"/>
      </w:pPr>
      <w:r w:rsidRPr="0018012F">
        <w:rPr>
          <w:b/>
          <w:bCs/>
        </w:rPr>
        <w:t xml:space="preserve">5.4.2. </w:t>
      </w:r>
      <w:r w:rsidRPr="0018012F">
        <w:t>se disser respeito à diferença de quantidade ou de partes, determinar sua complementação ou rescindir a contratação, sem prejuízo das penalidades cabíveis;</w:t>
      </w:r>
    </w:p>
    <w:p w:rsidR="00614843" w:rsidRPr="0018012F" w:rsidRDefault="00614843" w:rsidP="00614843">
      <w:pPr>
        <w:autoSpaceDE w:val="0"/>
        <w:autoSpaceDN w:val="0"/>
        <w:adjustRightInd w:val="0"/>
        <w:jc w:val="both"/>
      </w:pPr>
      <w:r w:rsidRPr="0018012F">
        <w:rPr>
          <w:b/>
          <w:bCs/>
        </w:rPr>
        <w:t xml:space="preserve">5.4.2.1. </w:t>
      </w:r>
      <w:r w:rsidRPr="0018012F">
        <w:t>na hipótese de complementação, a Contratada deverá fazê-la em conformidade com a indicação do Contratante, no prazo máximo de 01 (um) dia, contados da notificação por escrito, mantido o preço inicialmente registrado.</w:t>
      </w:r>
    </w:p>
    <w:p w:rsidR="00614843" w:rsidRPr="0018012F" w:rsidRDefault="00614843" w:rsidP="00614843">
      <w:pPr>
        <w:autoSpaceDE w:val="0"/>
        <w:autoSpaceDN w:val="0"/>
        <w:adjustRightInd w:val="0"/>
        <w:jc w:val="both"/>
      </w:pPr>
      <w:r w:rsidRPr="0018012F">
        <w:rPr>
          <w:b/>
          <w:bCs/>
        </w:rPr>
        <w:t>5.5.</w:t>
      </w:r>
      <w:r w:rsidRPr="0018012F">
        <w:t xml:space="preserve"> O recebimento do objeto dar-se-á definitivamente no prazo de 02 (dois) dias úteis, contado da data de entrega do(s) bem(ns) uma vez verificado o atendimento integral da quantidade e das especificações contratadas.</w:t>
      </w:r>
    </w:p>
    <w:p w:rsidR="00614843" w:rsidRPr="0018012F" w:rsidRDefault="00614843" w:rsidP="00614843">
      <w:pPr>
        <w:autoSpaceDE w:val="0"/>
        <w:autoSpaceDN w:val="0"/>
        <w:adjustRightInd w:val="0"/>
        <w:jc w:val="both"/>
      </w:pPr>
      <w:r w:rsidRPr="0018012F">
        <w:rPr>
          <w:b/>
        </w:rPr>
        <w:t>5.6.</w:t>
      </w:r>
      <w:r w:rsidRPr="0018012F">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614843" w:rsidRPr="0018012F" w:rsidRDefault="00614843" w:rsidP="00614843">
      <w:pPr>
        <w:autoSpaceDE w:val="0"/>
        <w:autoSpaceDN w:val="0"/>
        <w:adjustRightInd w:val="0"/>
        <w:jc w:val="both"/>
      </w:pPr>
      <w:r w:rsidRPr="0018012F">
        <w:rPr>
          <w:b/>
          <w:bCs/>
        </w:rPr>
        <w:t xml:space="preserve">5.7.  </w:t>
      </w:r>
      <w:r w:rsidRPr="0018012F">
        <w:t>Por ocasião da entrega, a Contratada deverá colher no comprovante respectivo a data, o nome, o cargo, a assinatura e o número do Registro Geral (RG) do servidor responsável pelo recebimento.</w:t>
      </w:r>
    </w:p>
    <w:p w:rsidR="00614843" w:rsidRPr="0018012F" w:rsidRDefault="00614843" w:rsidP="00614843">
      <w:pPr>
        <w:autoSpaceDE w:val="0"/>
        <w:autoSpaceDN w:val="0"/>
        <w:adjustRightInd w:val="0"/>
        <w:jc w:val="both"/>
      </w:pPr>
      <w:r w:rsidRPr="0018012F">
        <w:rPr>
          <w:b/>
        </w:rPr>
        <w:lastRenderedPageBreak/>
        <w:t>5.8</w:t>
      </w:r>
      <w:r w:rsidRPr="0018012F">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614843" w:rsidRPr="0018012F" w:rsidRDefault="00614843" w:rsidP="00614843">
      <w:pPr>
        <w:jc w:val="both"/>
      </w:pPr>
      <w:r w:rsidRPr="0018012F">
        <w:rPr>
          <w:b/>
        </w:rPr>
        <w:t>5.9.</w:t>
      </w:r>
      <w:r w:rsidRPr="0018012F">
        <w:t xml:space="preserve"> </w:t>
      </w:r>
      <w:r w:rsidRPr="0018012F">
        <w:rPr>
          <w:iCs/>
        </w:rPr>
        <w:t>A Licitante vencedora ficará obrigada a trocar as suas expensas os produtos que vierem a ser recusadas sendo que o ato de recebimento não importará sua aceitação</w:t>
      </w:r>
      <w:r w:rsidRPr="0018012F">
        <w:t xml:space="preserve">. </w:t>
      </w:r>
      <w:r w:rsidRPr="0018012F">
        <w:rPr>
          <w:iCs/>
        </w:rPr>
        <w:t>Independentemente da aceitação, a adjudicatária garantirá a qualidade dos produtos obrigando-se a repor aquele que apresentar defeito ou for entregue em desacordo com apresentado na proposta.</w:t>
      </w:r>
    </w:p>
    <w:p w:rsidR="00614843" w:rsidRPr="0018012F" w:rsidRDefault="00614843" w:rsidP="00614843">
      <w:pPr>
        <w:autoSpaceDE w:val="0"/>
        <w:autoSpaceDN w:val="0"/>
        <w:adjustRightInd w:val="0"/>
        <w:jc w:val="both"/>
      </w:pPr>
      <w:r w:rsidRPr="0018012F">
        <w:rPr>
          <w:b/>
        </w:rPr>
        <w:t>5.10.</w:t>
      </w:r>
      <w:r w:rsidRPr="0018012F">
        <w:t xml:space="preserve"> O recebimento definitivo do objeto deste Edital, não exime o fornecedor de ser responsabilizado, dentro das penalidades previstas na Lei 8.666/93 e alterações, pela má qualidade</w:t>
      </w:r>
      <w:r w:rsidRPr="0018012F">
        <w:rPr>
          <w:b/>
          <w:bCs/>
        </w:rPr>
        <w:t xml:space="preserve"> </w:t>
      </w:r>
      <w:r w:rsidRPr="0018012F">
        <w:rPr>
          <w:bCs/>
        </w:rPr>
        <w:t>rendimento, composição, e outros fatores que julgar relevantes do produto cotado</w:t>
      </w:r>
      <w:r w:rsidRPr="0018012F">
        <w:rPr>
          <w:b/>
          <w:bCs/>
        </w:rPr>
        <w:t>,</w:t>
      </w:r>
      <w:r w:rsidRPr="0018012F">
        <w:t xml:space="preserve"> que venha a ser constatada durante o uso. </w:t>
      </w:r>
    </w:p>
    <w:p w:rsidR="00614843" w:rsidRPr="0018012F" w:rsidRDefault="00614843" w:rsidP="00614843">
      <w:pPr>
        <w:autoSpaceDE w:val="0"/>
        <w:autoSpaceDN w:val="0"/>
        <w:adjustRightInd w:val="0"/>
        <w:jc w:val="both"/>
        <w:rPr>
          <w:b/>
          <w:bCs/>
        </w:rPr>
      </w:pPr>
    </w:p>
    <w:p w:rsidR="00614843" w:rsidRPr="0018012F" w:rsidRDefault="00614843" w:rsidP="00614843">
      <w:pPr>
        <w:pStyle w:val="Corpodetexto2"/>
        <w:spacing w:after="0" w:line="240" w:lineRule="auto"/>
        <w:ind w:right="-101"/>
        <w:jc w:val="both"/>
        <w:rPr>
          <w:b/>
        </w:rPr>
      </w:pPr>
      <w:r w:rsidRPr="0018012F">
        <w:rPr>
          <w:b/>
        </w:rPr>
        <w:t>CLÁUSULA SEXTA: DA VIGÊNCIA</w:t>
      </w:r>
    </w:p>
    <w:p w:rsidR="00614843" w:rsidRPr="0018012F" w:rsidRDefault="00614843" w:rsidP="00614843">
      <w:pPr>
        <w:overflowPunct w:val="0"/>
        <w:autoSpaceDE w:val="0"/>
        <w:autoSpaceDN w:val="0"/>
        <w:adjustRightInd w:val="0"/>
        <w:jc w:val="both"/>
        <w:textAlignment w:val="baseline"/>
      </w:pPr>
      <w:r w:rsidRPr="0018012F">
        <w:rPr>
          <w:b/>
        </w:rPr>
        <w:t>6.1.</w:t>
      </w:r>
      <w:r w:rsidRPr="0018012F">
        <w:t xml:space="preserve"> O prazo de vigência da presente Ata será de 12 (doze) meses.</w:t>
      </w:r>
    </w:p>
    <w:p w:rsidR="00614843" w:rsidRPr="0018012F" w:rsidRDefault="00614843" w:rsidP="00614843">
      <w:pPr>
        <w:autoSpaceDE w:val="0"/>
        <w:autoSpaceDN w:val="0"/>
        <w:adjustRightInd w:val="0"/>
        <w:jc w:val="both"/>
        <w:rPr>
          <w:color w:val="000000"/>
        </w:rPr>
      </w:pPr>
      <w:r w:rsidRPr="0018012F">
        <w:rPr>
          <w:b/>
          <w:color w:val="000000"/>
        </w:rPr>
        <w:t>6.2.</w:t>
      </w:r>
      <w:r w:rsidRPr="0018012F">
        <w:rPr>
          <w:color w:val="000000"/>
        </w:rPr>
        <w:t xml:space="preserve"> Fica facultada a Administração em firmar as contratações que poderão advir, pela Ata de Registro de Preços, podendo ser adquirido o mesmo objeto ora registrado, por outros meios previstos legalmente.</w:t>
      </w:r>
    </w:p>
    <w:p w:rsidR="00614843" w:rsidRPr="0018012F" w:rsidRDefault="00614843" w:rsidP="00614843">
      <w:pPr>
        <w:autoSpaceDE w:val="0"/>
        <w:autoSpaceDN w:val="0"/>
        <w:adjustRightInd w:val="0"/>
        <w:jc w:val="both"/>
        <w:rPr>
          <w:color w:val="000000"/>
        </w:rPr>
      </w:pPr>
      <w:r w:rsidRPr="0018012F">
        <w:rPr>
          <w:b/>
          <w:color w:val="000000"/>
        </w:rPr>
        <w:t>6.3.</w:t>
      </w:r>
      <w:r w:rsidRPr="0018012F">
        <w:rPr>
          <w:color w:val="000000"/>
        </w:rPr>
        <w:t xml:space="preserve"> Poderá a Administração, mesmo comprovada a ocorrência mencionada no parágrafo anterior, optar por cancelar a Ata e providenciá-lo em outro procedimento licitatório.</w:t>
      </w:r>
    </w:p>
    <w:p w:rsidR="00614843" w:rsidRPr="0018012F" w:rsidRDefault="00614843" w:rsidP="00614843">
      <w:pPr>
        <w:overflowPunct w:val="0"/>
        <w:autoSpaceDE w:val="0"/>
        <w:autoSpaceDN w:val="0"/>
        <w:adjustRightInd w:val="0"/>
        <w:jc w:val="both"/>
        <w:textAlignment w:val="baseline"/>
      </w:pPr>
    </w:p>
    <w:p w:rsidR="00614843" w:rsidRPr="0018012F" w:rsidRDefault="00614843" w:rsidP="00614843">
      <w:pPr>
        <w:tabs>
          <w:tab w:val="num" w:pos="0"/>
          <w:tab w:val="left" w:pos="4111"/>
        </w:tabs>
        <w:jc w:val="both"/>
        <w:rPr>
          <w:b/>
        </w:rPr>
      </w:pPr>
      <w:r w:rsidRPr="0018012F">
        <w:rPr>
          <w:b/>
        </w:rPr>
        <w:t>CLÁUSULA SÉTIMA: DO REAJUSTE DE PREÇOS</w:t>
      </w:r>
    </w:p>
    <w:p w:rsidR="00614843" w:rsidRPr="0018012F" w:rsidRDefault="00614843" w:rsidP="00614843">
      <w:pPr>
        <w:tabs>
          <w:tab w:val="num" w:pos="0"/>
          <w:tab w:val="left" w:pos="4111"/>
        </w:tabs>
        <w:jc w:val="both"/>
        <w:rPr>
          <w:color w:val="000000"/>
        </w:rPr>
      </w:pPr>
      <w:r w:rsidRPr="0018012F">
        <w:rPr>
          <w:b/>
          <w:color w:val="000000"/>
        </w:rPr>
        <w:t>7.1.</w:t>
      </w:r>
      <w:r w:rsidRPr="0018012F">
        <w:rPr>
          <w:color w:val="000000"/>
        </w:rPr>
        <w:t xml:space="preserve"> O preço registrado poderá a critério da Administração, justificadamente, ser objeto de reequilíbrio econômico-financeiro, para menos ou para mais, nos termos do art. 65, inciso II, letra ‘d’, da Lei nº 8.666/93.</w:t>
      </w:r>
    </w:p>
    <w:p w:rsidR="00614843" w:rsidRPr="0018012F" w:rsidRDefault="00614843" w:rsidP="00614843">
      <w:pPr>
        <w:overflowPunct w:val="0"/>
        <w:autoSpaceDE w:val="0"/>
        <w:autoSpaceDN w:val="0"/>
        <w:adjustRightInd w:val="0"/>
        <w:jc w:val="both"/>
        <w:textAlignment w:val="baseline"/>
        <w:rPr>
          <w:color w:val="000000"/>
        </w:rPr>
      </w:pPr>
      <w:r w:rsidRPr="0018012F">
        <w:rPr>
          <w:b/>
          <w:color w:val="000000"/>
        </w:rPr>
        <w:t>7.2.</w:t>
      </w:r>
      <w:r w:rsidRPr="0018012F">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614843" w:rsidRPr="0018012F" w:rsidRDefault="00614843" w:rsidP="00614843">
      <w:pPr>
        <w:overflowPunct w:val="0"/>
        <w:autoSpaceDE w:val="0"/>
        <w:autoSpaceDN w:val="0"/>
        <w:adjustRightInd w:val="0"/>
        <w:jc w:val="both"/>
        <w:textAlignment w:val="baseline"/>
        <w:rPr>
          <w:bCs/>
        </w:rPr>
      </w:pPr>
      <w:r w:rsidRPr="0018012F">
        <w:rPr>
          <w:b/>
          <w:color w:val="000000"/>
        </w:rPr>
        <w:t>7.3.</w:t>
      </w:r>
      <w:r w:rsidRPr="0018012F">
        <w:rPr>
          <w:color w:val="000000"/>
        </w:rPr>
        <w:t xml:space="preserve"> Quando o preço registrado tornar-se superior ao praticado no mercado, o Órgão Gerenciador deverá:</w:t>
      </w:r>
    </w:p>
    <w:p w:rsidR="00614843" w:rsidRPr="0018012F" w:rsidRDefault="00614843" w:rsidP="00614843">
      <w:pPr>
        <w:numPr>
          <w:ilvl w:val="0"/>
          <w:numId w:val="1"/>
        </w:numPr>
        <w:overflowPunct w:val="0"/>
        <w:autoSpaceDE w:val="0"/>
        <w:autoSpaceDN w:val="0"/>
        <w:adjustRightInd w:val="0"/>
        <w:jc w:val="both"/>
        <w:textAlignment w:val="baseline"/>
        <w:rPr>
          <w:color w:val="000000"/>
        </w:rPr>
      </w:pPr>
      <w:r w:rsidRPr="0018012F">
        <w:rPr>
          <w:color w:val="000000"/>
        </w:rPr>
        <w:t>Convocar o fornecedor do bem ou prestador do serviço visando à negociação para a redução de preços e sua adequação ao mercado;</w:t>
      </w:r>
    </w:p>
    <w:p w:rsidR="00614843" w:rsidRPr="0018012F" w:rsidRDefault="00614843" w:rsidP="00614843">
      <w:pPr>
        <w:numPr>
          <w:ilvl w:val="0"/>
          <w:numId w:val="1"/>
        </w:numPr>
        <w:overflowPunct w:val="0"/>
        <w:autoSpaceDE w:val="0"/>
        <w:autoSpaceDN w:val="0"/>
        <w:adjustRightInd w:val="0"/>
        <w:jc w:val="both"/>
        <w:textAlignment w:val="baseline"/>
        <w:rPr>
          <w:bCs/>
        </w:rPr>
      </w:pPr>
      <w:r w:rsidRPr="0018012F">
        <w:rPr>
          <w:color w:val="000000"/>
        </w:rPr>
        <w:t>Liberar o fornecedor do bem ou prestador do serviço do compromisso assumido, e cancelar o seu registro, quando frustrada a negociação, respeitados os contratos já firmados;</w:t>
      </w:r>
    </w:p>
    <w:p w:rsidR="00614843" w:rsidRPr="0018012F" w:rsidRDefault="00614843" w:rsidP="00614843">
      <w:pPr>
        <w:numPr>
          <w:ilvl w:val="0"/>
          <w:numId w:val="1"/>
        </w:numPr>
        <w:overflowPunct w:val="0"/>
        <w:autoSpaceDE w:val="0"/>
        <w:autoSpaceDN w:val="0"/>
        <w:adjustRightInd w:val="0"/>
        <w:jc w:val="both"/>
        <w:textAlignment w:val="baseline"/>
        <w:rPr>
          <w:bCs/>
        </w:rPr>
      </w:pPr>
      <w:r w:rsidRPr="0018012F">
        <w:rPr>
          <w:color w:val="000000"/>
        </w:rPr>
        <w:t>Convocar os demais fornecedores ou prestadores de serviços, visando igual oportunidade de negociação;</w:t>
      </w:r>
    </w:p>
    <w:p w:rsidR="00614843" w:rsidRPr="0018012F" w:rsidRDefault="00614843" w:rsidP="00614843">
      <w:pPr>
        <w:overflowPunct w:val="0"/>
        <w:autoSpaceDE w:val="0"/>
        <w:autoSpaceDN w:val="0"/>
        <w:adjustRightInd w:val="0"/>
        <w:jc w:val="both"/>
        <w:textAlignment w:val="baseline"/>
      </w:pPr>
      <w:r w:rsidRPr="0018012F">
        <w:rPr>
          <w:b/>
        </w:rPr>
        <w:t>7.4.</w:t>
      </w:r>
      <w:r w:rsidRPr="0018012F">
        <w:t xml:space="preserve"> Quando não houver êxito nas negociações para a readequação de preços, o Órgão Gerenciador cancelará o preço do bem ou do serviço registrado, publicando ATA COMPLEMENTAR da decisão.</w:t>
      </w:r>
    </w:p>
    <w:p w:rsidR="00614843" w:rsidRPr="0018012F" w:rsidRDefault="00614843" w:rsidP="00614843">
      <w:pPr>
        <w:widowControl w:val="0"/>
        <w:autoSpaceDE w:val="0"/>
        <w:autoSpaceDN w:val="0"/>
        <w:adjustRightInd w:val="0"/>
        <w:ind w:right="22"/>
        <w:jc w:val="both"/>
        <w:rPr>
          <w:b/>
          <w:bCs/>
          <w:color w:val="000000"/>
        </w:rPr>
      </w:pPr>
    </w:p>
    <w:p w:rsidR="00614843" w:rsidRPr="0018012F" w:rsidRDefault="00614843" w:rsidP="00614843">
      <w:pPr>
        <w:tabs>
          <w:tab w:val="num" w:pos="0"/>
          <w:tab w:val="left" w:pos="4111"/>
        </w:tabs>
        <w:jc w:val="both"/>
        <w:rPr>
          <w:b/>
        </w:rPr>
      </w:pPr>
      <w:r w:rsidRPr="0018012F">
        <w:rPr>
          <w:b/>
        </w:rPr>
        <w:t>CLÁUSULA OITAVA: DO CANCELAMENTO DO PREÇO REGISTRADO</w:t>
      </w:r>
    </w:p>
    <w:p w:rsidR="00614843" w:rsidRPr="0018012F" w:rsidRDefault="00614843" w:rsidP="00614843">
      <w:pPr>
        <w:tabs>
          <w:tab w:val="num" w:pos="0"/>
          <w:tab w:val="left" w:pos="4111"/>
        </w:tabs>
        <w:jc w:val="both"/>
        <w:rPr>
          <w:color w:val="000000"/>
        </w:rPr>
      </w:pPr>
      <w:r w:rsidRPr="0018012F">
        <w:rPr>
          <w:b/>
          <w:color w:val="000000"/>
        </w:rPr>
        <w:t>8.1.</w:t>
      </w:r>
      <w:r w:rsidRPr="0018012F">
        <w:rPr>
          <w:color w:val="000000"/>
        </w:rPr>
        <w:t xml:space="preserve"> O fornecedor do bem terá seu preço registrado cancelado quando:</w:t>
      </w:r>
    </w:p>
    <w:p w:rsidR="00614843" w:rsidRPr="0018012F" w:rsidRDefault="00614843" w:rsidP="00614843">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18012F">
        <w:rPr>
          <w:color w:val="000000"/>
          <w:sz w:val="24"/>
          <w:szCs w:val="24"/>
          <w:lang w:eastAsia="pt-BR"/>
        </w:rPr>
        <w:t>Descumprir as condições da ata de registro de preços;</w:t>
      </w:r>
    </w:p>
    <w:p w:rsidR="00614843" w:rsidRPr="0018012F" w:rsidRDefault="00614843" w:rsidP="00614843">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8012F">
        <w:rPr>
          <w:color w:val="000000"/>
          <w:sz w:val="24"/>
          <w:szCs w:val="24"/>
          <w:lang w:eastAsia="pt-BR"/>
        </w:rPr>
        <w:t>Recusar-se a celebrar o contrato ou não retirar a Nota de Empenho, no prazo estabelecido pela Administração, sem justificativa aceitável;</w:t>
      </w:r>
    </w:p>
    <w:p w:rsidR="00614843" w:rsidRPr="0018012F" w:rsidRDefault="00614843" w:rsidP="00614843">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8012F">
        <w:rPr>
          <w:color w:val="000000"/>
          <w:sz w:val="24"/>
          <w:szCs w:val="24"/>
          <w:lang w:eastAsia="pt-BR"/>
        </w:rPr>
        <w:t>Não aceitar reduzir o seu preço registrado, quando este se tornar superior àqueles praticados no mercado;</w:t>
      </w:r>
    </w:p>
    <w:p w:rsidR="00614843" w:rsidRPr="0018012F" w:rsidRDefault="00614843" w:rsidP="00614843">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8012F">
        <w:rPr>
          <w:color w:val="000000"/>
          <w:sz w:val="24"/>
          <w:szCs w:val="24"/>
          <w:lang w:eastAsia="pt-BR"/>
        </w:rPr>
        <w:lastRenderedPageBreak/>
        <w:t>For suspenso ou declarado inidôneo para licitar ou contratar com a Administração nos termos do artigo 87, inciso IV, da Lei Federal nº 8.666, de 21 de junho de 1993;</w:t>
      </w:r>
    </w:p>
    <w:p w:rsidR="00614843" w:rsidRPr="0018012F" w:rsidRDefault="00614843" w:rsidP="00614843">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18012F">
        <w:rPr>
          <w:color w:val="000000"/>
          <w:sz w:val="24"/>
          <w:szCs w:val="24"/>
          <w:lang w:eastAsia="pt-BR"/>
        </w:rPr>
        <w:t>For impedido de licitar e contratar com a Administração nos termos do artigo 7º da Lei Federal nº 10.520, de 17 de julho de 2002.</w:t>
      </w:r>
    </w:p>
    <w:p w:rsidR="00614843" w:rsidRPr="0018012F" w:rsidRDefault="00614843" w:rsidP="00614843">
      <w:pPr>
        <w:tabs>
          <w:tab w:val="left" w:pos="142"/>
        </w:tabs>
        <w:jc w:val="both"/>
        <w:rPr>
          <w:color w:val="000000"/>
        </w:rPr>
      </w:pPr>
      <w:r w:rsidRPr="0018012F">
        <w:rPr>
          <w:b/>
          <w:color w:val="000000"/>
        </w:rPr>
        <w:t>8.2.</w:t>
      </w:r>
      <w:r w:rsidRPr="0018012F">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14843" w:rsidRPr="0018012F" w:rsidRDefault="00614843" w:rsidP="00614843">
      <w:pPr>
        <w:tabs>
          <w:tab w:val="left" w:pos="142"/>
        </w:tabs>
        <w:jc w:val="both"/>
        <w:rPr>
          <w:color w:val="000000"/>
        </w:rPr>
      </w:pPr>
      <w:r w:rsidRPr="0018012F">
        <w:rPr>
          <w:b/>
          <w:color w:val="000000"/>
        </w:rPr>
        <w:t>8.3.</w:t>
      </w:r>
      <w:r w:rsidRPr="0018012F">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614843" w:rsidRPr="0018012F" w:rsidRDefault="00614843" w:rsidP="00614843">
      <w:pPr>
        <w:tabs>
          <w:tab w:val="left" w:pos="4111"/>
        </w:tabs>
        <w:jc w:val="both"/>
        <w:rPr>
          <w:color w:val="000000"/>
        </w:rPr>
      </w:pPr>
    </w:p>
    <w:p w:rsidR="00614843" w:rsidRPr="0018012F" w:rsidRDefault="00614843" w:rsidP="00614843">
      <w:pPr>
        <w:ind w:right="-54"/>
        <w:jc w:val="both"/>
        <w:rPr>
          <w:b/>
          <w:u w:val="single"/>
        </w:rPr>
      </w:pPr>
      <w:r w:rsidRPr="0018012F">
        <w:rPr>
          <w:b/>
        </w:rPr>
        <w:t xml:space="preserve">CLÁUSULA NONA: </w:t>
      </w:r>
      <w:r w:rsidRPr="0018012F">
        <w:rPr>
          <w:b/>
          <w:bCs/>
          <w:color w:val="000000"/>
        </w:rPr>
        <w:t>DAS RESPONSABILIDADES DAS PARTES</w:t>
      </w:r>
    </w:p>
    <w:p w:rsidR="00614843" w:rsidRPr="0018012F" w:rsidRDefault="00614843" w:rsidP="00614843">
      <w:pPr>
        <w:ind w:right="-54"/>
        <w:jc w:val="both"/>
        <w:rPr>
          <w:b/>
        </w:rPr>
      </w:pPr>
      <w:r w:rsidRPr="0018012F">
        <w:rPr>
          <w:b/>
        </w:rPr>
        <w:t xml:space="preserve">9.1. </w:t>
      </w:r>
      <w:r w:rsidRPr="0018012F">
        <w:rPr>
          <w:color w:val="000000"/>
        </w:rPr>
        <w:t xml:space="preserve">Constituem obrigações do </w:t>
      </w:r>
      <w:r w:rsidRPr="0018012F">
        <w:rPr>
          <w:b/>
        </w:rPr>
        <w:t>DA CONTRATADA</w:t>
      </w:r>
    </w:p>
    <w:p w:rsidR="00614843" w:rsidRPr="0018012F" w:rsidRDefault="00614843" w:rsidP="00614843">
      <w:pPr>
        <w:ind w:right="-54"/>
        <w:jc w:val="both"/>
      </w:pPr>
      <w:r w:rsidRPr="0018012F">
        <w:rPr>
          <w:b/>
        </w:rPr>
        <w:t xml:space="preserve"> 9.1.1. </w:t>
      </w:r>
      <w:r w:rsidRPr="0018012F">
        <w:t>Adotar todas as providencias necessárias para fiel execução do objeto em conformidade com as disposições deste Edital, executando-o com eficiência, presteza e pontualidade.</w:t>
      </w:r>
    </w:p>
    <w:p w:rsidR="00614843" w:rsidRPr="0018012F" w:rsidRDefault="00614843" w:rsidP="00614843">
      <w:pPr>
        <w:ind w:right="-54"/>
        <w:jc w:val="both"/>
      </w:pPr>
      <w:r w:rsidRPr="0018012F">
        <w:rPr>
          <w:b/>
        </w:rPr>
        <w:t xml:space="preserve">9.1.2. </w:t>
      </w:r>
      <w:r w:rsidRPr="0018012F">
        <w:t>Assumir todos os gastos e despesas, inclusive o frete, que se fizerem necessários para o adimplemento das obrigações decorrentes desta licitação;</w:t>
      </w:r>
    </w:p>
    <w:p w:rsidR="00614843" w:rsidRPr="0018012F" w:rsidRDefault="00614843" w:rsidP="00614843">
      <w:pPr>
        <w:ind w:right="-54"/>
        <w:jc w:val="both"/>
      </w:pPr>
      <w:r w:rsidRPr="0018012F">
        <w:rPr>
          <w:b/>
        </w:rPr>
        <w:t xml:space="preserve"> 9.1.3. </w:t>
      </w:r>
      <w:r w:rsidRPr="0018012F">
        <w:t>Arcar com as despesas decorrentes de qualquer infração cometida por seus empregados quando da entrega do objeto contatado;</w:t>
      </w:r>
    </w:p>
    <w:p w:rsidR="00614843" w:rsidRPr="0018012F" w:rsidRDefault="00614843" w:rsidP="00614843">
      <w:pPr>
        <w:ind w:right="-54"/>
        <w:jc w:val="both"/>
      </w:pPr>
      <w:r w:rsidRPr="0018012F">
        <w:rPr>
          <w:b/>
        </w:rPr>
        <w:t xml:space="preserve"> 9.1.4. </w:t>
      </w:r>
      <w:r w:rsidRPr="0018012F">
        <w:t>Não transferir, total ou parcialmente, o objeto desta licitação;</w:t>
      </w:r>
    </w:p>
    <w:p w:rsidR="00614843" w:rsidRPr="0018012F" w:rsidRDefault="00614843" w:rsidP="00614843">
      <w:pPr>
        <w:ind w:right="-54"/>
        <w:jc w:val="both"/>
      </w:pPr>
      <w:r w:rsidRPr="0018012F">
        <w:t xml:space="preserve"> </w:t>
      </w:r>
      <w:r w:rsidRPr="0018012F">
        <w:rPr>
          <w:b/>
        </w:rPr>
        <w:t xml:space="preserve">9.1.5. </w:t>
      </w:r>
      <w:r w:rsidRPr="0018012F">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14843" w:rsidRPr="0018012F" w:rsidRDefault="00614843" w:rsidP="00614843">
      <w:pPr>
        <w:ind w:right="-54"/>
        <w:jc w:val="both"/>
      </w:pPr>
      <w:r w:rsidRPr="0018012F">
        <w:rPr>
          <w:b/>
        </w:rPr>
        <w:t xml:space="preserve">9.1.6. </w:t>
      </w:r>
      <w:r w:rsidRPr="0018012F">
        <w:t>Arcar com quaisquer compromissos assumidos com terceiros, ainda que vinculados, à execução da Ata de Registro de Preços, isentando o Município de Itambaracá de qualquer responsabilidade;</w:t>
      </w:r>
    </w:p>
    <w:p w:rsidR="00614843" w:rsidRPr="0018012F" w:rsidRDefault="00614843" w:rsidP="00614843">
      <w:pPr>
        <w:ind w:right="-54"/>
        <w:jc w:val="both"/>
      </w:pPr>
      <w:r w:rsidRPr="0018012F">
        <w:rPr>
          <w:b/>
        </w:rPr>
        <w:t xml:space="preserve">9.1.7. </w:t>
      </w:r>
      <w:r w:rsidRPr="0018012F">
        <w:t>Manter-se, durante toda execução da Ata de Registro de Preços, em compatibilidade com as obrigações ora assumidas, de acordo com as condições de habilitação e qualificação exigidas na licitação;</w:t>
      </w:r>
    </w:p>
    <w:p w:rsidR="00614843" w:rsidRPr="0018012F" w:rsidRDefault="00614843" w:rsidP="00614843">
      <w:pPr>
        <w:ind w:right="-54"/>
        <w:jc w:val="both"/>
        <w:rPr>
          <w:color w:val="000000"/>
        </w:rPr>
      </w:pPr>
      <w:r w:rsidRPr="0018012F">
        <w:rPr>
          <w:b/>
        </w:rPr>
        <w:t xml:space="preserve">9.2. </w:t>
      </w:r>
      <w:r w:rsidRPr="0018012F">
        <w:rPr>
          <w:color w:val="000000"/>
        </w:rPr>
        <w:t xml:space="preserve">Constituem obrigações </w:t>
      </w:r>
      <w:r w:rsidRPr="0018012F">
        <w:rPr>
          <w:b/>
          <w:color w:val="000000"/>
        </w:rPr>
        <w:t>DO</w:t>
      </w:r>
      <w:r w:rsidRPr="0018012F">
        <w:rPr>
          <w:color w:val="000000"/>
        </w:rPr>
        <w:t xml:space="preserve"> </w:t>
      </w:r>
      <w:r w:rsidRPr="0018012F">
        <w:rPr>
          <w:b/>
          <w:bCs/>
          <w:color w:val="000000"/>
        </w:rPr>
        <w:t>CONTRATANTE</w:t>
      </w:r>
      <w:r w:rsidRPr="0018012F">
        <w:rPr>
          <w:color w:val="000000"/>
        </w:rPr>
        <w:t>:</w:t>
      </w:r>
    </w:p>
    <w:p w:rsidR="00614843" w:rsidRPr="0018012F" w:rsidRDefault="00614843" w:rsidP="00614843">
      <w:pPr>
        <w:autoSpaceDE w:val="0"/>
        <w:autoSpaceDN w:val="0"/>
        <w:adjustRightInd w:val="0"/>
        <w:jc w:val="both"/>
        <w:rPr>
          <w:color w:val="000000"/>
        </w:rPr>
      </w:pPr>
      <w:r w:rsidRPr="0018012F">
        <w:rPr>
          <w:b/>
          <w:color w:val="000000"/>
        </w:rPr>
        <w:t>9.2.1.</w:t>
      </w:r>
      <w:r w:rsidRPr="0018012F">
        <w:rPr>
          <w:color w:val="000000"/>
        </w:rPr>
        <w:t xml:space="preserve"> Acompanhar e fiscalizar a entrega do objeto;</w:t>
      </w:r>
    </w:p>
    <w:p w:rsidR="00614843" w:rsidRPr="0018012F" w:rsidRDefault="00614843" w:rsidP="00614843">
      <w:pPr>
        <w:autoSpaceDE w:val="0"/>
        <w:autoSpaceDN w:val="0"/>
        <w:adjustRightInd w:val="0"/>
        <w:jc w:val="both"/>
        <w:rPr>
          <w:color w:val="000000"/>
        </w:rPr>
      </w:pPr>
      <w:r w:rsidRPr="0018012F">
        <w:rPr>
          <w:b/>
          <w:color w:val="000000"/>
        </w:rPr>
        <w:t>9.1.2.</w:t>
      </w:r>
      <w:r w:rsidRPr="0018012F">
        <w:rPr>
          <w:color w:val="000000"/>
        </w:rPr>
        <w:t xml:space="preserve"> Recusar o objeto que não estiver de acordo com as especificações;</w:t>
      </w:r>
    </w:p>
    <w:p w:rsidR="00614843" w:rsidRPr="0018012F" w:rsidRDefault="00614843" w:rsidP="00614843">
      <w:pPr>
        <w:autoSpaceDE w:val="0"/>
        <w:autoSpaceDN w:val="0"/>
        <w:adjustRightInd w:val="0"/>
        <w:jc w:val="both"/>
        <w:rPr>
          <w:color w:val="000000"/>
        </w:rPr>
      </w:pPr>
      <w:r w:rsidRPr="0018012F">
        <w:rPr>
          <w:b/>
          <w:color w:val="000000"/>
        </w:rPr>
        <w:t>9.2.3</w:t>
      </w:r>
      <w:r w:rsidRPr="0018012F">
        <w:rPr>
          <w:color w:val="000000"/>
        </w:rPr>
        <w:t>. Aplicar à empresa CONTRATADA as sanções cabíveis;</w:t>
      </w:r>
    </w:p>
    <w:p w:rsidR="00614843" w:rsidRPr="0018012F" w:rsidRDefault="00614843" w:rsidP="00614843">
      <w:pPr>
        <w:autoSpaceDE w:val="0"/>
        <w:autoSpaceDN w:val="0"/>
        <w:adjustRightInd w:val="0"/>
        <w:jc w:val="both"/>
        <w:rPr>
          <w:color w:val="000000"/>
        </w:rPr>
      </w:pPr>
      <w:r w:rsidRPr="0018012F">
        <w:rPr>
          <w:b/>
          <w:color w:val="000000"/>
        </w:rPr>
        <w:t>9.2.4.</w:t>
      </w:r>
      <w:r w:rsidRPr="0018012F">
        <w:rPr>
          <w:color w:val="000000"/>
        </w:rPr>
        <w:t xml:space="preserve"> Documentar as ocorrências havidas na execução da Ata de Registro de Preços.</w:t>
      </w:r>
    </w:p>
    <w:p w:rsidR="00614843" w:rsidRPr="0018012F" w:rsidRDefault="00614843" w:rsidP="00614843">
      <w:pPr>
        <w:autoSpaceDE w:val="0"/>
        <w:autoSpaceDN w:val="0"/>
        <w:adjustRightInd w:val="0"/>
        <w:jc w:val="both"/>
        <w:rPr>
          <w:color w:val="000000"/>
        </w:rPr>
      </w:pPr>
      <w:r w:rsidRPr="0018012F">
        <w:rPr>
          <w:b/>
          <w:bCs/>
          <w:color w:val="000000"/>
        </w:rPr>
        <w:t xml:space="preserve">9.2.5. </w:t>
      </w:r>
      <w:r w:rsidRPr="0018012F">
        <w:rPr>
          <w:color w:val="000000"/>
        </w:rPr>
        <w:t>Efetuar o pagamento ajustado;</w:t>
      </w:r>
    </w:p>
    <w:p w:rsidR="00614843" w:rsidRPr="0018012F" w:rsidRDefault="00614843" w:rsidP="00614843">
      <w:pPr>
        <w:autoSpaceDE w:val="0"/>
        <w:autoSpaceDN w:val="0"/>
        <w:adjustRightInd w:val="0"/>
        <w:jc w:val="both"/>
        <w:rPr>
          <w:color w:val="000000"/>
        </w:rPr>
      </w:pPr>
      <w:r w:rsidRPr="0018012F">
        <w:rPr>
          <w:b/>
          <w:bCs/>
          <w:color w:val="000000"/>
        </w:rPr>
        <w:t xml:space="preserve">9.2.6. </w:t>
      </w:r>
      <w:r w:rsidRPr="0018012F">
        <w:rPr>
          <w:color w:val="000000"/>
        </w:rPr>
        <w:t xml:space="preserve">Esclarecer ao </w:t>
      </w:r>
      <w:r w:rsidRPr="0018012F">
        <w:rPr>
          <w:b/>
          <w:bCs/>
          <w:color w:val="000000"/>
        </w:rPr>
        <w:t xml:space="preserve">CONTRATADO(A) </w:t>
      </w:r>
      <w:r w:rsidRPr="0018012F">
        <w:rPr>
          <w:color w:val="000000"/>
        </w:rPr>
        <w:t>toda e qualquer dúvida, em tempo hábil, com relação à execução do objeto;</w:t>
      </w:r>
    </w:p>
    <w:p w:rsidR="00614843" w:rsidRPr="0018012F" w:rsidRDefault="00614843" w:rsidP="00614843">
      <w:pPr>
        <w:tabs>
          <w:tab w:val="left" w:pos="4111"/>
        </w:tabs>
        <w:jc w:val="both"/>
      </w:pPr>
    </w:p>
    <w:p w:rsidR="00614843" w:rsidRPr="0018012F" w:rsidRDefault="00614843" w:rsidP="00614843">
      <w:pPr>
        <w:widowControl w:val="0"/>
        <w:autoSpaceDE w:val="0"/>
        <w:autoSpaceDN w:val="0"/>
        <w:adjustRightInd w:val="0"/>
        <w:jc w:val="both"/>
        <w:rPr>
          <w:b/>
          <w:color w:val="000000"/>
        </w:rPr>
      </w:pPr>
      <w:r w:rsidRPr="0018012F">
        <w:rPr>
          <w:b/>
          <w:bCs/>
          <w:color w:val="000000"/>
        </w:rPr>
        <w:t xml:space="preserve">CLÁUSULA DÉCIMA - </w:t>
      </w:r>
      <w:r w:rsidRPr="0018012F">
        <w:rPr>
          <w:b/>
        </w:rPr>
        <w:t>DAS PENALIDADES PARA O CASO DE INADIMPLEMENTO CONTRATUAL</w:t>
      </w:r>
    </w:p>
    <w:p w:rsidR="00614843" w:rsidRPr="0018012F" w:rsidRDefault="00614843" w:rsidP="00614843">
      <w:pPr>
        <w:autoSpaceDE w:val="0"/>
        <w:autoSpaceDN w:val="0"/>
        <w:adjustRightInd w:val="0"/>
        <w:jc w:val="both"/>
        <w:rPr>
          <w:bCs/>
          <w:color w:val="000000"/>
        </w:rPr>
      </w:pPr>
      <w:r w:rsidRPr="0018012F">
        <w:rPr>
          <w:b/>
          <w:bCs/>
          <w:color w:val="000000"/>
        </w:rPr>
        <w:t xml:space="preserve">10.1. </w:t>
      </w:r>
      <w:r w:rsidRPr="0018012F">
        <w:rPr>
          <w:bCs/>
          <w:color w:val="000000"/>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14843" w:rsidRPr="0018012F" w:rsidRDefault="00614843" w:rsidP="00614843">
      <w:pPr>
        <w:autoSpaceDE w:val="0"/>
        <w:autoSpaceDN w:val="0"/>
        <w:adjustRightInd w:val="0"/>
        <w:jc w:val="both"/>
        <w:rPr>
          <w:color w:val="000000"/>
        </w:rPr>
      </w:pPr>
      <w:r w:rsidRPr="0018012F">
        <w:rPr>
          <w:b/>
          <w:bCs/>
          <w:color w:val="000000"/>
        </w:rPr>
        <w:t xml:space="preserve">10.2. </w:t>
      </w:r>
      <w:r w:rsidRPr="0018012F">
        <w:rPr>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614843" w:rsidRPr="0018012F" w:rsidRDefault="00614843" w:rsidP="00614843">
      <w:pPr>
        <w:autoSpaceDE w:val="0"/>
        <w:autoSpaceDN w:val="0"/>
        <w:adjustRightInd w:val="0"/>
        <w:jc w:val="both"/>
        <w:rPr>
          <w:color w:val="000000"/>
        </w:rPr>
      </w:pPr>
      <w:r w:rsidRPr="0018012F">
        <w:rPr>
          <w:b/>
          <w:bCs/>
          <w:color w:val="000000"/>
        </w:rPr>
        <w:lastRenderedPageBreak/>
        <w:t>10.2.1.</w:t>
      </w:r>
      <w:r w:rsidRPr="0018012F">
        <w:rPr>
          <w:color w:val="000000"/>
        </w:rPr>
        <w:t xml:space="preserve"> </w:t>
      </w:r>
      <w:r w:rsidRPr="0018012F">
        <w:rPr>
          <w:b/>
          <w:color w:val="000000"/>
          <w:u w:val="single"/>
        </w:rPr>
        <w:t>advertência</w:t>
      </w:r>
      <w:r w:rsidRPr="0018012F">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14843" w:rsidRPr="0018012F" w:rsidRDefault="00614843" w:rsidP="00614843">
      <w:pPr>
        <w:autoSpaceDE w:val="0"/>
        <w:autoSpaceDN w:val="0"/>
        <w:adjustRightInd w:val="0"/>
        <w:jc w:val="both"/>
        <w:rPr>
          <w:color w:val="000000"/>
        </w:rPr>
      </w:pPr>
      <w:r w:rsidRPr="0018012F">
        <w:rPr>
          <w:b/>
          <w:bCs/>
          <w:color w:val="000000"/>
        </w:rPr>
        <w:t>10.2.2.</w:t>
      </w:r>
      <w:r w:rsidRPr="0018012F">
        <w:rPr>
          <w:color w:val="000000"/>
        </w:rPr>
        <w:t xml:space="preserve"> </w:t>
      </w:r>
      <w:r w:rsidRPr="0018012F">
        <w:rPr>
          <w:b/>
          <w:color w:val="000000"/>
          <w:u w:val="single"/>
        </w:rPr>
        <w:t>multa</w:t>
      </w:r>
      <w:r w:rsidRPr="0018012F">
        <w:rPr>
          <w:color w:val="000000"/>
        </w:rPr>
        <w:t xml:space="preserve"> aplicadas das seguintes formas:</w:t>
      </w:r>
    </w:p>
    <w:p w:rsidR="00614843" w:rsidRPr="0018012F" w:rsidRDefault="00614843" w:rsidP="00614843">
      <w:pPr>
        <w:numPr>
          <w:ilvl w:val="0"/>
          <w:numId w:val="3"/>
        </w:numPr>
        <w:autoSpaceDE w:val="0"/>
        <w:autoSpaceDN w:val="0"/>
        <w:adjustRightInd w:val="0"/>
        <w:jc w:val="both"/>
        <w:rPr>
          <w:color w:val="000000"/>
        </w:rPr>
      </w:pPr>
      <w:r w:rsidRPr="0018012F">
        <w:rPr>
          <w:color w:val="000000"/>
        </w:rPr>
        <w:t>1% (um por cento) do valor total da Ata de Registro de Preços, por dia de atraso, no caso de descumprimento do prazo da entrega do objeto previsto na Ata de Registro de Preços (atraso injustificado ou não aceito pela Administração);</w:t>
      </w:r>
    </w:p>
    <w:p w:rsidR="00614843" w:rsidRPr="0018012F" w:rsidRDefault="00614843" w:rsidP="00614843">
      <w:pPr>
        <w:numPr>
          <w:ilvl w:val="0"/>
          <w:numId w:val="3"/>
        </w:numPr>
        <w:autoSpaceDE w:val="0"/>
        <w:autoSpaceDN w:val="0"/>
        <w:adjustRightInd w:val="0"/>
        <w:jc w:val="both"/>
        <w:rPr>
          <w:color w:val="000000"/>
        </w:rPr>
      </w:pPr>
      <w:r w:rsidRPr="0018012F">
        <w:rPr>
          <w:color w:val="000000"/>
        </w:rPr>
        <w:t>5% (dez por cento) do valor total da Ata de Registro de Preços, no caso de entrega do objeto em desacordo com as especificações;</w:t>
      </w:r>
    </w:p>
    <w:p w:rsidR="00614843" w:rsidRPr="0018012F" w:rsidRDefault="00614843" w:rsidP="00614843">
      <w:pPr>
        <w:numPr>
          <w:ilvl w:val="0"/>
          <w:numId w:val="3"/>
        </w:numPr>
        <w:autoSpaceDE w:val="0"/>
        <w:autoSpaceDN w:val="0"/>
        <w:adjustRightInd w:val="0"/>
        <w:jc w:val="both"/>
        <w:rPr>
          <w:color w:val="000000"/>
        </w:rPr>
      </w:pPr>
      <w:r w:rsidRPr="0018012F">
        <w:rPr>
          <w:color w:val="000000"/>
        </w:rPr>
        <w:t>20% (vinte por cento) do valor total do Contrato, no caso de não haver entrega do objeto, caracterizando total inadimplemento;</w:t>
      </w:r>
    </w:p>
    <w:p w:rsidR="00614843" w:rsidRPr="0018012F" w:rsidRDefault="00614843" w:rsidP="00614843">
      <w:pPr>
        <w:numPr>
          <w:ilvl w:val="0"/>
          <w:numId w:val="3"/>
        </w:numPr>
        <w:autoSpaceDE w:val="0"/>
        <w:autoSpaceDN w:val="0"/>
        <w:adjustRightInd w:val="0"/>
        <w:jc w:val="both"/>
        <w:rPr>
          <w:color w:val="000000"/>
        </w:rPr>
      </w:pPr>
      <w:r w:rsidRPr="0018012F">
        <w:rPr>
          <w:color w:val="000000"/>
        </w:rPr>
        <w:t>2% (dois por cento) do valor total do Contrato, no caso da recusa injustificada em assinar o contrato no prazo previsto;</w:t>
      </w:r>
    </w:p>
    <w:p w:rsidR="00614843" w:rsidRPr="0018012F" w:rsidRDefault="00614843" w:rsidP="00614843">
      <w:pPr>
        <w:autoSpaceDE w:val="0"/>
        <w:autoSpaceDN w:val="0"/>
        <w:adjustRightInd w:val="0"/>
        <w:jc w:val="both"/>
        <w:rPr>
          <w:color w:val="000000"/>
        </w:rPr>
      </w:pPr>
      <w:r w:rsidRPr="0018012F">
        <w:rPr>
          <w:b/>
          <w:bCs/>
          <w:color w:val="000000"/>
        </w:rPr>
        <w:t xml:space="preserve">10.2.3. </w:t>
      </w:r>
      <w:r w:rsidRPr="0018012F">
        <w:rPr>
          <w:b/>
          <w:color w:val="000000"/>
          <w:u w:val="single"/>
        </w:rPr>
        <w:t>suspensão temporária</w:t>
      </w:r>
      <w:r w:rsidRPr="0018012F">
        <w:rPr>
          <w:color w:val="000000"/>
          <w:u w:val="single"/>
        </w:rPr>
        <w:t xml:space="preserve"> </w:t>
      </w:r>
      <w:r w:rsidRPr="0018012F">
        <w:rPr>
          <w:color w:val="000000"/>
        </w:rPr>
        <w:t>de participação em licitação e impedimento de contratar com a administração pública por prazo de até 02 (dois) anos, de acordo com o inciso III, do art. 87, da Lei nº 8.666/93, na seguinte graduação:</w:t>
      </w:r>
    </w:p>
    <w:p w:rsidR="00614843" w:rsidRPr="0018012F" w:rsidRDefault="00614843" w:rsidP="00614843">
      <w:pPr>
        <w:numPr>
          <w:ilvl w:val="0"/>
          <w:numId w:val="4"/>
        </w:numPr>
        <w:autoSpaceDE w:val="0"/>
        <w:autoSpaceDN w:val="0"/>
        <w:adjustRightInd w:val="0"/>
        <w:jc w:val="both"/>
        <w:rPr>
          <w:color w:val="000000"/>
        </w:rPr>
      </w:pPr>
      <w:r w:rsidRPr="0018012F">
        <w:rPr>
          <w:color w:val="000000"/>
        </w:rPr>
        <w:t>Após advertência formal e cobrança de multa, se reincidente, sem justificativa, na penalidades avençadas na Ata de Registro de Preços - 01 (um) ano de suspensão;</w:t>
      </w:r>
    </w:p>
    <w:p w:rsidR="00614843" w:rsidRPr="0018012F" w:rsidRDefault="00614843" w:rsidP="00614843">
      <w:pPr>
        <w:numPr>
          <w:ilvl w:val="0"/>
          <w:numId w:val="4"/>
        </w:numPr>
        <w:autoSpaceDE w:val="0"/>
        <w:autoSpaceDN w:val="0"/>
        <w:adjustRightInd w:val="0"/>
        <w:jc w:val="both"/>
        <w:rPr>
          <w:color w:val="000000"/>
        </w:rPr>
      </w:pPr>
      <w:r w:rsidRPr="0018012F">
        <w:rPr>
          <w:color w:val="000000"/>
        </w:rPr>
        <w:t xml:space="preserve">Não cumprir com a entrega, desobedecendo à solicitação por escrito do Contratante - 02 (dois) anos de suspensão. </w:t>
      </w:r>
    </w:p>
    <w:p w:rsidR="00614843" w:rsidRPr="0018012F" w:rsidRDefault="00614843" w:rsidP="00614843">
      <w:pPr>
        <w:widowControl w:val="0"/>
        <w:autoSpaceDE w:val="0"/>
        <w:autoSpaceDN w:val="0"/>
        <w:adjustRightInd w:val="0"/>
        <w:jc w:val="both"/>
        <w:rPr>
          <w:color w:val="000000"/>
        </w:rPr>
      </w:pPr>
      <w:r w:rsidRPr="0018012F">
        <w:rPr>
          <w:b/>
          <w:bCs/>
          <w:color w:val="000000"/>
        </w:rPr>
        <w:t>10.2.4.</w:t>
      </w:r>
      <w:r w:rsidRPr="0018012F">
        <w:rPr>
          <w:color w:val="000000"/>
        </w:rPr>
        <w:t xml:space="preserve"> </w:t>
      </w:r>
      <w:r w:rsidRPr="0018012F">
        <w:rPr>
          <w:b/>
          <w:color w:val="000000"/>
          <w:u w:val="single"/>
        </w:rPr>
        <w:t>declaração de inidoneidade</w:t>
      </w:r>
      <w:r w:rsidRPr="0018012F">
        <w:rPr>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14843" w:rsidRPr="0018012F" w:rsidRDefault="00614843" w:rsidP="00614843">
      <w:pPr>
        <w:autoSpaceDE w:val="0"/>
        <w:autoSpaceDN w:val="0"/>
        <w:adjustRightInd w:val="0"/>
        <w:jc w:val="both"/>
        <w:rPr>
          <w:bCs/>
          <w:color w:val="000000"/>
        </w:rPr>
      </w:pPr>
      <w:r w:rsidRPr="0018012F">
        <w:rPr>
          <w:b/>
          <w:bCs/>
          <w:color w:val="000000"/>
        </w:rPr>
        <w:t xml:space="preserve">10.3. </w:t>
      </w:r>
      <w:r w:rsidRPr="0018012F">
        <w:rPr>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614843" w:rsidRPr="0018012F" w:rsidRDefault="00614843" w:rsidP="00614843">
      <w:pPr>
        <w:autoSpaceDE w:val="0"/>
        <w:autoSpaceDN w:val="0"/>
        <w:adjustRightInd w:val="0"/>
        <w:jc w:val="both"/>
        <w:rPr>
          <w:bCs/>
          <w:color w:val="000000"/>
        </w:rPr>
      </w:pPr>
      <w:r w:rsidRPr="0018012F">
        <w:rPr>
          <w:b/>
          <w:bCs/>
          <w:color w:val="000000"/>
        </w:rPr>
        <w:t>10.4.</w:t>
      </w:r>
      <w:r w:rsidRPr="0018012F">
        <w:rPr>
          <w:bCs/>
          <w:color w:val="000000"/>
        </w:rPr>
        <w:t xml:space="preserve"> Para aplicação das penalidades aqui previstas, a licitante será notificada para apresentação de defesa prévia, no prazo de 05 (cinco) dias úteis, contados da notificação. </w:t>
      </w:r>
    </w:p>
    <w:p w:rsidR="00614843" w:rsidRPr="0018012F" w:rsidRDefault="00614843" w:rsidP="00614843">
      <w:pPr>
        <w:autoSpaceDE w:val="0"/>
        <w:autoSpaceDN w:val="0"/>
        <w:adjustRightInd w:val="0"/>
        <w:jc w:val="both"/>
        <w:rPr>
          <w:color w:val="000000"/>
        </w:rPr>
      </w:pPr>
      <w:r w:rsidRPr="0018012F">
        <w:rPr>
          <w:b/>
          <w:bCs/>
          <w:color w:val="000000"/>
        </w:rPr>
        <w:t>10.5</w:t>
      </w:r>
      <w:r w:rsidRPr="0018012F">
        <w:rPr>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614843" w:rsidRPr="0018012F" w:rsidRDefault="00614843" w:rsidP="00614843">
      <w:pPr>
        <w:autoSpaceDE w:val="0"/>
        <w:autoSpaceDN w:val="0"/>
        <w:adjustRightInd w:val="0"/>
        <w:jc w:val="both"/>
        <w:rPr>
          <w:color w:val="000000"/>
        </w:rPr>
      </w:pPr>
    </w:p>
    <w:p w:rsidR="00614843" w:rsidRPr="0018012F" w:rsidRDefault="00614843" w:rsidP="00614843">
      <w:pPr>
        <w:widowControl w:val="0"/>
        <w:autoSpaceDE w:val="0"/>
        <w:autoSpaceDN w:val="0"/>
        <w:adjustRightInd w:val="0"/>
        <w:ind w:right="-54"/>
        <w:jc w:val="both"/>
      </w:pPr>
      <w:r w:rsidRPr="0018012F">
        <w:rPr>
          <w:b/>
        </w:rPr>
        <w:t xml:space="preserve">CLÁUSULA DÉCIMA PRIMEIRA: </w:t>
      </w:r>
      <w:r w:rsidRPr="0018012F">
        <w:rPr>
          <w:b/>
          <w:bCs/>
        </w:rPr>
        <w:t>DA</w:t>
      </w:r>
      <w:r w:rsidRPr="0018012F">
        <w:rPr>
          <w:b/>
          <w:bCs/>
          <w:spacing w:val="1"/>
        </w:rPr>
        <w:t xml:space="preserve"> </w:t>
      </w:r>
      <w:r w:rsidRPr="0018012F">
        <w:rPr>
          <w:b/>
          <w:bCs/>
        </w:rPr>
        <w:t>PUBLICAÇÃO</w:t>
      </w:r>
    </w:p>
    <w:p w:rsidR="00614843" w:rsidRPr="0018012F" w:rsidRDefault="00614843" w:rsidP="00614843">
      <w:pPr>
        <w:widowControl w:val="0"/>
        <w:autoSpaceDE w:val="0"/>
        <w:autoSpaceDN w:val="0"/>
        <w:adjustRightInd w:val="0"/>
        <w:ind w:right="-54"/>
        <w:jc w:val="both"/>
      </w:pPr>
      <w:r w:rsidRPr="0018012F">
        <w:rPr>
          <w:b/>
        </w:rPr>
        <w:t>11.1.</w:t>
      </w:r>
      <w:r w:rsidRPr="0018012F">
        <w:t xml:space="preserve"> Em </w:t>
      </w:r>
      <w:r w:rsidRPr="0018012F">
        <w:rPr>
          <w:spacing w:val="1"/>
        </w:rPr>
        <w:t>c</w:t>
      </w:r>
      <w:r w:rsidRPr="0018012F">
        <w:t>onformidade com o disposto no parágrafo úni</w:t>
      </w:r>
      <w:r w:rsidRPr="0018012F">
        <w:rPr>
          <w:spacing w:val="1"/>
        </w:rPr>
        <w:t>c</w:t>
      </w:r>
      <w:r w:rsidRPr="0018012F">
        <w:t>o do art. 61 da Lei nº 8.666/93,</w:t>
      </w:r>
      <w:r w:rsidRPr="0018012F">
        <w:rPr>
          <w:spacing w:val="30"/>
        </w:rPr>
        <w:t xml:space="preserve"> </w:t>
      </w:r>
      <w:r w:rsidRPr="0018012F">
        <w:t>será</w:t>
      </w:r>
      <w:r w:rsidRPr="0018012F">
        <w:rPr>
          <w:spacing w:val="30"/>
        </w:rPr>
        <w:t xml:space="preserve"> </w:t>
      </w:r>
      <w:r w:rsidRPr="0018012F">
        <w:t>publicado</w:t>
      </w:r>
      <w:r w:rsidRPr="0018012F">
        <w:rPr>
          <w:spacing w:val="30"/>
        </w:rPr>
        <w:t xml:space="preserve"> </w:t>
      </w:r>
      <w:r w:rsidRPr="0018012F">
        <w:t>o extrato</w:t>
      </w:r>
      <w:r w:rsidRPr="0018012F">
        <w:rPr>
          <w:spacing w:val="30"/>
        </w:rPr>
        <w:t xml:space="preserve"> </w:t>
      </w:r>
      <w:r w:rsidRPr="0018012F">
        <w:t xml:space="preserve">da </w:t>
      </w:r>
      <w:r w:rsidRPr="0018012F">
        <w:rPr>
          <w:spacing w:val="1"/>
        </w:rPr>
        <w:t xml:space="preserve">Ata de Registro de Preços </w:t>
      </w:r>
      <w:r w:rsidRPr="0018012F">
        <w:t>no</w:t>
      </w:r>
      <w:r w:rsidRPr="0018012F">
        <w:rPr>
          <w:spacing w:val="1"/>
        </w:rPr>
        <w:t xml:space="preserve"> </w:t>
      </w:r>
      <w:r w:rsidRPr="0018012F">
        <w:t>Jornal Pérola do Norte.</w:t>
      </w:r>
    </w:p>
    <w:p w:rsidR="00614843" w:rsidRPr="0018012F" w:rsidRDefault="00614843" w:rsidP="00614843">
      <w:pPr>
        <w:widowControl w:val="0"/>
        <w:autoSpaceDE w:val="0"/>
        <w:autoSpaceDN w:val="0"/>
        <w:adjustRightInd w:val="0"/>
        <w:ind w:right="-54"/>
        <w:jc w:val="both"/>
      </w:pPr>
      <w:r w:rsidRPr="0018012F">
        <w:rPr>
          <w:b/>
        </w:rPr>
        <w:t>11.2.</w:t>
      </w:r>
      <w:r w:rsidRPr="0018012F">
        <w:t xml:space="preserve"> A Ata de Registro de Preços será publicada no Sitio da Prefeitura Municipal – </w:t>
      </w:r>
      <w:hyperlink r:id="rId7" w:history="1">
        <w:r w:rsidRPr="0018012F">
          <w:rPr>
            <w:rStyle w:val="Hyperlink"/>
          </w:rPr>
          <w:t>www.itambaraca.pr.gov.br</w:t>
        </w:r>
      </w:hyperlink>
      <w:r w:rsidRPr="0018012F">
        <w:t xml:space="preserve">, sendo republicada trimestralmente conforme determina a Lei nº 8.666/93, no Art. 15§2º. </w:t>
      </w:r>
    </w:p>
    <w:p w:rsidR="00614843" w:rsidRPr="0018012F" w:rsidRDefault="00614843" w:rsidP="00614843">
      <w:pPr>
        <w:widowControl w:val="0"/>
        <w:autoSpaceDE w:val="0"/>
        <w:autoSpaceDN w:val="0"/>
        <w:adjustRightInd w:val="0"/>
        <w:ind w:right="-54"/>
        <w:jc w:val="both"/>
        <w:rPr>
          <w:b/>
        </w:rPr>
      </w:pPr>
    </w:p>
    <w:p w:rsidR="00614843" w:rsidRPr="0018012F" w:rsidRDefault="00614843" w:rsidP="00614843">
      <w:pPr>
        <w:tabs>
          <w:tab w:val="num" w:pos="0"/>
          <w:tab w:val="left" w:pos="4111"/>
        </w:tabs>
        <w:jc w:val="both"/>
        <w:rPr>
          <w:b/>
        </w:rPr>
      </w:pPr>
      <w:r w:rsidRPr="0018012F">
        <w:rPr>
          <w:b/>
        </w:rPr>
        <w:t>CLÁUSULA DÉCIMA SEGUNDA: DAS CONDIÇÕES GERAIS</w:t>
      </w:r>
    </w:p>
    <w:p w:rsidR="00614843" w:rsidRPr="0018012F" w:rsidRDefault="00614843" w:rsidP="00614843">
      <w:pPr>
        <w:tabs>
          <w:tab w:val="num" w:pos="0"/>
          <w:tab w:val="left" w:pos="4111"/>
        </w:tabs>
        <w:jc w:val="both"/>
        <w:rPr>
          <w:color w:val="000000"/>
        </w:rPr>
      </w:pPr>
      <w:r w:rsidRPr="0018012F">
        <w:rPr>
          <w:b/>
          <w:color w:val="000000"/>
        </w:rPr>
        <w:t>12.1.</w:t>
      </w:r>
      <w:r w:rsidRPr="0018012F">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14843" w:rsidRPr="0018012F" w:rsidRDefault="00614843" w:rsidP="00614843">
      <w:pPr>
        <w:jc w:val="both"/>
      </w:pPr>
      <w:r w:rsidRPr="0018012F">
        <w:rPr>
          <w:b/>
        </w:rPr>
        <w:lastRenderedPageBreak/>
        <w:t>12.2.</w:t>
      </w:r>
      <w:r w:rsidRPr="0018012F">
        <w:t xml:space="preserve"> As</w:t>
      </w:r>
      <w:r w:rsidRPr="0018012F">
        <w:rPr>
          <w:spacing w:val="26"/>
        </w:rPr>
        <w:t xml:space="preserve"> </w:t>
      </w:r>
      <w:r w:rsidRPr="0018012F">
        <w:t>empresas,</w:t>
      </w:r>
      <w:r w:rsidRPr="0018012F">
        <w:rPr>
          <w:spacing w:val="26"/>
        </w:rPr>
        <w:t xml:space="preserve"> </w:t>
      </w:r>
      <w:r w:rsidRPr="0018012F">
        <w:t>detentoras</w:t>
      </w:r>
      <w:r w:rsidRPr="0018012F">
        <w:rPr>
          <w:spacing w:val="26"/>
        </w:rPr>
        <w:t xml:space="preserve"> </w:t>
      </w:r>
      <w:r w:rsidRPr="0018012F">
        <w:t>do</w:t>
      </w:r>
      <w:r w:rsidRPr="0018012F">
        <w:rPr>
          <w:spacing w:val="26"/>
        </w:rPr>
        <w:t xml:space="preserve"> </w:t>
      </w:r>
      <w:r w:rsidRPr="0018012F">
        <w:t>Registro</w:t>
      </w:r>
      <w:r w:rsidRPr="0018012F">
        <w:rPr>
          <w:spacing w:val="26"/>
        </w:rPr>
        <w:t xml:space="preserve"> </w:t>
      </w:r>
      <w:r w:rsidRPr="0018012F">
        <w:t>de</w:t>
      </w:r>
      <w:r w:rsidRPr="0018012F">
        <w:rPr>
          <w:spacing w:val="26"/>
        </w:rPr>
        <w:t xml:space="preserve"> </w:t>
      </w:r>
      <w:r w:rsidRPr="0018012F">
        <w:t>Preços,</w:t>
      </w:r>
      <w:r w:rsidRPr="0018012F">
        <w:rPr>
          <w:spacing w:val="26"/>
        </w:rPr>
        <w:t xml:space="preserve"> </w:t>
      </w:r>
      <w:r w:rsidRPr="0018012F">
        <w:t>em</w:t>
      </w:r>
      <w:r w:rsidRPr="0018012F">
        <w:rPr>
          <w:spacing w:val="26"/>
        </w:rPr>
        <w:t xml:space="preserve"> </w:t>
      </w:r>
      <w:r w:rsidRPr="0018012F">
        <w:t>conformidade com</w:t>
      </w:r>
      <w:r w:rsidRPr="0018012F">
        <w:rPr>
          <w:spacing w:val="16"/>
        </w:rPr>
        <w:t xml:space="preserve"> </w:t>
      </w:r>
      <w:r w:rsidRPr="0018012F">
        <w:t>o</w:t>
      </w:r>
      <w:r w:rsidRPr="0018012F">
        <w:rPr>
          <w:spacing w:val="16"/>
        </w:rPr>
        <w:t xml:space="preserve"> </w:t>
      </w:r>
      <w:r w:rsidRPr="0018012F">
        <w:t>disposto</w:t>
      </w:r>
      <w:r w:rsidRPr="0018012F">
        <w:rPr>
          <w:spacing w:val="16"/>
        </w:rPr>
        <w:t xml:space="preserve"> </w:t>
      </w:r>
      <w:r w:rsidRPr="0018012F">
        <w:t>no</w:t>
      </w:r>
      <w:r w:rsidRPr="0018012F">
        <w:rPr>
          <w:spacing w:val="16"/>
        </w:rPr>
        <w:t xml:space="preserve"> </w:t>
      </w:r>
      <w:r w:rsidRPr="0018012F">
        <w:t>Decreto</w:t>
      </w:r>
      <w:r w:rsidRPr="0018012F">
        <w:rPr>
          <w:spacing w:val="16"/>
        </w:rPr>
        <w:t xml:space="preserve"> </w:t>
      </w:r>
      <w:r w:rsidRPr="0018012F">
        <w:t>nº</w:t>
      </w:r>
      <w:r w:rsidRPr="0018012F">
        <w:rPr>
          <w:spacing w:val="16"/>
        </w:rPr>
        <w:t xml:space="preserve"> </w:t>
      </w:r>
      <w:r w:rsidRPr="0018012F">
        <w:t>3.931/2001,</w:t>
      </w:r>
      <w:r w:rsidRPr="0018012F">
        <w:rPr>
          <w:spacing w:val="18"/>
        </w:rPr>
        <w:t xml:space="preserve"> </w:t>
      </w:r>
      <w:r w:rsidRPr="0018012F">
        <w:t>assumem</w:t>
      </w:r>
      <w:r w:rsidRPr="0018012F">
        <w:rPr>
          <w:spacing w:val="16"/>
        </w:rPr>
        <w:t xml:space="preserve"> </w:t>
      </w:r>
      <w:r w:rsidRPr="0018012F">
        <w:t>o</w:t>
      </w:r>
      <w:r w:rsidRPr="0018012F">
        <w:rPr>
          <w:spacing w:val="16"/>
        </w:rPr>
        <w:t xml:space="preserve"> </w:t>
      </w:r>
      <w:r w:rsidRPr="0018012F">
        <w:t>compromisso</w:t>
      </w:r>
      <w:r w:rsidRPr="0018012F">
        <w:rPr>
          <w:spacing w:val="16"/>
        </w:rPr>
        <w:t xml:space="preserve"> </w:t>
      </w:r>
      <w:r w:rsidRPr="0018012F">
        <w:t>de</w:t>
      </w:r>
      <w:r w:rsidRPr="0018012F">
        <w:rPr>
          <w:spacing w:val="16"/>
        </w:rPr>
        <w:t xml:space="preserve"> </w:t>
      </w:r>
      <w:r w:rsidRPr="0018012F">
        <w:t>fornecer</w:t>
      </w:r>
      <w:r w:rsidRPr="0018012F">
        <w:rPr>
          <w:spacing w:val="16"/>
        </w:rPr>
        <w:t xml:space="preserve"> </w:t>
      </w:r>
      <w:r w:rsidRPr="0018012F">
        <w:t>os produtos, objeto desta Ata, até as quantidades máxi</w:t>
      </w:r>
      <w:r w:rsidRPr="0018012F">
        <w:rPr>
          <w:spacing w:val="2"/>
        </w:rPr>
        <w:t>m</w:t>
      </w:r>
      <w:r w:rsidRPr="0018012F">
        <w:t>as referidas/estimadas,</w:t>
      </w:r>
      <w:r w:rsidRPr="0018012F">
        <w:rPr>
          <w:spacing w:val="-21"/>
        </w:rPr>
        <w:t xml:space="preserve"> </w:t>
      </w:r>
      <w:r w:rsidRPr="0018012F">
        <w:t>pelo preço</w:t>
      </w:r>
      <w:r w:rsidRPr="0018012F">
        <w:rPr>
          <w:spacing w:val="7"/>
        </w:rPr>
        <w:t xml:space="preserve"> </w:t>
      </w:r>
      <w:r w:rsidRPr="0018012F">
        <w:t>regi</w:t>
      </w:r>
      <w:r w:rsidRPr="0018012F">
        <w:rPr>
          <w:spacing w:val="1"/>
        </w:rPr>
        <w:t>s</w:t>
      </w:r>
      <w:r w:rsidRPr="0018012F">
        <w:t>trado,</w:t>
      </w:r>
      <w:r w:rsidRPr="0018012F">
        <w:rPr>
          <w:spacing w:val="7"/>
        </w:rPr>
        <w:t xml:space="preserve"> </w:t>
      </w:r>
      <w:r w:rsidRPr="0018012F">
        <w:t>durante</w:t>
      </w:r>
      <w:r w:rsidRPr="0018012F">
        <w:rPr>
          <w:spacing w:val="7"/>
        </w:rPr>
        <w:t xml:space="preserve"> </w:t>
      </w:r>
      <w:r w:rsidRPr="0018012F">
        <w:t>o</w:t>
      </w:r>
      <w:r w:rsidRPr="0018012F">
        <w:rPr>
          <w:spacing w:val="7"/>
        </w:rPr>
        <w:t xml:space="preserve"> </w:t>
      </w:r>
      <w:r w:rsidRPr="0018012F">
        <w:t>pra</w:t>
      </w:r>
      <w:r w:rsidRPr="0018012F">
        <w:rPr>
          <w:spacing w:val="1"/>
        </w:rPr>
        <w:t>z</w:t>
      </w:r>
      <w:r w:rsidRPr="0018012F">
        <w:t>o</w:t>
      </w:r>
      <w:r w:rsidRPr="0018012F">
        <w:rPr>
          <w:spacing w:val="7"/>
        </w:rPr>
        <w:t xml:space="preserve"> </w:t>
      </w:r>
      <w:r w:rsidRPr="0018012F">
        <w:t>de</w:t>
      </w:r>
      <w:r w:rsidRPr="0018012F">
        <w:rPr>
          <w:spacing w:val="7"/>
        </w:rPr>
        <w:t xml:space="preserve"> </w:t>
      </w:r>
      <w:r w:rsidRPr="0018012F">
        <w:rPr>
          <w:spacing w:val="1"/>
        </w:rPr>
        <w:t>v</w:t>
      </w:r>
      <w:r w:rsidRPr="0018012F">
        <w:t>alida</w:t>
      </w:r>
      <w:r w:rsidRPr="0018012F">
        <w:rPr>
          <w:spacing w:val="3"/>
        </w:rPr>
        <w:t>d</w:t>
      </w:r>
      <w:r w:rsidRPr="0018012F">
        <w:t>e</w:t>
      </w:r>
      <w:r w:rsidRPr="0018012F">
        <w:rPr>
          <w:spacing w:val="7"/>
        </w:rPr>
        <w:t xml:space="preserve"> </w:t>
      </w:r>
      <w:r w:rsidRPr="0018012F">
        <w:t>da</w:t>
      </w:r>
      <w:r w:rsidRPr="0018012F">
        <w:rPr>
          <w:spacing w:val="7"/>
        </w:rPr>
        <w:t xml:space="preserve"> </w:t>
      </w:r>
      <w:r w:rsidRPr="0018012F">
        <w:t>Ata,</w:t>
      </w:r>
      <w:r w:rsidRPr="0018012F">
        <w:rPr>
          <w:spacing w:val="7"/>
        </w:rPr>
        <w:t xml:space="preserve"> </w:t>
      </w:r>
      <w:r w:rsidRPr="0018012F">
        <w:t>em</w:t>
      </w:r>
      <w:r w:rsidRPr="0018012F">
        <w:rPr>
          <w:spacing w:val="7"/>
        </w:rPr>
        <w:t xml:space="preserve"> </w:t>
      </w:r>
      <w:r w:rsidRPr="0018012F">
        <w:t>con</w:t>
      </w:r>
      <w:r w:rsidRPr="0018012F">
        <w:rPr>
          <w:spacing w:val="1"/>
        </w:rPr>
        <w:t>f</w:t>
      </w:r>
      <w:r w:rsidRPr="0018012F">
        <w:t>ormidade</w:t>
      </w:r>
      <w:r w:rsidRPr="0018012F">
        <w:rPr>
          <w:spacing w:val="7"/>
        </w:rPr>
        <w:t xml:space="preserve"> </w:t>
      </w:r>
      <w:r w:rsidRPr="0018012F">
        <w:rPr>
          <w:spacing w:val="1"/>
        </w:rPr>
        <w:t>c</w:t>
      </w:r>
      <w:r w:rsidRPr="0018012F">
        <w:t>om</w:t>
      </w:r>
      <w:r w:rsidRPr="0018012F">
        <w:rPr>
          <w:spacing w:val="7"/>
        </w:rPr>
        <w:t xml:space="preserve"> </w:t>
      </w:r>
      <w:r w:rsidRPr="0018012F">
        <w:t>o</w:t>
      </w:r>
      <w:r w:rsidRPr="0018012F">
        <w:rPr>
          <w:spacing w:val="7"/>
        </w:rPr>
        <w:t xml:space="preserve"> </w:t>
      </w:r>
      <w:r w:rsidRPr="0018012F">
        <w:t>Edital e</w:t>
      </w:r>
      <w:r w:rsidRPr="0018012F">
        <w:rPr>
          <w:spacing w:val="30"/>
        </w:rPr>
        <w:t xml:space="preserve"> </w:t>
      </w:r>
      <w:r w:rsidRPr="0018012F">
        <w:t>sua</w:t>
      </w:r>
      <w:r w:rsidRPr="0018012F">
        <w:rPr>
          <w:spacing w:val="30"/>
        </w:rPr>
        <w:t xml:space="preserve"> </w:t>
      </w:r>
      <w:r w:rsidRPr="0018012F">
        <w:t>Minuta</w:t>
      </w:r>
      <w:r w:rsidRPr="0018012F">
        <w:rPr>
          <w:spacing w:val="30"/>
        </w:rPr>
        <w:t xml:space="preserve"> </w:t>
      </w:r>
      <w:r w:rsidRPr="0018012F">
        <w:t>de</w:t>
      </w:r>
      <w:r w:rsidRPr="0018012F">
        <w:rPr>
          <w:spacing w:val="30"/>
        </w:rPr>
        <w:t xml:space="preserve"> </w:t>
      </w:r>
      <w:r w:rsidRPr="0018012F">
        <w:t>Contrato,</w:t>
      </w:r>
      <w:r w:rsidRPr="0018012F">
        <w:rPr>
          <w:spacing w:val="30"/>
        </w:rPr>
        <w:t xml:space="preserve"> </w:t>
      </w:r>
      <w:r w:rsidRPr="0018012F">
        <w:t>corr</w:t>
      </w:r>
      <w:r w:rsidRPr="0018012F">
        <w:rPr>
          <w:spacing w:val="1"/>
        </w:rPr>
        <w:t>e</w:t>
      </w:r>
      <w:r w:rsidRPr="0018012F">
        <w:t>spondente</w:t>
      </w:r>
      <w:r w:rsidRPr="0018012F">
        <w:rPr>
          <w:spacing w:val="29"/>
        </w:rPr>
        <w:t xml:space="preserve"> </w:t>
      </w:r>
      <w:r w:rsidRPr="0018012F">
        <w:t>ao</w:t>
      </w:r>
      <w:r w:rsidRPr="0018012F">
        <w:rPr>
          <w:spacing w:val="29"/>
        </w:rPr>
        <w:t xml:space="preserve"> </w:t>
      </w:r>
      <w:r w:rsidRPr="0018012F">
        <w:t>P</w:t>
      </w:r>
      <w:r w:rsidRPr="0018012F">
        <w:rPr>
          <w:spacing w:val="2"/>
        </w:rPr>
        <w:t>r</w:t>
      </w:r>
      <w:r w:rsidRPr="0018012F">
        <w:t>ocesso</w:t>
      </w:r>
      <w:r w:rsidRPr="0018012F">
        <w:rPr>
          <w:spacing w:val="29"/>
        </w:rPr>
        <w:t xml:space="preserve"> </w:t>
      </w:r>
      <w:r w:rsidRPr="0018012F">
        <w:t>Licitatório</w:t>
      </w:r>
      <w:r w:rsidRPr="0018012F">
        <w:rPr>
          <w:spacing w:val="29"/>
        </w:rPr>
        <w:t xml:space="preserve"> </w:t>
      </w:r>
      <w:r w:rsidRPr="0018012F">
        <w:t>nº 019/2013,</w:t>
      </w:r>
      <w:r w:rsidRPr="0018012F">
        <w:rPr>
          <w:spacing w:val="-16"/>
        </w:rPr>
        <w:t xml:space="preserve"> </w:t>
      </w:r>
      <w:r w:rsidRPr="0018012F">
        <w:t>na modali</w:t>
      </w:r>
      <w:r w:rsidRPr="0018012F">
        <w:rPr>
          <w:spacing w:val="2"/>
        </w:rPr>
        <w:t>d</w:t>
      </w:r>
      <w:r w:rsidRPr="0018012F">
        <w:t>ade Pregão Presen</w:t>
      </w:r>
      <w:r w:rsidRPr="0018012F">
        <w:rPr>
          <w:spacing w:val="1"/>
        </w:rPr>
        <w:t>c</w:t>
      </w:r>
      <w:r w:rsidRPr="0018012F">
        <w:t xml:space="preserve">ial Para Registro </w:t>
      </w:r>
      <w:r w:rsidRPr="0018012F">
        <w:rPr>
          <w:spacing w:val="1"/>
        </w:rPr>
        <w:t>d</w:t>
      </w:r>
      <w:r w:rsidRPr="0018012F">
        <w:t>e Preços</w:t>
      </w:r>
      <w:r w:rsidRPr="0018012F">
        <w:rPr>
          <w:spacing w:val="1"/>
        </w:rPr>
        <w:t xml:space="preserve"> n</w:t>
      </w:r>
      <w:r w:rsidRPr="0018012F">
        <w:t>º</w:t>
      </w:r>
      <w:r w:rsidRPr="0018012F">
        <w:rPr>
          <w:spacing w:val="1"/>
        </w:rPr>
        <w:t xml:space="preserve"> </w:t>
      </w:r>
      <w:r w:rsidRPr="0018012F">
        <w:t>015/2013.</w:t>
      </w:r>
    </w:p>
    <w:p w:rsidR="00614843" w:rsidRPr="0018012F" w:rsidRDefault="00614843" w:rsidP="00614843">
      <w:pPr>
        <w:jc w:val="both"/>
        <w:rPr>
          <w:color w:val="000000"/>
        </w:rPr>
      </w:pPr>
      <w:r w:rsidRPr="0018012F">
        <w:rPr>
          <w:b/>
          <w:color w:val="000000"/>
        </w:rPr>
        <w:t>12.3.</w:t>
      </w:r>
      <w:r w:rsidRPr="0018012F">
        <w:rPr>
          <w:color w:val="000000"/>
        </w:rPr>
        <w:t xml:space="preserve"> As quantidades da ata de registro de preços são estimativas e poderão ser ampliadas quando da necessidade do Município, mediante justificativa da autoridade competente do Órgão Solicitante, conforme </w:t>
      </w:r>
      <w:r w:rsidRPr="0018012F">
        <w:t>limites estabelecidos no artigo 65, § 1º, da Lei Federal nº. 8.666/83</w:t>
      </w:r>
      <w:r w:rsidRPr="0018012F">
        <w:rPr>
          <w:color w:val="000000"/>
        </w:rPr>
        <w:t>. O aumento da demanda deverá ser acordado expressamente com o detentor da ata e publicado através de ATA COMPLEMENTAR.</w:t>
      </w:r>
    </w:p>
    <w:p w:rsidR="00614843" w:rsidRPr="0018012F" w:rsidRDefault="00614843" w:rsidP="00614843">
      <w:pPr>
        <w:jc w:val="both"/>
        <w:rPr>
          <w:color w:val="000000"/>
        </w:rPr>
      </w:pPr>
      <w:r w:rsidRPr="0018012F">
        <w:rPr>
          <w:b/>
        </w:rPr>
        <w:t>12.4.</w:t>
      </w:r>
      <w:r w:rsidRPr="0018012F">
        <w:t xml:space="preserve"> Os licitantes vencedores deverão, ao serem convocados,</w:t>
      </w:r>
      <w:r w:rsidRPr="0018012F">
        <w:rPr>
          <w:color w:val="000000"/>
        </w:rPr>
        <w:t xml:space="preserve"> no qual terá</w:t>
      </w:r>
      <w:r w:rsidRPr="0018012F">
        <w:rPr>
          <w:color w:val="000000"/>
          <w:spacing w:val="-27"/>
        </w:rPr>
        <w:t xml:space="preserve"> </w:t>
      </w:r>
      <w:r w:rsidRPr="0018012F">
        <w:rPr>
          <w:color w:val="000000"/>
        </w:rPr>
        <w:t>o</w:t>
      </w:r>
      <w:r w:rsidRPr="0018012F">
        <w:rPr>
          <w:color w:val="000000"/>
          <w:spacing w:val="-27"/>
        </w:rPr>
        <w:t xml:space="preserve"> </w:t>
      </w:r>
      <w:r w:rsidRPr="0018012F">
        <w:rPr>
          <w:color w:val="000000"/>
        </w:rPr>
        <w:t>prazo</w:t>
      </w:r>
      <w:r w:rsidRPr="0018012F">
        <w:rPr>
          <w:color w:val="000000"/>
          <w:spacing w:val="-27"/>
        </w:rPr>
        <w:t xml:space="preserve"> </w:t>
      </w:r>
      <w:r w:rsidRPr="0018012F">
        <w:rPr>
          <w:color w:val="000000"/>
        </w:rPr>
        <w:t>de</w:t>
      </w:r>
      <w:r w:rsidRPr="0018012F">
        <w:rPr>
          <w:color w:val="000000"/>
          <w:spacing w:val="-27"/>
        </w:rPr>
        <w:t xml:space="preserve"> </w:t>
      </w:r>
      <w:r w:rsidRPr="0018012F">
        <w:rPr>
          <w:color w:val="000000"/>
        </w:rPr>
        <w:t>5</w:t>
      </w:r>
      <w:r w:rsidRPr="0018012F">
        <w:rPr>
          <w:color w:val="000000"/>
          <w:spacing w:val="-27"/>
        </w:rPr>
        <w:t xml:space="preserve"> </w:t>
      </w:r>
      <w:r w:rsidRPr="0018012F">
        <w:rPr>
          <w:color w:val="000000"/>
        </w:rPr>
        <w:t>(cinco) dias</w:t>
      </w:r>
      <w:r w:rsidRPr="0018012F">
        <w:rPr>
          <w:color w:val="000000"/>
          <w:spacing w:val="-27"/>
        </w:rPr>
        <w:t xml:space="preserve"> </w:t>
      </w:r>
      <w:r w:rsidRPr="0018012F">
        <w:rPr>
          <w:color w:val="000000"/>
        </w:rPr>
        <w:t>úteis,</w:t>
      </w:r>
      <w:r w:rsidRPr="0018012F">
        <w:t xml:space="preserve"> assinar a presente Ata de Registro de Preços, sob pena de decair do direito ao registro de preços.</w:t>
      </w:r>
    </w:p>
    <w:p w:rsidR="00614843" w:rsidRPr="0018012F" w:rsidRDefault="00614843" w:rsidP="00614843">
      <w:pPr>
        <w:autoSpaceDE w:val="0"/>
        <w:autoSpaceDN w:val="0"/>
        <w:adjustRightInd w:val="0"/>
        <w:jc w:val="both"/>
      </w:pPr>
      <w:r w:rsidRPr="0018012F">
        <w:rPr>
          <w:b/>
          <w:color w:val="000000"/>
        </w:rPr>
        <w:t>12.5.</w:t>
      </w:r>
      <w:r w:rsidRPr="0018012F">
        <w:rPr>
          <w:color w:val="000000"/>
        </w:rPr>
        <w:t xml:space="preserve"> Integra a presente Ata para todos os fins o Edital e seus anexos, a proposta da contratada, bem como a Ata da Sessão do Pregão, </w:t>
      </w:r>
      <w:r w:rsidRPr="0018012F">
        <w:t>independentemente de transcrição.</w:t>
      </w:r>
    </w:p>
    <w:p w:rsidR="00614843" w:rsidRPr="0018012F" w:rsidRDefault="00614843" w:rsidP="00614843">
      <w:pPr>
        <w:keepNext/>
        <w:overflowPunct w:val="0"/>
        <w:autoSpaceDE w:val="0"/>
        <w:autoSpaceDN w:val="0"/>
        <w:adjustRightInd w:val="0"/>
        <w:jc w:val="both"/>
        <w:textAlignment w:val="baseline"/>
        <w:outlineLvl w:val="3"/>
        <w:rPr>
          <w:b/>
          <w:snapToGrid w:val="0"/>
          <w:color w:val="000000"/>
        </w:rPr>
      </w:pPr>
    </w:p>
    <w:p w:rsidR="00614843" w:rsidRPr="0018012F" w:rsidRDefault="00614843" w:rsidP="00614843">
      <w:pPr>
        <w:keepNext/>
        <w:overflowPunct w:val="0"/>
        <w:autoSpaceDE w:val="0"/>
        <w:autoSpaceDN w:val="0"/>
        <w:adjustRightInd w:val="0"/>
        <w:jc w:val="both"/>
        <w:textAlignment w:val="baseline"/>
        <w:outlineLvl w:val="3"/>
        <w:rPr>
          <w:b/>
          <w:snapToGrid w:val="0"/>
          <w:color w:val="000000"/>
        </w:rPr>
      </w:pPr>
      <w:r w:rsidRPr="0018012F">
        <w:rPr>
          <w:b/>
          <w:snapToGrid w:val="0"/>
          <w:color w:val="000000"/>
        </w:rPr>
        <w:t>CLÁUSULA DÉCIMA TERCEIRA: DOS CASOS OMISSOS</w:t>
      </w:r>
    </w:p>
    <w:p w:rsidR="00614843" w:rsidRPr="0018012F" w:rsidRDefault="00614843" w:rsidP="00614843">
      <w:pPr>
        <w:autoSpaceDE w:val="0"/>
        <w:autoSpaceDN w:val="0"/>
        <w:adjustRightInd w:val="0"/>
        <w:jc w:val="both"/>
      </w:pPr>
      <w:r w:rsidRPr="0018012F">
        <w:rPr>
          <w:b/>
        </w:rPr>
        <w:t>13.2.</w:t>
      </w:r>
      <w:r w:rsidRPr="0018012F">
        <w:t xml:space="preserve"> Os casos omissos serão solucionados diretamente pelo pregoeiro ou autoridade competente, observados os preceitos de direito público e as disposições da Lei n° 8.666/93.</w:t>
      </w:r>
    </w:p>
    <w:p w:rsidR="00614843" w:rsidRPr="0018012F" w:rsidRDefault="00614843" w:rsidP="00614843">
      <w:pPr>
        <w:autoSpaceDE w:val="0"/>
        <w:autoSpaceDN w:val="0"/>
        <w:adjustRightInd w:val="0"/>
        <w:jc w:val="both"/>
      </w:pPr>
    </w:p>
    <w:p w:rsidR="00614843" w:rsidRPr="0018012F" w:rsidRDefault="00614843" w:rsidP="00614843">
      <w:pPr>
        <w:autoSpaceDE w:val="0"/>
        <w:autoSpaceDN w:val="0"/>
        <w:adjustRightInd w:val="0"/>
        <w:jc w:val="both"/>
        <w:rPr>
          <w:b/>
          <w:snapToGrid w:val="0"/>
          <w:color w:val="000000"/>
        </w:rPr>
      </w:pPr>
      <w:r w:rsidRPr="0018012F">
        <w:rPr>
          <w:b/>
          <w:bCs/>
        </w:rPr>
        <w:t xml:space="preserve">CLÁUSULA DÉCIMA QUARTA: </w:t>
      </w:r>
      <w:r w:rsidRPr="0018012F">
        <w:rPr>
          <w:b/>
          <w:snapToGrid w:val="0"/>
          <w:color w:val="000000"/>
        </w:rPr>
        <w:t>DO FORO</w:t>
      </w:r>
    </w:p>
    <w:p w:rsidR="00614843" w:rsidRPr="0018012F" w:rsidRDefault="00614843" w:rsidP="00614843">
      <w:pPr>
        <w:ind w:right="-54"/>
        <w:jc w:val="both"/>
      </w:pPr>
      <w:r w:rsidRPr="0018012F">
        <w:rPr>
          <w:b/>
        </w:rPr>
        <w:t>14.1.</w:t>
      </w:r>
      <w:r w:rsidRPr="0018012F">
        <w:t xml:space="preserve"> Fica eleito o Foro da Comarca de Andirá - Pr, para dirimir dúvidas ou questões oriundas do presente Contrato. </w:t>
      </w:r>
    </w:p>
    <w:p w:rsidR="00614843" w:rsidRPr="0018012F" w:rsidRDefault="00614843" w:rsidP="00614843">
      <w:pPr>
        <w:ind w:right="-54"/>
        <w:jc w:val="both"/>
      </w:pPr>
      <w:r w:rsidRPr="0018012F">
        <w:t>E, por estarem, justas e contratadas, as partes assinam o presente instrumento contratual, em 03 (três) vias iguais e rubricadas para todos os fins de direito, na presença das testemunhas.</w:t>
      </w:r>
    </w:p>
    <w:p w:rsidR="00614843" w:rsidRPr="0018012F" w:rsidRDefault="00614843" w:rsidP="00614843">
      <w:pPr>
        <w:jc w:val="both"/>
      </w:pPr>
    </w:p>
    <w:p w:rsidR="00614843" w:rsidRPr="0018012F" w:rsidRDefault="00614843" w:rsidP="0018012F">
      <w:pPr>
        <w:jc w:val="both"/>
      </w:pPr>
      <w:r w:rsidRPr="0018012F">
        <w:t xml:space="preserve">                                                        Itambaracá, 17 de maio de 2013.</w:t>
      </w:r>
    </w:p>
    <w:p w:rsidR="00614843" w:rsidRDefault="00614843" w:rsidP="00614843">
      <w:pPr>
        <w:jc w:val="both"/>
      </w:pPr>
    </w:p>
    <w:p w:rsidR="0018012F" w:rsidRPr="0018012F" w:rsidRDefault="0018012F" w:rsidP="00614843">
      <w:pPr>
        <w:jc w:val="both"/>
      </w:pPr>
    </w:p>
    <w:p w:rsidR="00614843" w:rsidRPr="0018012F" w:rsidRDefault="00614843" w:rsidP="00614843">
      <w:pPr>
        <w:jc w:val="both"/>
      </w:pPr>
    </w:p>
    <w:p w:rsidR="00614843" w:rsidRPr="0018012F" w:rsidRDefault="00614843" w:rsidP="00614843">
      <w:pPr>
        <w:jc w:val="both"/>
      </w:pPr>
      <w:r w:rsidRPr="0018012F">
        <w:t>Prefeito: ____________________                           Pregoeiro: _______________________</w:t>
      </w:r>
    </w:p>
    <w:p w:rsidR="00614843" w:rsidRPr="0018012F" w:rsidRDefault="00614843" w:rsidP="00614843">
      <w:pPr>
        <w:jc w:val="both"/>
      </w:pPr>
      <w:r w:rsidRPr="0018012F">
        <w:t xml:space="preserve">               Amarildo Tostes</w:t>
      </w:r>
      <w:r w:rsidRPr="0018012F">
        <w:tab/>
      </w:r>
      <w:r w:rsidRPr="0018012F">
        <w:tab/>
      </w:r>
      <w:r w:rsidRPr="0018012F">
        <w:tab/>
      </w:r>
      <w:r w:rsidRPr="0018012F">
        <w:tab/>
      </w:r>
      <w:r w:rsidRPr="0018012F">
        <w:tab/>
        <w:t xml:space="preserve">     Ariovaldo Martins</w:t>
      </w:r>
    </w:p>
    <w:p w:rsidR="00614843" w:rsidRPr="0018012F" w:rsidRDefault="00614843" w:rsidP="00614843">
      <w:pPr>
        <w:jc w:val="both"/>
      </w:pPr>
    </w:p>
    <w:p w:rsidR="0018012F" w:rsidRDefault="0018012F" w:rsidP="00614843">
      <w:pPr>
        <w:jc w:val="both"/>
      </w:pPr>
    </w:p>
    <w:p w:rsidR="00614843" w:rsidRPr="0018012F" w:rsidRDefault="00614843" w:rsidP="00614843">
      <w:pPr>
        <w:jc w:val="both"/>
      </w:pPr>
      <w:r w:rsidRPr="0018012F">
        <w:t xml:space="preserve">Licitantes: _______________________      </w:t>
      </w:r>
    </w:p>
    <w:p w:rsidR="00614843" w:rsidRPr="0018012F" w:rsidRDefault="00614843" w:rsidP="00614843">
      <w:pPr>
        <w:widowControl w:val="0"/>
        <w:autoSpaceDE w:val="0"/>
        <w:autoSpaceDN w:val="0"/>
        <w:adjustRightInd w:val="0"/>
        <w:jc w:val="both"/>
      </w:pPr>
      <w:r w:rsidRPr="0018012F">
        <w:t xml:space="preserve">                  Helio de Oliveira Junior</w:t>
      </w:r>
    </w:p>
    <w:p w:rsidR="00614843" w:rsidRPr="0018012F" w:rsidRDefault="00614843" w:rsidP="00614843">
      <w:pPr>
        <w:widowControl w:val="0"/>
        <w:autoSpaceDE w:val="0"/>
        <w:autoSpaceDN w:val="0"/>
        <w:adjustRightInd w:val="0"/>
        <w:jc w:val="both"/>
        <w:rPr>
          <w:bCs/>
        </w:rPr>
      </w:pPr>
      <w:r w:rsidRPr="0018012F">
        <w:t>Sander Rogério Pereira- Suprimentos de Informática-Me.</w:t>
      </w:r>
    </w:p>
    <w:p w:rsidR="00614843" w:rsidRPr="0018012F" w:rsidRDefault="00614843" w:rsidP="00614843">
      <w:pPr>
        <w:widowControl w:val="0"/>
        <w:autoSpaceDE w:val="0"/>
        <w:autoSpaceDN w:val="0"/>
        <w:adjustRightInd w:val="0"/>
        <w:jc w:val="both"/>
        <w:rPr>
          <w:bCs/>
        </w:rPr>
      </w:pPr>
    </w:p>
    <w:p w:rsidR="0018012F" w:rsidRDefault="0018012F" w:rsidP="00614843">
      <w:pPr>
        <w:ind w:right="-54"/>
        <w:jc w:val="both"/>
        <w:rPr>
          <w:b/>
          <w:bCs/>
        </w:rPr>
      </w:pPr>
    </w:p>
    <w:p w:rsidR="00614843" w:rsidRPr="0018012F" w:rsidRDefault="00614843" w:rsidP="00614843">
      <w:pPr>
        <w:ind w:right="-54"/>
        <w:jc w:val="both"/>
      </w:pPr>
      <w:r w:rsidRPr="0018012F">
        <w:rPr>
          <w:b/>
          <w:bCs/>
        </w:rPr>
        <w:t>TESTEMUNHAS:</w:t>
      </w:r>
      <w:r w:rsidRPr="0018012F">
        <w:t>____________________                   ____________________________</w:t>
      </w:r>
    </w:p>
    <w:p w:rsidR="00614843" w:rsidRPr="0018012F" w:rsidRDefault="00614843" w:rsidP="00614843">
      <w:pPr>
        <w:ind w:right="-54"/>
        <w:jc w:val="both"/>
      </w:pPr>
      <w:r w:rsidRPr="0018012F">
        <w:t xml:space="preserve">                                Nome:</w:t>
      </w:r>
      <w:r w:rsidR="0018012F">
        <w:t xml:space="preserve"> </w:t>
      </w:r>
      <w:r w:rsidRPr="0018012F">
        <w:t>Sueli Romanini                         Nome:</w:t>
      </w:r>
      <w:r w:rsidR="0018012F">
        <w:t xml:space="preserve"> </w:t>
      </w:r>
      <w:r w:rsidRPr="0018012F">
        <w:t>Maria Luciene Jussiani</w:t>
      </w:r>
    </w:p>
    <w:p w:rsidR="00614843" w:rsidRPr="0018012F" w:rsidRDefault="00614843" w:rsidP="00614843">
      <w:pPr>
        <w:ind w:right="306"/>
        <w:jc w:val="both"/>
      </w:pPr>
      <w:r w:rsidRPr="0018012F">
        <w:t xml:space="preserve">                                CPF:</w:t>
      </w:r>
      <w:r w:rsidR="0018012F">
        <w:t xml:space="preserve"> </w:t>
      </w:r>
      <w:r w:rsidRPr="0018012F">
        <w:t>478.510.239-04                           CPF:</w:t>
      </w:r>
      <w:r w:rsidR="0018012F">
        <w:t xml:space="preserve"> </w:t>
      </w:r>
      <w:r w:rsidRPr="0018012F">
        <w:t>865.532.759-04</w:t>
      </w:r>
    </w:p>
    <w:p w:rsidR="00614843" w:rsidRPr="0018012F" w:rsidRDefault="00614843" w:rsidP="00614843">
      <w:pPr>
        <w:ind w:right="22"/>
        <w:jc w:val="both"/>
      </w:pPr>
    </w:p>
    <w:p w:rsidR="00614843" w:rsidRPr="0018012F" w:rsidRDefault="00614843" w:rsidP="00614843">
      <w:pPr>
        <w:ind w:right="-54"/>
        <w:jc w:val="both"/>
        <w:rPr>
          <w:b/>
          <w:bCs/>
          <w:i/>
        </w:rPr>
      </w:pPr>
    </w:p>
    <w:p w:rsidR="00614843" w:rsidRPr="0018012F" w:rsidRDefault="00614843" w:rsidP="00614843">
      <w:pPr>
        <w:jc w:val="both"/>
      </w:pPr>
    </w:p>
    <w:p w:rsidR="00614843" w:rsidRPr="0018012F" w:rsidRDefault="00614843" w:rsidP="00614843">
      <w:pPr>
        <w:jc w:val="both"/>
      </w:pPr>
    </w:p>
    <w:p w:rsidR="00614843" w:rsidRPr="0018012F" w:rsidRDefault="00614843" w:rsidP="00614843">
      <w:pPr>
        <w:jc w:val="both"/>
      </w:pPr>
    </w:p>
    <w:p w:rsidR="00614843" w:rsidRPr="0018012F" w:rsidRDefault="00614843" w:rsidP="00614843">
      <w:pPr>
        <w:jc w:val="both"/>
      </w:pPr>
    </w:p>
    <w:p w:rsidR="00963846" w:rsidRPr="0018012F" w:rsidRDefault="00963846" w:rsidP="00614843">
      <w:pPr>
        <w:jc w:val="both"/>
      </w:pPr>
    </w:p>
    <w:sectPr w:rsidR="00963846" w:rsidRPr="0018012F" w:rsidSect="00AD2607">
      <w:headerReference w:type="default" r:id="rId8"/>
      <w:footerReference w:type="default" r:id="rId9"/>
      <w:pgSz w:w="11906" w:h="16838"/>
      <w:pgMar w:top="993" w:right="991"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71A" w:rsidRDefault="00FE271A" w:rsidP="00614843">
      <w:r>
        <w:separator/>
      </w:r>
    </w:p>
  </w:endnote>
  <w:endnote w:type="continuationSeparator" w:id="1">
    <w:p w:rsidR="00FE271A" w:rsidRDefault="00FE271A" w:rsidP="00614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325"/>
      <w:docPartObj>
        <w:docPartGallery w:val="Page Numbers (Bottom of Page)"/>
        <w:docPartUnique/>
      </w:docPartObj>
    </w:sdtPr>
    <w:sdtContent>
      <w:p w:rsidR="00AD2607" w:rsidRDefault="00C5017B">
        <w:pPr>
          <w:pStyle w:val="Rodap"/>
          <w:jc w:val="right"/>
        </w:pPr>
        <w:r>
          <w:fldChar w:fldCharType="begin"/>
        </w:r>
        <w:r w:rsidR="00BC4CA8">
          <w:instrText xml:space="preserve"> PAGE   \* MERGEFORMAT </w:instrText>
        </w:r>
        <w:r>
          <w:fldChar w:fldCharType="separate"/>
        </w:r>
        <w:r w:rsidR="00196BBF">
          <w:rPr>
            <w:noProof/>
          </w:rPr>
          <w:t>1</w:t>
        </w:r>
        <w:r>
          <w:fldChar w:fldCharType="end"/>
        </w:r>
        <w:r w:rsidR="00BC4CA8">
          <w:t>/</w:t>
        </w:r>
        <w:r w:rsidR="00614843">
          <w:t>1</w:t>
        </w:r>
        <w:r w:rsidR="0018012F">
          <w:t>1</w:t>
        </w:r>
        <w:r w:rsidR="00614843">
          <w:t xml:space="preserve"> </w:t>
        </w:r>
      </w:p>
    </w:sdtContent>
  </w:sdt>
  <w:p w:rsidR="0018012F" w:rsidRDefault="0018012F" w:rsidP="0018012F">
    <w:pPr>
      <w:pStyle w:val="Rodap"/>
      <w:pBdr>
        <w:top w:val="single" w:sz="12" w:space="8" w:color="auto"/>
      </w:pBdr>
      <w:tabs>
        <w:tab w:val="center" w:pos="4781"/>
        <w:tab w:val="right" w:pos="9562"/>
      </w:tabs>
      <w:ind w:right="360"/>
      <w:jc w:val="center"/>
      <w:rPr>
        <w:rStyle w:val="Nmerodepgina"/>
        <w:rFonts w:ascii="Arial" w:hAnsi="Arial"/>
        <w:sz w:val="14"/>
        <w:szCs w:val="14"/>
      </w:rPr>
    </w:pPr>
    <w:r>
      <w:rPr>
        <w:rStyle w:val="Nmerodepgina"/>
        <w:rFonts w:ascii="Arial" w:hAnsi="Arial"/>
        <w:sz w:val="14"/>
        <w:szCs w:val="14"/>
      </w:rPr>
      <w:t>Avenida Interventor Manoel Ribas nº 06, Cx. Postal 01, Cep- 86.375-000, Itambaracá - PR</w:t>
    </w:r>
  </w:p>
  <w:p w:rsidR="0018012F" w:rsidRDefault="0018012F" w:rsidP="0018012F">
    <w:pPr>
      <w:pStyle w:val="Rodap"/>
      <w:ind w:right="360"/>
      <w:jc w:val="center"/>
    </w:pPr>
    <w:r>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71A" w:rsidRDefault="00FE271A" w:rsidP="00614843">
      <w:r>
        <w:separator/>
      </w:r>
    </w:p>
  </w:footnote>
  <w:footnote w:type="continuationSeparator" w:id="1">
    <w:p w:rsidR="00FE271A" w:rsidRDefault="00FE271A" w:rsidP="00614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12" w:rsidRPr="00DE0442" w:rsidRDefault="00BC4CA8" w:rsidP="00A66812">
    <w:pPr>
      <w:jc w:val="center"/>
      <w:rPr>
        <w:b/>
        <w:bCs/>
        <w:sz w:val="22"/>
        <w:szCs w:val="22"/>
      </w:rPr>
    </w:pPr>
    <w:r w:rsidRPr="00DE0442">
      <w:rPr>
        <w:b/>
        <w:bCs/>
        <w:sz w:val="22"/>
        <w:szCs w:val="22"/>
      </w:rPr>
      <w:t>PREFEITURA MUNICIPAL DE ITAMBARACÁ</w:t>
    </w:r>
  </w:p>
  <w:p w:rsidR="00A66812" w:rsidRPr="00DE0442" w:rsidRDefault="00C5017B" w:rsidP="00A66812">
    <w:pPr>
      <w:jc w:val="center"/>
      <w:rPr>
        <w:b/>
        <w:bCs/>
        <w:sz w:val="22"/>
        <w:szCs w:val="22"/>
      </w:rPr>
    </w:pPr>
    <w:r w:rsidRPr="00C5017B">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31861691" r:id="rId2"/>
      </w:pict>
    </w:r>
    <w:r w:rsidR="00BC4CA8" w:rsidRPr="00DE0442">
      <w:rPr>
        <w:b/>
        <w:bCs/>
        <w:sz w:val="22"/>
        <w:szCs w:val="22"/>
      </w:rPr>
      <w:t>Estado do Paraná</w:t>
    </w:r>
  </w:p>
  <w:p w:rsidR="00A66812" w:rsidRPr="00DE0442" w:rsidRDefault="00BC4CA8" w:rsidP="00A66812">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A66812" w:rsidRDefault="00FE27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614843"/>
    <w:rsid w:val="0018012F"/>
    <w:rsid w:val="00196BBF"/>
    <w:rsid w:val="00614843"/>
    <w:rsid w:val="0092712C"/>
    <w:rsid w:val="00963846"/>
    <w:rsid w:val="00BC4CA8"/>
    <w:rsid w:val="00C20EB7"/>
    <w:rsid w:val="00C5017B"/>
    <w:rsid w:val="00FE27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84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843"/>
    <w:pPr>
      <w:tabs>
        <w:tab w:val="center" w:pos="4252"/>
        <w:tab w:val="right" w:pos="8504"/>
      </w:tabs>
    </w:pPr>
  </w:style>
  <w:style w:type="character" w:customStyle="1" w:styleId="CabealhoChar">
    <w:name w:val="Cabeçalho Char"/>
    <w:basedOn w:val="Fontepargpadro"/>
    <w:link w:val="Cabealho"/>
    <w:uiPriority w:val="99"/>
    <w:semiHidden/>
    <w:rsid w:val="00614843"/>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14843"/>
    <w:pPr>
      <w:spacing w:after="120" w:line="480" w:lineRule="auto"/>
    </w:pPr>
    <w:rPr>
      <w:rFonts w:eastAsia="MS Mincho"/>
    </w:rPr>
  </w:style>
  <w:style w:type="character" w:customStyle="1" w:styleId="Corpodetexto2Char">
    <w:name w:val="Corpo de texto 2 Char"/>
    <w:basedOn w:val="Fontepargpadro"/>
    <w:link w:val="Corpodetexto2"/>
    <w:rsid w:val="00614843"/>
    <w:rPr>
      <w:rFonts w:ascii="Times New Roman" w:eastAsia="MS Mincho" w:hAnsi="Times New Roman" w:cs="Times New Roman"/>
      <w:sz w:val="24"/>
      <w:szCs w:val="24"/>
      <w:lang w:eastAsia="pt-BR"/>
    </w:rPr>
  </w:style>
  <w:style w:type="paragraph" w:styleId="Ttulo">
    <w:name w:val="Title"/>
    <w:basedOn w:val="Normal"/>
    <w:link w:val="TtuloChar"/>
    <w:qFormat/>
    <w:rsid w:val="00614843"/>
    <w:pPr>
      <w:jc w:val="center"/>
    </w:pPr>
    <w:rPr>
      <w:b/>
      <w:bCs/>
      <w:sz w:val="36"/>
    </w:rPr>
  </w:style>
  <w:style w:type="character" w:customStyle="1" w:styleId="TtuloChar">
    <w:name w:val="Título Char"/>
    <w:basedOn w:val="Fontepargpadro"/>
    <w:link w:val="Ttulo"/>
    <w:rsid w:val="00614843"/>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614843"/>
    <w:rPr>
      <w:color w:val="0000FF"/>
      <w:u w:val="single"/>
    </w:rPr>
  </w:style>
  <w:style w:type="paragraph" w:customStyle="1" w:styleId="Default">
    <w:name w:val="Default"/>
    <w:rsid w:val="0061484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14843"/>
    <w:pPr>
      <w:ind w:left="720"/>
      <w:contextualSpacing/>
    </w:pPr>
    <w:rPr>
      <w:sz w:val="20"/>
      <w:szCs w:val="20"/>
      <w:lang w:eastAsia="en-US"/>
    </w:rPr>
  </w:style>
  <w:style w:type="paragraph" w:styleId="SemEspaamento">
    <w:name w:val="No Spacing"/>
    <w:uiPriority w:val="1"/>
    <w:qFormat/>
    <w:rsid w:val="00614843"/>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614843"/>
    <w:pPr>
      <w:tabs>
        <w:tab w:val="center" w:pos="4252"/>
        <w:tab w:val="right" w:pos="8504"/>
      </w:tabs>
    </w:pPr>
  </w:style>
  <w:style w:type="character" w:customStyle="1" w:styleId="RodapChar">
    <w:name w:val="Rodapé Char"/>
    <w:basedOn w:val="Fontepargpadro"/>
    <w:link w:val="Rodap"/>
    <w:rsid w:val="00614843"/>
    <w:rPr>
      <w:rFonts w:ascii="Times New Roman" w:eastAsia="Times New Roman" w:hAnsi="Times New Roman" w:cs="Times New Roman"/>
      <w:sz w:val="24"/>
      <w:szCs w:val="24"/>
      <w:lang w:eastAsia="pt-BR"/>
    </w:rPr>
  </w:style>
  <w:style w:type="character" w:styleId="Nmerodepgina">
    <w:name w:val="page number"/>
    <w:basedOn w:val="Fontepargpadro"/>
    <w:semiHidden/>
    <w:unhideWhenUsed/>
    <w:rsid w:val="0018012F"/>
  </w:style>
</w:styles>
</file>

<file path=word/webSettings.xml><?xml version="1.0" encoding="utf-8"?>
<w:webSettings xmlns:r="http://schemas.openxmlformats.org/officeDocument/2006/relationships" xmlns:w="http://schemas.openxmlformats.org/wordprocessingml/2006/main">
  <w:divs>
    <w:div w:id="8389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5069</Words>
  <Characters>27374</Characters>
  <Application>Microsoft Office Word</Application>
  <DocSecurity>0</DocSecurity>
  <Lines>228</Lines>
  <Paragraphs>64</Paragraphs>
  <ScaleCrop>false</ScaleCrop>
  <Company/>
  <LinksUpToDate>false</LinksUpToDate>
  <CharactersWithSpaces>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4</cp:revision>
  <dcterms:created xsi:type="dcterms:W3CDTF">2013-05-16T13:59:00Z</dcterms:created>
  <dcterms:modified xsi:type="dcterms:W3CDTF">2013-06-04T17:35:00Z</dcterms:modified>
</cp:coreProperties>
</file>