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10" w:rsidRPr="00FB7040" w:rsidRDefault="00EE0810" w:rsidP="00EE08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ATA DE REGISTRO DE PR</w:t>
      </w:r>
      <w:r w:rsidRPr="00FB7040">
        <w:rPr>
          <w:rFonts w:ascii="Times New Roman" w:eastAsia="Times New Roman" w:hAnsi="Times New Roman" w:cs="Times New Roman"/>
          <w:b/>
          <w:bCs/>
          <w:spacing w:val="1"/>
          <w:sz w:val="24"/>
          <w:szCs w:val="24"/>
          <w:lang w:eastAsia="pt-BR"/>
        </w:rPr>
        <w:t>E</w:t>
      </w:r>
      <w:r w:rsidRPr="00FB7040">
        <w:rPr>
          <w:rFonts w:ascii="Times New Roman" w:eastAsia="Times New Roman" w:hAnsi="Times New Roman" w:cs="Times New Roman"/>
          <w:b/>
          <w:bCs/>
          <w:spacing w:val="-1"/>
          <w:sz w:val="24"/>
          <w:szCs w:val="24"/>
          <w:lang w:eastAsia="pt-BR"/>
        </w:rPr>
        <w:t>Ç</w:t>
      </w:r>
      <w:r w:rsidRPr="00FB7040">
        <w:rPr>
          <w:rFonts w:ascii="Times New Roman" w:eastAsia="Times New Roman" w:hAnsi="Times New Roman" w:cs="Times New Roman"/>
          <w:b/>
          <w:bCs/>
          <w:sz w:val="24"/>
          <w:szCs w:val="24"/>
          <w:lang w:eastAsia="pt-BR"/>
        </w:rPr>
        <w:t>O</w:t>
      </w: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B7040">
        <w:rPr>
          <w:rFonts w:ascii="Times New Roman" w:eastAsia="Times New Roman" w:hAnsi="Times New Roman" w:cs="Times New Roman"/>
          <w:sz w:val="24"/>
          <w:szCs w:val="24"/>
          <w:lang w:eastAsia="pt-BR"/>
        </w:rPr>
        <w:t>CONCORRÊNCIA PARA R</w:t>
      </w:r>
      <w:r w:rsidRPr="00FB7040">
        <w:rPr>
          <w:rFonts w:ascii="Times New Roman" w:eastAsia="Times New Roman" w:hAnsi="Times New Roman" w:cs="Times New Roman"/>
          <w:spacing w:val="-1"/>
          <w:sz w:val="24"/>
          <w:szCs w:val="24"/>
          <w:lang w:eastAsia="pt-BR"/>
        </w:rPr>
        <w:t>E</w:t>
      </w:r>
      <w:r w:rsidRPr="00FB7040">
        <w:rPr>
          <w:rFonts w:ascii="Times New Roman" w:eastAsia="Times New Roman" w:hAnsi="Times New Roman" w:cs="Times New Roman"/>
          <w:sz w:val="24"/>
          <w:szCs w:val="24"/>
          <w:lang w:eastAsia="pt-BR"/>
        </w:rPr>
        <w:t>GISTRO</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PREÇOS</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 xml:space="preserve">n.º </w:t>
      </w:r>
      <w:r w:rsidRPr="00FB7040">
        <w:rPr>
          <w:rFonts w:ascii="Times New Roman" w:eastAsia="Times New Roman" w:hAnsi="Times New Roman" w:cs="Times New Roman"/>
          <w:color w:val="000000"/>
          <w:sz w:val="24"/>
          <w:szCs w:val="24"/>
          <w:lang w:eastAsia="pt-BR"/>
        </w:rPr>
        <w:t>006/2015.</w:t>
      </w: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ATA</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REGISTRO</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 xml:space="preserve">PREÇOS Nº </w:t>
      </w:r>
      <w:proofErr w:type="gramStart"/>
      <w:r w:rsidRPr="00FB7040">
        <w:rPr>
          <w:rFonts w:ascii="Times New Roman" w:eastAsia="Times New Roman" w:hAnsi="Times New Roman" w:cs="Times New Roman"/>
          <w:sz w:val="24"/>
          <w:szCs w:val="24"/>
          <w:lang w:eastAsia="pt-BR"/>
        </w:rPr>
        <w:t>019/2015 .</w:t>
      </w:r>
      <w:proofErr w:type="gramEnd"/>
    </w:p>
    <w:p w:rsidR="00EE0810" w:rsidRPr="00FB7040" w:rsidRDefault="00EE0810" w:rsidP="00EE0810">
      <w:pPr>
        <w:spacing w:after="0" w:line="240" w:lineRule="auto"/>
        <w:rPr>
          <w:rFonts w:ascii="Times New Roman" w:eastAsia="Times New Roman" w:hAnsi="Times New Roman" w:cs="Times New Roman"/>
          <w:sz w:val="24"/>
          <w:szCs w:val="24"/>
          <w:lang w:eastAsia="pt-BR"/>
        </w:rPr>
      </w:pP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OBJETO: </w:t>
      </w:r>
      <w:r w:rsidRPr="00FB7040">
        <w:rPr>
          <w:rFonts w:ascii="Times New Roman" w:eastAsia="Times New Roman" w:hAnsi="Times New Roman" w:cs="Times New Roman"/>
          <w:sz w:val="24"/>
          <w:szCs w:val="24"/>
          <w:lang w:eastAsia="pt-BR"/>
        </w:rPr>
        <w:t>Contratação de Empresa para</w:t>
      </w:r>
      <w:r w:rsidRPr="00FB7040">
        <w:rPr>
          <w:rFonts w:ascii="Times New Roman" w:eastAsia="Calibri" w:hAnsi="Times New Roman" w:cs="Times New Roman"/>
          <w:bCs/>
          <w:sz w:val="24"/>
          <w:szCs w:val="24"/>
        </w:rPr>
        <w:t xml:space="preserve"> Aquisição de </w:t>
      </w:r>
      <w:r w:rsidRPr="00FB7040">
        <w:rPr>
          <w:rFonts w:ascii="Times New Roman" w:eastAsia="Times New Roman" w:hAnsi="Times New Roman" w:cs="Times New Roman"/>
          <w:sz w:val="24"/>
          <w:szCs w:val="24"/>
          <w:lang w:eastAsia="pt-BR"/>
        </w:rPr>
        <w:t xml:space="preserve">Gêneros Alimentícios, Material de Limpeza e Higiene, Copa e </w:t>
      </w:r>
      <w:proofErr w:type="gramStart"/>
      <w:r w:rsidRPr="00FB7040">
        <w:rPr>
          <w:rFonts w:ascii="Times New Roman" w:eastAsia="Times New Roman" w:hAnsi="Times New Roman" w:cs="Times New Roman"/>
          <w:sz w:val="24"/>
          <w:szCs w:val="24"/>
          <w:lang w:eastAsia="pt-BR"/>
        </w:rPr>
        <w:t>Cozinha destinados às Secretarias de Administração Geral</w:t>
      </w:r>
      <w:proofErr w:type="gramEnd"/>
      <w:r w:rsidRPr="00FB7040">
        <w:rPr>
          <w:rFonts w:ascii="Times New Roman" w:eastAsia="Times New Roman" w:hAnsi="Times New Roman" w:cs="Times New Roman"/>
          <w:sz w:val="24"/>
          <w:szCs w:val="24"/>
          <w:lang w:eastAsia="pt-BR"/>
        </w:rPr>
        <w:t>; Obras e Urbanismo; Educação; Saúde; e Assistência Social e Idoso.</w:t>
      </w: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Aos </w:t>
      </w:r>
      <w:r w:rsidR="00FB7040" w:rsidRPr="00FB7040">
        <w:rPr>
          <w:rFonts w:ascii="Times New Roman" w:eastAsia="Times New Roman" w:hAnsi="Times New Roman" w:cs="Times New Roman"/>
          <w:sz w:val="24"/>
          <w:szCs w:val="24"/>
          <w:lang w:eastAsia="pt-BR"/>
        </w:rPr>
        <w:t>18</w:t>
      </w:r>
      <w:r w:rsidRPr="00FB7040">
        <w:rPr>
          <w:rFonts w:ascii="Times New Roman" w:eastAsia="Times New Roman" w:hAnsi="Times New Roman" w:cs="Times New Roman"/>
          <w:sz w:val="24"/>
          <w:szCs w:val="24"/>
          <w:lang w:eastAsia="pt-BR"/>
        </w:rPr>
        <w:t xml:space="preserve"> dias do mês de</w:t>
      </w:r>
      <w:r w:rsidR="00FB7040" w:rsidRPr="00FB7040">
        <w:rPr>
          <w:rFonts w:ascii="Times New Roman" w:eastAsia="Times New Roman" w:hAnsi="Times New Roman" w:cs="Times New Roman"/>
          <w:sz w:val="24"/>
          <w:szCs w:val="24"/>
          <w:lang w:eastAsia="pt-BR"/>
        </w:rPr>
        <w:t xml:space="preserve"> setembro</w:t>
      </w:r>
      <w:r w:rsidRPr="00FB7040">
        <w:rPr>
          <w:rFonts w:ascii="Times New Roman" w:eastAsia="Times New Roman" w:hAnsi="Times New Roman" w:cs="Times New Roman"/>
          <w:sz w:val="24"/>
          <w:szCs w:val="24"/>
          <w:lang w:eastAsia="pt-BR"/>
        </w:rPr>
        <w:t xml:space="preserve"> de </w:t>
      </w:r>
      <w:r w:rsidR="00FB7040" w:rsidRPr="00FB7040">
        <w:rPr>
          <w:rFonts w:ascii="Times New Roman" w:eastAsia="Times New Roman" w:hAnsi="Times New Roman" w:cs="Times New Roman"/>
          <w:sz w:val="24"/>
          <w:szCs w:val="24"/>
          <w:lang w:eastAsia="pt-BR"/>
        </w:rPr>
        <w:t>2015</w:t>
      </w:r>
      <w:r w:rsidRPr="00FB7040">
        <w:rPr>
          <w:rFonts w:ascii="Times New Roman" w:eastAsia="Times New Roman" w:hAnsi="Times New Roman" w:cs="Times New Roman"/>
          <w:sz w:val="24"/>
          <w:szCs w:val="24"/>
          <w:lang w:eastAsia="pt-BR"/>
        </w:rPr>
        <w:t xml:space="preserve">, na sede da Prefeitura Municipal de ITAMBARACÁ, o Município de </w:t>
      </w:r>
      <w:proofErr w:type="spellStart"/>
      <w:r w:rsidRPr="00FB7040">
        <w:rPr>
          <w:rFonts w:ascii="Times New Roman" w:eastAsia="Times New Roman" w:hAnsi="Times New Roman" w:cs="Times New Roman"/>
          <w:sz w:val="24"/>
          <w:szCs w:val="24"/>
          <w:lang w:eastAsia="pt-BR"/>
        </w:rPr>
        <w:t>Itambaracá-Pr</w:t>
      </w:r>
      <w:proofErr w:type="spellEnd"/>
      <w:r w:rsidRPr="00FB7040">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FB7040">
        <w:rPr>
          <w:rFonts w:ascii="Times New Roman" w:eastAsia="Times New Roman" w:hAnsi="Times New Roman" w:cs="Times New Roman"/>
          <w:sz w:val="24"/>
          <w:szCs w:val="24"/>
          <w:lang w:eastAsia="pt-BR"/>
        </w:rPr>
        <w:t>Avenida Interventor</w:t>
      </w:r>
      <w:proofErr w:type="gramEnd"/>
      <w:r w:rsidRPr="00FB7040">
        <w:rPr>
          <w:rFonts w:ascii="Times New Roman" w:eastAsia="Times New Roman" w:hAnsi="Times New Roman" w:cs="Times New Roman"/>
          <w:sz w:val="24"/>
          <w:szCs w:val="24"/>
          <w:lang w:eastAsia="pt-BR"/>
        </w:rPr>
        <w:t xml:space="preserve"> Manoel Ribas, 06, representada pelo Prefeito Municipal </w:t>
      </w:r>
      <w:proofErr w:type="spellStart"/>
      <w:r w:rsidRPr="00FB7040">
        <w:rPr>
          <w:rFonts w:ascii="Times New Roman" w:eastAsia="Times New Roman" w:hAnsi="Times New Roman" w:cs="Times New Roman"/>
          <w:sz w:val="24"/>
          <w:szCs w:val="24"/>
          <w:lang w:eastAsia="pt-BR"/>
        </w:rPr>
        <w:t>Sr</w:t>
      </w:r>
      <w:proofErr w:type="spellEnd"/>
      <w:r w:rsidRPr="00FB7040">
        <w:rPr>
          <w:rFonts w:ascii="Times New Roman" w:eastAsia="Times New Roman" w:hAnsi="Times New Roman" w:cs="Times New Roman"/>
          <w:sz w:val="24"/>
          <w:szCs w:val="24"/>
          <w:lang w:eastAsia="pt-BR"/>
        </w:rPr>
        <w:t xml:space="preserve"> Amarildo Tostes, brasileiro, casado, </w:t>
      </w:r>
      <w:r w:rsidR="00FB7040" w:rsidRPr="00FB7040">
        <w:rPr>
          <w:rFonts w:ascii="Times New Roman" w:eastAsia="Times New Roman" w:hAnsi="Times New Roman" w:cs="Times New Roman"/>
          <w:sz w:val="24"/>
          <w:szCs w:val="24"/>
          <w:lang w:eastAsia="pt-BR"/>
        </w:rPr>
        <w:t xml:space="preserve">CPF nº </w:t>
      </w:r>
      <w:r w:rsidR="00FB7040" w:rsidRPr="00FB7040">
        <w:rPr>
          <w:rFonts w:ascii="Times New Roman" w:hAnsi="Times New Roman" w:cs="Times New Roman"/>
          <w:sz w:val="24"/>
          <w:szCs w:val="24"/>
        </w:rPr>
        <w:t>478.507.959-20; portador da Carteira de Identidade RG nº3.554.127-6 SSP-PR</w:t>
      </w:r>
      <w:r w:rsidR="00FB7040"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sz w:val="24"/>
          <w:szCs w:val="24"/>
          <w:lang w:eastAsia="pt-BR"/>
        </w:rPr>
        <w:t xml:space="preserve">doravante denominada </w:t>
      </w:r>
      <w:r w:rsidRPr="00FB7040">
        <w:rPr>
          <w:rFonts w:ascii="Times New Roman" w:eastAsia="Times New Roman" w:hAnsi="Times New Roman" w:cs="Times New Roman"/>
          <w:b/>
          <w:bCs/>
          <w:sz w:val="24"/>
          <w:szCs w:val="24"/>
          <w:lang w:eastAsia="pt-BR"/>
        </w:rPr>
        <w:t>CONTRATANTE</w:t>
      </w:r>
      <w:r w:rsidRPr="00FB7040">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006/2015 - PMI, consoante as seguintes cláusulas e condições:</w:t>
      </w:r>
    </w:p>
    <w:p w:rsidR="00EE0810" w:rsidRPr="00FB7040" w:rsidRDefault="00EE0810" w:rsidP="00EE0810">
      <w:pPr>
        <w:spacing w:after="0" w:line="240" w:lineRule="auto"/>
        <w:jc w:val="both"/>
        <w:rPr>
          <w:rFonts w:ascii="Times New Roman" w:eastAsia="Times New Roman" w:hAnsi="Times New Roman" w:cs="Times New Roman"/>
          <w:sz w:val="24"/>
          <w:szCs w:val="24"/>
          <w:u w:val="single"/>
          <w:lang w:eastAsia="pt-BR"/>
        </w:rPr>
      </w:pPr>
    </w:p>
    <w:p w:rsidR="00EE0810" w:rsidRPr="00FB7040" w:rsidRDefault="00EE0810" w:rsidP="00EE0810">
      <w:pPr>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PRIMEIRA:</w:t>
      </w:r>
      <w:r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b/>
          <w:sz w:val="24"/>
          <w:szCs w:val="24"/>
          <w:lang w:eastAsia="pt-BR"/>
        </w:rPr>
        <w:t>Objeto–</w:t>
      </w:r>
    </w:p>
    <w:p w:rsidR="00EE0810" w:rsidRPr="00FB7040" w:rsidRDefault="00EE0810" w:rsidP="00EE0810">
      <w:pPr>
        <w:spacing w:after="0" w:line="240" w:lineRule="auto"/>
        <w:jc w:val="both"/>
        <w:rPr>
          <w:rFonts w:ascii="Times New Roman" w:eastAsia="Times New Roman" w:hAnsi="Times New Roman" w:cs="Times New Roman"/>
          <w:bCs/>
          <w:sz w:val="24"/>
          <w:szCs w:val="24"/>
          <w:lang w:eastAsia="pt-BR"/>
        </w:rPr>
      </w:pPr>
      <w:r w:rsidRPr="00FB7040">
        <w:rPr>
          <w:rFonts w:ascii="Times New Roman" w:eastAsia="Times New Roman" w:hAnsi="Times New Roman" w:cs="Times New Roman"/>
          <w:b/>
          <w:bCs/>
          <w:sz w:val="24"/>
          <w:szCs w:val="24"/>
          <w:lang w:eastAsia="pt-BR"/>
        </w:rPr>
        <w:t>1.1.</w:t>
      </w:r>
      <w:r w:rsidRPr="00FB7040">
        <w:rPr>
          <w:rFonts w:ascii="Times New Roman" w:eastAsia="Times New Roman" w:hAnsi="Times New Roman" w:cs="Times New Roman"/>
          <w:bCs/>
          <w:sz w:val="24"/>
          <w:szCs w:val="24"/>
          <w:lang w:eastAsia="pt-BR"/>
        </w:rPr>
        <w:t xml:space="preserve"> O Objeto da presente Ata é o Registro de Preços é a </w:t>
      </w:r>
      <w:r w:rsidRPr="00FB7040">
        <w:rPr>
          <w:rFonts w:ascii="Times New Roman" w:eastAsia="Times New Roman" w:hAnsi="Times New Roman" w:cs="Times New Roman"/>
          <w:sz w:val="24"/>
          <w:szCs w:val="24"/>
          <w:lang w:eastAsia="pt-BR"/>
        </w:rPr>
        <w:t>Contratação de Empresa para</w:t>
      </w:r>
      <w:r w:rsidRPr="00FB7040">
        <w:rPr>
          <w:rFonts w:ascii="Times New Roman" w:eastAsia="Calibri" w:hAnsi="Times New Roman" w:cs="Times New Roman"/>
          <w:bCs/>
          <w:sz w:val="24"/>
          <w:szCs w:val="24"/>
        </w:rPr>
        <w:t xml:space="preserve"> Aquisição de </w:t>
      </w:r>
      <w:r w:rsidRPr="00FB7040">
        <w:rPr>
          <w:rFonts w:ascii="Times New Roman" w:eastAsia="Times New Roman" w:hAnsi="Times New Roman" w:cs="Times New Roman"/>
          <w:sz w:val="24"/>
          <w:szCs w:val="24"/>
          <w:lang w:eastAsia="pt-BR"/>
        </w:rPr>
        <w:t xml:space="preserve">Gêneros Alimentícios, Material de Limpeza e Higiene, Copa e </w:t>
      </w:r>
      <w:proofErr w:type="gramStart"/>
      <w:r w:rsidRPr="00FB7040">
        <w:rPr>
          <w:rFonts w:ascii="Times New Roman" w:eastAsia="Times New Roman" w:hAnsi="Times New Roman" w:cs="Times New Roman"/>
          <w:sz w:val="24"/>
          <w:szCs w:val="24"/>
          <w:lang w:eastAsia="pt-BR"/>
        </w:rPr>
        <w:t xml:space="preserve">Cozinha destinados </w:t>
      </w:r>
      <w:r w:rsidR="0009558D">
        <w:rPr>
          <w:rFonts w:ascii="Times New Roman" w:eastAsia="Times New Roman" w:hAnsi="Times New Roman" w:cs="Times New Roman"/>
          <w:sz w:val="24"/>
          <w:szCs w:val="24"/>
          <w:lang w:eastAsia="pt-BR"/>
        </w:rPr>
        <w:t xml:space="preserve">às Secretarias de Administração </w:t>
      </w:r>
      <w:bookmarkStart w:id="0" w:name="_GoBack"/>
      <w:bookmarkEnd w:id="0"/>
      <w:r w:rsidRPr="00FB7040">
        <w:rPr>
          <w:rFonts w:ascii="Times New Roman" w:eastAsia="Times New Roman" w:hAnsi="Times New Roman" w:cs="Times New Roman"/>
          <w:sz w:val="24"/>
          <w:szCs w:val="24"/>
          <w:lang w:eastAsia="pt-BR"/>
        </w:rPr>
        <w:t>Geral</w:t>
      </w:r>
      <w:proofErr w:type="gramEnd"/>
      <w:r w:rsidRPr="00FB7040">
        <w:rPr>
          <w:rFonts w:ascii="Times New Roman" w:eastAsia="Times New Roman" w:hAnsi="Times New Roman" w:cs="Times New Roman"/>
          <w:sz w:val="24"/>
          <w:szCs w:val="24"/>
          <w:lang w:eastAsia="pt-BR"/>
        </w:rPr>
        <w:t xml:space="preserve">; Obras e Urbanismo; Educação; Saúde; e Assistência Social e Idoso, </w:t>
      </w:r>
      <w:r w:rsidRPr="00FB7040">
        <w:rPr>
          <w:rFonts w:ascii="Times New Roman" w:eastAsia="Times New Roman" w:hAnsi="Times New Roman" w:cs="Times New Roman"/>
          <w:bCs/>
          <w:sz w:val="24"/>
          <w:szCs w:val="24"/>
          <w:lang w:eastAsia="pt-BR"/>
        </w:rPr>
        <w:t>especificações e detalhamentos consignados na Concorrência - SRP nº 00</w:t>
      </w:r>
      <w:r w:rsidRPr="00FB7040">
        <w:rPr>
          <w:rFonts w:ascii="Times New Roman" w:eastAsia="Times New Roman" w:hAnsi="Times New Roman" w:cs="Times New Roman"/>
          <w:sz w:val="24"/>
          <w:szCs w:val="24"/>
          <w:lang w:eastAsia="pt-BR"/>
        </w:rPr>
        <w:t>6</w:t>
      </w:r>
      <w:r w:rsidRPr="00FB7040">
        <w:rPr>
          <w:rFonts w:ascii="Times New Roman" w:eastAsia="Times New Roman" w:hAnsi="Times New Roman" w:cs="Times New Roman"/>
          <w:bCs/>
          <w:sz w:val="24"/>
          <w:szCs w:val="24"/>
          <w:lang w:eastAsia="pt-BR"/>
        </w:rPr>
        <w:t xml:space="preserve">/2015, </w:t>
      </w:r>
      <w:r w:rsidRPr="00FB704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FB7040">
        <w:rPr>
          <w:rFonts w:ascii="Times New Roman" w:eastAsia="Times New Roman" w:hAnsi="Times New Roman" w:cs="Times New Roman"/>
          <w:bCs/>
          <w:color w:val="000000"/>
          <w:sz w:val="24"/>
          <w:szCs w:val="24"/>
          <w:lang w:eastAsia="pt-BR"/>
        </w:rPr>
        <w:t>ATA DE REGISTRO DE PREÇOS</w:t>
      </w:r>
      <w:r w:rsidRPr="00FB7040">
        <w:rPr>
          <w:rFonts w:ascii="Times New Roman" w:eastAsia="Times New Roman" w:hAnsi="Times New Roman" w:cs="Times New Roman"/>
          <w:bCs/>
          <w:sz w:val="24"/>
          <w:szCs w:val="24"/>
          <w:lang w:eastAsia="pt-BR"/>
        </w:rPr>
        <w:t xml:space="preserve"> que juntamente com a proposta da </w:t>
      </w:r>
      <w:r w:rsidRPr="00FB7040">
        <w:rPr>
          <w:rFonts w:ascii="Times New Roman" w:eastAsia="Times New Roman" w:hAnsi="Times New Roman" w:cs="Times New Roman"/>
          <w:sz w:val="24"/>
          <w:szCs w:val="24"/>
          <w:lang w:eastAsia="pt-BR"/>
        </w:rPr>
        <w:t>DETENTORA</w:t>
      </w:r>
      <w:r w:rsidRPr="00FB704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E0810" w:rsidRPr="00FB7040"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1.1.1.</w:t>
      </w:r>
      <w:r w:rsidRPr="00FB7040">
        <w:rPr>
          <w:rFonts w:ascii="Times New Roman" w:eastAsia="Times New Roman" w:hAnsi="Times New Roman" w:cs="Times New Roman"/>
          <w:sz w:val="24"/>
          <w:szCs w:val="24"/>
          <w:lang w:eastAsia="pt-BR"/>
        </w:rPr>
        <w:t xml:space="preserve"> A empresa</w:t>
      </w:r>
      <w:r w:rsidR="001F495D" w:rsidRPr="00FB7040">
        <w:rPr>
          <w:rFonts w:ascii="Times New Roman" w:eastAsia="Times New Roman" w:hAnsi="Times New Roman" w:cs="Times New Roman"/>
          <w:sz w:val="24"/>
          <w:szCs w:val="24"/>
          <w:lang w:eastAsia="pt-BR"/>
        </w:rPr>
        <w:t xml:space="preserve"> </w:t>
      </w:r>
      <w:proofErr w:type="spellStart"/>
      <w:r w:rsidR="001F495D" w:rsidRPr="00FB7040">
        <w:rPr>
          <w:rFonts w:ascii="Times New Roman" w:hAnsi="Times New Roman" w:cs="Times New Roman"/>
          <w:sz w:val="24"/>
          <w:szCs w:val="24"/>
        </w:rPr>
        <w:t>W.A.Marques</w:t>
      </w:r>
      <w:proofErr w:type="spellEnd"/>
      <w:r w:rsidR="001F495D" w:rsidRPr="00FB7040">
        <w:rPr>
          <w:rFonts w:ascii="Times New Roman" w:hAnsi="Times New Roman" w:cs="Times New Roman"/>
          <w:sz w:val="24"/>
          <w:szCs w:val="24"/>
        </w:rPr>
        <w:t xml:space="preserve"> &amp;Marques </w:t>
      </w:r>
      <w:proofErr w:type="spellStart"/>
      <w:r w:rsidR="001F495D" w:rsidRPr="00FB7040">
        <w:rPr>
          <w:rFonts w:ascii="Times New Roman" w:hAnsi="Times New Roman" w:cs="Times New Roman"/>
          <w:sz w:val="24"/>
          <w:szCs w:val="24"/>
        </w:rPr>
        <w:t>Ltda</w:t>
      </w:r>
      <w:proofErr w:type="spellEnd"/>
      <w:r w:rsidR="001F495D" w:rsidRPr="00FB7040">
        <w:rPr>
          <w:rFonts w:ascii="Times New Roman" w:hAnsi="Times New Roman" w:cs="Times New Roman"/>
          <w:sz w:val="24"/>
          <w:szCs w:val="24"/>
        </w:rPr>
        <w:t>, inscrito no CNPJ sob o nº. 13.786.783/0001-22,</w:t>
      </w:r>
      <w:proofErr w:type="gramStart"/>
      <w:r w:rsidR="001F495D" w:rsidRPr="00FB7040">
        <w:rPr>
          <w:rFonts w:ascii="Times New Roman" w:hAnsi="Times New Roman" w:cs="Times New Roman"/>
          <w:sz w:val="24"/>
          <w:szCs w:val="24"/>
        </w:rPr>
        <w:t xml:space="preserve">  </w:t>
      </w:r>
      <w:proofErr w:type="gramEnd"/>
      <w:r w:rsidR="001F495D" w:rsidRPr="00FB7040">
        <w:rPr>
          <w:rFonts w:ascii="Times New Roman" w:hAnsi="Times New Roman" w:cs="Times New Roman"/>
          <w:sz w:val="24"/>
          <w:szCs w:val="24"/>
        </w:rPr>
        <w:t xml:space="preserve">sito à  Rua: José Mendonça, nº 298, Centro, na cidade de </w:t>
      </w:r>
      <w:proofErr w:type="spellStart"/>
      <w:r w:rsidR="001F495D" w:rsidRPr="00FB7040">
        <w:rPr>
          <w:rFonts w:ascii="Times New Roman" w:hAnsi="Times New Roman" w:cs="Times New Roman"/>
          <w:sz w:val="24"/>
          <w:szCs w:val="24"/>
        </w:rPr>
        <w:t>Itambaracá</w:t>
      </w:r>
      <w:proofErr w:type="spellEnd"/>
      <w:r w:rsidR="001F495D" w:rsidRPr="00FB7040">
        <w:rPr>
          <w:rFonts w:ascii="Times New Roman" w:hAnsi="Times New Roman" w:cs="Times New Roman"/>
          <w:sz w:val="24"/>
          <w:szCs w:val="24"/>
        </w:rPr>
        <w:t xml:space="preserve">, Estado do Paraná, sendo o Senhor Valdinei Aparecido Marques, portador da Cédula de Identidade RG nº. 6.948.379-8 </w:t>
      </w:r>
      <w:proofErr w:type="gramStart"/>
      <w:r w:rsidR="001F495D" w:rsidRPr="00FB7040">
        <w:rPr>
          <w:rFonts w:ascii="Times New Roman" w:hAnsi="Times New Roman" w:cs="Times New Roman"/>
          <w:sz w:val="24"/>
          <w:szCs w:val="24"/>
        </w:rPr>
        <w:t>–SSP</w:t>
      </w:r>
      <w:proofErr w:type="gramEnd"/>
      <w:r w:rsidR="001F495D" w:rsidRPr="00FB7040">
        <w:rPr>
          <w:rFonts w:ascii="Times New Roman" w:hAnsi="Times New Roman" w:cs="Times New Roman"/>
          <w:sz w:val="24"/>
          <w:szCs w:val="24"/>
        </w:rPr>
        <w:t xml:space="preserve">/PR e do CPF nº985.277.469-72, residente e domiciliado na Rua: </w:t>
      </w:r>
      <w:proofErr w:type="spellStart"/>
      <w:r w:rsidR="001F495D" w:rsidRPr="00FB7040">
        <w:rPr>
          <w:rFonts w:ascii="Times New Roman" w:hAnsi="Times New Roman" w:cs="Times New Roman"/>
          <w:sz w:val="24"/>
          <w:szCs w:val="24"/>
        </w:rPr>
        <w:t>Antonio</w:t>
      </w:r>
      <w:proofErr w:type="spellEnd"/>
      <w:r w:rsidR="001F495D" w:rsidRPr="00FB7040">
        <w:rPr>
          <w:rFonts w:ascii="Times New Roman" w:hAnsi="Times New Roman" w:cs="Times New Roman"/>
          <w:sz w:val="24"/>
          <w:szCs w:val="24"/>
        </w:rPr>
        <w:t xml:space="preserve"> Dias, nº 560, Centro, </w:t>
      </w:r>
      <w:proofErr w:type="spellStart"/>
      <w:r w:rsidR="001F495D" w:rsidRPr="00FB7040">
        <w:rPr>
          <w:rFonts w:ascii="Times New Roman" w:hAnsi="Times New Roman" w:cs="Times New Roman"/>
          <w:sz w:val="24"/>
          <w:szCs w:val="24"/>
        </w:rPr>
        <w:t>Itambaracá</w:t>
      </w:r>
      <w:proofErr w:type="spellEnd"/>
      <w:r w:rsidR="001F495D" w:rsidRPr="00FB7040">
        <w:rPr>
          <w:rFonts w:ascii="Times New Roman" w:hAnsi="Times New Roman" w:cs="Times New Roman"/>
          <w:sz w:val="24"/>
          <w:szCs w:val="24"/>
        </w:rPr>
        <w:t>-Paraná</w:t>
      </w:r>
      <w:r w:rsidR="001F495D" w:rsidRPr="00FB7040">
        <w:rPr>
          <w:rFonts w:ascii="Times New Roman" w:eastAsia="Times New Roman" w:hAnsi="Times New Roman" w:cs="Times New Roman"/>
          <w:sz w:val="24"/>
          <w:szCs w:val="24"/>
          <w:lang w:eastAsia="pt-BR"/>
        </w:rPr>
        <w:t xml:space="preserve"> </w:t>
      </w:r>
      <w:r w:rsidRPr="00FB7040">
        <w:rPr>
          <w:rFonts w:ascii="Times New Roman" w:hAnsi="Times New Roman" w:cs="Times New Roman"/>
          <w:sz w:val="24"/>
          <w:szCs w:val="24"/>
        </w:rPr>
        <w:t xml:space="preserve">, </w:t>
      </w:r>
      <w:r w:rsidRPr="00FB7040">
        <w:rPr>
          <w:rFonts w:ascii="Times New Roman" w:eastAsia="Times New Roman" w:hAnsi="Times New Roman" w:cs="Times New Roman"/>
          <w:sz w:val="24"/>
          <w:szCs w:val="24"/>
          <w:lang w:eastAsia="pt-BR"/>
        </w:rPr>
        <w:t xml:space="preserve">doravante denominada </w:t>
      </w:r>
      <w:r w:rsidRPr="00FB7040">
        <w:rPr>
          <w:rFonts w:ascii="Times New Roman" w:eastAsia="Times New Roman" w:hAnsi="Times New Roman" w:cs="Times New Roman"/>
          <w:b/>
          <w:sz w:val="24"/>
          <w:szCs w:val="24"/>
          <w:lang w:eastAsia="pt-BR"/>
        </w:rPr>
        <w:t>DETENTORA</w:t>
      </w:r>
      <w:r w:rsidRPr="00FB7040">
        <w:rPr>
          <w:rFonts w:ascii="Times New Roman" w:eastAsia="Times New Roman" w:hAnsi="Times New Roman" w:cs="Times New Roman"/>
          <w:sz w:val="24"/>
          <w:szCs w:val="24"/>
          <w:lang w:eastAsia="pt-BR"/>
        </w:rPr>
        <w:t xml:space="preserve">, obriga-se a fornecer ao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xml:space="preserve"> - </w:t>
      </w:r>
      <w:proofErr w:type="spellStart"/>
      <w:r w:rsidRPr="00FB7040">
        <w:rPr>
          <w:rFonts w:ascii="Times New Roman" w:eastAsia="Times New Roman" w:hAnsi="Times New Roman" w:cs="Times New Roman"/>
          <w:sz w:val="24"/>
          <w:szCs w:val="24"/>
          <w:lang w:eastAsia="pt-BR"/>
        </w:rPr>
        <w:t>Pr</w:t>
      </w:r>
      <w:proofErr w:type="spellEnd"/>
      <w:r w:rsidRPr="00FB7040">
        <w:rPr>
          <w:rFonts w:ascii="Times New Roman" w:eastAsia="Times New Roman" w:hAnsi="Times New Roman" w:cs="Times New Roman"/>
          <w:sz w:val="24"/>
          <w:szCs w:val="24"/>
          <w:lang w:eastAsia="pt-BR"/>
        </w:rPr>
        <w:t xml:space="preserve">, de acordo com as solicitações feitas pela </w:t>
      </w:r>
      <w:r w:rsidRPr="00FB7040">
        <w:rPr>
          <w:rFonts w:ascii="Times New Roman" w:eastAsia="Times New Roman" w:hAnsi="Times New Roman" w:cs="Times New Roman"/>
          <w:b/>
          <w:sz w:val="24"/>
          <w:szCs w:val="24"/>
          <w:lang w:eastAsia="pt-BR"/>
        </w:rPr>
        <w:t>CONTRATANTE</w:t>
      </w:r>
      <w:r w:rsidRPr="00FB7040">
        <w:rPr>
          <w:rFonts w:ascii="Times New Roman" w:eastAsia="Times New Roman" w:hAnsi="Times New Roman" w:cs="Times New Roman"/>
          <w:sz w:val="24"/>
          <w:szCs w:val="24"/>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211"/>
        <w:gridCol w:w="1100"/>
        <w:gridCol w:w="1418"/>
        <w:gridCol w:w="1559"/>
      </w:tblGrid>
      <w:tr w:rsidR="00FB7040" w:rsidRPr="00FB7040" w:rsidTr="00FB7040">
        <w:tc>
          <w:tcPr>
            <w:tcW w:w="716" w:type="dxa"/>
          </w:tcPr>
          <w:p w:rsidR="00FB7040" w:rsidRPr="00FB7040" w:rsidRDefault="00FB7040" w:rsidP="00FB7040">
            <w:pPr>
              <w:spacing w:after="0" w:line="240" w:lineRule="auto"/>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Item</w:t>
            </w:r>
          </w:p>
        </w:tc>
        <w:tc>
          <w:tcPr>
            <w:tcW w:w="3962" w:type="dxa"/>
          </w:tcPr>
          <w:p w:rsidR="00FB7040" w:rsidRPr="00FB7040" w:rsidRDefault="00FB7040" w:rsidP="00FB7040">
            <w:pPr>
              <w:spacing w:after="0" w:line="240" w:lineRule="auto"/>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Descrição</w:t>
            </w:r>
          </w:p>
        </w:tc>
        <w:tc>
          <w:tcPr>
            <w:tcW w:w="1211" w:type="dxa"/>
          </w:tcPr>
          <w:p w:rsidR="00FB7040" w:rsidRPr="00FB7040" w:rsidRDefault="00FB7040" w:rsidP="00FB7040">
            <w:pPr>
              <w:spacing w:after="0" w:line="240" w:lineRule="auto"/>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Marca</w:t>
            </w:r>
          </w:p>
        </w:tc>
        <w:tc>
          <w:tcPr>
            <w:tcW w:w="1100" w:type="dxa"/>
          </w:tcPr>
          <w:p w:rsidR="00FB7040" w:rsidRPr="00FB7040" w:rsidRDefault="00FB7040" w:rsidP="00FB7040">
            <w:pPr>
              <w:spacing w:after="0" w:line="240" w:lineRule="auto"/>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Quant.</w:t>
            </w:r>
          </w:p>
        </w:tc>
        <w:tc>
          <w:tcPr>
            <w:tcW w:w="1418" w:type="dxa"/>
          </w:tcPr>
          <w:p w:rsidR="00FB7040" w:rsidRPr="00FB7040" w:rsidRDefault="00FB7040" w:rsidP="00FB7040">
            <w:pPr>
              <w:spacing w:after="0" w:line="240" w:lineRule="auto"/>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Valor Unit.</w:t>
            </w:r>
          </w:p>
        </w:tc>
        <w:tc>
          <w:tcPr>
            <w:tcW w:w="1559" w:type="dxa"/>
          </w:tcPr>
          <w:p w:rsidR="00FB7040" w:rsidRPr="00FB7040" w:rsidRDefault="00FB7040" w:rsidP="00FB704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Valor. Total</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"SequenciaItem_DentroDeTabela" </w:instrText>
            </w:r>
            <w:r w:rsidRPr="00FB7040">
              <w:rPr>
                <w:rFonts w:ascii="Times New Roman" w:eastAsia="Times New Roman" w:hAnsi="Times New Roman" w:cs="Times New Roman"/>
                <w:sz w:val="24"/>
                <w:szCs w:val="24"/>
                <w:lang w:eastAsia="pt-BR"/>
              </w:rPr>
              <w:fldChar w:fldCharType="separate"/>
            </w:r>
            <w:proofErr w:type="gramStart"/>
            <w:r w:rsidRPr="00FB7040">
              <w:rPr>
                <w:rFonts w:ascii="Times New Roman" w:eastAsia="Times New Roman" w:hAnsi="Times New Roman" w:cs="Times New Roman"/>
                <w:sz w:val="24"/>
                <w:szCs w:val="24"/>
                <w:lang w:eastAsia="pt-BR"/>
              </w:rPr>
              <w:t>1</w:t>
            </w:r>
            <w:proofErr w:type="gramEnd"/>
            <w:r w:rsidRPr="00FB7040">
              <w:rPr>
                <w:rFonts w:ascii="Times New Roman" w:eastAsia="Times New Roman" w:hAnsi="Times New Roman" w:cs="Times New Roman"/>
                <w:sz w:val="24"/>
                <w:szCs w:val="24"/>
                <w:lang w:eastAsia="pt-BR"/>
              </w:rPr>
              <w:fldChar w:fldCharType="end"/>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"ItensDaLicitação_DentroDeTabela" </w:instrText>
            </w:r>
            <w:r w:rsidRPr="00FB7040">
              <w:rPr>
                <w:rFonts w:ascii="Times New Roman" w:eastAsia="Times New Roman" w:hAnsi="Times New Roman" w:cs="Times New Roman"/>
                <w:sz w:val="24"/>
                <w:szCs w:val="24"/>
                <w:lang w:eastAsia="pt-BR"/>
              </w:rPr>
              <w:fldChar w:fldCharType="separate"/>
            </w:r>
            <w:r w:rsidRPr="00FB7040">
              <w:rPr>
                <w:rFonts w:ascii="Times New Roman" w:eastAsia="Times New Roman" w:hAnsi="Times New Roman" w:cs="Times New Roman"/>
                <w:sz w:val="24"/>
                <w:szCs w:val="24"/>
                <w:lang w:eastAsia="pt-BR"/>
              </w:rPr>
              <w:t xml:space="preserve">Açúcar, tipo cristal, branco, de primeira qualidade, origem vegetal, contendo no mínimo 98,3% de sacarose de cana-de-açúcar, livre de fermentação, </w:t>
            </w:r>
            <w:proofErr w:type="spellStart"/>
            <w:r w:rsidRPr="00FB7040">
              <w:rPr>
                <w:rFonts w:ascii="Times New Roman" w:eastAsia="Times New Roman" w:hAnsi="Times New Roman" w:cs="Times New Roman"/>
                <w:sz w:val="24"/>
                <w:szCs w:val="24"/>
                <w:lang w:eastAsia="pt-BR"/>
              </w:rPr>
              <w:t>insento</w:t>
            </w:r>
            <w:proofErr w:type="spellEnd"/>
            <w:r w:rsidRPr="00FB7040">
              <w:rPr>
                <w:rFonts w:ascii="Times New Roman" w:eastAsia="Times New Roman" w:hAnsi="Times New Roman" w:cs="Times New Roman"/>
                <w:sz w:val="24"/>
                <w:szCs w:val="24"/>
                <w:lang w:eastAsia="pt-BR"/>
              </w:rPr>
              <w:t xml:space="preserve"> de matéria terrosa, de parasitos e de detritos animais e vegetais. Aparência, cor e cheiro próprios do tipo de açúcar. Aplicação: adoçante. Validade mínima 12 (doze) meses. Embalagem: saco de polietileno atóxico, resistente, contendo peso líquido de 5 kg.</w:t>
            </w:r>
            <w:proofErr w:type="gramStart"/>
            <w:r w:rsidRPr="00FB7040">
              <w:rPr>
                <w:rFonts w:ascii="Times New Roman" w:eastAsia="Times New Roman" w:hAnsi="Times New Roman" w:cs="Times New Roman"/>
                <w:sz w:val="24"/>
                <w:szCs w:val="24"/>
                <w:lang w:eastAsia="pt-BR"/>
              </w:rPr>
              <w:fldChar w:fldCharType="end"/>
            </w:r>
            <w:proofErr w:type="gramEnd"/>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"ItensDaLicitação_DentroDeTabela" </w:instrText>
            </w:r>
            <w:r w:rsidRPr="00FB7040">
              <w:rPr>
                <w:rFonts w:ascii="Times New Roman" w:eastAsia="Times New Roman" w:hAnsi="Times New Roman" w:cs="Times New Roman"/>
                <w:sz w:val="24"/>
                <w:szCs w:val="24"/>
                <w:lang w:eastAsia="pt-BR"/>
              </w:rPr>
              <w:fldChar w:fldCharType="separate"/>
            </w:r>
            <w:proofErr w:type="spellStart"/>
            <w:r w:rsidRPr="00FB7040">
              <w:rPr>
                <w:rFonts w:ascii="Times New Roman" w:eastAsia="Times New Roman" w:hAnsi="Times New Roman" w:cs="Times New Roman"/>
                <w:sz w:val="24"/>
                <w:szCs w:val="24"/>
                <w:lang w:eastAsia="pt-BR"/>
              </w:rPr>
              <w:t>Certano</w:t>
            </w:r>
            <w:proofErr w:type="spellEnd"/>
            <w:r w:rsidRPr="00FB7040">
              <w:rPr>
                <w:rFonts w:ascii="Times New Roman" w:eastAsia="Times New Roman" w:hAnsi="Times New Roman" w:cs="Times New Roman"/>
                <w:sz w:val="24"/>
                <w:szCs w:val="24"/>
                <w:lang w:eastAsia="pt-BR"/>
              </w:rPr>
              <w:fldChar w:fldCharType="end"/>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"QuantidadeDosItens_DentroDeTabela" </w:instrText>
            </w:r>
            <w:r w:rsidRPr="00FB7040">
              <w:rPr>
                <w:rFonts w:ascii="Times New Roman" w:eastAsia="Times New Roman" w:hAnsi="Times New Roman" w:cs="Times New Roman"/>
                <w:sz w:val="24"/>
                <w:szCs w:val="24"/>
                <w:lang w:eastAsia="pt-BR"/>
              </w:rPr>
              <w:fldChar w:fldCharType="separate"/>
            </w:r>
            <w:r w:rsidRPr="00FB7040">
              <w:rPr>
                <w:rFonts w:ascii="Times New Roman" w:eastAsia="Times New Roman" w:hAnsi="Times New Roman" w:cs="Times New Roman"/>
                <w:sz w:val="24"/>
                <w:szCs w:val="24"/>
                <w:lang w:eastAsia="pt-BR"/>
              </w:rPr>
              <w:t>700,00</w:t>
            </w:r>
            <w:r w:rsidRPr="00FB7040">
              <w:rPr>
                <w:rFonts w:ascii="Times New Roman" w:eastAsia="Times New Roman" w:hAnsi="Times New Roman" w:cs="Times New Roman"/>
                <w:sz w:val="24"/>
                <w:szCs w:val="24"/>
                <w:lang w:eastAsia="pt-BR"/>
              </w:rPr>
              <w:fldChar w:fldCharType="end"/>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"ValorUnitário_DentroDeTabela" </w:instrText>
            </w:r>
            <w:r w:rsidRPr="00FB7040">
              <w:rPr>
                <w:rFonts w:ascii="Times New Roman" w:eastAsia="Times New Roman" w:hAnsi="Times New Roman" w:cs="Times New Roman"/>
                <w:sz w:val="24"/>
                <w:szCs w:val="24"/>
                <w:lang w:eastAsia="pt-BR"/>
              </w:rPr>
              <w:fldChar w:fldCharType="separate"/>
            </w:r>
            <w:r w:rsidRPr="00FB7040">
              <w:rPr>
                <w:rFonts w:ascii="Times New Roman" w:eastAsia="Times New Roman" w:hAnsi="Times New Roman" w:cs="Times New Roman"/>
                <w:sz w:val="24"/>
                <w:szCs w:val="24"/>
                <w:lang w:eastAsia="pt-BR"/>
              </w:rPr>
              <w:t>R$ 5,58</w:t>
            </w:r>
            <w:r w:rsidRPr="00FB7040">
              <w:rPr>
                <w:rFonts w:ascii="Times New Roman" w:eastAsia="Times New Roman" w:hAnsi="Times New Roman" w:cs="Times New Roman"/>
                <w:sz w:val="24"/>
                <w:szCs w:val="24"/>
                <w:lang w:eastAsia="pt-BR"/>
              </w:rPr>
              <w:fldChar w:fldCharType="end"/>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fldChar w:fldCharType="begin"/>
            </w:r>
            <w:r w:rsidRPr="00FB7040">
              <w:rPr>
                <w:rFonts w:ascii="Times New Roman" w:eastAsia="Times New Roman" w:hAnsi="Times New Roman" w:cs="Times New Roman"/>
                <w:sz w:val="24"/>
                <w:szCs w:val="24"/>
                <w:lang w:eastAsia="pt-BR"/>
              </w:rPr>
              <w:instrText xml:space="preserve"> MERGEFIELD "ValorTotal_DentroDeTabela" </w:instrText>
            </w:r>
            <w:r w:rsidRPr="00FB7040">
              <w:rPr>
                <w:rFonts w:ascii="Times New Roman" w:eastAsia="Times New Roman" w:hAnsi="Times New Roman" w:cs="Times New Roman"/>
                <w:sz w:val="24"/>
                <w:szCs w:val="24"/>
                <w:lang w:eastAsia="pt-BR"/>
              </w:rPr>
              <w:fldChar w:fldCharType="separate"/>
            </w:r>
            <w:r w:rsidRPr="00FB7040">
              <w:rPr>
                <w:rFonts w:ascii="Times New Roman" w:eastAsia="Times New Roman" w:hAnsi="Times New Roman" w:cs="Times New Roman"/>
                <w:sz w:val="24"/>
                <w:szCs w:val="24"/>
                <w:lang w:eastAsia="pt-BR"/>
              </w:rPr>
              <w:t>R$ 3.906,00</w:t>
            </w:r>
            <w:r w:rsidRPr="00FB7040">
              <w:rPr>
                <w:rFonts w:ascii="Times New Roman" w:eastAsia="Times New Roman" w:hAnsi="Times New Roman" w:cs="Times New Roman"/>
                <w:sz w:val="24"/>
                <w:szCs w:val="24"/>
                <w:lang w:eastAsia="pt-BR"/>
              </w:rPr>
              <w:fldChar w:fldCharType="end"/>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2</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Água mineral, com gás, </w:t>
            </w:r>
            <w:proofErr w:type="spellStart"/>
            <w:r w:rsidRPr="00FB7040">
              <w:rPr>
                <w:rFonts w:ascii="Times New Roman" w:eastAsia="Times New Roman" w:hAnsi="Times New Roman" w:cs="Times New Roman"/>
                <w:sz w:val="24"/>
                <w:szCs w:val="24"/>
                <w:lang w:eastAsia="pt-BR"/>
              </w:rPr>
              <w:t>ph</w:t>
            </w:r>
            <w:proofErr w:type="spellEnd"/>
            <w:r w:rsidRPr="00FB7040">
              <w:rPr>
                <w:rFonts w:ascii="Times New Roman" w:eastAsia="Times New Roman" w:hAnsi="Times New Roman" w:cs="Times New Roman"/>
                <w:sz w:val="24"/>
                <w:szCs w:val="24"/>
                <w:lang w:eastAsia="pt-BR"/>
              </w:rPr>
              <w:t xml:space="preserve"> </w:t>
            </w:r>
            <w:proofErr w:type="gramStart"/>
            <w:r w:rsidRPr="00FB7040">
              <w:rPr>
                <w:rFonts w:ascii="Times New Roman" w:eastAsia="Times New Roman" w:hAnsi="Times New Roman" w:cs="Times New Roman"/>
                <w:sz w:val="24"/>
                <w:szCs w:val="24"/>
                <w:lang w:eastAsia="pt-BR"/>
              </w:rPr>
              <w:t>6</w:t>
            </w:r>
            <w:proofErr w:type="gramEnd"/>
            <w:r w:rsidRPr="00FB7040">
              <w:rPr>
                <w:rFonts w:ascii="Times New Roman" w:eastAsia="Times New Roman" w:hAnsi="Times New Roman" w:cs="Times New Roman"/>
                <w:sz w:val="24"/>
                <w:szCs w:val="24"/>
                <w:lang w:eastAsia="pt-BR"/>
              </w:rPr>
              <w:t xml:space="preserve"> e 8. </w:t>
            </w:r>
            <w:r w:rsidRPr="00FB7040">
              <w:rPr>
                <w:rFonts w:ascii="Times New Roman" w:eastAsia="Times New Roman" w:hAnsi="Times New Roman" w:cs="Times New Roman"/>
                <w:sz w:val="24"/>
                <w:szCs w:val="24"/>
                <w:lang w:eastAsia="pt-BR"/>
              </w:rPr>
              <w:lastRenderedPageBreak/>
              <w:t xml:space="preserve">Validade de 12 (doze) meses. Embalagem plástica de policarbonato transparente com no mínimo </w:t>
            </w:r>
            <w:proofErr w:type="gramStart"/>
            <w:r w:rsidRPr="00FB7040">
              <w:rPr>
                <w:rFonts w:ascii="Times New Roman" w:eastAsia="Times New Roman" w:hAnsi="Times New Roman" w:cs="Times New Roman"/>
                <w:sz w:val="24"/>
                <w:szCs w:val="24"/>
                <w:lang w:eastAsia="pt-BR"/>
              </w:rPr>
              <w:t>500ml</w:t>
            </w:r>
            <w:proofErr w:type="gramEnd"/>
            <w:r w:rsidRPr="00FB7040">
              <w:rPr>
                <w:rFonts w:ascii="Times New Roman" w:eastAsia="Times New Roman" w:hAnsi="Times New Roman" w:cs="Times New Roman"/>
                <w:sz w:val="24"/>
                <w:szCs w:val="24"/>
                <w:lang w:eastAsia="pt-BR"/>
              </w:rPr>
              <w:t xml:space="preserve">, com lacre inviolável, rótulo contendo validade, procedência e normas técnicas padrão </w:t>
            </w:r>
            <w:proofErr w:type="spellStart"/>
            <w:r w:rsidRPr="00FB7040">
              <w:rPr>
                <w:rFonts w:ascii="Times New Roman" w:eastAsia="Times New Roman" w:hAnsi="Times New Roman" w:cs="Times New Roman"/>
                <w:sz w:val="24"/>
                <w:szCs w:val="24"/>
                <w:lang w:eastAsia="pt-BR"/>
              </w:rPr>
              <w:t>dnpm</w:t>
            </w:r>
            <w:proofErr w:type="spellEnd"/>
            <w:r w:rsidRPr="00FB7040">
              <w:rPr>
                <w:rFonts w:ascii="Times New Roman" w:eastAsia="Times New Roman" w:hAnsi="Times New Roman" w:cs="Times New Roman"/>
                <w:sz w:val="24"/>
                <w:szCs w:val="24"/>
                <w:lang w:eastAsia="pt-BR"/>
              </w:rPr>
              <w:t>, conforme portaria de correlatos do Ministério da Saúde. Fardo com 12 unidades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lastRenderedPageBreak/>
              <w:t>Cristal</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52,00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R$ 8,99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R$ 467,48</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lastRenderedPageBreak/>
              <w:t>3</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Água mineral, sem gás, galão 20 litros. Validade de 12 (doze) meses, com rótulo contendo validade, procedência e normas técnicas padrão </w:t>
            </w:r>
            <w:proofErr w:type="spellStart"/>
            <w:r w:rsidRPr="00FB7040">
              <w:rPr>
                <w:rFonts w:ascii="Times New Roman" w:eastAsia="Times New Roman" w:hAnsi="Times New Roman" w:cs="Times New Roman"/>
                <w:sz w:val="24"/>
                <w:szCs w:val="24"/>
                <w:lang w:eastAsia="pt-BR"/>
              </w:rPr>
              <w:t>dnpm</w:t>
            </w:r>
            <w:proofErr w:type="spellEnd"/>
            <w:r w:rsidRPr="00FB7040">
              <w:rPr>
                <w:rFonts w:ascii="Times New Roman" w:eastAsia="Times New Roman" w:hAnsi="Times New Roman" w:cs="Times New Roman"/>
                <w:sz w:val="24"/>
                <w:szCs w:val="24"/>
                <w:lang w:eastAsia="pt-BR"/>
              </w:rPr>
              <w:t>, conforme portaria de correlatos do Ministério da Saúde.</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Aguativa</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710,00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R$ 8,39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R$ 5.956,90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4</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Carne bovina, moída, de primeira qualidade, resfriada, aspecto </w:t>
            </w:r>
            <w:proofErr w:type="gramStart"/>
            <w:r w:rsidRPr="00FB7040">
              <w:rPr>
                <w:rFonts w:ascii="Times New Roman" w:eastAsia="Times New Roman" w:hAnsi="Times New Roman" w:cs="Times New Roman"/>
                <w:sz w:val="24"/>
                <w:szCs w:val="24"/>
                <w:lang w:eastAsia="pt-BR"/>
              </w:rPr>
              <w:t>próprio, não amolecida nem pegajosa</w:t>
            </w:r>
            <w:proofErr w:type="gramEnd"/>
            <w:r w:rsidRPr="00FB7040">
              <w:rPr>
                <w:rFonts w:ascii="Times New Roman" w:eastAsia="Times New Roman" w:hAnsi="Times New Roman" w:cs="Times New Roman"/>
                <w:sz w:val="24"/>
                <w:szCs w:val="24"/>
                <w:lang w:eastAsia="pt-BR"/>
              </w:rPr>
              <w:t>, cor própria, sem manchas esverdeadas, cheiro e sabor próprios, com ausência de sujidades, parasitos e larvas. Embalagem adequada. Certificado de Inspeção Sanitária. (apresentar origem do produto)</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Frigocente</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510,00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R$ 12,90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R$ 6.579,00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5</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Leite U.A.T. ou U.H.T. integral. Leite de vaca integral, do tipo "longa vida", </w:t>
            </w:r>
            <w:proofErr w:type="spellStart"/>
            <w:r w:rsidRPr="00FB7040">
              <w:rPr>
                <w:rFonts w:ascii="Times New Roman" w:eastAsia="Times New Roman" w:hAnsi="Times New Roman" w:cs="Times New Roman"/>
                <w:sz w:val="24"/>
                <w:szCs w:val="24"/>
                <w:lang w:eastAsia="pt-BR"/>
              </w:rPr>
              <w:t>homonegeneizado</w:t>
            </w:r>
            <w:proofErr w:type="spellEnd"/>
            <w:r w:rsidRPr="00FB7040">
              <w:rPr>
                <w:rFonts w:ascii="Times New Roman" w:eastAsia="Times New Roman" w:hAnsi="Times New Roman" w:cs="Times New Roman"/>
                <w:sz w:val="24"/>
                <w:szCs w:val="24"/>
                <w:lang w:eastAsia="pt-BR"/>
              </w:rPr>
              <w:t xml:space="preserve">, submetido ao processo de </w:t>
            </w:r>
            <w:proofErr w:type="spellStart"/>
            <w:r w:rsidRPr="00FB7040">
              <w:rPr>
                <w:rFonts w:ascii="Times New Roman" w:eastAsia="Times New Roman" w:hAnsi="Times New Roman" w:cs="Times New Roman"/>
                <w:sz w:val="24"/>
                <w:szCs w:val="24"/>
                <w:lang w:eastAsia="pt-BR"/>
              </w:rPr>
              <w:t>ultrapasteurização</w:t>
            </w:r>
            <w:proofErr w:type="spellEnd"/>
            <w:r w:rsidRPr="00FB7040">
              <w:rPr>
                <w:rFonts w:ascii="Times New Roman" w:eastAsia="Times New Roman" w:hAnsi="Times New Roman" w:cs="Times New Roman"/>
                <w:sz w:val="24"/>
                <w:szCs w:val="24"/>
                <w:lang w:eastAsia="pt-BR"/>
              </w:rPr>
              <w:t xml:space="preserve">, </w:t>
            </w:r>
            <w:proofErr w:type="gramStart"/>
            <w:r w:rsidRPr="00FB7040">
              <w:rPr>
                <w:rFonts w:ascii="Times New Roman" w:eastAsia="Times New Roman" w:hAnsi="Times New Roman" w:cs="Times New Roman"/>
                <w:sz w:val="24"/>
                <w:szCs w:val="24"/>
                <w:lang w:eastAsia="pt-BR"/>
              </w:rPr>
              <w:t>UA.</w:t>
            </w:r>
            <w:proofErr w:type="gramEnd"/>
            <w:r w:rsidRPr="00FB7040">
              <w:rPr>
                <w:rFonts w:ascii="Times New Roman" w:eastAsia="Times New Roman" w:hAnsi="Times New Roman" w:cs="Times New Roman"/>
                <w:sz w:val="24"/>
                <w:szCs w:val="24"/>
                <w:lang w:eastAsia="pt-BR"/>
              </w:rPr>
              <w:t xml:space="preserve">T. (ultra alta temperatura) ou UH.T. (do inglês Ultra High </w:t>
            </w:r>
            <w:proofErr w:type="spellStart"/>
            <w:r w:rsidRPr="00FB7040">
              <w:rPr>
                <w:rFonts w:ascii="Times New Roman" w:eastAsia="Times New Roman" w:hAnsi="Times New Roman" w:cs="Times New Roman"/>
                <w:sz w:val="24"/>
                <w:szCs w:val="24"/>
                <w:lang w:eastAsia="pt-BR"/>
              </w:rPr>
              <w:t>Temperature</w:t>
            </w:r>
            <w:proofErr w:type="spellEnd"/>
            <w:r w:rsidRPr="00FB7040">
              <w:rPr>
                <w:rFonts w:ascii="Times New Roman" w:eastAsia="Times New Roman" w:hAnsi="Times New Roman" w:cs="Times New Roman"/>
                <w:sz w:val="24"/>
                <w:szCs w:val="24"/>
                <w:lang w:eastAsia="pt-BR"/>
              </w:rPr>
              <w:t>) e envasado. Embalagem longa vida, caixa com 12 unidades.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Lider</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380,00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R$ 21,68</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R$ 8.238,40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6</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FB7040">
              <w:rPr>
                <w:rFonts w:ascii="Times New Roman" w:eastAsia="Times New Roman" w:hAnsi="Times New Roman" w:cs="Times New Roman"/>
                <w:sz w:val="24"/>
                <w:szCs w:val="24"/>
                <w:lang w:eastAsia="pt-BR"/>
              </w:rPr>
              <w:t>diglicerídeo</w:t>
            </w:r>
            <w:proofErr w:type="spellEnd"/>
            <w:r w:rsidRPr="00FB7040">
              <w:rPr>
                <w:rFonts w:ascii="Times New Roman" w:eastAsia="Times New Roman" w:hAnsi="Times New Roman" w:cs="Times New Roman"/>
                <w:sz w:val="24"/>
                <w:szCs w:val="24"/>
                <w:lang w:eastAsia="pt-BR"/>
              </w:rPr>
              <w:t xml:space="preserve">, conservador de </w:t>
            </w:r>
            <w:proofErr w:type="spellStart"/>
            <w:r w:rsidRPr="00FB7040">
              <w:rPr>
                <w:rFonts w:ascii="Times New Roman" w:eastAsia="Times New Roman" w:hAnsi="Times New Roman" w:cs="Times New Roman"/>
                <w:sz w:val="24"/>
                <w:szCs w:val="24"/>
                <w:lang w:eastAsia="pt-BR"/>
              </w:rPr>
              <w:t>sorbato</w:t>
            </w:r>
            <w:proofErr w:type="spellEnd"/>
            <w:r w:rsidRPr="00FB7040">
              <w:rPr>
                <w:rFonts w:ascii="Times New Roman" w:eastAsia="Times New Roman" w:hAnsi="Times New Roman" w:cs="Times New Roman"/>
                <w:sz w:val="24"/>
                <w:szCs w:val="24"/>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Coamo</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730,00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R$ 3,99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R$ 2.912,70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lastRenderedPageBreak/>
              <w:t>7</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Mortadela Magra Fatiada. Embalagem de no máximo 01 kg que contenham especificados o local de origem do produto, peso, data de embalagem e data de vencimento. Deverá ser transportado em carro refrigerado ou caixas de isopor conforme legislação vigente da Secretaria de saúde.</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Mana</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405,00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R$ 2.830,95</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8</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Mortadela Tipo Bologna, fatiada. Características do Produto: Ingredientes básicos: Carne Bovina e Suína, </w:t>
            </w:r>
            <w:proofErr w:type="spellStart"/>
            <w:r w:rsidRPr="00FB7040">
              <w:rPr>
                <w:rFonts w:ascii="Times New Roman" w:eastAsia="Times New Roman" w:hAnsi="Times New Roman" w:cs="Times New Roman"/>
                <w:sz w:val="24"/>
                <w:szCs w:val="24"/>
                <w:lang w:eastAsia="pt-BR"/>
              </w:rPr>
              <w:t>emulsificados</w:t>
            </w:r>
            <w:proofErr w:type="spellEnd"/>
            <w:r w:rsidRPr="00FB7040">
              <w:rPr>
                <w:rFonts w:ascii="Times New Roman" w:eastAsia="Times New Roman" w:hAnsi="Times New Roman" w:cs="Times New Roman"/>
                <w:sz w:val="24"/>
                <w:szCs w:val="24"/>
                <w:lang w:eastAsia="pt-BR"/>
              </w:rPr>
              <w:t xml:space="preserve">, acrescidos ou não de </w:t>
            </w:r>
            <w:proofErr w:type="spellStart"/>
            <w:proofErr w:type="gramStart"/>
            <w:r w:rsidRPr="00FB7040">
              <w:rPr>
                <w:rFonts w:ascii="Times New Roman" w:eastAsia="Times New Roman" w:hAnsi="Times New Roman" w:cs="Times New Roman"/>
                <w:sz w:val="24"/>
                <w:szCs w:val="24"/>
                <w:lang w:eastAsia="pt-BR"/>
              </w:rPr>
              <w:t>toucinho,</w:t>
            </w:r>
            <w:proofErr w:type="gramEnd"/>
            <w:r w:rsidRPr="00FB7040">
              <w:rPr>
                <w:rFonts w:ascii="Times New Roman" w:eastAsia="Times New Roman" w:hAnsi="Times New Roman" w:cs="Times New Roman"/>
                <w:sz w:val="24"/>
                <w:szCs w:val="24"/>
                <w:lang w:eastAsia="pt-BR"/>
              </w:rPr>
              <w:t>adicionado</w:t>
            </w:r>
            <w:proofErr w:type="spellEnd"/>
            <w:r w:rsidRPr="00FB7040">
              <w:rPr>
                <w:rFonts w:ascii="Times New Roman" w:eastAsia="Times New Roman" w:hAnsi="Times New Roman" w:cs="Times New Roman"/>
                <w:sz w:val="24"/>
                <w:szCs w:val="24"/>
                <w:lang w:eastAsia="pt-BR"/>
              </w:rPr>
              <w:t xml:space="preserve"> de ingredientes, embutido em envoltório natural e submetido ao tratamento térmico adequado. Umidade: máximo de 65%; Proteína: mínimo de 12%; Gordura: máximo de 20%; Carboidratos: máximo de 10%. Deverão estar fatiados, em fatias de aproximadamente 20 g cada, resfriados e divididos em saco plástico atóxico, lacrada, sem sinais de rachaduras na superfície, sem furos e sem acúmulos com rótulo adesivo.</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Marba</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285,00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R$ 11,90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R$ 3.391,50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9</w:t>
            </w:r>
            <w:proofErr w:type="gramEnd"/>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Óleo refinado de soja, tipo </w:t>
            </w:r>
            <w:proofErr w:type="gramStart"/>
            <w:r w:rsidRPr="00FB7040">
              <w:rPr>
                <w:rFonts w:ascii="Times New Roman" w:eastAsia="Times New Roman" w:hAnsi="Times New Roman" w:cs="Times New Roman"/>
                <w:sz w:val="24"/>
                <w:szCs w:val="24"/>
                <w:lang w:eastAsia="pt-BR"/>
              </w:rPr>
              <w:t>1</w:t>
            </w:r>
            <w:proofErr w:type="gramEnd"/>
            <w:r w:rsidRPr="00FB7040">
              <w:rPr>
                <w:rFonts w:ascii="Times New Roman" w:eastAsia="Times New Roman" w:hAnsi="Times New Roman" w:cs="Times New Roman"/>
                <w:sz w:val="24"/>
                <w:szCs w:val="24"/>
                <w:lang w:eastAsia="pt-BR"/>
              </w:rPr>
              <w:t xml:space="preserve">, preparado a partir de grãos de soja sãos e limpos. Validade mínima de 12 (doze) meses. Embalagem: lata de folha de flandres com verniz sanitário ou embalagem pet contendo volume líquido de </w:t>
            </w:r>
            <w:proofErr w:type="gramStart"/>
            <w:r w:rsidRPr="00FB7040">
              <w:rPr>
                <w:rFonts w:ascii="Times New Roman" w:eastAsia="Times New Roman" w:hAnsi="Times New Roman" w:cs="Times New Roman"/>
                <w:sz w:val="24"/>
                <w:szCs w:val="24"/>
                <w:lang w:eastAsia="pt-BR"/>
              </w:rPr>
              <w:t>900ml</w:t>
            </w:r>
            <w:proofErr w:type="gramEnd"/>
            <w:r w:rsidRPr="00FB7040">
              <w:rPr>
                <w:rFonts w:ascii="Times New Roman" w:eastAsia="Times New Roman" w:hAnsi="Times New Roman" w:cs="Times New Roman"/>
                <w:sz w:val="24"/>
                <w:szCs w:val="24"/>
                <w:lang w:eastAsia="pt-BR"/>
              </w:rPr>
              <w:t>.</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Coamo</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350,00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R$ 2,49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R$ 871,50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10</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Pão tipo “</w:t>
            </w:r>
            <w:proofErr w:type="spellStart"/>
            <w:r w:rsidRPr="00FB7040">
              <w:rPr>
                <w:rFonts w:ascii="Times New Roman" w:eastAsia="Times New Roman" w:hAnsi="Times New Roman" w:cs="Times New Roman"/>
                <w:sz w:val="24"/>
                <w:szCs w:val="24"/>
                <w:lang w:eastAsia="pt-BR"/>
              </w:rPr>
              <w:t>bisnaguinha</w:t>
            </w:r>
            <w:proofErr w:type="spellEnd"/>
            <w:r w:rsidRPr="00FB7040">
              <w:rPr>
                <w:rFonts w:ascii="Times New Roman" w:eastAsia="Times New Roman" w:hAnsi="Times New Roman" w:cs="Times New Roman"/>
                <w:sz w:val="24"/>
                <w:szCs w:val="24"/>
                <w:lang w:eastAsia="pt-BR"/>
              </w:rPr>
              <w:t xml:space="preserve">”, Composição básica os seguintes elementos: Farinha de trigo enriquecida com ferro e ácido fólico, açúcar invertido, açúcar, gordura vegetal, ovo, glicose de milho, sal refinado, glúten, leite integral. Aparência: massa bem assada, sem recheio e sem cobertura, cor, sabor e cheiro próprios. Embalagem: embalados em sacos de polietileno atóxico, resistente, </w:t>
            </w:r>
            <w:proofErr w:type="spellStart"/>
            <w:r w:rsidRPr="00FB7040">
              <w:rPr>
                <w:rFonts w:ascii="Times New Roman" w:eastAsia="Times New Roman" w:hAnsi="Times New Roman" w:cs="Times New Roman"/>
                <w:sz w:val="24"/>
                <w:szCs w:val="24"/>
                <w:lang w:eastAsia="pt-BR"/>
              </w:rPr>
              <w:t>termosoldado</w:t>
            </w:r>
            <w:proofErr w:type="spellEnd"/>
            <w:r w:rsidRPr="00FB7040">
              <w:rPr>
                <w:rFonts w:ascii="Times New Roman" w:eastAsia="Times New Roman" w:hAnsi="Times New Roman" w:cs="Times New Roman"/>
                <w:sz w:val="24"/>
                <w:szCs w:val="24"/>
                <w:lang w:eastAsia="pt-BR"/>
              </w:rPr>
              <w:t>, com informação nutricional, contendo no mínimo 300 gramas. O produto deverá estar de acordo com a NTA 47 e resolução CNNPA nº 12/78</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Bela Roma</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390,00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R$ 3,99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R$ 1.556,10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11</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Pão, de forma, de trigo, branco, embalagem de 500 </w:t>
            </w:r>
            <w:proofErr w:type="spellStart"/>
            <w:proofErr w:type="gramStart"/>
            <w:r w:rsidRPr="00FB7040">
              <w:rPr>
                <w:rFonts w:ascii="Times New Roman" w:eastAsia="Times New Roman" w:hAnsi="Times New Roman" w:cs="Times New Roman"/>
                <w:sz w:val="24"/>
                <w:szCs w:val="24"/>
                <w:lang w:eastAsia="pt-BR"/>
              </w:rPr>
              <w:t>gr</w:t>
            </w:r>
            <w:proofErr w:type="spellEnd"/>
            <w:proofErr w:type="gramEnd"/>
            <w:r w:rsidRPr="00FB7040">
              <w:rPr>
                <w:rFonts w:ascii="Times New Roman" w:eastAsia="Times New Roman" w:hAnsi="Times New Roman" w:cs="Times New Roman"/>
                <w:sz w:val="24"/>
                <w:szCs w:val="24"/>
                <w:lang w:eastAsia="pt-BR"/>
              </w:rPr>
              <w:t xml:space="preserve"> com aproximadamente 25 </w:t>
            </w:r>
            <w:proofErr w:type="spellStart"/>
            <w:r w:rsidRPr="00FB7040">
              <w:rPr>
                <w:rFonts w:ascii="Times New Roman" w:eastAsia="Times New Roman" w:hAnsi="Times New Roman" w:cs="Times New Roman"/>
                <w:sz w:val="24"/>
                <w:szCs w:val="24"/>
                <w:lang w:eastAsia="pt-BR"/>
              </w:rPr>
              <w:t>gr</w:t>
            </w:r>
            <w:proofErr w:type="spellEnd"/>
            <w:r w:rsidRPr="00FB7040">
              <w:rPr>
                <w:rFonts w:ascii="Times New Roman" w:eastAsia="Times New Roman" w:hAnsi="Times New Roman" w:cs="Times New Roman"/>
                <w:sz w:val="24"/>
                <w:szCs w:val="24"/>
                <w:lang w:eastAsia="pt-BR"/>
              </w:rPr>
              <w:t xml:space="preserve"> a fatia.</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Bela </w:t>
            </w:r>
            <w:proofErr w:type="spellStart"/>
            <w:proofErr w:type="gramStart"/>
            <w:r w:rsidRPr="00FB7040">
              <w:rPr>
                <w:rFonts w:ascii="Times New Roman" w:eastAsia="Times New Roman" w:hAnsi="Times New Roman" w:cs="Times New Roman"/>
                <w:sz w:val="24"/>
                <w:szCs w:val="24"/>
                <w:lang w:eastAsia="pt-BR"/>
              </w:rPr>
              <w:t>roma</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470,00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R$ 3,99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R$ 1.875,30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lastRenderedPageBreak/>
              <w:t>12</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Presunto Cozido sem Capa de Gordura fatiado de primeira qualidade em embalagem bandeja de isopor com plástico, devidamente identificado com marca do produto, peso e data de validade e registro no SIF, IMA ou SIM)</w:t>
            </w:r>
            <w:proofErr w:type="gramEnd"/>
            <w:r w:rsidRPr="00FB7040">
              <w:rPr>
                <w:rFonts w:ascii="Times New Roman" w:eastAsia="Times New Roman" w:hAnsi="Times New Roman" w:cs="Times New Roman"/>
                <w:sz w:val="24"/>
                <w:szCs w:val="24"/>
                <w:lang w:eastAsia="pt-BR"/>
              </w:rPr>
              <w:t>.</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Aurora</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405,00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R$ 6.439,50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13</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Queijo fatiado tipo </w:t>
            </w:r>
            <w:proofErr w:type="spellStart"/>
            <w:r w:rsidRPr="00FB7040">
              <w:rPr>
                <w:rFonts w:ascii="Times New Roman" w:eastAsia="Times New Roman" w:hAnsi="Times New Roman" w:cs="Times New Roman"/>
                <w:sz w:val="24"/>
                <w:szCs w:val="24"/>
                <w:lang w:eastAsia="pt-BR"/>
              </w:rPr>
              <w:t>mussarela</w:t>
            </w:r>
            <w:proofErr w:type="spellEnd"/>
            <w:r w:rsidRPr="00FB7040">
              <w:rPr>
                <w:rFonts w:ascii="Times New Roman" w:eastAsia="Times New Roman" w:hAnsi="Times New Roman" w:cs="Times New Roman"/>
                <w:sz w:val="24"/>
                <w:szCs w:val="24"/>
                <w:lang w:eastAsia="pt-BR"/>
              </w:rPr>
              <w:t xml:space="preserve">, em embalagem de 01 Kg, inspeção municipal, estadual ou federal, rotulagem nutricional </w:t>
            </w:r>
            <w:proofErr w:type="gramStart"/>
            <w:r w:rsidRPr="00FB7040">
              <w:rPr>
                <w:rFonts w:ascii="Times New Roman" w:eastAsia="Times New Roman" w:hAnsi="Times New Roman" w:cs="Times New Roman"/>
                <w:sz w:val="24"/>
                <w:szCs w:val="24"/>
                <w:lang w:eastAsia="pt-BR"/>
              </w:rPr>
              <w:t>obrigatória</w:t>
            </w:r>
            <w:proofErr w:type="gramEnd"/>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Aurora</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405,00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R$ 14,80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R$ 5.994,00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14</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Salsicha suína resfriada, sem corante, com adição de água ou gelo de no máximo 10%, aspecto </w:t>
            </w:r>
            <w:proofErr w:type="gramStart"/>
            <w:r w:rsidRPr="00FB7040">
              <w:rPr>
                <w:rFonts w:ascii="Times New Roman" w:eastAsia="Times New Roman" w:hAnsi="Times New Roman" w:cs="Times New Roman"/>
                <w:sz w:val="24"/>
                <w:szCs w:val="24"/>
                <w:lang w:eastAsia="pt-BR"/>
              </w:rPr>
              <w:t>próprio, não amolecida nem pegajosa</w:t>
            </w:r>
            <w:proofErr w:type="gramEnd"/>
            <w:r w:rsidRPr="00FB7040">
              <w:rPr>
                <w:rFonts w:ascii="Times New Roman" w:eastAsia="Times New Roman" w:hAnsi="Times New Roman" w:cs="Times New Roman"/>
                <w:sz w:val="24"/>
                <w:szCs w:val="24"/>
                <w:lang w:eastAsia="pt-BR"/>
              </w:rPr>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rotulagem nutricional inspecionada, com lacre original do fabricante e peso da embalagem. Certificado de Inspeção Sanitária. Validade mínima de 60 (sessenta) dias em refrigeração. </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Mana</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350,00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R$ 4,39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R$ 1.536,50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15</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Anil em pedra com 10 cubos de 9g. Composição: hipoclorito de sódio</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Colman</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110,00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R$ 768,90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16</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Aparelho de Barbear. Descartável com cabo com textura </w:t>
            </w:r>
            <w:proofErr w:type="spellStart"/>
            <w:r w:rsidRPr="00FB7040">
              <w:rPr>
                <w:rFonts w:ascii="Times New Roman" w:eastAsia="Times New Roman" w:hAnsi="Times New Roman" w:cs="Times New Roman"/>
                <w:sz w:val="24"/>
                <w:szCs w:val="24"/>
                <w:lang w:eastAsia="pt-BR"/>
              </w:rPr>
              <w:t>antideslizante</w:t>
            </w:r>
            <w:proofErr w:type="spellEnd"/>
            <w:r w:rsidRPr="00FB7040">
              <w:rPr>
                <w:rFonts w:ascii="Times New Roman" w:eastAsia="Times New Roman" w:hAnsi="Times New Roman" w:cs="Times New Roman"/>
                <w:sz w:val="24"/>
                <w:szCs w:val="24"/>
                <w:lang w:eastAsia="pt-BR"/>
              </w:rPr>
              <w:t xml:space="preserve"> e cartucho com 02 lâminas paralelas.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Stick</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100,00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R$ 159,00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17</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Desentupidor para sanitário, fabricado com material resistente com cabo.</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Rodovas</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28,00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R$ 167,72</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18</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Escova </w:t>
            </w:r>
            <w:proofErr w:type="spellStart"/>
            <w:r w:rsidRPr="00FB7040">
              <w:rPr>
                <w:rFonts w:ascii="Times New Roman" w:eastAsia="Times New Roman" w:hAnsi="Times New Roman" w:cs="Times New Roman"/>
                <w:sz w:val="24"/>
                <w:szCs w:val="24"/>
                <w:lang w:eastAsia="pt-BR"/>
              </w:rPr>
              <w:t>sanitaria</w:t>
            </w:r>
            <w:proofErr w:type="spellEnd"/>
            <w:r w:rsidRPr="00FB7040">
              <w:rPr>
                <w:rFonts w:ascii="Times New Roman" w:eastAsia="Times New Roman" w:hAnsi="Times New Roman" w:cs="Times New Roman"/>
                <w:sz w:val="24"/>
                <w:szCs w:val="24"/>
                <w:lang w:eastAsia="pt-BR"/>
              </w:rPr>
              <w:t xml:space="preserve"> com suporte. Composta por Material sintético, pigmento e metal.</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Rodovas</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33,00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R$ 4,59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R$ 151,47</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19</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Saco plástico para acondicionamento de lixo, capacidade nominal de 50 litros/10,0kg, tamanho 63cmx80cm, de polipropileno, espessura total de </w:t>
            </w:r>
            <w:proofErr w:type="gramStart"/>
            <w:r w:rsidRPr="00FB7040">
              <w:rPr>
                <w:rFonts w:ascii="Times New Roman" w:eastAsia="Times New Roman" w:hAnsi="Times New Roman" w:cs="Times New Roman"/>
                <w:sz w:val="24"/>
                <w:szCs w:val="24"/>
                <w:lang w:eastAsia="pt-BR"/>
              </w:rPr>
              <w:t>6</w:t>
            </w:r>
            <w:proofErr w:type="gramEnd"/>
            <w:r w:rsidRPr="00FB7040">
              <w:rPr>
                <w:rFonts w:ascii="Times New Roman" w:eastAsia="Times New Roman" w:hAnsi="Times New Roman" w:cs="Times New Roman"/>
                <w:sz w:val="24"/>
                <w:szCs w:val="24"/>
                <w:lang w:eastAsia="pt-BR"/>
              </w:rPr>
              <w:t xml:space="preserve"> micras. Aplicação: uso doméstico. Pacote com 100 unidades. Cor preta</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Sert</w:t>
            </w:r>
            <w:proofErr w:type="spellEnd"/>
            <w:r w:rsidRPr="00FB7040">
              <w:rPr>
                <w:rFonts w:ascii="Times New Roman" w:eastAsia="Times New Roman" w:hAnsi="Times New Roman" w:cs="Times New Roman"/>
                <w:sz w:val="24"/>
                <w:szCs w:val="24"/>
                <w:lang w:eastAsia="pt-BR"/>
              </w:rPr>
              <w:t xml:space="preserve"> lixo</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435,00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R$ 13,90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R$ 6.046,50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20</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Copo de vidro tipo americano, capacidade: 200 </w:t>
            </w:r>
            <w:proofErr w:type="gramStart"/>
            <w:r w:rsidRPr="00FB7040">
              <w:rPr>
                <w:rFonts w:ascii="Times New Roman" w:eastAsia="Times New Roman" w:hAnsi="Times New Roman" w:cs="Times New Roman"/>
                <w:sz w:val="24"/>
                <w:szCs w:val="24"/>
                <w:lang w:eastAsia="pt-BR"/>
              </w:rPr>
              <w:t>ml</w:t>
            </w:r>
            <w:proofErr w:type="gramEnd"/>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nadir</w:t>
            </w:r>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170,00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R$ 0,69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R$ 117,30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21</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Canecão de alumínio com cabo de madeira - 3 litros, 16 cm de diâmetro, 16 cm de altura- 400 gr.</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Cambe</w:t>
            </w:r>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R$ 16,90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R$ 591,50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lastRenderedPageBreak/>
              <w:t>22</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Copo descartável capacidade para </w:t>
            </w:r>
            <w:proofErr w:type="gramStart"/>
            <w:r w:rsidRPr="00FB7040">
              <w:rPr>
                <w:rFonts w:ascii="Times New Roman" w:eastAsia="Times New Roman" w:hAnsi="Times New Roman" w:cs="Times New Roman"/>
                <w:sz w:val="24"/>
                <w:szCs w:val="24"/>
                <w:lang w:eastAsia="pt-BR"/>
              </w:rPr>
              <w:t>80ml</w:t>
            </w:r>
            <w:proofErr w:type="gramEnd"/>
            <w:r w:rsidRPr="00FB7040">
              <w:rPr>
                <w:rFonts w:ascii="Times New Roman" w:eastAsia="Times New Roman" w:hAnsi="Times New Roman" w:cs="Times New Roman"/>
                <w:sz w:val="24"/>
                <w:szCs w:val="24"/>
                <w:lang w:eastAsia="pt-BR"/>
              </w:rPr>
              <w:t>, confeccionado em plástico liso, cristal, segundo as normas da ABNT, massa mínima de 2,20 gramas, resistência mínima de 0,85n, sem tampa, acondicionados em pacotes com 100 unidades.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Copobras</w:t>
            </w:r>
            <w:proofErr w:type="spell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85,00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R$ 65,90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R$ 5.601,50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23</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Faca – corte para cozinha, lâmina em aço inox, com </w:t>
            </w:r>
            <w:proofErr w:type="gramStart"/>
            <w:r w:rsidRPr="00FB7040">
              <w:rPr>
                <w:rFonts w:ascii="Times New Roman" w:eastAsia="Times New Roman" w:hAnsi="Times New Roman" w:cs="Times New Roman"/>
                <w:sz w:val="24"/>
                <w:szCs w:val="24"/>
                <w:lang w:eastAsia="pt-BR"/>
              </w:rPr>
              <w:t>7</w:t>
            </w:r>
            <w:proofErr w:type="gramEnd"/>
            <w:r w:rsidRPr="00FB7040">
              <w:rPr>
                <w:rFonts w:ascii="Times New Roman" w:eastAsia="Times New Roman" w:hAnsi="Times New Roman" w:cs="Times New Roman"/>
                <w:sz w:val="24"/>
                <w:szCs w:val="24"/>
                <w:lang w:eastAsia="pt-BR"/>
              </w:rPr>
              <w:t xml:space="preserve">” e cabo de polietileno ou </w:t>
            </w:r>
            <w:proofErr w:type="spellStart"/>
            <w:r w:rsidRPr="00FB7040">
              <w:rPr>
                <w:rFonts w:ascii="Times New Roman" w:eastAsia="Times New Roman" w:hAnsi="Times New Roman" w:cs="Times New Roman"/>
                <w:sz w:val="24"/>
                <w:szCs w:val="24"/>
                <w:lang w:eastAsia="pt-BR"/>
              </w:rPr>
              <w:t>polywood</w:t>
            </w:r>
            <w:proofErr w:type="spellEnd"/>
            <w:r w:rsidRPr="00FB7040">
              <w:rPr>
                <w:rFonts w:ascii="Times New Roman" w:eastAsia="Times New Roman" w:hAnsi="Times New Roman" w:cs="Times New Roman"/>
                <w:sz w:val="24"/>
                <w:szCs w:val="24"/>
                <w:lang w:eastAsia="pt-BR"/>
              </w:rPr>
              <w:t>, permitida a variação de ± 2”.</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tramontina</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26,00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R$ 181,74</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24</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Faca de mesa com lâminas em aço inox </w:t>
            </w:r>
            <w:proofErr w:type="gramStart"/>
            <w:r w:rsidRPr="00FB7040">
              <w:rPr>
                <w:rFonts w:ascii="Times New Roman" w:eastAsia="Times New Roman" w:hAnsi="Times New Roman" w:cs="Times New Roman"/>
                <w:sz w:val="24"/>
                <w:szCs w:val="24"/>
                <w:lang w:eastAsia="pt-BR"/>
              </w:rPr>
              <w:t>4</w:t>
            </w:r>
            <w:proofErr w:type="gramEnd"/>
            <w:r w:rsidRPr="00FB7040">
              <w:rPr>
                <w:rFonts w:ascii="Times New Roman" w:eastAsia="Times New Roman" w:hAnsi="Times New Roman" w:cs="Times New Roman"/>
                <w:sz w:val="24"/>
                <w:szCs w:val="24"/>
                <w:lang w:eastAsia="pt-BR"/>
              </w:rPr>
              <w:t>" com fio serrilhado. Cabos de polipropileno. Cores variadas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tramontina</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45,00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R$ 5,99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R$ 269,55</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25</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Garrafa térmica 5L, material atóxico e </w:t>
            </w:r>
            <w:proofErr w:type="spellStart"/>
            <w:r w:rsidRPr="00FB7040">
              <w:rPr>
                <w:rFonts w:ascii="Times New Roman" w:eastAsia="Times New Roman" w:hAnsi="Times New Roman" w:cs="Times New Roman"/>
                <w:sz w:val="24"/>
                <w:szCs w:val="24"/>
                <w:lang w:eastAsia="pt-BR"/>
              </w:rPr>
              <w:t>reciclavél</w:t>
            </w:r>
            <w:proofErr w:type="spellEnd"/>
            <w:r w:rsidRPr="00FB7040">
              <w:rPr>
                <w:rFonts w:ascii="Times New Roman" w:eastAsia="Times New Roman" w:hAnsi="Times New Roman" w:cs="Times New Roman"/>
                <w:sz w:val="24"/>
                <w:szCs w:val="24"/>
                <w:lang w:eastAsia="pt-BR"/>
              </w:rPr>
              <w:t xml:space="preserve">, resistente a impacto e queda, com copo para beber. </w:t>
            </w:r>
            <w:proofErr w:type="gramStart"/>
            <w:r w:rsidRPr="00FB7040">
              <w:rPr>
                <w:rFonts w:ascii="Times New Roman" w:eastAsia="Times New Roman" w:hAnsi="Times New Roman" w:cs="Times New Roman"/>
                <w:sz w:val="24"/>
                <w:szCs w:val="24"/>
                <w:lang w:eastAsia="pt-BR"/>
              </w:rPr>
              <w:t>cor</w:t>
            </w:r>
            <w:proofErr w:type="gramEnd"/>
            <w:r w:rsidRPr="00FB7040">
              <w:rPr>
                <w:rFonts w:ascii="Times New Roman" w:eastAsia="Times New Roman" w:hAnsi="Times New Roman" w:cs="Times New Roman"/>
                <w:sz w:val="24"/>
                <w:szCs w:val="24"/>
                <w:lang w:eastAsia="pt-BR"/>
              </w:rPr>
              <w:t xml:space="preserve">: azul escuro. Dimensões comprimento </w:t>
            </w:r>
            <w:proofErr w:type="gramStart"/>
            <w:r w:rsidRPr="00FB7040">
              <w:rPr>
                <w:rFonts w:ascii="Times New Roman" w:eastAsia="Times New Roman" w:hAnsi="Times New Roman" w:cs="Times New Roman"/>
                <w:sz w:val="24"/>
                <w:szCs w:val="24"/>
                <w:lang w:eastAsia="pt-BR"/>
              </w:rPr>
              <w:t>202mm</w:t>
            </w:r>
            <w:proofErr w:type="gramEnd"/>
            <w:r w:rsidRPr="00FB7040">
              <w:rPr>
                <w:rFonts w:ascii="Times New Roman" w:eastAsia="Times New Roman" w:hAnsi="Times New Roman" w:cs="Times New Roman"/>
                <w:sz w:val="24"/>
                <w:szCs w:val="24"/>
                <w:lang w:eastAsia="pt-BR"/>
              </w:rPr>
              <w:t xml:space="preserve"> x Largura 202mm x Altura 304mm </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invicta</w:t>
            </w:r>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32,00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R$ 22,90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R$ 732,80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26</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Garrafa térmica capacidade de 01 Litro, com sistema de pressão, modelo: Lisa, cor: verde, corpo Plástico, ampola de Vidro. </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aladim</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36,00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R$ 25,90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R$ 932,40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27</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Jarra de vidro incolor, transparente e liso para água 1,5 litros.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ercaplast</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18,00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R$ 11,90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R$ 214,20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28</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Jarro de plástico com aparador de gelo e tampa- capacidade para 2 litros- cores variadas</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ercaplast</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29,00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R$ 6,99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R$ 202,71</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29</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"Pote em plástico para por café, (recipiente de café) com capacidade para </w:t>
            </w:r>
            <w:proofErr w:type="gramStart"/>
            <w:r w:rsidRPr="00FB7040">
              <w:rPr>
                <w:rFonts w:ascii="Times New Roman" w:eastAsia="Times New Roman" w:hAnsi="Times New Roman" w:cs="Times New Roman"/>
                <w:sz w:val="24"/>
                <w:szCs w:val="24"/>
                <w:lang w:eastAsia="pt-BR"/>
              </w:rPr>
              <w:t>1kg</w:t>
            </w:r>
            <w:proofErr w:type="gramEnd"/>
            <w:r w:rsidRPr="00FB7040">
              <w:rPr>
                <w:rFonts w:ascii="Times New Roman" w:eastAsia="Times New Roman" w:hAnsi="Times New Roman" w:cs="Times New Roman"/>
                <w:sz w:val="24"/>
                <w:szCs w:val="24"/>
                <w:lang w:eastAsia="pt-BR"/>
              </w:rPr>
              <w:t xml:space="preserve">; pote com tampa </w:t>
            </w:r>
            <w:proofErr w:type="spellStart"/>
            <w:r w:rsidRPr="00FB7040">
              <w:rPr>
                <w:rFonts w:ascii="Times New Roman" w:eastAsia="Times New Roman" w:hAnsi="Times New Roman" w:cs="Times New Roman"/>
                <w:sz w:val="24"/>
                <w:szCs w:val="24"/>
                <w:lang w:eastAsia="pt-BR"/>
              </w:rPr>
              <w:t>rosqueável</w:t>
            </w:r>
            <w:proofErr w:type="spellEnd"/>
            <w:r w:rsidRPr="00FB7040">
              <w:rPr>
                <w:rFonts w:ascii="Times New Roman" w:eastAsia="Times New Roman" w:hAnsi="Times New Roman" w:cs="Times New Roman"/>
                <w:sz w:val="24"/>
                <w:szCs w:val="24"/>
                <w:lang w:eastAsia="pt-BR"/>
              </w:rPr>
              <w:t xml:space="preserve"> e</w:t>
            </w:r>
          </w:p>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material</w:t>
            </w:r>
            <w:proofErr w:type="gramEnd"/>
            <w:r w:rsidRPr="00FB7040">
              <w:rPr>
                <w:rFonts w:ascii="Times New Roman" w:eastAsia="Times New Roman" w:hAnsi="Times New Roman" w:cs="Times New Roman"/>
                <w:sz w:val="24"/>
                <w:szCs w:val="24"/>
                <w:lang w:eastAsia="pt-BR"/>
              </w:rPr>
              <w:t xml:space="preserve"> resistente com pouca flexibilidade."</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ercaplast</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26,00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R$ 10,99</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R$ 285,74</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30</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"Pote em plástico para por açúcar, (recipiente de açúcar) com capacidade para </w:t>
            </w:r>
            <w:proofErr w:type="gramStart"/>
            <w:r w:rsidRPr="00FB7040">
              <w:rPr>
                <w:rFonts w:ascii="Times New Roman" w:eastAsia="Times New Roman" w:hAnsi="Times New Roman" w:cs="Times New Roman"/>
                <w:sz w:val="24"/>
                <w:szCs w:val="24"/>
                <w:lang w:eastAsia="pt-BR"/>
              </w:rPr>
              <w:t>2kg</w:t>
            </w:r>
            <w:proofErr w:type="gramEnd"/>
            <w:r w:rsidRPr="00FB7040">
              <w:rPr>
                <w:rFonts w:ascii="Times New Roman" w:eastAsia="Times New Roman" w:hAnsi="Times New Roman" w:cs="Times New Roman"/>
                <w:sz w:val="24"/>
                <w:szCs w:val="24"/>
                <w:lang w:eastAsia="pt-BR"/>
              </w:rPr>
              <w:t xml:space="preserve">; pote com tampa </w:t>
            </w:r>
            <w:proofErr w:type="spellStart"/>
            <w:r w:rsidRPr="00FB7040">
              <w:rPr>
                <w:rFonts w:ascii="Times New Roman" w:eastAsia="Times New Roman" w:hAnsi="Times New Roman" w:cs="Times New Roman"/>
                <w:sz w:val="24"/>
                <w:szCs w:val="24"/>
                <w:lang w:eastAsia="pt-BR"/>
              </w:rPr>
              <w:t>rosqueável</w:t>
            </w:r>
            <w:proofErr w:type="spellEnd"/>
            <w:r w:rsidRPr="00FB7040">
              <w:rPr>
                <w:rFonts w:ascii="Times New Roman" w:eastAsia="Times New Roman" w:hAnsi="Times New Roman" w:cs="Times New Roman"/>
                <w:sz w:val="24"/>
                <w:szCs w:val="24"/>
                <w:lang w:eastAsia="pt-BR"/>
              </w:rPr>
              <w:t xml:space="preserve"> e</w:t>
            </w:r>
          </w:p>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material</w:t>
            </w:r>
            <w:proofErr w:type="gramEnd"/>
            <w:r w:rsidRPr="00FB7040">
              <w:rPr>
                <w:rFonts w:ascii="Times New Roman" w:eastAsia="Times New Roman" w:hAnsi="Times New Roman" w:cs="Times New Roman"/>
                <w:sz w:val="24"/>
                <w:szCs w:val="24"/>
                <w:lang w:eastAsia="pt-BR"/>
              </w:rPr>
              <w:t xml:space="preserve"> resistente com pouca flexibilidade."</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spellStart"/>
            <w:proofErr w:type="gramStart"/>
            <w:r w:rsidRPr="00FB7040">
              <w:rPr>
                <w:rFonts w:ascii="Times New Roman" w:eastAsia="Times New Roman" w:hAnsi="Times New Roman" w:cs="Times New Roman"/>
                <w:sz w:val="24"/>
                <w:szCs w:val="24"/>
                <w:lang w:eastAsia="pt-BR"/>
              </w:rPr>
              <w:t>ercaplast</w:t>
            </w:r>
            <w:proofErr w:type="spellEnd"/>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25,00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R$ 15,90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R$ 397,50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31</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Xícara de louça para café com pires, altura 5,5 cm, diâmetro 4,5 cm e volume de 50 ml. </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nadir</w:t>
            </w:r>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116,00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R$ 8,90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R$ 1.032,40</w:t>
            </w:r>
          </w:p>
        </w:tc>
      </w:tr>
      <w:tr w:rsidR="00FB7040" w:rsidRPr="00FB7040" w:rsidTr="00FB7040">
        <w:tc>
          <w:tcPr>
            <w:tcW w:w="716"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32</w:t>
            </w:r>
          </w:p>
        </w:tc>
        <w:tc>
          <w:tcPr>
            <w:tcW w:w="3962"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Xícara de louça para chá</w:t>
            </w:r>
            <w:proofErr w:type="gramStart"/>
            <w:r w:rsidRPr="00FB7040">
              <w:rPr>
                <w:rFonts w:ascii="Times New Roman" w:eastAsia="Times New Roman" w:hAnsi="Times New Roman" w:cs="Times New Roman"/>
                <w:sz w:val="24"/>
                <w:szCs w:val="24"/>
                <w:lang w:eastAsia="pt-BR"/>
              </w:rPr>
              <w:t xml:space="preserve">  </w:t>
            </w:r>
            <w:proofErr w:type="gramEnd"/>
            <w:r w:rsidRPr="00FB7040">
              <w:rPr>
                <w:rFonts w:ascii="Times New Roman" w:eastAsia="Times New Roman" w:hAnsi="Times New Roman" w:cs="Times New Roman"/>
                <w:sz w:val="24"/>
                <w:szCs w:val="24"/>
                <w:lang w:eastAsia="pt-BR"/>
              </w:rPr>
              <w:t xml:space="preserve">com pires, altura  6 cm, diâmetro  10 cm e volume de 150ml. </w:t>
            </w:r>
          </w:p>
        </w:tc>
        <w:tc>
          <w:tcPr>
            <w:tcW w:w="1211" w:type="dxa"/>
          </w:tcPr>
          <w:p w:rsidR="00FB7040" w:rsidRPr="00FB7040" w:rsidRDefault="00FB7040" w:rsidP="00FB7040">
            <w:pPr>
              <w:spacing w:after="0" w:line="240" w:lineRule="auto"/>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sz w:val="24"/>
                <w:szCs w:val="24"/>
                <w:lang w:eastAsia="pt-BR"/>
              </w:rPr>
              <w:t>nadir</w:t>
            </w:r>
            <w:proofErr w:type="gramEnd"/>
          </w:p>
        </w:tc>
        <w:tc>
          <w:tcPr>
            <w:tcW w:w="1100"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116,00</w:t>
            </w:r>
          </w:p>
        </w:tc>
        <w:tc>
          <w:tcPr>
            <w:tcW w:w="1418" w:type="dxa"/>
          </w:tcPr>
          <w:p w:rsidR="00FB7040" w:rsidRPr="00FB7040" w:rsidRDefault="00FB7040" w:rsidP="00FB7040">
            <w:pPr>
              <w:spacing w:after="0" w:line="240" w:lineRule="auto"/>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R$ 11,90</w:t>
            </w:r>
          </w:p>
        </w:tc>
        <w:tc>
          <w:tcPr>
            <w:tcW w:w="1559" w:type="dxa"/>
          </w:tcPr>
          <w:p w:rsidR="00FB7040" w:rsidRPr="00FB7040" w:rsidRDefault="00FB7040" w:rsidP="00FB7040">
            <w:pPr>
              <w:spacing w:after="0" w:line="240" w:lineRule="auto"/>
              <w:ind w:right="72"/>
              <w:jc w:val="right"/>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R$ 1.380,40</w:t>
            </w:r>
          </w:p>
        </w:tc>
      </w:tr>
    </w:tbl>
    <w:p w:rsidR="00EE0810" w:rsidRPr="00FB7040" w:rsidRDefault="00EE0810" w:rsidP="00EE0810">
      <w:pPr>
        <w:tabs>
          <w:tab w:val="num" w:pos="0"/>
        </w:tabs>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spacing w:after="0" w:line="240" w:lineRule="auto"/>
        <w:ind w:right="-54"/>
        <w:jc w:val="both"/>
        <w:rPr>
          <w:rFonts w:ascii="Times New Roman" w:eastAsia="Times New Roman" w:hAnsi="Times New Roman" w:cs="Times New Roman"/>
          <w:b/>
          <w:sz w:val="24"/>
          <w:szCs w:val="24"/>
          <w:u w:val="single"/>
          <w:lang w:eastAsia="pt-BR"/>
        </w:rPr>
      </w:pPr>
      <w:r w:rsidRPr="00FB7040">
        <w:rPr>
          <w:rFonts w:ascii="Times New Roman" w:eastAsia="Times New Roman" w:hAnsi="Times New Roman" w:cs="Times New Roman"/>
          <w:b/>
          <w:sz w:val="24"/>
          <w:szCs w:val="24"/>
          <w:lang w:eastAsia="pt-BR"/>
        </w:rPr>
        <w:t>CLÁUSULA SEGUNDA: VALOR CONTRATUAL</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lastRenderedPageBreak/>
        <w:t>2.1</w:t>
      </w:r>
      <w:r w:rsidRPr="00FB7040">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B7040" w:rsidRPr="00FB7040">
        <w:rPr>
          <w:rFonts w:ascii="Times New Roman" w:hAnsi="Times New Roman" w:cs="Times New Roman"/>
          <w:b/>
          <w:noProof/>
          <w:sz w:val="24"/>
          <w:szCs w:val="24"/>
        </w:rPr>
        <w:t>71.789,16</w:t>
      </w:r>
      <w:r w:rsidRPr="00FB7040">
        <w:rPr>
          <w:rFonts w:ascii="Times New Roman" w:eastAsia="Times New Roman" w:hAnsi="Times New Roman" w:cs="Times New Roman"/>
          <w:sz w:val="24"/>
          <w:szCs w:val="24"/>
          <w:lang w:eastAsia="pt-BR"/>
        </w:rPr>
        <w:t xml:space="preserve"> (</w:t>
      </w:r>
      <w:r w:rsidR="00FB7040" w:rsidRPr="00FB7040">
        <w:rPr>
          <w:rFonts w:ascii="Times New Roman" w:eastAsia="Times New Roman" w:hAnsi="Times New Roman" w:cs="Times New Roman"/>
          <w:sz w:val="24"/>
          <w:szCs w:val="24"/>
          <w:lang w:eastAsia="pt-BR"/>
        </w:rPr>
        <w:t>setenta e um mil setecentos e oitenta e nove reais e dezesseis centavos</w:t>
      </w:r>
      <w:r w:rsidRPr="00FB7040">
        <w:rPr>
          <w:rFonts w:ascii="Times New Roman" w:eastAsia="Times New Roman" w:hAnsi="Times New Roman" w:cs="Times New Roman"/>
          <w:sz w:val="24"/>
          <w:szCs w:val="24"/>
          <w:lang w:eastAsia="pt-BR"/>
        </w:rPr>
        <w:t>) pelo total da contratação, referentes ao objeto descrito no subitem 1.1.1 do presente instrumento.</w:t>
      </w: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TERCEIRA: CONDIÇÕES DE PAGAMENTO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3.1.</w:t>
      </w:r>
      <w:r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FB7040">
        <w:rPr>
          <w:rFonts w:ascii="Times New Roman" w:eastAsia="Times New Roman" w:hAnsi="Times New Roman" w:cs="Times New Roman"/>
          <w:color w:val="000000"/>
          <w:sz w:val="24"/>
          <w:szCs w:val="24"/>
          <w:lang w:eastAsia="pt-BR"/>
        </w:rPr>
        <w:t>Itambaracá</w:t>
      </w:r>
      <w:proofErr w:type="spellEnd"/>
      <w:r w:rsidRPr="00FB7040">
        <w:rPr>
          <w:rFonts w:ascii="Times New Roman" w:eastAsia="Times New Roman" w:hAnsi="Times New Roman" w:cs="Times New Roman"/>
          <w:color w:val="000000"/>
          <w:sz w:val="24"/>
          <w:szCs w:val="24"/>
          <w:lang w:eastAsia="pt-BR"/>
        </w:rPr>
        <w:t>, mediante apresentação da</w:t>
      </w:r>
      <w:r w:rsidRPr="00FB7040">
        <w:rPr>
          <w:rFonts w:ascii="Times New Roman" w:eastAsia="Times New Roman" w:hAnsi="Times New Roman" w:cs="Times New Roman"/>
          <w:color w:val="000000"/>
          <w:spacing w:val="18"/>
          <w:sz w:val="24"/>
          <w:szCs w:val="24"/>
          <w:lang w:eastAsia="pt-BR"/>
        </w:rPr>
        <w:t xml:space="preserve"> </w:t>
      </w:r>
      <w:r w:rsidRPr="00FB7040">
        <w:rPr>
          <w:rFonts w:ascii="Times New Roman" w:eastAsia="Times New Roman" w:hAnsi="Times New Roman" w:cs="Times New Roman"/>
          <w:color w:val="000000"/>
          <w:sz w:val="24"/>
          <w:szCs w:val="24"/>
          <w:lang w:eastAsia="pt-BR"/>
        </w:rPr>
        <w:t>nota</w:t>
      </w:r>
      <w:r w:rsidRPr="00FB7040">
        <w:rPr>
          <w:rFonts w:ascii="Times New Roman" w:eastAsia="Times New Roman" w:hAnsi="Times New Roman" w:cs="Times New Roman"/>
          <w:color w:val="000000"/>
          <w:spacing w:val="18"/>
          <w:sz w:val="24"/>
          <w:szCs w:val="24"/>
          <w:lang w:eastAsia="pt-BR"/>
        </w:rPr>
        <w:t xml:space="preserve"> </w:t>
      </w:r>
      <w:r w:rsidRPr="00FB7040">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FB7040">
        <w:rPr>
          <w:rFonts w:ascii="Times New Roman" w:eastAsia="Times New Roman" w:hAnsi="Times New Roman" w:cs="Times New Roman"/>
          <w:sz w:val="24"/>
          <w:szCs w:val="24"/>
          <w:lang w:eastAsia="pt-BR"/>
        </w:rPr>
        <w:t xml:space="preserve">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3.2.1.</w:t>
      </w:r>
      <w:r w:rsidRPr="00FB704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E0810" w:rsidRPr="00FB7040" w:rsidRDefault="00EE0810" w:rsidP="00EE0810">
      <w:pPr>
        <w:spacing w:after="0" w:line="240" w:lineRule="auto"/>
        <w:ind w:right="-54"/>
        <w:jc w:val="both"/>
        <w:rPr>
          <w:rFonts w:ascii="Times New Roman" w:eastAsia="MS Mincho" w:hAnsi="Times New Roman" w:cs="Times New Roman"/>
          <w:sz w:val="24"/>
          <w:szCs w:val="24"/>
          <w:lang w:eastAsia="pt-BR"/>
        </w:rPr>
      </w:pPr>
      <w:r w:rsidRPr="00FB7040">
        <w:rPr>
          <w:rFonts w:ascii="Times New Roman" w:eastAsia="MS Mincho" w:hAnsi="Times New Roman" w:cs="Times New Roman"/>
          <w:b/>
          <w:sz w:val="24"/>
          <w:szCs w:val="24"/>
          <w:lang w:eastAsia="pt-BR"/>
        </w:rPr>
        <w:t xml:space="preserve">3.1.2. </w:t>
      </w:r>
      <w:r w:rsidRPr="00FB704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 xml:space="preserve">3.1.3. </w:t>
      </w:r>
      <w:r w:rsidRPr="00FB704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3.1.4. </w:t>
      </w:r>
      <w:r w:rsidRPr="00FB7040">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3.2.</w:t>
      </w:r>
      <w:r w:rsidRPr="00FB704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B7040">
        <w:rPr>
          <w:rFonts w:ascii="Times New Roman" w:eastAsia="Times New Roman" w:hAnsi="Times New Roman" w:cs="Times New Roman"/>
          <w:b/>
          <w:sz w:val="24"/>
          <w:szCs w:val="24"/>
          <w:lang w:eastAsia="pt-BR"/>
        </w:rPr>
        <w:t>3.3.</w:t>
      </w:r>
      <w:r w:rsidRPr="00FB704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B7040">
        <w:rPr>
          <w:rFonts w:ascii="Times New Roman" w:eastAsia="Times New Roman" w:hAnsi="Times New Roman" w:cs="Times New Roman"/>
          <w:color w:val="FF0000"/>
          <w:sz w:val="24"/>
          <w:szCs w:val="24"/>
          <w:lang w:eastAsia="pt-BR"/>
        </w:rPr>
        <w:t xml:space="preserve"> </w:t>
      </w:r>
    </w:p>
    <w:p w:rsidR="00EE0810" w:rsidRPr="00FB7040" w:rsidRDefault="00EE0810" w:rsidP="00EE0810">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a) Certidão de Regularidade de débito com o </w:t>
      </w:r>
      <w:r w:rsidRPr="00FB7040">
        <w:rPr>
          <w:rFonts w:ascii="Times New Roman" w:eastAsia="Times New Roman" w:hAnsi="Times New Roman" w:cs="Times New Roman"/>
          <w:b/>
          <w:sz w:val="24"/>
          <w:szCs w:val="24"/>
          <w:lang w:eastAsia="pt-BR"/>
        </w:rPr>
        <w:t>Fundo de Garantia por Tempo de Serviço (FGTS)</w:t>
      </w:r>
      <w:r w:rsidRPr="00FB7040">
        <w:rPr>
          <w:rFonts w:ascii="Times New Roman" w:eastAsia="Times New Roman" w:hAnsi="Times New Roman" w:cs="Times New Roman"/>
          <w:sz w:val="24"/>
          <w:szCs w:val="24"/>
          <w:lang w:eastAsia="pt-BR"/>
        </w:rPr>
        <w:t>, com validade;</w:t>
      </w:r>
    </w:p>
    <w:p w:rsidR="00EE0810" w:rsidRPr="00FB7040" w:rsidRDefault="00EE0810" w:rsidP="00EE0810">
      <w:pPr>
        <w:spacing w:after="0" w:line="240" w:lineRule="auto"/>
        <w:ind w:right="-54"/>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 xml:space="preserve">b) </w:t>
      </w:r>
      <w:r w:rsidRPr="00FB7040">
        <w:rPr>
          <w:rFonts w:ascii="Times New Roman" w:eastAsia="Times New Roman" w:hAnsi="Times New Roman" w:cs="Times New Roman"/>
          <w:sz w:val="24"/>
          <w:szCs w:val="24"/>
          <w:lang w:eastAsia="pt-BR"/>
        </w:rPr>
        <w:t xml:space="preserve">Prova de regularidade fiscal perante a </w:t>
      </w:r>
      <w:r w:rsidRPr="00FB7040">
        <w:rPr>
          <w:rFonts w:ascii="Times New Roman" w:eastAsia="Times New Roman" w:hAnsi="Times New Roman" w:cs="Times New Roman"/>
          <w:b/>
          <w:sz w:val="24"/>
          <w:szCs w:val="24"/>
          <w:lang w:eastAsia="pt-BR"/>
        </w:rPr>
        <w:t>Fazenda Federal</w:t>
      </w:r>
      <w:r w:rsidRPr="00FB7040">
        <w:rPr>
          <w:rFonts w:ascii="Times New Roman" w:eastAsia="Times New Roman" w:hAnsi="Times New Roman" w:cs="Times New Roman"/>
          <w:sz w:val="24"/>
          <w:szCs w:val="24"/>
          <w:lang w:eastAsia="pt-BR"/>
        </w:rPr>
        <w:t xml:space="preserve">, abrangendo </w:t>
      </w:r>
      <w:r w:rsidRPr="00FB7040">
        <w:rPr>
          <w:rFonts w:ascii="Times New Roman" w:eastAsia="Calibri" w:hAnsi="Times New Roman" w:cs="Times New Roman"/>
          <w:sz w:val="24"/>
          <w:szCs w:val="24"/>
        </w:rPr>
        <w:t xml:space="preserve">Contribuições Previdenciárias e as Contribuições devidas, por lei, a Terceiros, inclusive as inscritas na Dívida Ativa do Instituto Nacional do Seguro Social (INSS), com base na Portaria Conjunta RFB/PGFN nº 1.751, de 02/10/2014, </w:t>
      </w:r>
      <w:r w:rsidRPr="00FB7040">
        <w:rPr>
          <w:rFonts w:ascii="Times New Roman" w:eastAsia="Times New Roman" w:hAnsi="Times New Roman" w:cs="Times New Roman"/>
          <w:sz w:val="24"/>
          <w:szCs w:val="24"/>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B7040">
        <w:rPr>
          <w:rFonts w:ascii="Times New Roman" w:eastAsia="Times New Roman" w:hAnsi="Times New Roman" w:cs="Times New Roman"/>
          <w:color w:val="000000"/>
          <w:sz w:val="24"/>
          <w:szCs w:val="24"/>
          <w:lang w:eastAsia="pt-BR"/>
        </w:rPr>
        <w:t>;</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color w:val="000000"/>
          <w:sz w:val="24"/>
          <w:szCs w:val="24"/>
          <w:lang w:eastAsia="pt-BR"/>
        </w:rPr>
        <w:t>c) Prova</w:t>
      </w:r>
      <w:r w:rsidRPr="00FB704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FB7040">
        <w:rPr>
          <w:rFonts w:ascii="Times New Roman" w:eastAsia="Times New Roman" w:hAnsi="Times New Roman" w:cs="Times New Roman"/>
          <w:b/>
          <w:bCs/>
          <w:color w:val="000000"/>
          <w:sz w:val="24"/>
          <w:szCs w:val="24"/>
          <w:lang w:eastAsia="pt-BR"/>
        </w:rPr>
        <w:t>Certidão Negativa de Débitos Trabalhistas (CNDT).</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 xml:space="preserve">3.4. </w:t>
      </w:r>
      <w:r w:rsidRPr="00FB704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B7040">
        <w:rPr>
          <w:rFonts w:ascii="Times New Roman" w:eastAsia="Times New Roman" w:hAnsi="Times New Roman" w:cs="Times New Roman"/>
          <w:color w:val="000000"/>
          <w:sz w:val="24"/>
          <w:szCs w:val="24"/>
          <w:lang w:eastAsia="pt-BR"/>
        </w:rPr>
        <w:t>Itambaracá</w:t>
      </w:r>
      <w:proofErr w:type="spellEnd"/>
      <w:r w:rsidRPr="00FB7040">
        <w:rPr>
          <w:rFonts w:ascii="Times New Roman" w:eastAsia="Times New Roman" w:hAnsi="Times New Roman" w:cs="Times New Roman"/>
          <w:color w:val="000000"/>
          <w:sz w:val="24"/>
          <w:szCs w:val="24"/>
          <w:lang w:eastAsia="pt-BR"/>
        </w:rPr>
        <w:t>.</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3.5.</w:t>
      </w:r>
      <w:r w:rsidRPr="00FB7040">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3.6.</w:t>
      </w:r>
      <w:r w:rsidRPr="00FB7040">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E0810" w:rsidRPr="00FB7040" w:rsidRDefault="00EE0810" w:rsidP="00EE0810">
      <w:pPr>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QUARTA: DOS RECURSOS ORÇAMENTÁRIOS</w:t>
      </w: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4.1.</w:t>
      </w:r>
      <w:r w:rsidRPr="00FB7040">
        <w:rPr>
          <w:rFonts w:ascii="Times New Roman" w:eastAsia="Times New Roman" w:hAnsi="Times New Roman" w:cs="Times New Roman"/>
          <w:sz w:val="24"/>
          <w:szCs w:val="24"/>
          <w:lang w:eastAsia="pt-BR"/>
        </w:rPr>
        <w:t xml:space="preserve"> </w:t>
      </w:r>
      <w:proofErr w:type="gramStart"/>
      <w:r w:rsidRPr="00FB7040">
        <w:rPr>
          <w:rFonts w:ascii="Times New Roman" w:eastAsia="Times New Roman" w:hAnsi="Times New Roman" w:cs="Times New Roman"/>
          <w:sz w:val="24"/>
          <w:szCs w:val="24"/>
          <w:lang w:eastAsia="pt-BR"/>
        </w:rPr>
        <w:t>Os pagamentos decorrentes do objeto desta li</w:t>
      </w:r>
      <w:r w:rsidRPr="00FB7040">
        <w:rPr>
          <w:rFonts w:ascii="Times New Roman" w:eastAsia="Times New Roman" w:hAnsi="Times New Roman" w:cs="Times New Roman"/>
          <w:spacing w:val="1"/>
          <w:sz w:val="24"/>
          <w:szCs w:val="24"/>
          <w:lang w:eastAsia="pt-BR"/>
        </w:rPr>
        <w:t>c</w:t>
      </w:r>
      <w:r w:rsidRPr="00FB7040">
        <w:rPr>
          <w:rFonts w:ascii="Times New Roman" w:eastAsia="Times New Roman" w:hAnsi="Times New Roman" w:cs="Times New Roman"/>
          <w:sz w:val="24"/>
          <w:szCs w:val="24"/>
          <w:lang w:eastAsia="pt-BR"/>
        </w:rPr>
        <w:t>itação, para os quais se emitirá empenho,</w:t>
      </w:r>
      <w:r w:rsidRPr="00FB7040">
        <w:rPr>
          <w:rFonts w:ascii="Times New Roman" w:eastAsia="Times New Roman" w:hAnsi="Times New Roman" w:cs="Times New Roman"/>
          <w:spacing w:val="9"/>
          <w:sz w:val="24"/>
          <w:szCs w:val="24"/>
          <w:lang w:eastAsia="pt-BR"/>
        </w:rPr>
        <w:t xml:space="preserve"> poderá ocorrer</w:t>
      </w:r>
      <w:proofErr w:type="gramEnd"/>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à</w:t>
      </w:r>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conta</w:t>
      </w:r>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dos</w:t>
      </w:r>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recursos</w:t>
      </w:r>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das</w:t>
      </w:r>
      <w:r w:rsidRPr="00FB7040">
        <w:rPr>
          <w:rFonts w:ascii="Times New Roman" w:eastAsia="Times New Roman" w:hAnsi="Times New Roman" w:cs="Times New Roman"/>
          <w:spacing w:val="12"/>
          <w:sz w:val="24"/>
          <w:szCs w:val="24"/>
          <w:lang w:eastAsia="pt-BR"/>
        </w:rPr>
        <w:t xml:space="preserve"> </w:t>
      </w:r>
      <w:r w:rsidRPr="00FB7040">
        <w:rPr>
          <w:rFonts w:ascii="Times New Roman" w:eastAsia="Times New Roman" w:hAnsi="Times New Roman" w:cs="Times New Roman"/>
          <w:sz w:val="24"/>
          <w:szCs w:val="24"/>
          <w:lang w:eastAsia="pt-BR"/>
        </w:rPr>
        <w:t>dotações</w:t>
      </w:r>
      <w:r w:rsidRPr="00FB7040">
        <w:rPr>
          <w:rFonts w:ascii="Times New Roman" w:eastAsia="Times New Roman" w:hAnsi="Times New Roman" w:cs="Times New Roman"/>
          <w:spacing w:val="9"/>
          <w:sz w:val="24"/>
          <w:szCs w:val="24"/>
          <w:lang w:eastAsia="pt-BR"/>
        </w:rPr>
        <w:t xml:space="preserve"> </w:t>
      </w:r>
      <w:r w:rsidRPr="00FB7040">
        <w:rPr>
          <w:rFonts w:ascii="Times New Roman" w:eastAsia="Times New Roman" w:hAnsi="Times New Roman" w:cs="Times New Roman"/>
          <w:sz w:val="24"/>
          <w:szCs w:val="24"/>
          <w:lang w:eastAsia="pt-BR"/>
        </w:rPr>
        <w:t xml:space="preserve">orçamentárias nº 04.001.04.122.0004.2004 – 33.90.30.00.00, fontes 01000 e 01510, para a Secretaria Municipal de Administração Geral; Dotações Orçamentárias nº </w:t>
      </w:r>
      <w:r w:rsidRPr="00FB7040">
        <w:rPr>
          <w:rFonts w:ascii="Times New Roman" w:eastAsia="Times New Roman" w:hAnsi="Times New Roman" w:cs="Times New Roman"/>
          <w:sz w:val="24"/>
          <w:szCs w:val="24"/>
          <w:lang w:eastAsia="pt-BR"/>
        </w:rPr>
        <w:lastRenderedPageBreak/>
        <w:t>05.002.26.782.0032.2016-33.90.30.00, fonte 01000, nº 05.003.15.451.0022.2080-33.90.30.00, fonte 01000, nº 05.004.26.782.0032.2017-33.90.30.00.00, fonte 01000, e nº 05.005.15.452.0023.2019-33.90.30.00.00, fonte 01000, para a Secretaria Municipal de Serviços Públicos, Urbanismo, Obras e Viação; Dotações Orçamentárias nº 06.001.12.361.0018.2025 - 33.90.30.00.00, fonte 01000, nº 06.003.12.361.0018.2028 - 33.90.30.00.00, fonte 01102, nº 06.004.12.361.0018.2029 – 33.90.30.00.00, fonte 01103, nº 06.004.12.361.0018.6004 – 33.90.30.00.00, fonte 01103, nº 06.005.12.361.0018.2030 – 33.90.30.00.00, fonte 01104, nº 06.007.12.365.0019.6005 – 33.90.30.00.00, fonte 01102, e nº 06.010.13.392.0021.2034 – 33.90.30.00.00, fonte 01000, para a Secretaria Municipal de Educação, Cultura e Desporto; Dotações Orçamentárias nº 07.001.08.244.0011.2049 – 33.90.30.00.00, fonte 01000, nº 07.002.08.244.0037.2050 – 33.90.30.00.00, fonte 31934, nº 07.002.08.244.0037.2099 – 33.90.30.00.00, fonte 31934, nº 07.002.08.244.0038.2074 – 33.90.30.00.00, fontes 31934 e 33934, nº 07.002.08.244.0059.2118 – 33.90.30.00.00, fontes 31934 e 33934,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10.002.10.301.0013.2105-33.90.30.00.00, fonte 03495, nº 10.002.10.301.0013.2106-33.90.30.00.00, fonte 33329, nº 10.002.10.301.0013.2107-33.90.30.00.00, fonte 03495, nº 10.002.10.301.0013.2159-33.90.30.00.00, fonte 03495, nº 10.002.10.301.0013.6008-33.90.30.00.00, fonte 01303, nº 10.002.10.304.0013.2047-33.90.30.00, fonte 01510 e nº 10.002.10.305.0013.2045 – 33.90.30.00.00, fonte 01497, para as Secretaria Municipal de Saúde.</w:t>
      </w: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 xml:space="preserve">CLÁUSULA QUINTA: </w:t>
      </w:r>
      <w:r w:rsidRPr="00FB7040">
        <w:rPr>
          <w:rFonts w:ascii="Times New Roman" w:eastAsia="Times New Roman" w:hAnsi="Times New Roman" w:cs="Times New Roman"/>
          <w:b/>
          <w:color w:val="000000"/>
          <w:sz w:val="24"/>
          <w:szCs w:val="24"/>
          <w:lang w:eastAsia="pt-BR"/>
        </w:rPr>
        <w:t>DAS CONDIÇÕES E LOCAL D</w:t>
      </w:r>
      <w:r w:rsidRPr="00FB7040">
        <w:rPr>
          <w:rFonts w:ascii="Times New Roman" w:eastAsia="Times New Roman" w:hAnsi="Times New Roman" w:cs="Times New Roman"/>
          <w:b/>
          <w:sz w:val="24"/>
          <w:szCs w:val="24"/>
          <w:lang w:eastAsia="pt-BR"/>
        </w:rPr>
        <w:t>E ENTREGA DO OBJETO DA LICITAÇÃO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5.1. </w:t>
      </w:r>
      <w:r w:rsidRPr="00FB7040">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03 (três) dias úteis, contados a partir da ordem de fornecimento, devendo estes </w:t>
      </w:r>
      <w:proofErr w:type="gramStart"/>
      <w:r w:rsidRPr="00FB7040">
        <w:rPr>
          <w:rFonts w:ascii="Times New Roman" w:eastAsia="Times New Roman" w:hAnsi="Times New Roman" w:cs="Times New Roman"/>
          <w:sz w:val="24"/>
          <w:szCs w:val="24"/>
          <w:lang w:eastAsia="pt-BR"/>
        </w:rPr>
        <w:t>serem</w:t>
      </w:r>
      <w:proofErr w:type="gramEnd"/>
      <w:r w:rsidRPr="00FB7040">
        <w:rPr>
          <w:rFonts w:ascii="Times New Roman" w:eastAsia="Times New Roman" w:hAnsi="Times New Roman" w:cs="Times New Roman"/>
          <w:sz w:val="24"/>
          <w:szCs w:val="24"/>
          <w:lang w:eastAsia="pt-BR"/>
        </w:rPr>
        <w:t xml:space="preserve"> entregues em dias úteis das 08h:30min às 11h:00min e das 13h:00min às 16h:30min diretamente em cada Secretaria Solicitante, do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5.2. </w:t>
      </w:r>
      <w:r w:rsidRPr="00FB7040">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E0810" w:rsidRPr="00FB7040" w:rsidRDefault="00EE0810" w:rsidP="00EE0810">
      <w:pPr>
        <w:spacing w:after="0" w:line="240" w:lineRule="auto"/>
        <w:ind w:right="-101"/>
        <w:jc w:val="both"/>
        <w:rPr>
          <w:rFonts w:ascii="Times New Roman" w:eastAsia="Times New Roman" w:hAnsi="Times New Roman" w:cs="Times New Roman"/>
          <w:sz w:val="24"/>
          <w:szCs w:val="24"/>
          <w:lang w:val="x-none" w:eastAsia="x-none"/>
        </w:rPr>
      </w:pPr>
      <w:r w:rsidRPr="00FB7040">
        <w:rPr>
          <w:rFonts w:ascii="Times New Roman" w:eastAsia="Times New Roman" w:hAnsi="Times New Roman" w:cs="Times New Roman"/>
          <w:b/>
          <w:sz w:val="24"/>
          <w:szCs w:val="24"/>
          <w:lang w:eastAsia="x-none"/>
        </w:rPr>
        <w:t>5</w:t>
      </w:r>
      <w:r w:rsidRPr="00FB7040">
        <w:rPr>
          <w:rFonts w:ascii="Times New Roman" w:eastAsia="Times New Roman" w:hAnsi="Times New Roman" w:cs="Times New Roman"/>
          <w:b/>
          <w:sz w:val="24"/>
          <w:szCs w:val="24"/>
          <w:lang w:val="x-none" w:eastAsia="x-none"/>
        </w:rPr>
        <w:t>.</w:t>
      </w:r>
      <w:r w:rsidRPr="00FB7040">
        <w:rPr>
          <w:rFonts w:ascii="Times New Roman" w:eastAsia="Times New Roman" w:hAnsi="Times New Roman" w:cs="Times New Roman"/>
          <w:b/>
          <w:sz w:val="24"/>
          <w:szCs w:val="24"/>
          <w:lang w:eastAsia="x-none"/>
        </w:rPr>
        <w:t>3</w:t>
      </w:r>
      <w:r w:rsidRPr="00FB7040">
        <w:rPr>
          <w:rFonts w:ascii="Times New Roman" w:eastAsia="Times New Roman" w:hAnsi="Times New Roman" w:cs="Times New Roman"/>
          <w:b/>
          <w:sz w:val="24"/>
          <w:szCs w:val="24"/>
          <w:lang w:val="x-none" w:eastAsia="x-none"/>
        </w:rPr>
        <w:t xml:space="preserve">. </w:t>
      </w:r>
      <w:r w:rsidRPr="00FB7040">
        <w:rPr>
          <w:rFonts w:ascii="Times New Roman" w:eastAsia="Times New Roman" w:hAnsi="Times New Roman" w:cs="Times New Roman"/>
          <w:sz w:val="24"/>
          <w:szCs w:val="24"/>
          <w:lang w:val="x-none" w:eastAsia="x-none"/>
        </w:rPr>
        <w:t xml:space="preserve">Todos os </w:t>
      </w:r>
      <w:r w:rsidRPr="00FB7040">
        <w:rPr>
          <w:rFonts w:ascii="Times New Roman" w:eastAsia="Times New Roman" w:hAnsi="Times New Roman" w:cs="Times New Roman"/>
          <w:sz w:val="24"/>
          <w:szCs w:val="24"/>
          <w:lang w:eastAsia="x-none"/>
        </w:rPr>
        <w:t xml:space="preserve">produtos </w:t>
      </w:r>
      <w:r w:rsidRPr="00FB7040">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5.3.1. </w:t>
      </w:r>
      <w:proofErr w:type="gramStart"/>
      <w:r w:rsidRPr="00FB7040">
        <w:rPr>
          <w:rFonts w:ascii="Times New Roman" w:eastAsia="Times New Roman" w:hAnsi="Times New Roman" w:cs="Times New Roman"/>
          <w:sz w:val="24"/>
          <w:szCs w:val="24"/>
          <w:lang w:eastAsia="pt-BR"/>
        </w:rPr>
        <w:t>se</w:t>
      </w:r>
      <w:proofErr w:type="gramEnd"/>
      <w:r w:rsidRPr="00FB7040">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5.3.1.1. </w:t>
      </w:r>
      <w:proofErr w:type="gramStart"/>
      <w:r w:rsidRPr="00FB7040">
        <w:rPr>
          <w:rFonts w:ascii="Times New Roman" w:eastAsia="Times New Roman" w:hAnsi="Times New Roman" w:cs="Times New Roman"/>
          <w:sz w:val="24"/>
          <w:szCs w:val="24"/>
          <w:lang w:eastAsia="pt-BR"/>
        </w:rPr>
        <w:t>na</w:t>
      </w:r>
      <w:proofErr w:type="gramEnd"/>
      <w:r w:rsidRPr="00FB7040">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5.3.2. </w:t>
      </w:r>
      <w:proofErr w:type="gramStart"/>
      <w:r w:rsidRPr="00FB7040">
        <w:rPr>
          <w:rFonts w:ascii="Times New Roman" w:eastAsia="Times New Roman" w:hAnsi="Times New Roman" w:cs="Times New Roman"/>
          <w:sz w:val="24"/>
          <w:szCs w:val="24"/>
          <w:lang w:eastAsia="pt-BR"/>
        </w:rPr>
        <w:t>se</w:t>
      </w:r>
      <w:proofErr w:type="gramEnd"/>
      <w:r w:rsidRPr="00FB7040">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5.3.2.1. </w:t>
      </w:r>
      <w:proofErr w:type="gramStart"/>
      <w:r w:rsidRPr="00FB7040">
        <w:rPr>
          <w:rFonts w:ascii="Times New Roman" w:eastAsia="Times New Roman" w:hAnsi="Times New Roman" w:cs="Times New Roman"/>
          <w:sz w:val="24"/>
          <w:szCs w:val="24"/>
          <w:lang w:eastAsia="pt-BR"/>
        </w:rPr>
        <w:t>na</w:t>
      </w:r>
      <w:proofErr w:type="gramEnd"/>
      <w:r w:rsidRPr="00FB7040">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5.4.</w:t>
      </w:r>
      <w:r w:rsidRPr="00FB7040">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5.5.</w:t>
      </w:r>
      <w:r w:rsidRPr="00FB7040">
        <w:rPr>
          <w:rFonts w:ascii="Times New Roman" w:eastAsia="Times New Roman" w:hAnsi="Times New Roman" w:cs="Times New Roman"/>
          <w:sz w:val="24"/>
          <w:szCs w:val="24"/>
          <w:lang w:eastAsia="pt-BR"/>
        </w:rPr>
        <w:t xml:space="preserve"> O objeto deste edital deverá (</w:t>
      </w:r>
      <w:proofErr w:type="spellStart"/>
      <w:r w:rsidRPr="00FB7040">
        <w:rPr>
          <w:rFonts w:ascii="Times New Roman" w:eastAsia="Times New Roman" w:hAnsi="Times New Roman" w:cs="Times New Roman"/>
          <w:sz w:val="24"/>
          <w:szCs w:val="24"/>
          <w:lang w:eastAsia="pt-BR"/>
        </w:rPr>
        <w:t>ão</w:t>
      </w:r>
      <w:proofErr w:type="spellEnd"/>
      <w:r w:rsidRPr="00FB7040">
        <w:rPr>
          <w:rFonts w:ascii="Times New Roman" w:eastAsia="Times New Roman" w:hAnsi="Times New Roman" w:cs="Times New Roman"/>
          <w:sz w:val="24"/>
          <w:szCs w:val="24"/>
          <w:lang w:eastAsia="pt-BR"/>
        </w:rPr>
        <w:t xml:space="preserve">) ser entregue(s) acompanhado(s) de nota(s) </w:t>
      </w:r>
      <w:proofErr w:type="gramStart"/>
      <w:r w:rsidRPr="00FB7040">
        <w:rPr>
          <w:rFonts w:ascii="Times New Roman" w:eastAsia="Times New Roman" w:hAnsi="Times New Roman" w:cs="Times New Roman"/>
          <w:sz w:val="24"/>
          <w:szCs w:val="24"/>
          <w:lang w:eastAsia="pt-BR"/>
        </w:rPr>
        <w:t>fiscal (</w:t>
      </w:r>
      <w:proofErr w:type="spellStart"/>
      <w:r w:rsidRPr="00FB7040">
        <w:rPr>
          <w:rFonts w:ascii="Times New Roman" w:eastAsia="Times New Roman" w:hAnsi="Times New Roman" w:cs="Times New Roman"/>
          <w:sz w:val="24"/>
          <w:szCs w:val="24"/>
          <w:lang w:eastAsia="pt-BR"/>
        </w:rPr>
        <w:t>is</w:t>
      </w:r>
      <w:proofErr w:type="spellEnd"/>
      <w:r w:rsidRPr="00FB7040">
        <w:rPr>
          <w:rFonts w:ascii="Times New Roman" w:eastAsia="Times New Roman" w:hAnsi="Times New Roman" w:cs="Times New Roman"/>
          <w:sz w:val="24"/>
          <w:szCs w:val="24"/>
          <w:lang w:eastAsia="pt-BR"/>
        </w:rPr>
        <w:t>) distintas</w:t>
      </w:r>
      <w:proofErr w:type="gramEnd"/>
      <w:r w:rsidRPr="00FB704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lastRenderedPageBreak/>
        <w:t xml:space="preserve">5.6.  </w:t>
      </w:r>
      <w:r w:rsidRPr="00FB704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5.7</w:t>
      </w:r>
      <w:r w:rsidRPr="00FB7040">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5.8.</w:t>
      </w:r>
      <w:r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5.9.</w:t>
      </w:r>
      <w:r w:rsidRPr="00FB7040">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FB7040">
        <w:rPr>
          <w:rFonts w:ascii="Times New Roman" w:eastAsia="Times New Roman" w:hAnsi="Times New Roman" w:cs="Times New Roman"/>
          <w:sz w:val="24"/>
          <w:szCs w:val="24"/>
          <w:lang w:eastAsia="pt-BR"/>
        </w:rPr>
        <w:t>responsabilizado, dentro das penalidades previstas na Lei 8.666/93 e alterações, pela má qualidade</w:t>
      </w:r>
      <w:r w:rsidRPr="00FB7040">
        <w:rPr>
          <w:rFonts w:ascii="Times New Roman" w:eastAsia="Times New Roman" w:hAnsi="Times New Roman" w:cs="Times New Roman"/>
          <w:b/>
          <w:bCs/>
          <w:sz w:val="24"/>
          <w:szCs w:val="24"/>
          <w:lang w:eastAsia="pt-BR"/>
        </w:rPr>
        <w:t xml:space="preserve"> </w:t>
      </w:r>
      <w:r w:rsidRPr="00FB7040">
        <w:rPr>
          <w:rFonts w:ascii="Times New Roman" w:eastAsia="Times New Roman" w:hAnsi="Times New Roman" w:cs="Times New Roman"/>
          <w:bCs/>
          <w:sz w:val="24"/>
          <w:szCs w:val="24"/>
          <w:lang w:eastAsia="pt-BR"/>
        </w:rPr>
        <w:t>rendimento, composição, e outros fatores que julgar relevantes do produto cotado</w:t>
      </w:r>
      <w:r w:rsidRPr="00FB7040">
        <w:rPr>
          <w:rFonts w:ascii="Times New Roman" w:eastAsia="Times New Roman" w:hAnsi="Times New Roman" w:cs="Times New Roman"/>
          <w:b/>
          <w:bCs/>
          <w:sz w:val="24"/>
          <w:szCs w:val="24"/>
          <w:lang w:eastAsia="pt-BR"/>
        </w:rPr>
        <w:t>,</w:t>
      </w:r>
      <w:r w:rsidRPr="00FB7040">
        <w:rPr>
          <w:rFonts w:ascii="Times New Roman" w:eastAsia="Times New Roman" w:hAnsi="Times New Roman" w:cs="Times New Roman"/>
          <w:sz w:val="24"/>
          <w:szCs w:val="24"/>
          <w:lang w:eastAsia="pt-BR"/>
        </w:rPr>
        <w:t xml:space="preserve"> que venha a ser constatada</w:t>
      </w:r>
      <w:proofErr w:type="gramEnd"/>
      <w:r w:rsidRPr="00FB7040">
        <w:rPr>
          <w:rFonts w:ascii="Times New Roman" w:eastAsia="Times New Roman" w:hAnsi="Times New Roman" w:cs="Times New Roman"/>
          <w:sz w:val="24"/>
          <w:szCs w:val="24"/>
          <w:lang w:eastAsia="pt-BR"/>
        </w:rPr>
        <w:t xml:space="preserve"> durante o uso.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SEXTA: DA VIGÊNCIA</w:t>
      </w:r>
    </w:p>
    <w:p w:rsidR="00EE0810" w:rsidRPr="00FB704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6.1.</w:t>
      </w:r>
      <w:r w:rsidRPr="00FB7040">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6.2.</w:t>
      </w:r>
      <w:r w:rsidRPr="00FB7040">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6.3.</w:t>
      </w:r>
      <w:r w:rsidRPr="00FB7040">
        <w:rPr>
          <w:rFonts w:ascii="Times New Roman" w:eastAsia="Times New Roman" w:hAnsi="Times New Roman" w:cs="Times New Roman"/>
          <w:color w:val="000000"/>
          <w:sz w:val="24"/>
          <w:szCs w:val="24"/>
          <w:lang w:eastAsia="pt-BR"/>
        </w:rPr>
        <w:t xml:space="preserve"> Poderá a Administração, mesmo comprovada </w:t>
      </w:r>
      <w:proofErr w:type="gramStart"/>
      <w:r w:rsidRPr="00FB7040">
        <w:rPr>
          <w:rFonts w:ascii="Times New Roman" w:eastAsia="Times New Roman" w:hAnsi="Times New Roman" w:cs="Times New Roman"/>
          <w:color w:val="000000"/>
          <w:sz w:val="24"/>
          <w:szCs w:val="24"/>
          <w:lang w:eastAsia="pt-BR"/>
        </w:rPr>
        <w:t>a</w:t>
      </w:r>
      <w:proofErr w:type="gramEnd"/>
      <w:r w:rsidRPr="00FB704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E0810" w:rsidRPr="00FB704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SÉTIMA: DO REAJUSTE DE PREÇOS</w:t>
      </w: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7.1.</w:t>
      </w:r>
      <w:r w:rsidRPr="00FB7040">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E0810" w:rsidRPr="00FB704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color w:val="000000"/>
          <w:sz w:val="24"/>
          <w:szCs w:val="24"/>
          <w:lang w:eastAsia="pt-BR"/>
        </w:rPr>
        <w:t>7.2.</w:t>
      </w:r>
      <w:r w:rsidRPr="00FB704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B7040">
        <w:rPr>
          <w:rFonts w:ascii="Times New Roman" w:eastAsia="Times New Roman" w:hAnsi="Times New Roman" w:cs="Times New Roman"/>
          <w:sz w:val="24"/>
          <w:szCs w:val="24"/>
          <w:lang w:eastAsia="pt-BR"/>
        </w:rPr>
        <w:t>demonstração analítica da variação dos componentes do custo do contrato, devidamente justificada</w:t>
      </w:r>
      <w:r w:rsidRPr="00FB704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B704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nos termos do art. 65, da Lei nº 8.666/93.</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7.3</w:t>
      </w:r>
      <w:r w:rsidRPr="00FB7040">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E0810" w:rsidRPr="00FB704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B7040">
        <w:rPr>
          <w:rFonts w:ascii="Times New Roman" w:eastAsia="Times New Roman" w:hAnsi="Times New Roman" w:cs="Times New Roman"/>
          <w:b/>
          <w:color w:val="000000"/>
          <w:sz w:val="24"/>
          <w:szCs w:val="24"/>
          <w:lang w:eastAsia="pt-BR"/>
        </w:rPr>
        <w:t>7.4.</w:t>
      </w:r>
      <w:r w:rsidRPr="00FB704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E0810" w:rsidRPr="00FB704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E0810" w:rsidRPr="00FB704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B704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E0810" w:rsidRPr="00FB7040" w:rsidRDefault="00EE0810" w:rsidP="00EE081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B7040">
        <w:rPr>
          <w:rFonts w:ascii="Times New Roman" w:eastAsia="Times New Roman" w:hAnsi="Times New Roman" w:cs="Times New Roman"/>
          <w:color w:val="000000"/>
          <w:sz w:val="24"/>
          <w:szCs w:val="24"/>
          <w:lang w:eastAsia="pt-BR"/>
        </w:rPr>
        <w:t>Convocar os demais fornecedores, visando igual oportunidade de negociação;</w:t>
      </w:r>
    </w:p>
    <w:p w:rsidR="00EE0810" w:rsidRPr="00FB7040" w:rsidRDefault="00EE0810" w:rsidP="00EE0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7.5.</w:t>
      </w:r>
      <w:r w:rsidRPr="00FB7040">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7.5</w:t>
      </w:r>
      <w:r w:rsidRPr="00FB7040">
        <w:rPr>
          <w:rFonts w:ascii="Times New Roman" w:eastAsia="Times New Roman" w:hAnsi="Times New Roman" w:cs="Times New Roman"/>
          <w:sz w:val="24"/>
          <w:szCs w:val="24"/>
          <w:lang w:eastAsia="pt-BR"/>
        </w:rPr>
        <w:t xml:space="preserve">. Mesmo comprovada </w:t>
      </w:r>
      <w:proofErr w:type="gramStart"/>
      <w:r w:rsidRPr="00FB7040">
        <w:rPr>
          <w:rFonts w:ascii="Times New Roman" w:eastAsia="Times New Roman" w:hAnsi="Times New Roman" w:cs="Times New Roman"/>
          <w:sz w:val="24"/>
          <w:szCs w:val="24"/>
          <w:lang w:eastAsia="pt-BR"/>
        </w:rPr>
        <w:t>a</w:t>
      </w:r>
      <w:proofErr w:type="gramEnd"/>
      <w:r w:rsidRPr="00FB704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lastRenderedPageBreak/>
        <w:t>CLÁUSULA OITAVA: DO CANCELAMENTO DO PREÇO REGISTRADO E DO CANCELAMENTO DO REGISTRO DE PREÇOS</w:t>
      </w: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8.1.</w:t>
      </w:r>
      <w:r w:rsidRPr="00FB7040">
        <w:rPr>
          <w:rFonts w:ascii="Times New Roman" w:eastAsia="Times New Roman" w:hAnsi="Times New Roman" w:cs="Times New Roman"/>
          <w:color w:val="000000"/>
          <w:sz w:val="24"/>
          <w:szCs w:val="24"/>
          <w:lang w:eastAsia="pt-BR"/>
        </w:rPr>
        <w:t xml:space="preserve"> O fornecedor do bem terá seu preço registrado cancelado quando:</w:t>
      </w:r>
    </w:p>
    <w:p w:rsidR="00EE0810" w:rsidRPr="00FB704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Descumprir as condições da ata de registro de preços;</w:t>
      </w:r>
    </w:p>
    <w:p w:rsidR="00EE0810" w:rsidRPr="00FB704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E0810" w:rsidRPr="00FB704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E0810" w:rsidRPr="00FB7040" w:rsidRDefault="00EE0810" w:rsidP="00EE0810">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FB7040">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E0810" w:rsidRPr="00FB7040"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8.2.</w:t>
      </w:r>
      <w:r w:rsidRPr="00FB7040">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E0810" w:rsidRPr="00FB7040" w:rsidRDefault="00EE0810" w:rsidP="00EE0810">
      <w:pPr>
        <w:spacing w:after="0" w:line="240" w:lineRule="auto"/>
        <w:jc w:val="both"/>
        <w:rPr>
          <w:rFonts w:ascii="Times New Roman" w:eastAsia="Times New Roman" w:hAnsi="Times New Roman" w:cs="Times New Roman"/>
          <w:sz w:val="24"/>
          <w:szCs w:val="24"/>
          <w:lang w:val="x-none" w:eastAsia="x-none"/>
        </w:rPr>
      </w:pPr>
      <w:r w:rsidRPr="00FB7040">
        <w:rPr>
          <w:rFonts w:ascii="Times New Roman" w:eastAsia="Times New Roman" w:hAnsi="Times New Roman" w:cs="Times New Roman"/>
          <w:b/>
          <w:color w:val="000000"/>
          <w:sz w:val="24"/>
          <w:szCs w:val="24"/>
          <w:lang w:eastAsia="x-none"/>
        </w:rPr>
        <w:t>8</w:t>
      </w:r>
      <w:r w:rsidRPr="00FB7040">
        <w:rPr>
          <w:rFonts w:ascii="Times New Roman" w:eastAsia="Times New Roman" w:hAnsi="Times New Roman" w:cs="Times New Roman"/>
          <w:b/>
          <w:color w:val="000000"/>
          <w:sz w:val="24"/>
          <w:szCs w:val="24"/>
          <w:lang w:val="x-none" w:eastAsia="x-none"/>
        </w:rPr>
        <w:t xml:space="preserve">.3. </w:t>
      </w:r>
      <w:r w:rsidRPr="00FB7040">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E0810" w:rsidRPr="00FB7040"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FB7040">
        <w:rPr>
          <w:rFonts w:ascii="Times New Roman" w:eastAsia="Times New Roman" w:hAnsi="Times New Roman" w:cs="Times New Roman"/>
          <w:color w:val="000000"/>
          <w:sz w:val="24"/>
          <w:szCs w:val="24"/>
          <w:lang w:val="x-none" w:eastAsia="x-none"/>
        </w:rPr>
        <w:t>por razão de interesse público; ou</w:t>
      </w:r>
    </w:p>
    <w:p w:rsidR="00EE0810" w:rsidRPr="00FB7040" w:rsidRDefault="00EE0810" w:rsidP="00EE0810">
      <w:pPr>
        <w:numPr>
          <w:ilvl w:val="0"/>
          <w:numId w:val="3"/>
        </w:numPr>
        <w:spacing w:after="0" w:line="240" w:lineRule="auto"/>
        <w:jc w:val="both"/>
        <w:rPr>
          <w:rFonts w:ascii="Times New Roman" w:eastAsia="Times New Roman" w:hAnsi="Times New Roman" w:cs="Times New Roman"/>
          <w:sz w:val="24"/>
          <w:szCs w:val="24"/>
          <w:lang w:val="x-none" w:eastAsia="x-none"/>
        </w:rPr>
      </w:pPr>
      <w:r w:rsidRPr="00FB7040">
        <w:rPr>
          <w:rFonts w:ascii="Times New Roman" w:eastAsia="Times New Roman" w:hAnsi="Times New Roman" w:cs="Times New Roman"/>
          <w:color w:val="000000"/>
          <w:sz w:val="24"/>
          <w:szCs w:val="24"/>
          <w:lang w:val="x-none" w:eastAsia="x-none"/>
        </w:rPr>
        <w:t>a pedido do fornecedor. </w:t>
      </w:r>
    </w:p>
    <w:p w:rsidR="00EE0810" w:rsidRPr="00FB7040" w:rsidRDefault="00EE0810" w:rsidP="00EE081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8.4.</w:t>
      </w:r>
      <w:r w:rsidRPr="00FB704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E0810" w:rsidRPr="00FB7040" w:rsidRDefault="00EE0810" w:rsidP="00EE0810">
      <w:pPr>
        <w:tabs>
          <w:tab w:val="left" w:pos="4111"/>
        </w:tabs>
        <w:spacing w:after="0" w:line="240" w:lineRule="auto"/>
        <w:jc w:val="both"/>
        <w:rPr>
          <w:rFonts w:ascii="Times New Roman" w:eastAsia="Times New Roman" w:hAnsi="Times New Roman" w:cs="Times New Roman"/>
          <w:b/>
          <w:sz w:val="24"/>
          <w:szCs w:val="24"/>
          <w:lang w:eastAsia="pt-BR"/>
        </w:rPr>
      </w:pPr>
    </w:p>
    <w:p w:rsidR="00EE0810" w:rsidRPr="00FB7040" w:rsidRDefault="00EE0810" w:rsidP="00EE0810">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sz w:val="24"/>
          <w:szCs w:val="24"/>
          <w:lang w:eastAsia="pt-BR"/>
        </w:rPr>
        <w:t>CLÁUSULA NONA: DOS DIREITOS E OBRIGAÇÕES DAS PARTES</w:t>
      </w:r>
    </w:p>
    <w:p w:rsidR="00EE0810" w:rsidRPr="00FB704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 xml:space="preserve">9.1. </w:t>
      </w:r>
      <w:r w:rsidRPr="00FB7040">
        <w:rPr>
          <w:rFonts w:ascii="Times New Roman" w:eastAsia="Times New Roman" w:hAnsi="Times New Roman" w:cs="Times New Roman"/>
          <w:color w:val="000000"/>
          <w:sz w:val="24"/>
          <w:szCs w:val="24"/>
          <w:lang w:eastAsia="pt-BR"/>
        </w:rPr>
        <w:t xml:space="preserve">Constituem obrigações do </w:t>
      </w:r>
      <w:r w:rsidRPr="00FB7040">
        <w:rPr>
          <w:rFonts w:ascii="Times New Roman" w:eastAsia="Times New Roman" w:hAnsi="Times New Roman" w:cs="Times New Roman"/>
          <w:b/>
          <w:sz w:val="24"/>
          <w:szCs w:val="24"/>
          <w:lang w:eastAsia="pt-BR"/>
        </w:rPr>
        <w:t>DA CONTRATADA</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9.1.1. </w:t>
      </w:r>
      <w:r w:rsidRPr="00FB7040">
        <w:rPr>
          <w:rFonts w:ascii="Times New Roman" w:eastAsia="Times New Roman" w:hAnsi="Times New Roman" w:cs="Times New Roman"/>
          <w:sz w:val="24"/>
          <w:szCs w:val="24"/>
          <w:lang w:eastAsia="pt-BR"/>
        </w:rPr>
        <w:t xml:space="preserve">Adotar todas as </w:t>
      </w:r>
      <w:proofErr w:type="gramStart"/>
      <w:r w:rsidRPr="00FB7040">
        <w:rPr>
          <w:rFonts w:ascii="Times New Roman" w:eastAsia="Times New Roman" w:hAnsi="Times New Roman" w:cs="Times New Roman"/>
          <w:sz w:val="24"/>
          <w:szCs w:val="24"/>
          <w:lang w:eastAsia="pt-BR"/>
        </w:rPr>
        <w:t>providencias</w:t>
      </w:r>
      <w:proofErr w:type="gramEnd"/>
      <w:r w:rsidRPr="00FB704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9.1.2. </w:t>
      </w:r>
      <w:r w:rsidRPr="00FB704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9.1.3. </w:t>
      </w:r>
      <w:r w:rsidRPr="00FB704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9.1.4. </w:t>
      </w:r>
      <w:r w:rsidRPr="00FB7040">
        <w:rPr>
          <w:rFonts w:ascii="Times New Roman" w:eastAsia="Times New Roman" w:hAnsi="Times New Roman" w:cs="Times New Roman"/>
          <w:sz w:val="24"/>
          <w:szCs w:val="24"/>
          <w:lang w:eastAsia="pt-BR"/>
        </w:rPr>
        <w:t>Não transferir, total ou parcialmente, o objeto desta licitação;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b/>
          <w:sz w:val="24"/>
          <w:szCs w:val="24"/>
          <w:lang w:eastAsia="pt-BR"/>
        </w:rPr>
        <w:t xml:space="preserve">9.1.5. </w:t>
      </w:r>
      <w:r w:rsidRPr="00FB7040">
        <w:rPr>
          <w:rFonts w:ascii="Times New Roman" w:eastAsia="Times New Roman" w:hAnsi="Times New Roman" w:cs="Times New Roman"/>
          <w:sz w:val="24"/>
          <w:szCs w:val="24"/>
          <w:lang w:eastAsia="pt-BR"/>
        </w:rPr>
        <w:t xml:space="preserve">Comunicar ao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B7040">
        <w:rPr>
          <w:rFonts w:ascii="Times New Roman" w:eastAsia="Times New Roman" w:hAnsi="Times New Roman" w:cs="Times New Roman"/>
          <w:sz w:val="24"/>
          <w:szCs w:val="24"/>
          <w:lang w:eastAsia="pt-BR"/>
        </w:rPr>
        <w:t>sob pena</w:t>
      </w:r>
      <w:proofErr w:type="gramEnd"/>
      <w:r w:rsidRPr="00FB7040">
        <w:rPr>
          <w:rFonts w:ascii="Times New Roman" w:eastAsia="Times New Roman" w:hAnsi="Times New Roman" w:cs="Times New Roman"/>
          <w:sz w:val="24"/>
          <w:szCs w:val="24"/>
          <w:lang w:eastAsia="pt-BR"/>
        </w:rPr>
        <w:t xml:space="preserve"> de não serem considerados;</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9.1.6. </w:t>
      </w:r>
      <w:r w:rsidRPr="00FB7040">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xml:space="preserve"> de qualquer responsabilidade;</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 9.1.7. </w:t>
      </w:r>
      <w:r w:rsidRPr="00FB7040">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E0810" w:rsidRPr="00FB704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 xml:space="preserve"> 9.1.8. </w:t>
      </w:r>
      <w:r w:rsidRPr="00FB7040">
        <w:rPr>
          <w:rFonts w:ascii="Times New Roman" w:eastAsia="Times New Roman" w:hAnsi="Times New Roman" w:cs="Times New Roman"/>
          <w:sz w:val="24"/>
          <w:szCs w:val="24"/>
          <w:lang w:eastAsia="pt-BR"/>
        </w:rPr>
        <w:t>Entregar produtos de primeira qualidade.</w:t>
      </w:r>
      <w:r w:rsidRPr="00FB7040">
        <w:rPr>
          <w:rFonts w:ascii="Times New Roman" w:eastAsia="Times New Roman" w:hAnsi="Times New Roman" w:cs="Times New Roman"/>
          <w:b/>
          <w:sz w:val="24"/>
          <w:szCs w:val="24"/>
          <w:lang w:eastAsia="pt-BR"/>
        </w:rPr>
        <w:t xml:space="preserve"> </w:t>
      </w:r>
    </w:p>
    <w:p w:rsidR="00EE0810" w:rsidRPr="00FB7040" w:rsidRDefault="00EE0810" w:rsidP="00EE0810">
      <w:pPr>
        <w:spacing w:after="0" w:line="240" w:lineRule="auto"/>
        <w:ind w:right="-54"/>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 xml:space="preserve">9.2. </w:t>
      </w:r>
      <w:r w:rsidRPr="00FB7040">
        <w:rPr>
          <w:rFonts w:ascii="Times New Roman" w:eastAsia="Times New Roman" w:hAnsi="Times New Roman" w:cs="Times New Roman"/>
          <w:color w:val="000000"/>
          <w:sz w:val="24"/>
          <w:szCs w:val="24"/>
          <w:lang w:eastAsia="pt-BR"/>
        </w:rPr>
        <w:t xml:space="preserve">Constituem obrigações </w:t>
      </w:r>
      <w:r w:rsidRPr="00FB7040">
        <w:rPr>
          <w:rFonts w:ascii="Times New Roman" w:eastAsia="Times New Roman" w:hAnsi="Times New Roman" w:cs="Times New Roman"/>
          <w:b/>
          <w:color w:val="000000"/>
          <w:sz w:val="24"/>
          <w:szCs w:val="24"/>
          <w:lang w:eastAsia="pt-BR"/>
        </w:rPr>
        <w:t>DO</w:t>
      </w:r>
      <w:r w:rsidRPr="00FB7040">
        <w:rPr>
          <w:rFonts w:ascii="Times New Roman" w:eastAsia="Times New Roman" w:hAnsi="Times New Roman" w:cs="Times New Roman"/>
          <w:color w:val="000000"/>
          <w:sz w:val="24"/>
          <w:szCs w:val="24"/>
          <w:lang w:eastAsia="pt-BR"/>
        </w:rPr>
        <w:t xml:space="preserve"> </w:t>
      </w:r>
      <w:r w:rsidRPr="00FB7040">
        <w:rPr>
          <w:rFonts w:ascii="Times New Roman" w:eastAsia="Times New Roman" w:hAnsi="Times New Roman" w:cs="Times New Roman"/>
          <w:b/>
          <w:bCs/>
          <w:color w:val="000000"/>
          <w:sz w:val="24"/>
          <w:szCs w:val="24"/>
          <w:lang w:eastAsia="pt-BR"/>
        </w:rPr>
        <w:t>CONTRATANTE</w:t>
      </w:r>
      <w:r w:rsidRPr="00FB7040">
        <w:rPr>
          <w:rFonts w:ascii="Times New Roman" w:eastAsia="Times New Roman" w:hAnsi="Times New Roman" w:cs="Times New Roman"/>
          <w:color w:val="000000"/>
          <w:sz w:val="24"/>
          <w:szCs w:val="24"/>
          <w:lang w:eastAsia="pt-BR"/>
        </w:rPr>
        <w:t>:</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 xml:space="preserve"> 9.2.1.</w:t>
      </w:r>
      <w:r w:rsidRPr="00FB7040">
        <w:rPr>
          <w:rFonts w:ascii="Times New Roman" w:eastAsia="Times New Roman" w:hAnsi="Times New Roman" w:cs="Times New Roman"/>
          <w:color w:val="000000"/>
          <w:sz w:val="24"/>
          <w:szCs w:val="24"/>
          <w:lang w:eastAsia="pt-BR"/>
        </w:rPr>
        <w:t xml:space="preserve"> Acompanhar e fiscalizar a entrega/execução do objeto;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 xml:space="preserve"> 9.1.2.</w:t>
      </w:r>
      <w:r w:rsidRPr="00FB7040">
        <w:rPr>
          <w:rFonts w:ascii="Times New Roman" w:eastAsia="Times New Roman" w:hAnsi="Times New Roman" w:cs="Times New Roman"/>
          <w:color w:val="000000"/>
          <w:sz w:val="24"/>
          <w:szCs w:val="24"/>
          <w:lang w:eastAsia="pt-BR"/>
        </w:rPr>
        <w:t xml:space="preserve"> Recusar o objeto que não estiver de acordo com as especificações;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 xml:space="preserve"> 9.2.3</w:t>
      </w:r>
      <w:r w:rsidRPr="00FB7040">
        <w:rPr>
          <w:rFonts w:ascii="Times New Roman" w:eastAsia="Times New Roman" w:hAnsi="Times New Roman" w:cs="Times New Roman"/>
          <w:color w:val="000000"/>
          <w:sz w:val="24"/>
          <w:szCs w:val="24"/>
          <w:lang w:eastAsia="pt-BR"/>
        </w:rPr>
        <w:t>. Aplicar à empresa CONTRATADA as sanções cabíveis;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 xml:space="preserve"> 9.2.4.</w:t>
      </w:r>
      <w:r w:rsidRPr="00FB7040">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 9.2.5. </w:t>
      </w:r>
      <w:r w:rsidRPr="00FB7040">
        <w:rPr>
          <w:rFonts w:ascii="Times New Roman" w:eastAsia="Times New Roman" w:hAnsi="Times New Roman" w:cs="Times New Roman"/>
          <w:color w:val="000000"/>
          <w:sz w:val="24"/>
          <w:szCs w:val="24"/>
          <w:lang w:eastAsia="pt-BR"/>
        </w:rPr>
        <w:t>Efetuar o pagamento ajustado;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 9.2.6. </w:t>
      </w:r>
      <w:r w:rsidRPr="00FB7040">
        <w:rPr>
          <w:rFonts w:ascii="Times New Roman" w:eastAsia="Times New Roman" w:hAnsi="Times New Roman" w:cs="Times New Roman"/>
          <w:color w:val="000000"/>
          <w:sz w:val="24"/>
          <w:szCs w:val="24"/>
          <w:lang w:eastAsia="pt-BR"/>
        </w:rPr>
        <w:t xml:space="preserve">Esclarecer ao </w:t>
      </w:r>
      <w:proofErr w:type="gramStart"/>
      <w:r w:rsidRPr="00FB7040">
        <w:rPr>
          <w:rFonts w:ascii="Times New Roman" w:eastAsia="Times New Roman" w:hAnsi="Times New Roman" w:cs="Times New Roman"/>
          <w:b/>
          <w:bCs/>
          <w:color w:val="000000"/>
          <w:sz w:val="24"/>
          <w:szCs w:val="24"/>
          <w:lang w:eastAsia="pt-BR"/>
        </w:rPr>
        <w:t>CONTRATADO(</w:t>
      </w:r>
      <w:proofErr w:type="gramEnd"/>
      <w:r w:rsidRPr="00FB7040">
        <w:rPr>
          <w:rFonts w:ascii="Times New Roman" w:eastAsia="Times New Roman" w:hAnsi="Times New Roman" w:cs="Times New Roman"/>
          <w:b/>
          <w:bCs/>
          <w:color w:val="000000"/>
          <w:sz w:val="24"/>
          <w:szCs w:val="24"/>
          <w:lang w:eastAsia="pt-BR"/>
        </w:rPr>
        <w:t xml:space="preserve">A) </w:t>
      </w:r>
      <w:r w:rsidRPr="00FB7040">
        <w:rPr>
          <w:rFonts w:ascii="Times New Roman" w:eastAsia="Times New Roman" w:hAnsi="Times New Roman" w:cs="Times New Roman"/>
          <w:color w:val="000000"/>
          <w:sz w:val="24"/>
          <w:szCs w:val="24"/>
          <w:lang w:eastAsia="pt-BR"/>
        </w:rPr>
        <w:t>toda e qualquer dúvida, em tempo hábil, com relação à execução do objeto;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lastRenderedPageBreak/>
        <w:t xml:space="preserve">CLÁUSULA DÉCIMA - </w:t>
      </w:r>
      <w:r w:rsidRPr="00FB7040">
        <w:rPr>
          <w:rFonts w:ascii="Times New Roman" w:eastAsia="Times New Roman" w:hAnsi="Times New Roman" w:cs="Times New Roman"/>
          <w:b/>
          <w:bCs/>
          <w:color w:val="000000"/>
          <w:sz w:val="24"/>
          <w:szCs w:val="24"/>
          <w:u w:val="single"/>
          <w:lang w:eastAsia="pt-BR"/>
        </w:rPr>
        <w:t>DAS PENALIDADES PARA O CASO DE INADIMPLEMENTO CONTRATUAL</w:t>
      </w:r>
      <w:r w:rsidRPr="00FB7040">
        <w:rPr>
          <w:rFonts w:ascii="Times New Roman" w:eastAsia="Times New Roman" w:hAnsi="Times New Roman" w:cs="Times New Roman"/>
          <w:b/>
          <w:bCs/>
          <w:color w:val="000000"/>
          <w:sz w:val="24"/>
          <w:szCs w:val="24"/>
          <w:lang w:eastAsia="pt-BR"/>
        </w:rPr>
        <w:t xml:space="preserve">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10.1. </w:t>
      </w:r>
      <w:r w:rsidRPr="00FB704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10.2. </w:t>
      </w:r>
      <w:r w:rsidRPr="00FB704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B7040">
        <w:rPr>
          <w:rFonts w:ascii="Times New Roman" w:eastAsia="Times New Roman" w:hAnsi="Times New Roman" w:cs="Times New Roman"/>
          <w:color w:val="000000"/>
          <w:sz w:val="24"/>
          <w:szCs w:val="24"/>
          <w:lang w:eastAsia="pt-BR"/>
        </w:rPr>
        <w:t>poderá,</w:t>
      </w:r>
      <w:proofErr w:type="gramEnd"/>
      <w:r w:rsidRPr="00FB704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10.2.1.</w:t>
      </w:r>
      <w:r w:rsidRPr="00FB7040">
        <w:rPr>
          <w:rFonts w:ascii="Times New Roman" w:eastAsia="Times New Roman" w:hAnsi="Times New Roman" w:cs="Times New Roman"/>
          <w:color w:val="000000"/>
          <w:sz w:val="24"/>
          <w:szCs w:val="24"/>
          <w:lang w:eastAsia="pt-BR"/>
        </w:rPr>
        <w:t xml:space="preserve"> </w:t>
      </w:r>
      <w:proofErr w:type="gramStart"/>
      <w:r w:rsidRPr="00FB7040">
        <w:rPr>
          <w:rFonts w:ascii="Times New Roman" w:eastAsia="Times New Roman" w:hAnsi="Times New Roman" w:cs="Times New Roman"/>
          <w:b/>
          <w:color w:val="000000"/>
          <w:sz w:val="24"/>
          <w:szCs w:val="24"/>
          <w:u w:val="single"/>
          <w:lang w:eastAsia="pt-BR"/>
        </w:rPr>
        <w:t>advertência</w:t>
      </w:r>
      <w:proofErr w:type="gramEnd"/>
      <w:r w:rsidRPr="00FB704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B7040">
        <w:rPr>
          <w:rFonts w:ascii="Times New Roman" w:eastAsia="Times New Roman" w:hAnsi="Times New Roman" w:cs="Times New Roman"/>
          <w:color w:val="000000"/>
          <w:sz w:val="24"/>
          <w:szCs w:val="24"/>
          <w:lang w:eastAsia="pt-BR"/>
        </w:rPr>
        <w:t>Itambaracá</w:t>
      </w:r>
      <w:proofErr w:type="spellEnd"/>
      <w:r w:rsidRPr="00FB7040">
        <w:rPr>
          <w:rFonts w:ascii="Times New Roman" w:eastAsia="Times New Roman" w:hAnsi="Times New Roman" w:cs="Times New Roman"/>
          <w:color w:val="000000"/>
          <w:sz w:val="24"/>
          <w:szCs w:val="24"/>
          <w:lang w:eastAsia="pt-BR"/>
        </w:rPr>
        <w:t xml:space="preserve">, será emitido pelo ordenador de despesa.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10.2.2.</w:t>
      </w:r>
      <w:r w:rsidRPr="00FB7040">
        <w:rPr>
          <w:rFonts w:ascii="Times New Roman" w:eastAsia="Times New Roman" w:hAnsi="Times New Roman" w:cs="Times New Roman"/>
          <w:color w:val="000000"/>
          <w:sz w:val="24"/>
          <w:szCs w:val="24"/>
          <w:lang w:eastAsia="pt-BR"/>
        </w:rPr>
        <w:t xml:space="preserve"> </w:t>
      </w:r>
      <w:proofErr w:type="gramStart"/>
      <w:r w:rsidRPr="00FB7040">
        <w:rPr>
          <w:rFonts w:ascii="Times New Roman" w:eastAsia="Times New Roman" w:hAnsi="Times New Roman" w:cs="Times New Roman"/>
          <w:b/>
          <w:color w:val="000000"/>
          <w:sz w:val="24"/>
          <w:szCs w:val="24"/>
          <w:u w:val="single"/>
          <w:lang w:eastAsia="pt-BR"/>
        </w:rPr>
        <w:t>multa</w:t>
      </w:r>
      <w:proofErr w:type="gramEnd"/>
      <w:r w:rsidRPr="00FB704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E0810" w:rsidRPr="00FB7040" w:rsidRDefault="00EE0810" w:rsidP="00EE0810">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FB7040">
        <w:rPr>
          <w:rFonts w:ascii="Times New Roman" w:eastAsia="Times New Roman" w:hAnsi="Times New Roman" w:cs="Times New Roman"/>
          <w:b/>
          <w:bCs/>
          <w:sz w:val="24"/>
          <w:szCs w:val="24"/>
          <w:lang w:eastAsia="pt-BR"/>
        </w:rPr>
        <w:t>c.</w:t>
      </w:r>
      <w:proofErr w:type="gramEnd"/>
      <w:r w:rsidRPr="00FB7040">
        <w:rPr>
          <w:rFonts w:ascii="Times New Roman" w:eastAsia="Times New Roman" w:hAnsi="Times New Roman" w:cs="Times New Roman"/>
          <w:b/>
          <w:bCs/>
          <w:sz w:val="24"/>
          <w:szCs w:val="24"/>
          <w:lang w:eastAsia="pt-BR"/>
        </w:rPr>
        <w:t xml:space="preserve">1) </w:t>
      </w:r>
      <w:r w:rsidRPr="00FB704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                     </w:t>
      </w:r>
      <w:proofErr w:type="gramStart"/>
      <w:r w:rsidRPr="00FB7040">
        <w:rPr>
          <w:rFonts w:ascii="Times New Roman" w:eastAsia="Times New Roman" w:hAnsi="Times New Roman" w:cs="Times New Roman"/>
          <w:b/>
          <w:bCs/>
          <w:sz w:val="24"/>
          <w:szCs w:val="24"/>
          <w:lang w:eastAsia="pt-BR"/>
        </w:rPr>
        <w:t>c.</w:t>
      </w:r>
      <w:proofErr w:type="gramEnd"/>
      <w:r w:rsidRPr="00FB7040">
        <w:rPr>
          <w:rFonts w:ascii="Times New Roman" w:eastAsia="Times New Roman" w:hAnsi="Times New Roman" w:cs="Times New Roman"/>
          <w:b/>
          <w:bCs/>
          <w:sz w:val="24"/>
          <w:szCs w:val="24"/>
          <w:lang w:eastAsia="pt-BR"/>
        </w:rPr>
        <w:t xml:space="preserve">2) </w:t>
      </w:r>
      <w:r w:rsidRPr="00FB7040">
        <w:rPr>
          <w:rFonts w:ascii="Times New Roman" w:eastAsia="Times New Roman" w:hAnsi="Times New Roman" w:cs="Times New Roman"/>
          <w:sz w:val="24"/>
          <w:szCs w:val="24"/>
          <w:lang w:eastAsia="pt-BR"/>
        </w:rPr>
        <w:t>tumultuar a sessão pública da licitação;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bCs/>
          <w:sz w:val="24"/>
          <w:szCs w:val="24"/>
          <w:lang w:eastAsia="pt-BR"/>
        </w:rPr>
        <w:t xml:space="preserve">                    </w:t>
      </w:r>
      <w:proofErr w:type="gramStart"/>
      <w:r w:rsidRPr="00FB7040">
        <w:rPr>
          <w:rFonts w:ascii="Times New Roman" w:eastAsia="Times New Roman" w:hAnsi="Times New Roman" w:cs="Times New Roman"/>
          <w:b/>
          <w:bCs/>
          <w:sz w:val="24"/>
          <w:szCs w:val="24"/>
          <w:lang w:eastAsia="pt-BR"/>
        </w:rPr>
        <w:t>c.</w:t>
      </w:r>
      <w:proofErr w:type="gramEnd"/>
      <w:r w:rsidRPr="00FB7040">
        <w:rPr>
          <w:rFonts w:ascii="Times New Roman" w:eastAsia="Times New Roman" w:hAnsi="Times New Roman" w:cs="Times New Roman"/>
          <w:b/>
          <w:bCs/>
          <w:sz w:val="24"/>
          <w:szCs w:val="24"/>
          <w:lang w:eastAsia="pt-BR"/>
        </w:rPr>
        <w:t xml:space="preserve">3) </w:t>
      </w:r>
      <w:r w:rsidRPr="00FB7040">
        <w:rPr>
          <w:rFonts w:ascii="Times New Roman" w:eastAsia="Times New Roman" w:hAnsi="Times New Roman" w:cs="Times New Roman"/>
          <w:sz w:val="24"/>
          <w:szCs w:val="24"/>
          <w:lang w:eastAsia="pt-BR"/>
        </w:rPr>
        <w:t>propor recursos manifestamente protelatórios;</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FB7040">
        <w:rPr>
          <w:rFonts w:ascii="Times New Roman" w:eastAsia="Times New Roman" w:hAnsi="Times New Roman" w:cs="Times New Roman"/>
          <w:sz w:val="24"/>
          <w:szCs w:val="24"/>
          <w:lang w:eastAsia="pt-BR"/>
        </w:rPr>
        <w:t>qualidade contratadas e/ou com vício, irregularidade ou defeito oculto que o tornem</w:t>
      </w:r>
      <w:proofErr w:type="gramEnd"/>
      <w:r w:rsidRPr="00FB7040">
        <w:rPr>
          <w:rFonts w:ascii="Times New Roman" w:eastAsia="Times New Roman" w:hAnsi="Times New Roman" w:cs="Times New Roman"/>
          <w:sz w:val="24"/>
          <w:szCs w:val="24"/>
          <w:lang w:eastAsia="pt-BR"/>
        </w:rPr>
        <w:t xml:space="preserve"> impróprio para o fim a que se destina;</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E0810" w:rsidRPr="00FB7040" w:rsidRDefault="00EE0810" w:rsidP="00EE0810">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FB7040">
        <w:rPr>
          <w:rFonts w:ascii="Times New Roman" w:eastAsia="Times New Roman" w:hAnsi="Times New Roman" w:cs="Times New Roman"/>
          <w:sz w:val="24"/>
          <w:szCs w:val="24"/>
          <w:lang w:eastAsia="pt-BR"/>
        </w:rPr>
        <w:t>implicar</w:t>
      </w:r>
      <w:proofErr w:type="gramEnd"/>
      <w:r w:rsidRPr="00FB7040">
        <w:rPr>
          <w:rFonts w:ascii="Times New Roman" w:eastAsia="Times New Roman" w:hAnsi="Times New Roman" w:cs="Times New Roman"/>
          <w:sz w:val="24"/>
          <w:szCs w:val="24"/>
          <w:lang w:eastAsia="pt-BR"/>
        </w:rPr>
        <w:t xml:space="preserve"> em gastos à Administração Pública superiores aos contratados.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10.2.3. </w:t>
      </w:r>
      <w:proofErr w:type="gramStart"/>
      <w:r w:rsidRPr="00FB7040">
        <w:rPr>
          <w:rFonts w:ascii="Times New Roman" w:eastAsia="Times New Roman" w:hAnsi="Times New Roman" w:cs="Times New Roman"/>
          <w:b/>
          <w:color w:val="000000"/>
          <w:sz w:val="24"/>
          <w:szCs w:val="24"/>
          <w:u w:val="single"/>
          <w:lang w:eastAsia="pt-BR"/>
        </w:rPr>
        <w:t>suspensão</w:t>
      </w:r>
      <w:proofErr w:type="gramEnd"/>
      <w:r w:rsidRPr="00FB7040">
        <w:rPr>
          <w:rFonts w:ascii="Times New Roman" w:eastAsia="Times New Roman" w:hAnsi="Times New Roman" w:cs="Times New Roman"/>
          <w:b/>
          <w:color w:val="000000"/>
          <w:sz w:val="24"/>
          <w:szCs w:val="24"/>
          <w:u w:val="single"/>
          <w:lang w:eastAsia="pt-BR"/>
        </w:rPr>
        <w:t xml:space="preserve"> temporária</w:t>
      </w:r>
      <w:r w:rsidRPr="00FB7040">
        <w:rPr>
          <w:rFonts w:ascii="Times New Roman" w:eastAsia="Times New Roman" w:hAnsi="Times New Roman" w:cs="Times New Roman"/>
          <w:color w:val="000000"/>
          <w:sz w:val="24"/>
          <w:szCs w:val="24"/>
          <w:u w:val="single"/>
          <w:lang w:eastAsia="pt-BR"/>
        </w:rPr>
        <w:t xml:space="preserve"> </w:t>
      </w:r>
      <w:r w:rsidRPr="00FB704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E0810" w:rsidRPr="00FB704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E0810" w:rsidRPr="00FB704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E0810" w:rsidRPr="00FB7040" w:rsidRDefault="00EE0810" w:rsidP="00EE081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E por até 24 (vinte e quatro) meses quando a licitante:</w:t>
      </w:r>
    </w:p>
    <w:p w:rsidR="00EE0810" w:rsidRPr="00FB704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E0810" w:rsidRPr="00FB704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B7040">
        <w:rPr>
          <w:rFonts w:ascii="Times New Roman" w:eastAsia="Times New Roman" w:hAnsi="Times New Roman" w:cs="Times New Roman"/>
          <w:color w:val="000000"/>
          <w:sz w:val="24"/>
          <w:szCs w:val="24"/>
          <w:lang w:eastAsia="pt-BR"/>
        </w:rPr>
        <w:t>e</w:t>
      </w:r>
      <w:proofErr w:type="gramEnd"/>
    </w:p>
    <w:p w:rsidR="00EE0810" w:rsidRPr="00FB7040" w:rsidRDefault="00EE0810" w:rsidP="00EE081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color w:val="000000"/>
          <w:sz w:val="24"/>
          <w:szCs w:val="24"/>
          <w:lang w:eastAsia="pt-BR"/>
        </w:rPr>
        <w:lastRenderedPageBreak/>
        <w:t>III - Receber qualquer das multas previstas nos subitens anteriores e não efetuar o pagamento.</w:t>
      </w:r>
    </w:p>
    <w:p w:rsidR="00EE0810" w:rsidRPr="00FB7040" w:rsidRDefault="00EE0810" w:rsidP="00EE081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10.2.4.</w:t>
      </w:r>
      <w:r w:rsidRPr="00FB7040">
        <w:rPr>
          <w:rFonts w:ascii="Times New Roman" w:eastAsia="Times New Roman" w:hAnsi="Times New Roman" w:cs="Times New Roman"/>
          <w:color w:val="000000"/>
          <w:sz w:val="24"/>
          <w:szCs w:val="24"/>
          <w:lang w:eastAsia="pt-BR"/>
        </w:rPr>
        <w:t xml:space="preserve"> </w:t>
      </w:r>
      <w:proofErr w:type="gramStart"/>
      <w:r w:rsidRPr="00FB7040">
        <w:rPr>
          <w:rFonts w:ascii="Times New Roman" w:eastAsia="Times New Roman" w:hAnsi="Times New Roman" w:cs="Times New Roman"/>
          <w:b/>
          <w:color w:val="000000"/>
          <w:sz w:val="24"/>
          <w:szCs w:val="24"/>
          <w:u w:val="single"/>
          <w:lang w:eastAsia="pt-BR"/>
        </w:rPr>
        <w:t>declaração</w:t>
      </w:r>
      <w:proofErr w:type="gramEnd"/>
      <w:r w:rsidRPr="00FB7040">
        <w:rPr>
          <w:rFonts w:ascii="Times New Roman" w:eastAsia="Times New Roman" w:hAnsi="Times New Roman" w:cs="Times New Roman"/>
          <w:b/>
          <w:color w:val="000000"/>
          <w:sz w:val="24"/>
          <w:szCs w:val="24"/>
          <w:u w:val="single"/>
          <w:lang w:eastAsia="pt-BR"/>
        </w:rPr>
        <w:t xml:space="preserve"> de inidoneidade</w:t>
      </w:r>
      <w:r w:rsidRPr="00FB704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E0810" w:rsidRPr="00FB7040" w:rsidRDefault="00EE0810" w:rsidP="00EE081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FB7040">
        <w:rPr>
          <w:rFonts w:ascii="Times New Roman" w:eastAsia="Times New Roman" w:hAnsi="Times New Roman" w:cs="Times New Roman"/>
          <w:b/>
          <w:bCs/>
          <w:color w:val="000000"/>
          <w:sz w:val="24"/>
          <w:szCs w:val="24"/>
          <w:lang w:eastAsia="pt-BR"/>
        </w:rPr>
        <w:t>10.2.4.</w:t>
      </w:r>
      <w:r w:rsidRPr="00FB7040">
        <w:rPr>
          <w:rFonts w:ascii="Times New Roman" w:eastAsia="Times New Roman" w:hAnsi="Times New Roman" w:cs="Times New Roman"/>
          <w:b/>
          <w:color w:val="000000"/>
          <w:sz w:val="24"/>
          <w:szCs w:val="24"/>
          <w:lang w:eastAsia="pt-BR"/>
        </w:rPr>
        <w:t>1</w:t>
      </w:r>
      <w:r w:rsidRPr="00FB7040">
        <w:rPr>
          <w:rFonts w:ascii="Times New Roman" w:eastAsia="Times New Roman" w:hAnsi="Times New Roman" w:cs="Times New Roman"/>
          <w:color w:val="000000"/>
          <w:sz w:val="24"/>
          <w:szCs w:val="24"/>
          <w:lang w:eastAsia="pt-BR"/>
        </w:rPr>
        <w:t xml:space="preserve">. </w:t>
      </w:r>
      <w:r w:rsidRPr="00FB704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B7040">
        <w:rPr>
          <w:rFonts w:ascii="Times New Roman" w:eastAsia="Times New Roman" w:hAnsi="Times New Roman" w:cs="Times New Roman"/>
          <w:color w:val="000000"/>
          <w:kern w:val="2"/>
          <w:sz w:val="24"/>
          <w:szCs w:val="24"/>
          <w:shd w:val="clear" w:color="auto" w:fill="FFFFFF"/>
          <w:lang w:eastAsia="ar-SA"/>
        </w:rPr>
        <w:t>Itambaracá</w:t>
      </w:r>
      <w:proofErr w:type="spellEnd"/>
      <w:r w:rsidRPr="00FB7040">
        <w:rPr>
          <w:rFonts w:ascii="Times New Roman" w:eastAsia="Times New Roman" w:hAnsi="Times New Roman" w:cs="Times New Roman"/>
          <w:color w:val="000000"/>
          <w:kern w:val="2"/>
          <w:sz w:val="24"/>
          <w:szCs w:val="24"/>
          <w:shd w:val="clear" w:color="auto" w:fill="FFFFFF"/>
          <w:lang w:eastAsia="ar-SA"/>
        </w:rPr>
        <w:t>-PR</w:t>
      </w:r>
      <w:proofErr w:type="gramEnd"/>
      <w:r w:rsidRPr="00FB7040">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FB7040">
        <w:rPr>
          <w:rFonts w:ascii="Times New Roman" w:eastAsia="Times New Roman" w:hAnsi="Times New Roman" w:cs="Times New Roman"/>
          <w:b/>
          <w:bCs/>
          <w:color w:val="000000"/>
          <w:sz w:val="24"/>
          <w:szCs w:val="24"/>
          <w:lang w:eastAsia="pt-BR"/>
        </w:rPr>
        <w:t>10.3.</w:t>
      </w:r>
      <w:r w:rsidRPr="00FB7040">
        <w:rPr>
          <w:rFonts w:ascii="Times New Roman" w:eastAsia="Times New Roman" w:hAnsi="Times New Roman" w:cs="Times New Roman"/>
          <w:color w:val="000000"/>
          <w:sz w:val="24"/>
          <w:szCs w:val="24"/>
          <w:lang w:eastAsia="pt-BR"/>
        </w:rPr>
        <w:t xml:space="preserve"> </w:t>
      </w:r>
      <w:r w:rsidRPr="00FB704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FB7040">
        <w:rPr>
          <w:rFonts w:ascii="Times New Roman" w:eastAsia="Times New Roman" w:hAnsi="Times New Roman" w:cs="Times New Roman"/>
          <w:sz w:val="24"/>
          <w:szCs w:val="24"/>
          <w:lang w:eastAsia="pt-BR"/>
        </w:rPr>
        <w:t>público devidamente explicitadas</w:t>
      </w:r>
      <w:proofErr w:type="gramEnd"/>
      <w:r w:rsidRPr="00FB7040">
        <w:rPr>
          <w:rFonts w:ascii="Times New Roman" w:eastAsia="Times New Roman" w:hAnsi="Times New Roman" w:cs="Times New Roman"/>
          <w:sz w:val="24"/>
          <w:szCs w:val="24"/>
          <w:lang w:eastAsia="pt-BR"/>
        </w:rPr>
        <w:t xml:space="preserve"> no ato da autoridade competente pela contratação.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bCs/>
          <w:color w:val="000000"/>
          <w:sz w:val="24"/>
          <w:szCs w:val="24"/>
          <w:lang w:eastAsia="pt-BR"/>
        </w:rPr>
        <w:t>10.4</w:t>
      </w:r>
      <w:r w:rsidRPr="00FB704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B7040">
        <w:rPr>
          <w:rFonts w:ascii="Times New Roman" w:eastAsia="Times New Roman" w:hAnsi="Times New Roman" w:cs="Times New Roman"/>
          <w:b/>
          <w:bCs/>
          <w:color w:val="000000"/>
          <w:sz w:val="24"/>
          <w:szCs w:val="24"/>
          <w:lang w:eastAsia="pt-BR"/>
        </w:rPr>
        <w:t xml:space="preserve">10.5. </w:t>
      </w:r>
      <w:r w:rsidRPr="00FB704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B7040">
        <w:rPr>
          <w:rFonts w:ascii="Times New Roman" w:eastAsia="Times New Roman" w:hAnsi="Times New Roman" w:cs="Times New Roman"/>
          <w:bCs/>
          <w:color w:val="000000"/>
          <w:sz w:val="24"/>
          <w:szCs w:val="24"/>
          <w:lang w:eastAsia="pt-BR"/>
        </w:rPr>
        <w:t>apostilamento</w:t>
      </w:r>
      <w:proofErr w:type="spellEnd"/>
      <w:r w:rsidRPr="00FB704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B704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B7040">
        <w:rPr>
          <w:rFonts w:ascii="Times New Roman" w:eastAsia="Times New Roman" w:hAnsi="Times New Roman" w:cs="Times New Roman"/>
          <w:bCs/>
          <w:color w:val="000000"/>
          <w:sz w:val="24"/>
          <w:szCs w:val="24"/>
          <w:lang w:eastAsia="pt-BR"/>
        </w:rPr>
        <w:t>ou</w:t>
      </w:r>
      <w:proofErr w:type="gramEnd"/>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B704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B7040">
        <w:rPr>
          <w:rFonts w:ascii="Times New Roman" w:eastAsia="Times New Roman" w:hAnsi="Times New Roman" w:cs="Times New Roman"/>
          <w:bCs/>
          <w:color w:val="000000"/>
          <w:sz w:val="24"/>
          <w:szCs w:val="24"/>
          <w:lang w:eastAsia="pt-BR"/>
        </w:rPr>
        <w:t>Itambaracá</w:t>
      </w:r>
      <w:proofErr w:type="spellEnd"/>
      <w:r w:rsidRPr="00FB704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sz w:val="24"/>
          <w:szCs w:val="24"/>
          <w:lang w:eastAsia="pt-BR"/>
        </w:rPr>
        <w:t>10.6.</w:t>
      </w:r>
      <w:r w:rsidRPr="00FB7040">
        <w:rPr>
          <w:rFonts w:ascii="Times New Roman" w:eastAsia="Times New Roman" w:hAnsi="Times New Roman" w:cs="Times New Roman"/>
          <w:sz w:val="24"/>
          <w:szCs w:val="24"/>
          <w:lang w:eastAsia="pt-BR"/>
        </w:rPr>
        <w:t xml:space="preserve"> Poderá, ainda, ser objeto de apuração e aplicação </w:t>
      </w:r>
      <w:proofErr w:type="gramStart"/>
      <w:r w:rsidRPr="00FB7040">
        <w:rPr>
          <w:rFonts w:ascii="Times New Roman" w:eastAsia="Times New Roman" w:hAnsi="Times New Roman" w:cs="Times New Roman"/>
          <w:sz w:val="24"/>
          <w:szCs w:val="24"/>
          <w:lang w:eastAsia="pt-BR"/>
        </w:rPr>
        <w:t>de penalidade, precedida do devido processo administrativo</w:t>
      </w:r>
      <w:proofErr w:type="gramEnd"/>
      <w:r w:rsidRPr="00FB704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B7040">
        <w:rPr>
          <w:rFonts w:ascii="Times New Roman" w:eastAsia="Times New Roman" w:hAnsi="Times New Roman" w:cs="Times New Roman"/>
          <w:b/>
          <w:bCs/>
          <w:color w:val="000000"/>
          <w:sz w:val="24"/>
          <w:szCs w:val="24"/>
          <w:lang w:eastAsia="pt-BR"/>
        </w:rPr>
        <w:t>10.7.</w:t>
      </w:r>
      <w:r w:rsidRPr="00FB704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 xml:space="preserve">CLÁUSULA DÉCIMA PRIMEIRA: </w:t>
      </w:r>
      <w:r w:rsidRPr="00FB7040">
        <w:rPr>
          <w:rFonts w:ascii="Times New Roman" w:eastAsia="Times New Roman" w:hAnsi="Times New Roman" w:cs="Times New Roman"/>
          <w:b/>
          <w:bCs/>
          <w:sz w:val="24"/>
          <w:szCs w:val="24"/>
          <w:lang w:eastAsia="pt-BR"/>
        </w:rPr>
        <w:t>DA</w:t>
      </w:r>
      <w:r w:rsidRPr="00FB7040">
        <w:rPr>
          <w:rFonts w:ascii="Times New Roman" w:eastAsia="Times New Roman" w:hAnsi="Times New Roman" w:cs="Times New Roman"/>
          <w:b/>
          <w:bCs/>
          <w:spacing w:val="1"/>
          <w:sz w:val="24"/>
          <w:szCs w:val="24"/>
          <w:lang w:eastAsia="pt-BR"/>
        </w:rPr>
        <w:t xml:space="preserve"> </w:t>
      </w:r>
      <w:r w:rsidRPr="00FB7040">
        <w:rPr>
          <w:rFonts w:ascii="Times New Roman" w:eastAsia="Times New Roman" w:hAnsi="Times New Roman" w:cs="Times New Roman"/>
          <w:b/>
          <w:bCs/>
          <w:sz w:val="24"/>
          <w:szCs w:val="24"/>
          <w:lang w:eastAsia="pt-BR"/>
        </w:rPr>
        <w:t>PUBLICAÇÃO</w:t>
      </w: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11.1.</w:t>
      </w:r>
      <w:r w:rsidRPr="00FB7040">
        <w:rPr>
          <w:rFonts w:ascii="Times New Roman" w:eastAsia="Times New Roman" w:hAnsi="Times New Roman" w:cs="Times New Roman"/>
          <w:sz w:val="24"/>
          <w:szCs w:val="24"/>
          <w:lang w:eastAsia="pt-BR"/>
        </w:rPr>
        <w:t xml:space="preserve"> Em </w:t>
      </w:r>
      <w:r w:rsidRPr="00FB7040">
        <w:rPr>
          <w:rFonts w:ascii="Times New Roman" w:eastAsia="Times New Roman" w:hAnsi="Times New Roman" w:cs="Times New Roman"/>
          <w:spacing w:val="1"/>
          <w:sz w:val="24"/>
          <w:szCs w:val="24"/>
          <w:lang w:eastAsia="pt-BR"/>
        </w:rPr>
        <w:t>c</w:t>
      </w:r>
      <w:r w:rsidRPr="00FB7040">
        <w:rPr>
          <w:rFonts w:ascii="Times New Roman" w:eastAsia="Times New Roman" w:hAnsi="Times New Roman" w:cs="Times New Roman"/>
          <w:sz w:val="24"/>
          <w:szCs w:val="24"/>
          <w:lang w:eastAsia="pt-BR"/>
        </w:rPr>
        <w:t>onformidade com o disposto no parágrafo úni</w:t>
      </w:r>
      <w:r w:rsidRPr="00FB7040">
        <w:rPr>
          <w:rFonts w:ascii="Times New Roman" w:eastAsia="Times New Roman" w:hAnsi="Times New Roman" w:cs="Times New Roman"/>
          <w:spacing w:val="1"/>
          <w:sz w:val="24"/>
          <w:szCs w:val="24"/>
          <w:lang w:eastAsia="pt-BR"/>
        </w:rPr>
        <w:t>c</w:t>
      </w:r>
      <w:r w:rsidRPr="00FB7040">
        <w:rPr>
          <w:rFonts w:ascii="Times New Roman" w:eastAsia="Times New Roman" w:hAnsi="Times New Roman" w:cs="Times New Roman"/>
          <w:sz w:val="24"/>
          <w:szCs w:val="24"/>
          <w:lang w:eastAsia="pt-BR"/>
        </w:rPr>
        <w:t>o do art. 61 da Lei nº 8.666/93,</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será</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publicado</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o extrato</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do</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instrumento</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pacing w:val="1"/>
          <w:sz w:val="24"/>
          <w:szCs w:val="24"/>
          <w:lang w:eastAsia="pt-BR"/>
        </w:rPr>
        <w:t>d</w:t>
      </w:r>
      <w:r w:rsidRPr="00FB7040">
        <w:rPr>
          <w:rFonts w:ascii="Times New Roman" w:eastAsia="Times New Roman" w:hAnsi="Times New Roman" w:cs="Times New Roman"/>
          <w:sz w:val="24"/>
          <w:szCs w:val="24"/>
          <w:lang w:eastAsia="pt-BR"/>
        </w:rPr>
        <w:t>e contrato</w:t>
      </w:r>
      <w:r w:rsidRPr="00FB7040">
        <w:rPr>
          <w:rFonts w:ascii="Times New Roman" w:eastAsia="Times New Roman" w:hAnsi="Times New Roman" w:cs="Times New Roman"/>
          <w:spacing w:val="1"/>
          <w:sz w:val="24"/>
          <w:szCs w:val="24"/>
          <w:lang w:eastAsia="pt-BR"/>
        </w:rPr>
        <w:t xml:space="preserve"> (Ata de Registro de Preços) </w:t>
      </w:r>
      <w:r w:rsidRPr="00FB7040">
        <w:rPr>
          <w:rFonts w:ascii="Times New Roman" w:eastAsia="Times New Roman" w:hAnsi="Times New Roman" w:cs="Times New Roman"/>
          <w:sz w:val="24"/>
          <w:szCs w:val="24"/>
          <w:lang w:eastAsia="pt-BR"/>
        </w:rPr>
        <w:t>no</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Jornal Pérola do Norte.</w:t>
      </w:r>
    </w:p>
    <w:p w:rsidR="00EE0810" w:rsidRPr="00FB7040" w:rsidRDefault="00EE0810" w:rsidP="00EE081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11.2.</w:t>
      </w:r>
      <w:r w:rsidRPr="00FB704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B7040">
          <w:rPr>
            <w:rFonts w:ascii="Times New Roman" w:eastAsia="Times New Roman" w:hAnsi="Times New Roman" w:cs="Times New Roman"/>
            <w:color w:val="0000FF"/>
            <w:sz w:val="24"/>
            <w:szCs w:val="24"/>
            <w:u w:val="single"/>
            <w:lang w:eastAsia="pt-BR"/>
          </w:rPr>
          <w:t>www.itambaraca.pr.gov.br</w:t>
        </w:r>
      </w:hyperlink>
      <w:r w:rsidRPr="00FB7040">
        <w:rPr>
          <w:rFonts w:ascii="Times New Roman" w:eastAsia="Times New Roman" w:hAnsi="Times New Roman" w:cs="Times New Roman"/>
          <w:sz w:val="24"/>
          <w:szCs w:val="24"/>
          <w:lang w:eastAsia="pt-BR"/>
        </w:rPr>
        <w:t xml:space="preserve">, sendo republicada trimestralmente conforme determina a Lei nº 8.666/93, no Art. 15§2º. </w:t>
      </w:r>
    </w:p>
    <w:p w:rsidR="00EE0810" w:rsidRPr="00FB7040" w:rsidRDefault="00EE0810" w:rsidP="00EE0810">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FB7040">
        <w:rPr>
          <w:rFonts w:ascii="Times New Roman" w:eastAsia="Times New Roman" w:hAnsi="Times New Roman" w:cs="Times New Roman"/>
          <w:b/>
          <w:sz w:val="24"/>
          <w:szCs w:val="24"/>
          <w:lang w:eastAsia="pt-BR"/>
        </w:rPr>
        <w:t>CLÁUSULA DÉCIMA SEGUNDA</w:t>
      </w:r>
      <w:r w:rsidRPr="00FB7040">
        <w:rPr>
          <w:rFonts w:ascii="Times New Roman" w:eastAsia="Times New Roman" w:hAnsi="Times New Roman" w:cs="Times New Roman"/>
          <w:b/>
          <w:bCs/>
          <w:sz w:val="24"/>
          <w:szCs w:val="24"/>
          <w:lang w:eastAsia="pt-BR"/>
        </w:rPr>
        <w:t xml:space="preserve"> - DA FISCALIZAÇÃO</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12.1.</w:t>
      </w:r>
      <w:r w:rsidRPr="00FB7040">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B7040">
        <w:rPr>
          <w:rFonts w:ascii="Times New Roman" w:eastAsia="Times New Roman" w:hAnsi="Times New Roman" w:cs="Times New Roman"/>
          <w:b/>
          <w:sz w:val="24"/>
          <w:szCs w:val="24"/>
          <w:lang w:eastAsia="pt-BR"/>
        </w:rPr>
        <w:t>CLÁUSULA DÉCIMA TERCEIRA: DAS CONDIÇÕES GERAIS</w:t>
      </w:r>
    </w:p>
    <w:p w:rsidR="00EE0810" w:rsidRPr="00FB7040" w:rsidRDefault="00EE0810" w:rsidP="00EE081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lastRenderedPageBreak/>
        <w:t>13.1.</w:t>
      </w:r>
      <w:r w:rsidRPr="00FB7040">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E0810" w:rsidRPr="00FB7040" w:rsidRDefault="00EE0810" w:rsidP="00EE0810">
      <w:pPr>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13.2.</w:t>
      </w:r>
      <w:r w:rsidRPr="00FB7040">
        <w:rPr>
          <w:rFonts w:ascii="Times New Roman" w:eastAsia="Times New Roman" w:hAnsi="Times New Roman" w:cs="Times New Roman"/>
          <w:sz w:val="24"/>
          <w:szCs w:val="24"/>
          <w:lang w:eastAsia="pt-BR"/>
        </w:rPr>
        <w:t xml:space="preserve"> As</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empresas,</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detentoras</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do</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Registro</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Preços,</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em</w:t>
      </w:r>
      <w:r w:rsidRPr="00FB7040">
        <w:rPr>
          <w:rFonts w:ascii="Times New Roman" w:eastAsia="Times New Roman" w:hAnsi="Times New Roman" w:cs="Times New Roman"/>
          <w:spacing w:val="26"/>
          <w:sz w:val="24"/>
          <w:szCs w:val="24"/>
          <w:lang w:eastAsia="pt-BR"/>
        </w:rPr>
        <w:t xml:space="preserve"> </w:t>
      </w:r>
      <w:r w:rsidRPr="00FB7040">
        <w:rPr>
          <w:rFonts w:ascii="Times New Roman" w:eastAsia="Times New Roman" w:hAnsi="Times New Roman" w:cs="Times New Roman"/>
          <w:sz w:val="24"/>
          <w:szCs w:val="24"/>
          <w:lang w:eastAsia="pt-BR"/>
        </w:rPr>
        <w:t>conformidade com</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disposto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no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Decreto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nº</w:t>
      </w:r>
      <w:r w:rsidRPr="00FB7040">
        <w:rPr>
          <w:rFonts w:ascii="Times New Roman" w:eastAsia="Times New Roman" w:hAnsi="Times New Roman" w:cs="Times New Roman"/>
          <w:spacing w:val="16"/>
          <w:sz w:val="24"/>
          <w:szCs w:val="24"/>
          <w:lang w:eastAsia="pt-BR"/>
        </w:rPr>
        <w:t xml:space="preserve"> 7.892</w:t>
      </w:r>
      <w:r w:rsidRPr="00FB7040">
        <w:rPr>
          <w:rFonts w:ascii="Times New Roman" w:eastAsia="Times New Roman" w:hAnsi="Times New Roman" w:cs="Times New Roman"/>
          <w:sz w:val="24"/>
          <w:szCs w:val="24"/>
          <w:lang w:eastAsia="pt-BR"/>
        </w:rPr>
        <w:t>/2013,</w:t>
      </w:r>
      <w:r w:rsidRPr="00FB7040">
        <w:rPr>
          <w:rFonts w:ascii="Times New Roman" w:eastAsia="Times New Roman" w:hAnsi="Times New Roman" w:cs="Times New Roman"/>
          <w:spacing w:val="18"/>
          <w:sz w:val="24"/>
          <w:szCs w:val="24"/>
          <w:lang w:eastAsia="pt-BR"/>
        </w:rPr>
        <w:t xml:space="preserve"> </w:t>
      </w:r>
      <w:r w:rsidRPr="00FB7040">
        <w:rPr>
          <w:rFonts w:ascii="Times New Roman" w:eastAsia="Times New Roman" w:hAnsi="Times New Roman" w:cs="Times New Roman"/>
          <w:sz w:val="24"/>
          <w:szCs w:val="24"/>
          <w:lang w:eastAsia="pt-BR"/>
        </w:rPr>
        <w:t>assumem</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compromisso</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fornecer</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os produtos, objeto desta Ata, até as quantidades máxi</w:t>
      </w:r>
      <w:r w:rsidRPr="00FB7040">
        <w:rPr>
          <w:rFonts w:ascii="Times New Roman" w:eastAsia="Times New Roman" w:hAnsi="Times New Roman" w:cs="Times New Roman"/>
          <w:spacing w:val="2"/>
          <w:sz w:val="24"/>
          <w:szCs w:val="24"/>
          <w:lang w:eastAsia="pt-BR"/>
        </w:rPr>
        <w:t>m</w:t>
      </w:r>
      <w:r w:rsidRPr="00FB7040">
        <w:rPr>
          <w:rFonts w:ascii="Times New Roman" w:eastAsia="Times New Roman" w:hAnsi="Times New Roman" w:cs="Times New Roman"/>
          <w:sz w:val="24"/>
          <w:szCs w:val="24"/>
          <w:lang w:eastAsia="pt-BR"/>
        </w:rPr>
        <w:t>as referidas/estimadas,</w:t>
      </w:r>
      <w:r w:rsidRPr="00FB7040">
        <w:rPr>
          <w:rFonts w:ascii="Times New Roman" w:eastAsia="Times New Roman" w:hAnsi="Times New Roman" w:cs="Times New Roman"/>
          <w:spacing w:val="-21"/>
          <w:sz w:val="24"/>
          <w:szCs w:val="24"/>
          <w:lang w:eastAsia="pt-BR"/>
        </w:rPr>
        <w:t xml:space="preserve"> </w:t>
      </w:r>
      <w:r w:rsidRPr="00FB7040">
        <w:rPr>
          <w:rFonts w:ascii="Times New Roman" w:eastAsia="Times New Roman" w:hAnsi="Times New Roman" w:cs="Times New Roman"/>
          <w:sz w:val="24"/>
          <w:szCs w:val="24"/>
          <w:lang w:eastAsia="pt-BR"/>
        </w:rPr>
        <w:t>pelo preço</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regi</w:t>
      </w:r>
      <w:r w:rsidRPr="00FB7040">
        <w:rPr>
          <w:rFonts w:ascii="Times New Roman" w:eastAsia="Times New Roman" w:hAnsi="Times New Roman" w:cs="Times New Roman"/>
          <w:spacing w:val="1"/>
          <w:sz w:val="24"/>
          <w:szCs w:val="24"/>
          <w:lang w:eastAsia="pt-BR"/>
        </w:rPr>
        <w:t>s</w:t>
      </w:r>
      <w:r w:rsidRPr="00FB7040">
        <w:rPr>
          <w:rFonts w:ascii="Times New Roman" w:eastAsia="Times New Roman" w:hAnsi="Times New Roman" w:cs="Times New Roman"/>
          <w:sz w:val="24"/>
          <w:szCs w:val="24"/>
          <w:lang w:eastAsia="pt-BR"/>
        </w:rPr>
        <w:t>trado,</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durante</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o</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pra</w:t>
      </w:r>
      <w:r w:rsidRPr="00FB7040">
        <w:rPr>
          <w:rFonts w:ascii="Times New Roman" w:eastAsia="Times New Roman" w:hAnsi="Times New Roman" w:cs="Times New Roman"/>
          <w:spacing w:val="1"/>
          <w:sz w:val="24"/>
          <w:szCs w:val="24"/>
          <w:lang w:eastAsia="pt-BR"/>
        </w:rPr>
        <w:t>z</w:t>
      </w:r>
      <w:r w:rsidRPr="00FB7040">
        <w:rPr>
          <w:rFonts w:ascii="Times New Roman" w:eastAsia="Times New Roman" w:hAnsi="Times New Roman" w:cs="Times New Roman"/>
          <w:sz w:val="24"/>
          <w:szCs w:val="24"/>
          <w:lang w:eastAsia="pt-BR"/>
        </w:rPr>
        <w:t>o</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pacing w:val="1"/>
          <w:sz w:val="24"/>
          <w:szCs w:val="24"/>
          <w:lang w:eastAsia="pt-BR"/>
        </w:rPr>
        <w:t>v</w:t>
      </w:r>
      <w:r w:rsidRPr="00FB7040">
        <w:rPr>
          <w:rFonts w:ascii="Times New Roman" w:eastAsia="Times New Roman" w:hAnsi="Times New Roman" w:cs="Times New Roman"/>
          <w:sz w:val="24"/>
          <w:szCs w:val="24"/>
          <w:lang w:eastAsia="pt-BR"/>
        </w:rPr>
        <w:t>alida</w:t>
      </w:r>
      <w:r w:rsidRPr="00FB7040">
        <w:rPr>
          <w:rFonts w:ascii="Times New Roman" w:eastAsia="Times New Roman" w:hAnsi="Times New Roman" w:cs="Times New Roman"/>
          <w:spacing w:val="3"/>
          <w:sz w:val="24"/>
          <w:szCs w:val="24"/>
          <w:lang w:eastAsia="pt-BR"/>
        </w:rPr>
        <w:t>d</w:t>
      </w:r>
      <w:r w:rsidRPr="00FB7040">
        <w:rPr>
          <w:rFonts w:ascii="Times New Roman" w:eastAsia="Times New Roman" w:hAnsi="Times New Roman" w:cs="Times New Roman"/>
          <w:sz w:val="24"/>
          <w:szCs w:val="24"/>
          <w:lang w:eastAsia="pt-BR"/>
        </w:rPr>
        <w:t>e</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da</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Ata,</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em</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con</w:t>
      </w:r>
      <w:r w:rsidRPr="00FB7040">
        <w:rPr>
          <w:rFonts w:ascii="Times New Roman" w:eastAsia="Times New Roman" w:hAnsi="Times New Roman" w:cs="Times New Roman"/>
          <w:spacing w:val="1"/>
          <w:sz w:val="24"/>
          <w:szCs w:val="24"/>
          <w:lang w:eastAsia="pt-BR"/>
        </w:rPr>
        <w:t>f</w:t>
      </w:r>
      <w:r w:rsidRPr="00FB7040">
        <w:rPr>
          <w:rFonts w:ascii="Times New Roman" w:eastAsia="Times New Roman" w:hAnsi="Times New Roman" w:cs="Times New Roman"/>
          <w:sz w:val="24"/>
          <w:szCs w:val="24"/>
          <w:lang w:eastAsia="pt-BR"/>
        </w:rPr>
        <w:t>ormidade</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pacing w:val="1"/>
          <w:sz w:val="24"/>
          <w:szCs w:val="24"/>
          <w:lang w:eastAsia="pt-BR"/>
        </w:rPr>
        <w:t>c</w:t>
      </w:r>
      <w:r w:rsidRPr="00FB7040">
        <w:rPr>
          <w:rFonts w:ascii="Times New Roman" w:eastAsia="Times New Roman" w:hAnsi="Times New Roman" w:cs="Times New Roman"/>
          <w:sz w:val="24"/>
          <w:szCs w:val="24"/>
          <w:lang w:eastAsia="pt-BR"/>
        </w:rPr>
        <w:t>om</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o</w:t>
      </w:r>
      <w:r w:rsidRPr="00FB7040">
        <w:rPr>
          <w:rFonts w:ascii="Times New Roman" w:eastAsia="Times New Roman" w:hAnsi="Times New Roman" w:cs="Times New Roman"/>
          <w:spacing w:val="7"/>
          <w:sz w:val="24"/>
          <w:szCs w:val="24"/>
          <w:lang w:eastAsia="pt-BR"/>
        </w:rPr>
        <w:t xml:space="preserve"> </w:t>
      </w:r>
      <w:r w:rsidRPr="00FB7040">
        <w:rPr>
          <w:rFonts w:ascii="Times New Roman" w:eastAsia="Times New Roman" w:hAnsi="Times New Roman" w:cs="Times New Roman"/>
          <w:sz w:val="24"/>
          <w:szCs w:val="24"/>
          <w:lang w:eastAsia="pt-BR"/>
        </w:rPr>
        <w:t>Edital e</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sua</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Minuta</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de</w:t>
      </w:r>
      <w:r w:rsidRPr="00FB7040">
        <w:rPr>
          <w:rFonts w:ascii="Times New Roman" w:eastAsia="Times New Roman" w:hAnsi="Times New Roman" w:cs="Times New Roman"/>
          <w:spacing w:val="30"/>
          <w:sz w:val="24"/>
          <w:szCs w:val="24"/>
          <w:lang w:eastAsia="pt-BR"/>
        </w:rPr>
        <w:t xml:space="preserve"> Ata de Registro de Preços</w:t>
      </w:r>
      <w:r w:rsidRPr="00FB7040">
        <w:rPr>
          <w:rFonts w:ascii="Times New Roman" w:eastAsia="Times New Roman" w:hAnsi="Times New Roman" w:cs="Times New Roman"/>
          <w:sz w:val="24"/>
          <w:szCs w:val="24"/>
          <w:lang w:eastAsia="pt-BR"/>
        </w:rPr>
        <w:t>,</w:t>
      </w:r>
      <w:r w:rsidRPr="00FB7040">
        <w:rPr>
          <w:rFonts w:ascii="Times New Roman" w:eastAsia="Times New Roman" w:hAnsi="Times New Roman" w:cs="Times New Roman"/>
          <w:spacing w:val="30"/>
          <w:sz w:val="24"/>
          <w:szCs w:val="24"/>
          <w:lang w:eastAsia="pt-BR"/>
        </w:rPr>
        <w:t xml:space="preserve"> </w:t>
      </w:r>
      <w:r w:rsidRPr="00FB7040">
        <w:rPr>
          <w:rFonts w:ascii="Times New Roman" w:eastAsia="Times New Roman" w:hAnsi="Times New Roman" w:cs="Times New Roman"/>
          <w:sz w:val="24"/>
          <w:szCs w:val="24"/>
          <w:lang w:eastAsia="pt-BR"/>
        </w:rPr>
        <w:t>corr</w:t>
      </w:r>
      <w:r w:rsidRPr="00FB7040">
        <w:rPr>
          <w:rFonts w:ascii="Times New Roman" w:eastAsia="Times New Roman" w:hAnsi="Times New Roman" w:cs="Times New Roman"/>
          <w:spacing w:val="1"/>
          <w:sz w:val="24"/>
          <w:szCs w:val="24"/>
          <w:lang w:eastAsia="pt-BR"/>
        </w:rPr>
        <w:t>e</w:t>
      </w:r>
      <w:r w:rsidRPr="00FB7040">
        <w:rPr>
          <w:rFonts w:ascii="Times New Roman" w:eastAsia="Times New Roman" w:hAnsi="Times New Roman" w:cs="Times New Roman"/>
          <w:sz w:val="24"/>
          <w:szCs w:val="24"/>
          <w:lang w:eastAsia="pt-BR"/>
        </w:rPr>
        <w:t>spondente</w:t>
      </w:r>
      <w:r w:rsidRPr="00FB7040">
        <w:rPr>
          <w:rFonts w:ascii="Times New Roman" w:eastAsia="Times New Roman" w:hAnsi="Times New Roman" w:cs="Times New Roman"/>
          <w:spacing w:val="29"/>
          <w:sz w:val="24"/>
          <w:szCs w:val="24"/>
          <w:lang w:eastAsia="pt-BR"/>
        </w:rPr>
        <w:t xml:space="preserve"> </w:t>
      </w:r>
      <w:r w:rsidRPr="00FB7040">
        <w:rPr>
          <w:rFonts w:ascii="Times New Roman" w:eastAsia="Times New Roman" w:hAnsi="Times New Roman" w:cs="Times New Roman"/>
          <w:sz w:val="24"/>
          <w:szCs w:val="24"/>
          <w:lang w:eastAsia="pt-BR"/>
        </w:rPr>
        <w:t>ao</w:t>
      </w:r>
      <w:r w:rsidRPr="00FB7040">
        <w:rPr>
          <w:rFonts w:ascii="Times New Roman" w:eastAsia="Times New Roman" w:hAnsi="Times New Roman" w:cs="Times New Roman"/>
          <w:spacing w:val="29"/>
          <w:sz w:val="24"/>
          <w:szCs w:val="24"/>
          <w:lang w:eastAsia="pt-BR"/>
        </w:rPr>
        <w:t xml:space="preserve"> </w:t>
      </w:r>
      <w:r w:rsidRPr="00FB7040">
        <w:rPr>
          <w:rFonts w:ascii="Times New Roman" w:eastAsia="Times New Roman" w:hAnsi="Times New Roman" w:cs="Times New Roman"/>
          <w:sz w:val="24"/>
          <w:szCs w:val="24"/>
          <w:lang w:eastAsia="pt-BR"/>
        </w:rPr>
        <w:t>P</w:t>
      </w:r>
      <w:r w:rsidRPr="00FB7040">
        <w:rPr>
          <w:rFonts w:ascii="Times New Roman" w:eastAsia="Times New Roman" w:hAnsi="Times New Roman" w:cs="Times New Roman"/>
          <w:spacing w:val="2"/>
          <w:sz w:val="24"/>
          <w:szCs w:val="24"/>
          <w:lang w:eastAsia="pt-BR"/>
        </w:rPr>
        <w:t>r</w:t>
      </w:r>
      <w:r w:rsidRPr="00FB7040">
        <w:rPr>
          <w:rFonts w:ascii="Times New Roman" w:eastAsia="Times New Roman" w:hAnsi="Times New Roman" w:cs="Times New Roman"/>
          <w:sz w:val="24"/>
          <w:szCs w:val="24"/>
          <w:lang w:eastAsia="pt-BR"/>
        </w:rPr>
        <w:t>ocesso</w:t>
      </w:r>
      <w:r w:rsidRPr="00FB7040">
        <w:rPr>
          <w:rFonts w:ascii="Times New Roman" w:eastAsia="Times New Roman" w:hAnsi="Times New Roman" w:cs="Times New Roman"/>
          <w:spacing w:val="29"/>
          <w:sz w:val="24"/>
          <w:szCs w:val="24"/>
          <w:lang w:eastAsia="pt-BR"/>
        </w:rPr>
        <w:t xml:space="preserve"> </w:t>
      </w:r>
      <w:r w:rsidRPr="00FB7040">
        <w:rPr>
          <w:rFonts w:ascii="Times New Roman" w:eastAsia="Times New Roman" w:hAnsi="Times New Roman" w:cs="Times New Roman"/>
          <w:sz w:val="24"/>
          <w:szCs w:val="24"/>
          <w:lang w:eastAsia="pt-BR"/>
        </w:rPr>
        <w:t>Licitatório</w:t>
      </w:r>
      <w:r w:rsidRPr="00FB7040">
        <w:rPr>
          <w:rFonts w:ascii="Times New Roman" w:eastAsia="Times New Roman" w:hAnsi="Times New Roman" w:cs="Times New Roman"/>
          <w:spacing w:val="29"/>
          <w:sz w:val="24"/>
          <w:szCs w:val="24"/>
          <w:lang w:eastAsia="pt-BR"/>
        </w:rPr>
        <w:t xml:space="preserve"> </w:t>
      </w:r>
      <w:r w:rsidRPr="00FB7040">
        <w:rPr>
          <w:rFonts w:ascii="Times New Roman" w:eastAsia="Times New Roman" w:hAnsi="Times New Roman" w:cs="Times New Roman"/>
          <w:sz w:val="24"/>
          <w:szCs w:val="24"/>
          <w:lang w:eastAsia="pt-BR"/>
        </w:rPr>
        <w:t>nº 0</w:t>
      </w:r>
      <w:r w:rsidR="003F5117" w:rsidRPr="00FB7040">
        <w:rPr>
          <w:rFonts w:ascii="Times New Roman" w:eastAsia="Times New Roman" w:hAnsi="Times New Roman" w:cs="Times New Roman"/>
          <w:sz w:val="24"/>
          <w:szCs w:val="24"/>
          <w:lang w:eastAsia="pt-BR"/>
        </w:rPr>
        <w:t>36</w:t>
      </w:r>
      <w:r w:rsidRPr="00FB7040">
        <w:rPr>
          <w:rFonts w:ascii="Times New Roman" w:eastAsia="Times New Roman" w:hAnsi="Times New Roman" w:cs="Times New Roman"/>
          <w:sz w:val="24"/>
          <w:szCs w:val="24"/>
          <w:lang w:eastAsia="pt-BR"/>
        </w:rPr>
        <w:t>/2015,</w:t>
      </w:r>
      <w:r w:rsidRPr="00FB7040">
        <w:rPr>
          <w:rFonts w:ascii="Times New Roman" w:eastAsia="Times New Roman" w:hAnsi="Times New Roman" w:cs="Times New Roman"/>
          <w:spacing w:val="-16"/>
          <w:sz w:val="24"/>
          <w:szCs w:val="24"/>
          <w:lang w:eastAsia="pt-BR"/>
        </w:rPr>
        <w:t xml:space="preserve"> </w:t>
      </w:r>
      <w:r w:rsidRPr="00FB7040">
        <w:rPr>
          <w:rFonts w:ascii="Times New Roman" w:eastAsia="Times New Roman" w:hAnsi="Times New Roman" w:cs="Times New Roman"/>
          <w:sz w:val="24"/>
          <w:szCs w:val="24"/>
          <w:lang w:eastAsia="pt-BR"/>
        </w:rPr>
        <w:t>na modali</w:t>
      </w:r>
      <w:r w:rsidRPr="00FB7040">
        <w:rPr>
          <w:rFonts w:ascii="Times New Roman" w:eastAsia="Times New Roman" w:hAnsi="Times New Roman" w:cs="Times New Roman"/>
          <w:spacing w:val="2"/>
          <w:sz w:val="24"/>
          <w:szCs w:val="24"/>
          <w:lang w:eastAsia="pt-BR"/>
        </w:rPr>
        <w:t>d</w:t>
      </w:r>
      <w:r w:rsidRPr="00FB7040">
        <w:rPr>
          <w:rFonts w:ascii="Times New Roman" w:eastAsia="Times New Roman" w:hAnsi="Times New Roman" w:cs="Times New Roman"/>
          <w:sz w:val="24"/>
          <w:szCs w:val="24"/>
          <w:lang w:eastAsia="pt-BR"/>
        </w:rPr>
        <w:t xml:space="preserve">ade Concorrência para Registro </w:t>
      </w:r>
      <w:r w:rsidRPr="00FB7040">
        <w:rPr>
          <w:rFonts w:ascii="Times New Roman" w:eastAsia="Times New Roman" w:hAnsi="Times New Roman" w:cs="Times New Roman"/>
          <w:spacing w:val="1"/>
          <w:sz w:val="24"/>
          <w:szCs w:val="24"/>
          <w:lang w:eastAsia="pt-BR"/>
        </w:rPr>
        <w:t>d</w:t>
      </w:r>
      <w:r w:rsidRPr="00FB7040">
        <w:rPr>
          <w:rFonts w:ascii="Times New Roman" w:eastAsia="Times New Roman" w:hAnsi="Times New Roman" w:cs="Times New Roman"/>
          <w:sz w:val="24"/>
          <w:szCs w:val="24"/>
          <w:lang w:eastAsia="pt-BR"/>
        </w:rPr>
        <w:t>e Preços</w:t>
      </w:r>
      <w:r w:rsidRPr="00FB7040">
        <w:rPr>
          <w:rFonts w:ascii="Times New Roman" w:eastAsia="Times New Roman" w:hAnsi="Times New Roman" w:cs="Times New Roman"/>
          <w:spacing w:val="1"/>
          <w:sz w:val="24"/>
          <w:szCs w:val="24"/>
          <w:lang w:eastAsia="pt-BR"/>
        </w:rPr>
        <w:t xml:space="preserve"> n</w:t>
      </w:r>
      <w:r w:rsidRPr="00FB7040">
        <w:rPr>
          <w:rFonts w:ascii="Times New Roman" w:eastAsia="Times New Roman" w:hAnsi="Times New Roman" w:cs="Times New Roman"/>
          <w:sz w:val="24"/>
          <w:szCs w:val="24"/>
          <w:lang w:eastAsia="pt-BR"/>
        </w:rPr>
        <w:t>º</w:t>
      </w:r>
      <w:r w:rsidRPr="00FB7040">
        <w:rPr>
          <w:rFonts w:ascii="Times New Roman" w:eastAsia="Times New Roman" w:hAnsi="Times New Roman" w:cs="Times New Roman"/>
          <w:spacing w:val="1"/>
          <w:sz w:val="24"/>
          <w:szCs w:val="24"/>
          <w:lang w:eastAsia="pt-BR"/>
        </w:rPr>
        <w:t xml:space="preserve"> </w:t>
      </w:r>
      <w:r w:rsidRPr="00FB7040">
        <w:rPr>
          <w:rFonts w:ascii="Times New Roman" w:eastAsia="Times New Roman" w:hAnsi="Times New Roman" w:cs="Times New Roman"/>
          <w:sz w:val="24"/>
          <w:szCs w:val="24"/>
          <w:lang w:eastAsia="pt-BR"/>
        </w:rPr>
        <w:t>0</w:t>
      </w:r>
      <w:r w:rsidR="003F5117" w:rsidRPr="00FB7040">
        <w:rPr>
          <w:rFonts w:ascii="Times New Roman" w:eastAsia="Times New Roman" w:hAnsi="Times New Roman" w:cs="Times New Roman"/>
          <w:sz w:val="24"/>
          <w:szCs w:val="24"/>
          <w:lang w:eastAsia="pt-BR"/>
        </w:rPr>
        <w:t>06</w:t>
      </w:r>
      <w:r w:rsidRPr="00FB7040">
        <w:rPr>
          <w:rFonts w:ascii="Times New Roman" w:eastAsia="Times New Roman" w:hAnsi="Times New Roman" w:cs="Times New Roman"/>
          <w:sz w:val="24"/>
          <w:szCs w:val="24"/>
          <w:lang w:eastAsia="pt-BR"/>
        </w:rPr>
        <w:t>/2015.</w:t>
      </w:r>
    </w:p>
    <w:p w:rsidR="00EE0810" w:rsidRPr="00FB7040"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color w:val="000000"/>
          <w:sz w:val="24"/>
          <w:szCs w:val="24"/>
          <w:lang w:eastAsia="pt-BR"/>
        </w:rPr>
        <w:t>13.3.</w:t>
      </w:r>
      <w:r w:rsidRPr="00FB7040">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FB7040">
        <w:rPr>
          <w:rFonts w:ascii="Times New Roman" w:eastAsia="Times New Roman" w:hAnsi="Times New Roman" w:cs="Times New Roman"/>
          <w:sz w:val="24"/>
          <w:szCs w:val="24"/>
          <w:lang w:eastAsia="pt-BR"/>
        </w:rPr>
        <w:t>limites estabelecidos no artigo 65, § 1º, da Lei Federal nº. 8.666/83</w:t>
      </w:r>
      <w:r w:rsidRPr="00FB7040">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E0810" w:rsidRPr="00FB7040" w:rsidRDefault="00EE0810" w:rsidP="00EE0810">
      <w:pPr>
        <w:spacing w:after="0" w:line="240" w:lineRule="auto"/>
        <w:jc w:val="both"/>
        <w:rPr>
          <w:rFonts w:ascii="Times New Roman" w:eastAsia="Times New Roman" w:hAnsi="Times New Roman" w:cs="Times New Roman"/>
          <w:color w:val="000000"/>
          <w:sz w:val="24"/>
          <w:szCs w:val="24"/>
          <w:lang w:eastAsia="pt-BR"/>
        </w:rPr>
      </w:pPr>
      <w:r w:rsidRPr="00FB7040">
        <w:rPr>
          <w:rFonts w:ascii="Times New Roman" w:eastAsia="Times New Roman" w:hAnsi="Times New Roman" w:cs="Times New Roman"/>
          <w:b/>
          <w:sz w:val="24"/>
          <w:szCs w:val="24"/>
          <w:lang w:eastAsia="pt-BR"/>
        </w:rPr>
        <w:t>13.4.</w:t>
      </w:r>
      <w:r w:rsidRPr="00FB7040">
        <w:rPr>
          <w:rFonts w:ascii="Times New Roman" w:eastAsia="Times New Roman" w:hAnsi="Times New Roman" w:cs="Times New Roman"/>
          <w:sz w:val="24"/>
          <w:szCs w:val="24"/>
          <w:lang w:eastAsia="pt-BR"/>
        </w:rPr>
        <w:t xml:space="preserve"> Os licitantes vencedores deverão, ao serem convocados,</w:t>
      </w:r>
      <w:r w:rsidRPr="00FB7040">
        <w:rPr>
          <w:rFonts w:ascii="Times New Roman" w:eastAsia="Times New Roman" w:hAnsi="Times New Roman" w:cs="Times New Roman"/>
          <w:color w:val="000000"/>
          <w:sz w:val="24"/>
          <w:szCs w:val="24"/>
          <w:lang w:eastAsia="pt-BR"/>
        </w:rPr>
        <w:t xml:space="preserve"> no qual terá</w:t>
      </w:r>
      <w:r w:rsidRPr="00FB7040">
        <w:rPr>
          <w:rFonts w:ascii="Times New Roman" w:eastAsia="Times New Roman" w:hAnsi="Times New Roman" w:cs="Times New Roman"/>
          <w:color w:val="000000"/>
          <w:spacing w:val="-27"/>
          <w:sz w:val="24"/>
          <w:szCs w:val="24"/>
          <w:lang w:eastAsia="pt-BR"/>
        </w:rPr>
        <w:t xml:space="preserve"> </w:t>
      </w:r>
      <w:r w:rsidRPr="00FB7040">
        <w:rPr>
          <w:rFonts w:ascii="Times New Roman" w:eastAsia="Times New Roman" w:hAnsi="Times New Roman" w:cs="Times New Roman"/>
          <w:color w:val="000000"/>
          <w:sz w:val="24"/>
          <w:szCs w:val="24"/>
          <w:lang w:eastAsia="pt-BR"/>
        </w:rPr>
        <w:t>o</w:t>
      </w:r>
      <w:r w:rsidRPr="00FB7040">
        <w:rPr>
          <w:rFonts w:ascii="Times New Roman" w:eastAsia="Times New Roman" w:hAnsi="Times New Roman" w:cs="Times New Roman"/>
          <w:color w:val="000000"/>
          <w:spacing w:val="-27"/>
          <w:sz w:val="24"/>
          <w:szCs w:val="24"/>
          <w:lang w:eastAsia="pt-BR"/>
        </w:rPr>
        <w:t xml:space="preserve"> </w:t>
      </w:r>
      <w:r w:rsidRPr="00FB7040">
        <w:rPr>
          <w:rFonts w:ascii="Times New Roman" w:eastAsia="Times New Roman" w:hAnsi="Times New Roman" w:cs="Times New Roman"/>
          <w:color w:val="000000"/>
          <w:sz w:val="24"/>
          <w:szCs w:val="24"/>
          <w:lang w:eastAsia="pt-BR"/>
        </w:rPr>
        <w:t>prazo</w:t>
      </w:r>
      <w:r w:rsidRPr="00FB7040">
        <w:rPr>
          <w:rFonts w:ascii="Times New Roman" w:eastAsia="Times New Roman" w:hAnsi="Times New Roman" w:cs="Times New Roman"/>
          <w:color w:val="000000"/>
          <w:spacing w:val="-27"/>
          <w:sz w:val="24"/>
          <w:szCs w:val="24"/>
          <w:lang w:eastAsia="pt-BR"/>
        </w:rPr>
        <w:t xml:space="preserve"> </w:t>
      </w:r>
      <w:r w:rsidRPr="00FB7040">
        <w:rPr>
          <w:rFonts w:ascii="Times New Roman" w:eastAsia="Times New Roman" w:hAnsi="Times New Roman" w:cs="Times New Roman"/>
          <w:color w:val="000000"/>
          <w:sz w:val="24"/>
          <w:szCs w:val="24"/>
          <w:lang w:eastAsia="pt-BR"/>
        </w:rPr>
        <w:t>de</w:t>
      </w:r>
      <w:r w:rsidRPr="00FB7040">
        <w:rPr>
          <w:rFonts w:ascii="Times New Roman" w:eastAsia="Times New Roman" w:hAnsi="Times New Roman" w:cs="Times New Roman"/>
          <w:color w:val="000000"/>
          <w:spacing w:val="-27"/>
          <w:sz w:val="24"/>
          <w:szCs w:val="24"/>
          <w:lang w:eastAsia="pt-BR"/>
        </w:rPr>
        <w:t xml:space="preserve"> </w:t>
      </w:r>
      <w:proofErr w:type="gramStart"/>
      <w:r w:rsidRPr="00FB7040">
        <w:rPr>
          <w:rFonts w:ascii="Times New Roman" w:eastAsia="Times New Roman" w:hAnsi="Times New Roman" w:cs="Times New Roman"/>
          <w:color w:val="000000"/>
          <w:sz w:val="24"/>
          <w:szCs w:val="24"/>
          <w:lang w:eastAsia="pt-BR"/>
        </w:rPr>
        <w:t>5</w:t>
      </w:r>
      <w:proofErr w:type="gramEnd"/>
      <w:r w:rsidRPr="00FB7040">
        <w:rPr>
          <w:rFonts w:ascii="Times New Roman" w:eastAsia="Times New Roman" w:hAnsi="Times New Roman" w:cs="Times New Roman"/>
          <w:color w:val="000000"/>
          <w:spacing w:val="-27"/>
          <w:sz w:val="24"/>
          <w:szCs w:val="24"/>
          <w:lang w:eastAsia="pt-BR"/>
        </w:rPr>
        <w:t xml:space="preserve"> </w:t>
      </w:r>
      <w:r w:rsidRPr="00FB7040">
        <w:rPr>
          <w:rFonts w:ascii="Times New Roman" w:eastAsia="Times New Roman" w:hAnsi="Times New Roman" w:cs="Times New Roman"/>
          <w:color w:val="000000"/>
          <w:sz w:val="24"/>
          <w:szCs w:val="24"/>
          <w:lang w:eastAsia="pt-BR"/>
        </w:rPr>
        <w:t>(cinco) dias</w:t>
      </w:r>
      <w:r w:rsidRPr="00FB7040">
        <w:rPr>
          <w:rFonts w:ascii="Times New Roman" w:eastAsia="Times New Roman" w:hAnsi="Times New Roman" w:cs="Times New Roman"/>
          <w:color w:val="000000"/>
          <w:spacing w:val="-27"/>
          <w:sz w:val="24"/>
          <w:szCs w:val="24"/>
          <w:lang w:eastAsia="pt-BR"/>
        </w:rPr>
        <w:t xml:space="preserve"> </w:t>
      </w:r>
      <w:r w:rsidRPr="00FB7040">
        <w:rPr>
          <w:rFonts w:ascii="Times New Roman" w:eastAsia="Times New Roman" w:hAnsi="Times New Roman" w:cs="Times New Roman"/>
          <w:color w:val="000000"/>
          <w:sz w:val="24"/>
          <w:szCs w:val="24"/>
          <w:lang w:eastAsia="pt-BR"/>
        </w:rPr>
        <w:t>úteis,</w:t>
      </w:r>
      <w:r w:rsidRPr="00FB7040">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color w:val="000000"/>
          <w:sz w:val="24"/>
          <w:szCs w:val="24"/>
          <w:lang w:eastAsia="pt-BR"/>
        </w:rPr>
        <w:t>13.5.</w:t>
      </w:r>
      <w:r w:rsidRPr="00FB7040">
        <w:rPr>
          <w:rFonts w:ascii="Times New Roman" w:eastAsia="Times New Roman" w:hAnsi="Times New Roman" w:cs="Times New Roman"/>
          <w:color w:val="000000"/>
          <w:sz w:val="24"/>
          <w:szCs w:val="24"/>
          <w:lang w:eastAsia="pt-BR"/>
        </w:rPr>
        <w:t xml:space="preserve"> Integra </w:t>
      </w:r>
      <w:proofErr w:type="gramStart"/>
      <w:r w:rsidRPr="00FB7040">
        <w:rPr>
          <w:rFonts w:ascii="Times New Roman" w:eastAsia="Times New Roman" w:hAnsi="Times New Roman" w:cs="Times New Roman"/>
          <w:color w:val="000000"/>
          <w:sz w:val="24"/>
          <w:szCs w:val="24"/>
          <w:lang w:eastAsia="pt-BR"/>
        </w:rPr>
        <w:t>a presente</w:t>
      </w:r>
      <w:proofErr w:type="gramEnd"/>
      <w:r w:rsidRPr="00FB7040">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FB7040">
        <w:rPr>
          <w:rFonts w:ascii="Times New Roman" w:eastAsia="Times New Roman" w:hAnsi="Times New Roman" w:cs="Times New Roman"/>
          <w:sz w:val="24"/>
          <w:szCs w:val="24"/>
          <w:lang w:eastAsia="pt-BR"/>
        </w:rPr>
        <w:t>independentemente de transcrição.</w:t>
      </w:r>
    </w:p>
    <w:p w:rsidR="00EE0810" w:rsidRPr="00FB7040" w:rsidRDefault="00EE0810" w:rsidP="00EE081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FB7040">
        <w:rPr>
          <w:rFonts w:ascii="Times New Roman" w:eastAsia="Times New Roman" w:hAnsi="Times New Roman" w:cs="Times New Roman"/>
          <w:b/>
          <w:snapToGrid w:val="0"/>
          <w:color w:val="000000"/>
          <w:sz w:val="24"/>
          <w:szCs w:val="24"/>
          <w:lang w:eastAsia="pt-BR"/>
        </w:rPr>
        <w:t>CLÁUSULA DÉCIMA QUARTA: DOS CASOS OMISSOS</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14.2.</w:t>
      </w:r>
      <w:r w:rsidRPr="00FB7040">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E0810" w:rsidRPr="00FB7040" w:rsidRDefault="00EE0810" w:rsidP="00EE081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FB7040">
        <w:rPr>
          <w:rFonts w:ascii="Times New Roman" w:eastAsia="Times New Roman" w:hAnsi="Times New Roman" w:cs="Times New Roman"/>
          <w:b/>
          <w:bCs/>
          <w:sz w:val="24"/>
          <w:szCs w:val="24"/>
          <w:lang w:eastAsia="pt-BR"/>
        </w:rPr>
        <w:t xml:space="preserve">CLÁUSULA DÉCIMA QUINTA: </w:t>
      </w:r>
      <w:r w:rsidRPr="00FB7040">
        <w:rPr>
          <w:rFonts w:ascii="Times New Roman" w:eastAsia="Times New Roman" w:hAnsi="Times New Roman" w:cs="Times New Roman"/>
          <w:b/>
          <w:snapToGrid w:val="0"/>
          <w:color w:val="000000"/>
          <w:sz w:val="24"/>
          <w:szCs w:val="24"/>
          <w:lang w:eastAsia="pt-BR"/>
        </w:rPr>
        <w:t>DO FORO</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b/>
          <w:sz w:val="24"/>
          <w:szCs w:val="24"/>
          <w:lang w:eastAsia="pt-BR"/>
        </w:rPr>
        <w:t>15.1.</w:t>
      </w:r>
      <w:r w:rsidRPr="00FB704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B7040">
        <w:rPr>
          <w:rFonts w:ascii="Times New Roman" w:eastAsia="Times New Roman" w:hAnsi="Times New Roman" w:cs="Times New Roman"/>
          <w:sz w:val="24"/>
          <w:szCs w:val="24"/>
          <w:lang w:eastAsia="pt-BR"/>
        </w:rPr>
        <w:t>Pr</w:t>
      </w:r>
      <w:proofErr w:type="spellEnd"/>
      <w:proofErr w:type="gramEnd"/>
      <w:r w:rsidRPr="00FB7040">
        <w:rPr>
          <w:rFonts w:ascii="Times New Roman" w:eastAsia="Times New Roman" w:hAnsi="Times New Roman" w:cs="Times New Roman"/>
          <w:sz w:val="24"/>
          <w:szCs w:val="24"/>
          <w:lang w:eastAsia="pt-BR"/>
        </w:rPr>
        <w:t xml:space="preserve">, para dirimir dúvidas ou questões oriundas do presente Contrato. </w:t>
      </w:r>
    </w:p>
    <w:p w:rsidR="00EE0810" w:rsidRPr="00FB7040" w:rsidRDefault="00EE0810" w:rsidP="00EE0810">
      <w:pPr>
        <w:spacing w:after="0" w:line="240" w:lineRule="auto"/>
        <w:ind w:right="-54"/>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E0810" w:rsidRPr="00FB7040" w:rsidRDefault="00EE0810" w:rsidP="00EE0810">
      <w:pPr>
        <w:spacing w:after="0" w:line="240" w:lineRule="auto"/>
        <w:jc w:val="center"/>
        <w:rPr>
          <w:rFonts w:ascii="Times New Roman" w:eastAsia="Times New Roman" w:hAnsi="Times New Roman" w:cs="Times New Roman"/>
          <w:sz w:val="24"/>
          <w:szCs w:val="24"/>
          <w:lang w:eastAsia="pt-BR"/>
        </w:rPr>
      </w:pPr>
    </w:p>
    <w:p w:rsidR="00EE0810" w:rsidRPr="00FB7040" w:rsidRDefault="00EE0810" w:rsidP="00EE0810">
      <w:pPr>
        <w:spacing w:after="0" w:line="240" w:lineRule="auto"/>
        <w:jc w:val="center"/>
        <w:rPr>
          <w:rFonts w:ascii="Times New Roman" w:eastAsia="Times New Roman" w:hAnsi="Times New Roman" w:cs="Times New Roman"/>
          <w:sz w:val="24"/>
          <w:szCs w:val="24"/>
          <w:lang w:eastAsia="pt-BR"/>
        </w:rPr>
      </w:pP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xml:space="preserve">, </w:t>
      </w:r>
      <w:r w:rsidR="00FB7040" w:rsidRPr="00FB7040">
        <w:rPr>
          <w:rFonts w:ascii="Times New Roman" w:eastAsia="Times New Roman" w:hAnsi="Times New Roman" w:cs="Times New Roman"/>
          <w:sz w:val="24"/>
          <w:szCs w:val="24"/>
          <w:lang w:eastAsia="pt-BR"/>
        </w:rPr>
        <w:t>18</w:t>
      </w:r>
      <w:r w:rsidRPr="00FB7040">
        <w:rPr>
          <w:rFonts w:ascii="Times New Roman" w:eastAsia="Times New Roman" w:hAnsi="Times New Roman" w:cs="Times New Roman"/>
          <w:sz w:val="24"/>
          <w:szCs w:val="24"/>
          <w:lang w:eastAsia="pt-BR"/>
        </w:rPr>
        <w:t xml:space="preserve"> de </w:t>
      </w:r>
      <w:r w:rsidR="00FB7040" w:rsidRPr="00FB7040">
        <w:rPr>
          <w:rFonts w:ascii="Times New Roman" w:eastAsia="Times New Roman" w:hAnsi="Times New Roman" w:cs="Times New Roman"/>
          <w:sz w:val="24"/>
          <w:szCs w:val="24"/>
          <w:lang w:eastAsia="pt-BR"/>
        </w:rPr>
        <w:t>setembro</w:t>
      </w:r>
      <w:r w:rsidRPr="00FB7040">
        <w:rPr>
          <w:rFonts w:ascii="Times New Roman" w:eastAsia="Times New Roman" w:hAnsi="Times New Roman" w:cs="Times New Roman"/>
          <w:sz w:val="24"/>
          <w:szCs w:val="24"/>
          <w:lang w:eastAsia="pt-BR"/>
        </w:rPr>
        <w:t xml:space="preserve"> de 2015</w:t>
      </w:r>
      <w:r w:rsidR="00FB7040" w:rsidRPr="00FB7040">
        <w:rPr>
          <w:rFonts w:ascii="Times New Roman" w:eastAsia="Times New Roman" w:hAnsi="Times New Roman" w:cs="Times New Roman"/>
          <w:sz w:val="24"/>
          <w:szCs w:val="24"/>
          <w:lang w:eastAsia="pt-BR"/>
        </w:rPr>
        <w:t>.</w:t>
      </w:r>
    </w:p>
    <w:p w:rsidR="00EE0810" w:rsidRPr="00FB7040" w:rsidRDefault="00EE0810" w:rsidP="00EE0810">
      <w:pPr>
        <w:spacing w:after="0" w:line="240" w:lineRule="auto"/>
        <w:rPr>
          <w:rFonts w:ascii="Times New Roman" w:eastAsia="Times New Roman" w:hAnsi="Times New Roman" w:cs="Times New Roman"/>
          <w:sz w:val="24"/>
          <w:szCs w:val="24"/>
          <w:lang w:eastAsia="pt-BR"/>
        </w:rPr>
      </w:pPr>
    </w:p>
    <w:p w:rsidR="00EE0810" w:rsidRPr="00FB7040" w:rsidRDefault="00EE0810" w:rsidP="00EE0810">
      <w:pPr>
        <w:spacing w:after="0" w:line="240" w:lineRule="auto"/>
        <w:rPr>
          <w:rFonts w:ascii="Times New Roman" w:eastAsia="Times New Roman" w:hAnsi="Times New Roman" w:cs="Times New Roman"/>
          <w:sz w:val="24"/>
          <w:szCs w:val="24"/>
          <w:lang w:eastAsia="pt-BR"/>
        </w:rPr>
      </w:pPr>
    </w:p>
    <w:p w:rsidR="00EE0810" w:rsidRPr="00FB7040" w:rsidRDefault="00EE0810" w:rsidP="00EE081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____________________                                    </w:t>
      </w:r>
      <w:r w:rsidR="00FB7040" w:rsidRPr="00FB7040">
        <w:rPr>
          <w:rFonts w:ascii="Times New Roman" w:eastAsia="Times New Roman" w:hAnsi="Times New Roman" w:cs="Times New Roman"/>
          <w:sz w:val="24"/>
          <w:szCs w:val="24"/>
          <w:lang w:eastAsia="pt-BR"/>
        </w:rPr>
        <w:t xml:space="preserve">                                  __________________________</w:t>
      </w:r>
      <w:r w:rsidRPr="00FB7040">
        <w:rPr>
          <w:rFonts w:ascii="Times New Roman" w:eastAsia="Times New Roman" w:hAnsi="Times New Roman" w:cs="Times New Roman"/>
          <w:sz w:val="24"/>
          <w:szCs w:val="24"/>
          <w:lang w:eastAsia="pt-BR"/>
        </w:rPr>
        <w:t xml:space="preserve">                   </w:t>
      </w:r>
    </w:p>
    <w:p w:rsidR="003F5117" w:rsidRPr="00FB7040" w:rsidRDefault="00EE0810" w:rsidP="00EE081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     Amarildo Tostes                                                   </w:t>
      </w:r>
      <w:r w:rsidR="005153A0" w:rsidRPr="00FB7040">
        <w:rPr>
          <w:rFonts w:ascii="Times New Roman" w:eastAsia="Times New Roman" w:hAnsi="Times New Roman" w:cs="Times New Roman"/>
          <w:sz w:val="24"/>
          <w:szCs w:val="24"/>
          <w:lang w:eastAsia="pt-BR"/>
        </w:rPr>
        <w:t xml:space="preserve"> </w:t>
      </w:r>
      <w:r w:rsidR="00FB7040" w:rsidRPr="00FB7040">
        <w:rPr>
          <w:rFonts w:ascii="Times New Roman" w:eastAsia="Times New Roman" w:hAnsi="Times New Roman" w:cs="Times New Roman"/>
          <w:sz w:val="24"/>
          <w:szCs w:val="24"/>
          <w:lang w:eastAsia="pt-BR"/>
        </w:rPr>
        <w:t xml:space="preserve">                           </w:t>
      </w:r>
      <w:r w:rsidR="001F495D" w:rsidRPr="00FB7040">
        <w:rPr>
          <w:rFonts w:ascii="Times New Roman" w:hAnsi="Times New Roman" w:cs="Times New Roman"/>
          <w:sz w:val="24"/>
          <w:szCs w:val="24"/>
        </w:rPr>
        <w:t>Valdinei Aparecido Marques</w:t>
      </w:r>
    </w:p>
    <w:p w:rsidR="007B45F3" w:rsidRPr="00FB7040" w:rsidRDefault="00EE0810" w:rsidP="00EE081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Município de </w:t>
      </w:r>
      <w:proofErr w:type="spellStart"/>
      <w:r w:rsidRPr="00FB7040">
        <w:rPr>
          <w:rFonts w:ascii="Times New Roman" w:eastAsia="Times New Roman" w:hAnsi="Times New Roman" w:cs="Times New Roman"/>
          <w:sz w:val="24"/>
          <w:szCs w:val="24"/>
          <w:lang w:eastAsia="pt-BR"/>
        </w:rPr>
        <w:t>Itambaracá</w:t>
      </w:r>
      <w:proofErr w:type="spellEnd"/>
      <w:r w:rsidRPr="00FB7040">
        <w:rPr>
          <w:rFonts w:ascii="Times New Roman" w:eastAsia="Times New Roman" w:hAnsi="Times New Roman" w:cs="Times New Roman"/>
          <w:sz w:val="24"/>
          <w:szCs w:val="24"/>
          <w:lang w:eastAsia="pt-BR"/>
        </w:rPr>
        <w:t xml:space="preserve">                                         </w:t>
      </w:r>
      <w:r w:rsidR="00FB7040" w:rsidRPr="00FB7040">
        <w:rPr>
          <w:rFonts w:ascii="Times New Roman" w:eastAsia="Times New Roman" w:hAnsi="Times New Roman" w:cs="Times New Roman"/>
          <w:sz w:val="24"/>
          <w:szCs w:val="24"/>
          <w:lang w:eastAsia="pt-BR"/>
        </w:rPr>
        <w:t xml:space="preserve">                             </w:t>
      </w:r>
      <w:proofErr w:type="spellStart"/>
      <w:r w:rsidR="001F495D" w:rsidRPr="00FB7040">
        <w:rPr>
          <w:rFonts w:ascii="Times New Roman" w:hAnsi="Times New Roman" w:cs="Times New Roman"/>
          <w:sz w:val="24"/>
          <w:szCs w:val="24"/>
        </w:rPr>
        <w:t>W.A.Marques</w:t>
      </w:r>
      <w:proofErr w:type="spellEnd"/>
      <w:r w:rsidR="001F495D" w:rsidRPr="00FB7040">
        <w:rPr>
          <w:rFonts w:ascii="Times New Roman" w:hAnsi="Times New Roman" w:cs="Times New Roman"/>
          <w:sz w:val="24"/>
          <w:szCs w:val="24"/>
        </w:rPr>
        <w:t xml:space="preserve"> &amp;Marques Ltda.</w:t>
      </w:r>
    </w:p>
    <w:p w:rsidR="00EE0810" w:rsidRPr="00FB7040" w:rsidRDefault="00EE0810" w:rsidP="00EE0810">
      <w:pPr>
        <w:spacing w:after="0" w:line="240" w:lineRule="auto"/>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Contratante                                                                          </w:t>
      </w:r>
      <w:r w:rsidR="00FB7040"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sz w:val="24"/>
          <w:szCs w:val="24"/>
          <w:lang w:eastAsia="pt-BR"/>
        </w:rPr>
        <w:t>Contratada</w:t>
      </w:r>
    </w:p>
    <w:p w:rsidR="003F5117" w:rsidRPr="00FB7040"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FB7040" w:rsidRDefault="003F5117" w:rsidP="003F5117">
      <w:pPr>
        <w:spacing w:after="0" w:line="240" w:lineRule="auto"/>
        <w:ind w:left="-142"/>
        <w:jc w:val="both"/>
        <w:rPr>
          <w:rFonts w:ascii="Times New Roman" w:eastAsia="Times New Roman" w:hAnsi="Times New Roman" w:cs="Times New Roman"/>
          <w:sz w:val="24"/>
          <w:szCs w:val="24"/>
          <w:lang w:eastAsia="pt-BR"/>
        </w:rPr>
      </w:pPr>
    </w:p>
    <w:p w:rsidR="003F5117" w:rsidRPr="00FB7040" w:rsidRDefault="00EE0810" w:rsidP="003F5117">
      <w:pPr>
        <w:spacing w:after="0" w:line="240" w:lineRule="auto"/>
        <w:ind w:left="-142"/>
        <w:jc w:val="both"/>
        <w:rPr>
          <w:rFonts w:ascii="Times New Roman" w:hAnsi="Times New Roman" w:cs="Times New Roman"/>
          <w:sz w:val="24"/>
          <w:szCs w:val="24"/>
        </w:rPr>
      </w:pPr>
      <w:r w:rsidRPr="00FB7040">
        <w:rPr>
          <w:rFonts w:ascii="Times New Roman" w:eastAsia="Times New Roman" w:hAnsi="Times New Roman" w:cs="Times New Roman"/>
          <w:sz w:val="24"/>
          <w:szCs w:val="24"/>
          <w:lang w:eastAsia="pt-BR"/>
        </w:rPr>
        <w:t xml:space="preserve"> </w:t>
      </w:r>
      <w:r w:rsidR="003F5117" w:rsidRPr="00FB7040">
        <w:rPr>
          <w:rFonts w:ascii="Times New Roman" w:hAnsi="Times New Roman" w:cs="Times New Roman"/>
          <w:sz w:val="24"/>
          <w:szCs w:val="24"/>
        </w:rPr>
        <w:t>___________________________</w:t>
      </w:r>
    </w:p>
    <w:p w:rsidR="003F5117" w:rsidRPr="00FB7040" w:rsidRDefault="003F5117" w:rsidP="003F5117">
      <w:pPr>
        <w:spacing w:after="0" w:line="240" w:lineRule="auto"/>
        <w:ind w:left="-142"/>
        <w:jc w:val="both"/>
        <w:rPr>
          <w:rFonts w:ascii="Times New Roman" w:hAnsi="Times New Roman" w:cs="Times New Roman"/>
          <w:sz w:val="24"/>
          <w:szCs w:val="24"/>
        </w:rPr>
      </w:pPr>
      <w:r w:rsidRPr="00FB7040">
        <w:rPr>
          <w:rFonts w:ascii="Times New Roman" w:hAnsi="Times New Roman" w:cs="Times New Roman"/>
          <w:sz w:val="24"/>
          <w:szCs w:val="24"/>
        </w:rPr>
        <w:t>Daiana Alves de Lima Ramos</w:t>
      </w:r>
    </w:p>
    <w:p w:rsidR="003F5117" w:rsidRPr="00FB7040" w:rsidRDefault="003F5117" w:rsidP="003F5117">
      <w:pPr>
        <w:spacing w:after="0" w:line="240" w:lineRule="auto"/>
        <w:ind w:left="-142"/>
        <w:jc w:val="both"/>
        <w:rPr>
          <w:rFonts w:ascii="Times New Roman" w:hAnsi="Times New Roman" w:cs="Times New Roman"/>
          <w:sz w:val="24"/>
          <w:szCs w:val="24"/>
        </w:rPr>
      </w:pPr>
      <w:proofErr w:type="spellStart"/>
      <w:r w:rsidRPr="00FB7040">
        <w:rPr>
          <w:rFonts w:ascii="Times New Roman" w:hAnsi="Times New Roman" w:cs="Times New Roman"/>
          <w:sz w:val="24"/>
          <w:szCs w:val="24"/>
        </w:rPr>
        <w:t>Advº</w:t>
      </w:r>
      <w:proofErr w:type="spellEnd"/>
      <w:r w:rsidRPr="00FB7040">
        <w:rPr>
          <w:rFonts w:ascii="Times New Roman" w:hAnsi="Times New Roman" w:cs="Times New Roman"/>
          <w:sz w:val="24"/>
          <w:szCs w:val="24"/>
        </w:rPr>
        <w:t>/OAB/PR: 54015</w:t>
      </w:r>
    </w:p>
    <w:p w:rsidR="003F5117" w:rsidRPr="00FB7040" w:rsidRDefault="003F5117" w:rsidP="003F5117">
      <w:pPr>
        <w:pStyle w:val="SemEspaamento"/>
        <w:ind w:left="-142"/>
        <w:jc w:val="both"/>
        <w:rPr>
          <w:bCs/>
        </w:rPr>
      </w:pPr>
    </w:p>
    <w:p w:rsidR="003F5117" w:rsidRPr="00FB704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FB704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FB7040" w:rsidRDefault="003F5117" w:rsidP="003F5117">
      <w:pPr>
        <w:pStyle w:val="SemEspaamento"/>
        <w:ind w:left="-142"/>
        <w:jc w:val="both"/>
      </w:pPr>
      <w:r w:rsidRPr="00FB7040">
        <w:rPr>
          <w:b/>
          <w:bCs/>
        </w:rPr>
        <w:t>TESTEMUNHAS:</w:t>
      </w:r>
      <w:r w:rsidRPr="00FB7040">
        <w:t xml:space="preserve">____________________________         </w:t>
      </w:r>
      <w:r w:rsidR="00FB7040" w:rsidRPr="00FB7040">
        <w:t xml:space="preserve">   </w:t>
      </w:r>
      <w:r w:rsidRPr="00FB7040">
        <w:t>_________________________________</w:t>
      </w:r>
    </w:p>
    <w:p w:rsidR="003F5117" w:rsidRPr="00FB7040" w:rsidRDefault="003F5117" w:rsidP="003F5117">
      <w:pPr>
        <w:spacing w:after="0" w:line="240" w:lineRule="auto"/>
        <w:ind w:right="-54"/>
        <w:rPr>
          <w:rFonts w:ascii="Times New Roman" w:eastAsia="Times New Roman" w:hAnsi="Times New Roman" w:cs="Times New Roman"/>
          <w:sz w:val="24"/>
          <w:szCs w:val="24"/>
          <w:lang w:eastAsia="pt-BR"/>
        </w:rPr>
      </w:pPr>
      <w:r w:rsidRPr="00FB7040">
        <w:rPr>
          <w:rFonts w:ascii="Times New Roman" w:hAnsi="Times New Roman" w:cs="Times New Roman"/>
          <w:sz w:val="24"/>
          <w:szCs w:val="24"/>
        </w:rPr>
        <w:t xml:space="preserve">                              </w:t>
      </w:r>
      <w:r w:rsidRPr="00FB7040">
        <w:rPr>
          <w:rFonts w:ascii="Times New Roman" w:eastAsia="Times New Roman" w:hAnsi="Times New Roman" w:cs="Times New Roman"/>
          <w:sz w:val="24"/>
          <w:szCs w:val="24"/>
          <w:lang w:eastAsia="pt-BR"/>
        </w:rPr>
        <w:t xml:space="preserve">Nome: Vanessa Ferreira Gonçalves            </w:t>
      </w:r>
      <w:proofErr w:type="spellStart"/>
      <w:proofErr w:type="gramStart"/>
      <w:r w:rsidRPr="00FB7040">
        <w:rPr>
          <w:rFonts w:ascii="Times New Roman" w:eastAsia="Times New Roman" w:hAnsi="Times New Roman" w:cs="Times New Roman"/>
          <w:sz w:val="24"/>
          <w:szCs w:val="24"/>
          <w:lang w:eastAsia="pt-BR"/>
        </w:rPr>
        <w:t>Nome:</w:t>
      </w:r>
      <w:proofErr w:type="gramEnd"/>
      <w:r w:rsidRPr="00FB7040">
        <w:rPr>
          <w:rFonts w:ascii="Times New Roman" w:eastAsia="Times New Roman" w:hAnsi="Times New Roman" w:cs="Times New Roman"/>
          <w:sz w:val="24"/>
          <w:szCs w:val="24"/>
          <w:lang w:eastAsia="pt-BR"/>
        </w:rPr>
        <w:t>Elaine</w:t>
      </w:r>
      <w:proofErr w:type="spellEnd"/>
      <w:r w:rsidRPr="00FB7040">
        <w:rPr>
          <w:rFonts w:ascii="Times New Roman" w:eastAsia="Times New Roman" w:hAnsi="Times New Roman" w:cs="Times New Roman"/>
          <w:sz w:val="24"/>
          <w:szCs w:val="24"/>
          <w:lang w:eastAsia="pt-BR"/>
        </w:rPr>
        <w:t xml:space="preserve"> Aparecida Munhoz da Silva</w:t>
      </w:r>
    </w:p>
    <w:p w:rsidR="003F5117" w:rsidRPr="00FB7040" w:rsidRDefault="003F5117" w:rsidP="003F5117">
      <w:pPr>
        <w:spacing w:after="0" w:line="240" w:lineRule="auto"/>
        <w:ind w:right="306"/>
        <w:jc w:val="both"/>
        <w:rPr>
          <w:rFonts w:ascii="Times New Roman" w:eastAsia="Times New Roman" w:hAnsi="Times New Roman" w:cs="Times New Roman"/>
          <w:sz w:val="24"/>
          <w:szCs w:val="24"/>
          <w:lang w:eastAsia="pt-BR"/>
        </w:rPr>
      </w:pPr>
      <w:r w:rsidRPr="00FB7040">
        <w:rPr>
          <w:rFonts w:ascii="Times New Roman" w:eastAsia="Times New Roman" w:hAnsi="Times New Roman" w:cs="Times New Roman"/>
          <w:sz w:val="24"/>
          <w:szCs w:val="24"/>
          <w:lang w:eastAsia="pt-BR"/>
        </w:rPr>
        <w:t xml:space="preserve">                              </w:t>
      </w:r>
      <w:proofErr w:type="gramStart"/>
      <w:r w:rsidRPr="00FB7040">
        <w:rPr>
          <w:rFonts w:ascii="Times New Roman" w:eastAsia="Times New Roman" w:hAnsi="Times New Roman" w:cs="Times New Roman"/>
          <w:sz w:val="24"/>
          <w:szCs w:val="24"/>
          <w:lang w:eastAsia="pt-BR"/>
        </w:rPr>
        <w:t>CPF:</w:t>
      </w:r>
      <w:proofErr w:type="gramEnd"/>
      <w:r w:rsidRPr="00FB7040">
        <w:rPr>
          <w:rFonts w:ascii="Times New Roman" w:eastAsia="Times New Roman" w:hAnsi="Times New Roman" w:cs="Times New Roman"/>
          <w:sz w:val="24"/>
          <w:szCs w:val="24"/>
          <w:lang w:eastAsia="pt-BR"/>
        </w:rPr>
        <w:t xml:space="preserve">840.017.710-04    </w:t>
      </w:r>
      <w:r w:rsidR="00FB7040" w:rsidRPr="00FB7040">
        <w:rPr>
          <w:rFonts w:ascii="Times New Roman" w:eastAsia="Times New Roman" w:hAnsi="Times New Roman" w:cs="Times New Roman"/>
          <w:sz w:val="24"/>
          <w:szCs w:val="24"/>
          <w:lang w:eastAsia="pt-BR"/>
        </w:rPr>
        <w:t xml:space="preserve">                               </w:t>
      </w:r>
      <w:r w:rsidRPr="00FB7040">
        <w:rPr>
          <w:rFonts w:ascii="Times New Roman" w:eastAsia="Times New Roman" w:hAnsi="Times New Roman" w:cs="Times New Roman"/>
          <w:sz w:val="24"/>
          <w:szCs w:val="24"/>
          <w:lang w:eastAsia="pt-BR"/>
        </w:rPr>
        <w:t>CPF:025.121.549-04</w:t>
      </w:r>
    </w:p>
    <w:p w:rsidR="003F5117" w:rsidRPr="00FB7040" w:rsidRDefault="003F5117" w:rsidP="003F5117">
      <w:pPr>
        <w:pStyle w:val="SemEspaamento"/>
        <w:ind w:left="-142"/>
        <w:jc w:val="both"/>
      </w:pPr>
    </w:p>
    <w:p w:rsidR="003F5117" w:rsidRPr="00FB7040" w:rsidRDefault="003F5117" w:rsidP="003F5117">
      <w:pPr>
        <w:pStyle w:val="SemEspaamento"/>
        <w:ind w:left="-142"/>
        <w:jc w:val="both"/>
      </w:pPr>
    </w:p>
    <w:p w:rsidR="003F5117" w:rsidRPr="00FB7040" w:rsidRDefault="003F5117" w:rsidP="003F5117">
      <w:pPr>
        <w:spacing w:after="0" w:line="240" w:lineRule="auto"/>
        <w:rPr>
          <w:rFonts w:ascii="Times New Roman" w:eastAsia="Times New Roman" w:hAnsi="Times New Roman" w:cs="Times New Roman"/>
          <w:sz w:val="24"/>
          <w:szCs w:val="24"/>
          <w:lang w:eastAsia="pt-BR"/>
        </w:rPr>
      </w:pPr>
    </w:p>
    <w:p w:rsidR="003F5117" w:rsidRPr="00FB7040" w:rsidRDefault="003F5117" w:rsidP="003F5117">
      <w:pPr>
        <w:spacing w:after="0" w:line="240" w:lineRule="auto"/>
        <w:ind w:right="-54"/>
        <w:jc w:val="both"/>
        <w:rPr>
          <w:rFonts w:ascii="Times New Roman" w:eastAsia="Times New Roman" w:hAnsi="Times New Roman" w:cs="Times New Roman"/>
          <w:b/>
          <w:bCs/>
          <w:sz w:val="24"/>
          <w:szCs w:val="24"/>
          <w:lang w:eastAsia="pt-BR"/>
        </w:rPr>
      </w:pPr>
    </w:p>
    <w:p w:rsidR="003F5117" w:rsidRPr="00FB7040" w:rsidRDefault="003F5117" w:rsidP="003F51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E0810" w:rsidRPr="00FB7040" w:rsidRDefault="00EE0810" w:rsidP="00EE0810">
      <w:pPr>
        <w:spacing w:after="0" w:line="240" w:lineRule="auto"/>
        <w:rPr>
          <w:rFonts w:ascii="Times New Roman" w:eastAsia="Times New Roman" w:hAnsi="Times New Roman" w:cs="Times New Roman"/>
          <w:b/>
          <w:bCs/>
          <w:sz w:val="24"/>
          <w:szCs w:val="24"/>
          <w:lang w:eastAsia="pt-BR"/>
        </w:rPr>
      </w:pPr>
    </w:p>
    <w:sectPr w:rsidR="00EE0810" w:rsidRPr="00FB7040" w:rsidSect="00FB7040">
      <w:headerReference w:type="default" r:id="rId9"/>
      <w:footerReference w:type="default" r:id="rId10"/>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6" w:rsidRDefault="00AD2136" w:rsidP="00EE0810">
      <w:pPr>
        <w:spacing w:after="0" w:line="240" w:lineRule="auto"/>
      </w:pPr>
      <w:r>
        <w:separator/>
      </w:r>
    </w:p>
  </w:endnote>
  <w:endnote w:type="continuationSeparator" w:id="0">
    <w:p w:rsidR="00AD2136" w:rsidRDefault="00AD2136" w:rsidP="00EE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7748"/>
      <w:docPartObj>
        <w:docPartGallery w:val="Page Numbers (Bottom of Page)"/>
        <w:docPartUnique/>
      </w:docPartObj>
    </w:sdtPr>
    <w:sdtContent>
      <w:p w:rsidR="00FB7040" w:rsidRDefault="00FB7040">
        <w:pPr>
          <w:pStyle w:val="Rodap"/>
          <w:jc w:val="right"/>
        </w:pPr>
        <w:r>
          <w:fldChar w:fldCharType="begin"/>
        </w:r>
        <w:r>
          <w:instrText>PAGE   \* MERGEFORMAT</w:instrText>
        </w:r>
        <w:r>
          <w:fldChar w:fldCharType="separate"/>
        </w:r>
        <w:r w:rsidR="0009558D">
          <w:rPr>
            <w:noProof/>
          </w:rPr>
          <w:t>1</w:t>
        </w:r>
        <w:r>
          <w:fldChar w:fldCharType="end"/>
        </w:r>
        <w:r>
          <w:t>/12</w:t>
        </w:r>
      </w:p>
    </w:sdtContent>
  </w:sdt>
  <w:p w:rsidR="00FB7040" w:rsidRDefault="00FB70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6" w:rsidRDefault="00AD2136" w:rsidP="00EE0810">
      <w:pPr>
        <w:spacing w:after="0" w:line="240" w:lineRule="auto"/>
      </w:pPr>
      <w:r>
        <w:separator/>
      </w:r>
    </w:p>
  </w:footnote>
  <w:footnote w:type="continuationSeparator" w:id="0">
    <w:p w:rsidR="00AD2136" w:rsidRDefault="00AD2136" w:rsidP="00EE0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810" w:rsidRPr="00EE0810" w:rsidRDefault="00EE0810" w:rsidP="00EE0810">
    <w:pPr>
      <w:tabs>
        <w:tab w:val="left" w:pos="2355"/>
        <w:tab w:val="center" w:pos="4876"/>
      </w:tabs>
      <w:spacing w:after="0" w:line="240" w:lineRule="auto"/>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ab/>
    </w:r>
    <w:r w:rsidRPr="00EE0810">
      <w:rPr>
        <w:rFonts w:ascii="Times New Roman" w:eastAsia="Times New Roman" w:hAnsi="Times New Roman" w:cs="Times New Roman"/>
        <w:b/>
        <w:bCs/>
        <w:sz w:val="24"/>
        <w:szCs w:val="24"/>
        <w:lang w:eastAsia="pt-BR"/>
      </w:rPr>
      <w:tab/>
    </w:r>
    <w:r w:rsidR="00AD2136">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4013218" r:id="rId2"/>
      </w:pict>
    </w:r>
    <w:r w:rsidRPr="00EE0810">
      <w:rPr>
        <w:rFonts w:ascii="Times New Roman" w:eastAsia="Times New Roman" w:hAnsi="Times New Roman" w:cs="Times New Roman"/>
        <w:b/>
        <w:bCs/>
        <w:sz w:val="24"/>
        <w:szCs w:val="24"/>
        <w:lang w:eastAsia="pt-BR"/>
      </w:rPr>
      <w:t>MUNICÍPIO DE ITAMBARACÁ</w:t>
    </w:r>
  </w:p>
  <w:p w:rsidR="00EE0810" w:rsidRPr="00EE0810" w:rsidRDefault="00EE0810" w:rsidP="00EE0810">
    <w:pPr>
      <w:spacing w:after="0" w:line="240" w:lineRule="auto"/>
      <w:jc w:val="center"/>
      <w:rPr>
        <w:rFonts w:ascii="Times New Roman" w:eastAsia="Times New Roman" w:hAnsi="Times New Roman" w:cs="Times New Roman"/>
        <w:b/>
        <w:bCs/>
        <w:sz w:val="24"/>
        <w:szCs w:val="24"/>
        <w:lang w:eastAsia="pt-BR"/>
      </w:rPr>
    </w:pPr>
    <w:r w:rsidRPr="00EE0810">
      <w:rPr>
        <w:rFonts w:ascii="Times New Roman" w:eastAsia="Times New Roman" w:hAnsi="Times New Roman" w:cs="Times New Roman"/>
        <w:b/>
        <w:bCs/>
        <w:sz w:val="24"/>
        <w:szCs w:val="24"/>
        <w:lang w:eastAsia="pt-BR"/>
      </w:rPr>
      <w:t>Estado do Paraná</w:t>
    </w:r>
  </w:p>
  <w:p w:rsidR="00EE0810" w:rsidRDefault="00EE0810" w:rsidP="00EE0810">
    <w:pPr>
      <w:pStyle w:val="Cabealho"/>
    </w:pPr>
    <w:r w:rsidRPr="00EE0810">
      <w:rPr>
        <w:rFonts w:ascii="Times New Roman" w:eastAsia="Times New Roman" w:hAnsi="Times New Roman" w:cs="Times New Roman"/>
        <w:sz w:val="24"/>
        <w:szCs w:val="24"/>
        <w:lang w:eastAsia="pt-BR"/>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810"/>
    <w:rsid w:val="0009558D"/>
    <w:rsid w:val="001F495D"/>
    <w:rsid w:val="003F5117"/>
    <w:rsid w:val="005153A0"/>
    <w:rsid w:val="007B45F3"/>
    <w:rsid w:val="00883E79"/>
    <w:rsid w:val="009C260B"/>
    <w:rsid w:val="00AD2136"/>
    <w:rsid w:val="00BF23EB"/>
    <w:rsid w:val="00EE0810"/>
    <w:rsid w:val="00FB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E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810"/>
  </w:style>
  <w:style w:type="paragraph" w:styleId="Rodap">
    <w:name w:val="footer"/>
    <w:basedOn w:val="Normal"/>
    <w:link w:val="RodapChar"/>
    <w:uiPriority w:val="99"/>
    <w:unhideWhenUsed/>
    <w:rsid w:val="00EE0810"/>
    <w:pPr>
      <w:tabs>
        <w:tab w:val="center" w:pos="4252"/>
        <w:tab w:val="right" w:pos="8504"/>
      </w:tabs>
      <w:spacing w:after="0" w:line="240" w:lineRule="auto"/>
    </w:pPr>
  </w:style>
  <w:style w:type="character" w:customStyle="1" w:styleId="RodapChar">
    <w:name w:val="Rodapé Char"/>
    <w:basedOn w:val="Fontepargpadro"/>
    <w:link w:val="Rodap"/>
    <w:uiPriority w:val="99"/>
    <w:rsid w:val="00EE0810"/>
  </w:style>
  <w:style w:type="character" w:customStyle="1" w:styleId="Ttulo2Char">
    <w:name w:val="Título 2 Char"/>
    <w:basedOn w:val="Fontepargpadro"/>
    <w:link w:val="Ttulo2"/>
    <w:uiPriority w:val="9"/>
    <w:rsid w:val="00EE08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F511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5792</Words>
  <Characters>31277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dcterms:created xsi:type="dcterms:W3CDTF">2015-09-15T18:35:00Z</dcterms:created>
  <dcterms:modified xsi:type="dcterms:W3CDTF">2015-09-17T19:41:00Z</dcterms:modified>
</cp:coreProperties>
</file>