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A3" w:rsidRDefault="00000AA3" w:rsidP="00000AA3">
      <w:pPr>
        <w:pStyle w:val="ParagraphStyle"/>
        <w:ind w:left="4620" w:firstLine="15"/>
        <w:jc w:val="both"/>
        <w:rPr>
          <w:b/>
          <w:bCs/>
          <w:sz w:val="22"/>
          <w:szCs w:val="22"/>
        </w:rPr>
      </w:pPr>
      <w:r>
        <w:rPr>
          <w:b/>
          <w:bCs/>
          <w:sz w:val="22"/>
          <w:szCs w:val="22"/>
        </w:rPr>
        <w:t>CONTRATO Nº 017/2017</w:t>
      </w:r>
    </w:p>
    <w:p w:rsidR="00000AA3" w:rsidRDefault="00000AA3" w:rsidP="00000AA3">
      <w:pPr>
        <w:pStyle w:val="ParagraphStyle"/>
        <w:ind w:left="4620" w:firstLine="15"/>
        <w:jc w:val="both"/>
        <w:rPr>
          <w:b/>
          <w:bCs/>
          <w:sz w:val="22"/>
          <w:szCs w:val="22"/>
        </w:rPr>
      </w:pPr>
    </w:p>
    <w:p w:rsidR="00000AA3" w:rsidRDefault="00000AA3" w:rsidP="00000AA3">
      <w:pPr>
        <w:pStyle w:val="ParagraphStyle"/>
        <w:ind w:left="4620" w:firstLine="15"/>
        <w:jc w:val="both"/>
        <w:rPr>
          <w:b/>
          <w:bCs/>
          <w:sz w:val="22"/>
          <w:szCs w:val="22"/>
        </w:rPr>
      </w:pPr>
    </w:p>
    <w:p w:rsidR="0094774B" w:rsidRPr="00B34669" w:rsidRDefault="00000AA3" w:rsidP="0094774B">
      <w:pPr>
        <w:pStyle w:val="ParagraphStyle"/>
        <w:ind w:left="4620" w:firstLine="15"/>
        <w:jc w:val="both"/>
        <w:rPr>
          <w:rFonts w:ascii="Times New Roman" w:hAnsi="Times New Roman" w:cs="Times New Roman"/>
          <w:b/>
          <w:bCs/>
        </w:rPr>
      </w:pPr>
      <w:r w:rsidRPr="008D2CD1">
        <w:rPr>
          <w:b/>
          <w:bCs/>
          <w:sz w:val="22"/>
          <w:szCs w:val="22"/>
        </w:rPr>
        <w:t xml:space="preserve">MINUTA DE TERMO DE </w:t>
      </w:r>
      <w:r w:rsidRPr="00DC510A">
        <w:rPr>
          <w:b/>
        </w:rPr>
        <w:t>CREDENCIAMENTO DE PESSOA JURÍDICA PARA PRESTAÇÃO DE SERVIÇOS DE</w:t>
      </w:r>
      <w:r w:rsidRPr="00DC510A">
        <w:rPr>
          <w:rStyle w:val="Forte"/>
          <w:rFonts w:eastAsia="MS Mincho"/>
          <w:b w:val="0"/>
          <w:color w:val="000000"/>
        </w:rPr>
        <w:t xml:space="preserve"> </w:t>
      </w:r>
      <w:r w:rsidRPr="00DC510A">
        <w:rPr>
          <w:rStyle w:val="Forte"/>
          <w:rFonts w:eastAsia="MS Mincho"/>
          <w:color w:val="000000"/>
        </w:rPr>
        <w:t>EXAMES LABORATORIAIS</w:t>
      </w:r>
      <w:r w:rsidRPr="00DC510A">
        <w:rPr>
          <w:rStyle w:val="Forte"/>
          <w:rFonts w:eastAsia="MS Mincho"/>
          <w:b w:val="0"/>
          <w:color w:val="000000"/>
        </w:rPr>
        <w:t xml:space="preserve"> </w:t>
      </w:r>
      <w:r w:rsidRPr="00DC510A">
        <w:rPr>
          <w:b/>
        </w:rPr>
        <w:t>DE PATOLOGIAS CLINICA,</w:t>
      </w:r>
      <w:r w:rsidRPr="00DC510A">
        <w:rPr>
          <w:rStyle w:val="Forte"/>
          <w:rFonts w:eastAsia="MS Mincho"/>
          <w:b w:val="0"/>
          <w:color w:val="000000"/>
        </w:rPr>
        <w:t xml:space="preserve"> </w:t>
      </w:r>
      <w:r w:rsidRPr="008D2CD1">
        <w:rPr>
          <w:b/>
          <w:bCs/>
          <w:sz w:val="22"/>
          <w:szCs w:val="22"/>
        </w:rPr>
        <w:t xml:space="preserve">QUE ENTRE SIM CELEBRAM O MUNICIPIO DE ITAMBARACA-PR E A EMPRESA </w:t>
      </w:r>
      <w:r w:rsidR="0094774B" w:rsidRPr="00B34669">
        <w:rPr>
          <w:rFonts w:ascii="Times New Roman" w:hAnsi="Times New Roman" w:cs="Times New Roman"/>
          <w:b/>
          <w:bCs/>
        </w:rPr>
        <w:t xml:space="preserve">ARAÚJO &amp; SABAINI S/C LTDA. </w:t>
      </w:r>
    </w:p>
    <w:p w:rsidR="0094774B" w:rsidRPr="00B34669" w:rsidRDefault="0094774B" w:rsidP="0094774B">
      <w:pPr>
        <w:pStyle w:val="ParagraphStyle"/>
        <w:ind w:left="4620" w:firstLine="15"/>
        <w:jc w:val="both"/>
        <w:rPr>
          <w:rFonts w:ascii="Times New Roman" w:hAnsi="Times New Roman" w:cs="Times New Roman"/>
          <w:b/>
          <w:bCs/>
        </w:rPr>
      </w:pPr>
    </w:p>
    <w:p w:rsidR="00000AA3" w:rsidRPr="008D2CD1" w:rsidRDefault="00000AA3" w:rsidP="00000AA3">
      <w:pPr>
        <w:pStyle w:val="ParagraphStyle"/>
        <w:ind w:left="4620" w:hanging="705"/>
        <w:jc w:val="both"/>
        <w:rPr>
          <w:sz w:val="22"/>
          <w:szCs w:val="22"/>
        </w:rPr>
      </w:pPr>
    </w:p>
    <w:p w:rsidR="00000AA3" w:rsidRPr="008D2CD1" w:rsidRDefault="00000AA3" w:rsidP="00000AA3">
      <w:pPr>
        <w:pStyle w:val="ParagraphStyle"/>
        <w:jc w:val="both"/>
        <w:rPr>
          <w:sz w:val="22"/>
          <w:szCs w:val="22"/>
        </w:rPr>
      </w:pPr>
      <w:r w:rsidRPr="00EF3196">
        <w:rPr>
          <w:rFonts w:ascii="Times New Roman" w:hAnsi="Times New Roman" w:cs="Times New Roman"/>
        </w:rPr>
        <w:t xml:space="preserve">O MUNICIPIO DE ITAMBARACÁ, Pessoa Jurídica de Direito Público, com CNPJ/MF nº 76.235.738/0001-08, com sede à </w:t>
      </w:r>
      <w:proofErr w:type="gramStart"/>
      <w:r w:rsidRPr="00EF3196">
        <w:rPr>
          <w:rFonts w:ascii="Times New Roman" w:hAnsi="Times New Roman" w:cs="Times New Roman"/>
        </w:rPr>
        <w:t>Avenida Interventor</w:t>
      </w:r>
      <w:proofErr w:type="gramEnd"/>
      <w:r w:rsidRPr="00EF3196">
        <w:rPr>
          <w:rFonts w:ascii="Times New Roman" w:hAnsi="Times New Roman" w:cs="Times New Roman"/>
        </w:rPr>
        <w:t xml:space="preserve"> Manoel Ribas, 06, representada pelo Prefeito Municipal </w:t>
      </w:r>
      <w:proofErr w:type="spellStart"/>
      <w:r w:rsidRPr="00EF3196">
        <w:rPr>
          <w:rFonts w:ascii="Times New Roman" w:hAnsi="Times New Roman" w:cs="Times New Roman"/>
        </w:rPr>
        <w:t>Sr</w:t>
      </w:r>
      <w:proofErr w:type="spellEnd"/>
      <w:r w:rsidRPr="00EF3196">
        <w:rPr>
          <w:rFonts w:ascii="Times New Roman" w:hAnsi="Times New Roman" w:cs="Times New Roman"/>
        </w:rPr>
        <w:t xml:space="preserve"> Carlos Cesar de Carvalho, brasileiro, casado, inscrito no CPF/MF sob nº</w:t>
      </w:r>
      <w:r w:rsidRPr="009D2BBD">
        <w:rPr>
          <w:rFonts w:ascii="Times New Roman" w:hAnsi="Times New Roman" w:cs="Times New Roman"/>
        </w:rPr>
        <w:t xml:space="preserve"> </w:t>
      </w:r>
      <w:r w:rsidRPr="009D2BBD">
        <w:rPr>
          <w:rFonts w:ascii="Times New Roman" w:eastAsia="Times New Roman" w:hAnsi="Times New Roman" w:cs="Times New Roman"/>
          <w:lang w:eastAsia="pt-BR"/>
        </w:rPr>
        <w:t>723.651.709-78</w:t>
      </w:r>
      <w:r w:rsidRPr="009D2BBD">
        <w:rPr>
          <w:rFonts w:ascii="Times New Roman" w:hAnsi="Times New Roman" w:cs="Times New Roman"/>
        </w:rPr>
        <w:t xml:space="preserve">, portador da Carteira de Identidade RG nº </w:t>
      </w:r>
      <w:r w:rsidRPr="009D2BBD">
        <w:rPr>
          <w:rFonts w:ascii="Times New Roman" w:eastAsia="Times New Roman" w:hAnsi="Times New Roman" w:cs="Times New Roman"/>
          <w:lang w:eastAsia="pt-BR"/>
        </w:rPr>
        <w:t>5.225.422-1,</w:t>
      </w:r>
      <w:r w:rsidRPr="009D2BBD">
        <w:rPr>
          <w:rFonts w:ascii="Times New Roman" w:hAnsi="Times New Roman" w:cs="Times New Roman"/>
        </w:rPr>
        <w:t xml:space="preserve"> SSP-PR</w:t>
      </w:r>
      <w:r w:rsidRPr="008D2CD1">
        <w:rPr>
          <w:sz w:val="22"/>
          <w:szCs w:val="22"/>
        </w:rPr>
        <w:t xml:space="preserve">, e a </w:t>
      </w:r>
      <w:r>
        <w:rPr>
          <w:sz w:val="22"/>
          <w:szCs w:val="22"/>
        </w:rPr>
        <w:t>Pessoa Jurídica</w:t>
      </w:r>
      <w:r w:rsidRPr="008D2CD1">
        <w:rPr>
          <w:sz w:val="22"/>
          <w:szCs w:val="22"/>
        </w:rPr>
        <w:t xml:space="preserve"> </w:t>
      </w:r>
      <w:r w:rsidR="0094774B" w:rsidRPr="00B34669">
        <w:rPr>
          <w:rFonts w:ascii="Times New Roman" w:hAnsi="Times New Roman" w:cs="Times New Roman"/>
        </w:rPr>
        <w:t xml:space="preserve">Araújo &amp; </w:t>
      </w:r>
      <w:proofErr w:type="spellStart"/>
      <w:r w:rsidR="0094774B" w:rsidRPr="00B34669">
        <w:rPr>
          <w:rFonts w:ascii="Times New Roman" w:hAnsi="Times New Roman" w:cs="Times New Roman"/>
        </w:rPr>
        <w:t>Sabaini</w:t>
      </w:r>
      <w:proofErr w:type="spellEnd"/>
      <w:r w:rsidR="0094774B" w:rsidRPr="00B34669">
        <w:rPr>
          <w:rFonts w:ascii="Times New Roman" w:hAnsi="Times New Roman" w:cs="Times New Roman"/>
        </w:rPr>
        <w:t xml:space="preserve"> S/C </w:t>
      </w:r>
      <w:proofErr w:type="spellStart"/>
      <w:r w:rsidR="0094774B" w:rsidRPr="00B34669">
        <w:rPr>
          <w:rFonts w:ascii="Times New Roman" w:hAnsi="Times New Roman" w:cs="Times New Roman"/>
        </w:rPr>
        <w:t>Ltda</w:t>
      </w:r>
      <w:proofErr w:type="spellEnd"/>
      <w:r w:rsidR="0094774B" w:rsidRPr="00B34669">
        <w:rPr>
          <w:rFonts w:ascii="Times New Roman" w:hAnsi="Times New Roman" w:cs="Times New Roman"/>
        </w:rPr>
        <w:t>, CNPJ/CPF nº 78.038.338/0001-20, localizada na AV. Pref. Moacyr Castanho, CEP: 86.360-000, na cidade de Bandeirantes-Paraná</w:t>
      </w:r>
      <w:r w:rsidRPr="008D2CD1">
        <w:rPr>
          <w:sz w:val="22"/>
          <w:szCs w:val="22"/>
        </w:rPr>
        <w:t xml:space="preserve">, a seguir denominada </w:t>
      </w:r>
      <w:r w:rsidRPr="008D2CD1">
        <w:rPr>
          <w:b/>
          <w:sz w:val="22"/>
          <w:szCs w:val="22"/>
        </w:rPr>
        <w:t>CREDENCIADA</w:t>
      </w:r>
      <w:r w:rsidRPr="008D2CD1">
        <w:rPr>
          <w:sz w:val="22"/>
          <w:szCs w:val="22"/>
        </w:rPr>
        <w:t>, representada por</w:t>
      </w:r>
      <w:r w:rsidR="0094774B" w:rsidRPr="0094774B">
        <w:rPr>
          <w:rFonts w:ascii="Times New Roman" w:hAnsi="Times New Roman" w:cs="Times New Roman"/>
        </w:rPr>
        <w:t xml:space="preserve"> </w:t>
      </w:r>
      <w:r w:rsidR="0094774B" w:rsidRPr="00B34669">
        <w:rPr>
          <w:rFonts w:ascii="Times New Roman" w:hAnsi="Times New Roman" w:cs="Times New Roman"/>
        </w:rPr>
        <w:t xml:space="preserve">Simone Cristina C. </w:t>
      </w:r>
      <w:proofErr w:type="spellStart"/>
      <w:r w:rsidR="0094774B" w:rsidRPr="00B34669">
        <w:rPr>
          <w:rFonts w:ascii="Times New Roman" w:hAnsi="Times New Roman" w:cs="Times New Roman"/>
        </w:rPr>
        <w:t>Sabaini</w:t>
      </w:r>
      <w:proofErr w:type="spellEnd"/>
      <w:r w:rsidR="0094774B" w:rsidRPr="00B34669">
        <w:rPr>
          <w:rFonts w:ascii="Times New Roman" w:hAnsi="Times New Roman" w:cs="Times New Roman"/>
        </w:rPr>
        <w:t xml:space="preserve"> de Melo, portador da cédula de identidade R.G. n° 5.026.101-8 CPF n° 878.927.239-00, residente na AV. Pref. Moacyr Castanho, CEP: 86.360-000, na cidade de Bandeirantes-Paraná</w:t>
      </w:r>
      <w:r w:rsidRPr="008D2CD1">
        <w:rPr>
          <w:sz w:val="22"/>
          <w:szCs w:val="22"/>
        </w:rPr>
        <w:t xml:space="preserve">, firmam o presente Termo de Credenciamento com fundamento no Artigo 25 da Lei Federal n° 8.666, de 21/06/93 e suas alterações, assim como pelas condições do edital </w:t>
      </w:r>
      <w:r w:rsidRPr="008D2CD1">
        <w:rPr>
          <w:b/>
          <w:bCs/>
          <w:sz w:val="22"/>
          <w:szCs w:val="22"/>
        </w:rPr>
        <w:t>Processo inexigibilidade 0</w:t>
      </w:r>
      <w:r>
        <w:rPr>
          <w:b/>
          <w:bCs/>
          <w:sz w:val="22"/>
          <w:szCs w:val="22"/>
        </w:rPr>
        <w:t>01</w:t>
      </w:r>
      <w:r w:rsidRPr="008D2CD1">
        <w:rPr>
          <w:b/>
          <w:bCs/>
          <w:sz w:val="22"/>
          <w:szCs w:val="22"/>
        </w:rPr>
        <w:t>/201</w:t>
      </w:r>
      <w:r>
        <w:rPr>
          <w:b/>
          <w:bCs/>
          <w:sz w:val="22"/>
          <w:szCs w:val="22"/>
        </w:rPr>
        <w:t>7</w:t>
      </w:r>
      <w:r w:rsidRPr="008D2CD1">
        <w:rPr>
          <w:b/>
          <w:bCs/>
          <w:sz w:val="22"/>
          <w:szCs w:val="22"/>
        </w:rPr>
        <w:t xml:space="preserve"> - PMI </w:t>
      </w:r>
      <w:r w:rsidRPr="008D2CD1">
        <w:rPr>
          <w:sz w:val="22"/>
          <w:szCs w:val="22"/>
        </w:rPr>
        <w:t>referente a</w:t>
      </w:r>
      <w:r>
        <w:rPr>
          <w:sz w:val="22"/>
          <w:szCs w:val="22"/>
        </w:rPr>
        <w:t xml:space="preserve"> </w:t>
      </w:r>
      <w:r w:rsidRPr="00775268">
        <w:rPr>
          <w:b/>
          <w:sz w:val="22"/>
          <w:szCs w:val="22"/>
        </w:rPr>
        <w:t>CHAMADA PÚBLICA</w:t>
      </w:r>
      <w:r w:rsidRPr="008D2CD1">
        <w:rPr>
          <w:b/>
          <w:bCs/>
          <w:sz w:val="22"/>
          <w:szCs w:val="22"/>
        </w:rPr>
        <w:t xml:space="preserve"> nº 0</w:t>
      </w:r>
      <w:r>
        <w:rPr>
          <w:b/>
          <w:bCs/>
          <w:sz w:val="22"/>
          <w:szCs w:val="22"/>
        </w:rPr>
        <w:t>01</w:t>
      </w:r>
      <w:r w:rsidRPr="008D2CD1">
        <w:rPr>
          <w:b/>
          <w:bCs/>
          <w:sz w:val="22"/>
          <w:szCs w:val="22"/>
        </w:rPr>
        <w:t>/201</w:t>
      </w:r>
      <w:r>
        <w:rPr>
          <w:b/>
          <w:bCs/>
          <w:sz w:val="22"/>
          <w:szCs w:val="22"/>
        </w:rPr>
        <w:t>7</w:t>
      </w:r>
      <w:r w:rsidRPr="008D2CD1">
        <w:rPr>
          <w:b/>
          <w:bCs/>
          <w:sz w:val="22"/>
          <w:szCs w:val="22"/>
        </w:rPr>
        <w:t xml:space="preserve"> </w:t>
      </w:r>
      <w:r w:rsidRPr="008D2CD1">
        <w:rPr>
          <w:sz w:val="22"/>
          <w:szCs w:val="22"/>
        </w:rPr>
        <w:t>pelos termos da Carta Proposta da Contratada e pelas cláusulas a seguir expressas, definidoras dos direitos, obrigações e responsabilidades das partes:</w:t>
      </w:r>
    </w:p>
    <w:p w:rsidR="00000AA3" w:rsidRPr="008D2CD1" w:rsidRDefault="00000AA3" w:rsidP="00000AA3">
      <w:pPr>
        <w:pStyle w:val="ParagraphStyle"/>
        <w:jc w:val="both"/>
        <w:rPr>
          <w:sz w:val="22"/>
          <w:szCs w:val="22"/>
        </w:rPr>
      </w:pPr>
    </w:p>
    <w:p w:rsidR="00000AA3" w:rsidRPr="008D2CD1" w:rsidRDefault="00000AA3" w:rsidP="00000AA3">
      <w:pPr>
        <w:pStyle w:val="ParagraphStyle"/>
        <w:keepNext/>
        <w:jc w:val="both"/>
        <w:rPr>
          <w:b/>
          <w:bCs/>
          <w:sz w:val="22"/>
          <w:szCs w:val="22"/>
          <w:u w:val="single"/>
        </w:rPr>
      </w:pPr>
      <w:r w:rsidRPr="008D2CD1">
        <w:rPr>
          <w:b/>
          <w:bCs/>
          <w:sz w:val="22"/>
          <w:szCs w:val="22"/>
          <w:u w:val="single"/>
        </w:rPr>
        <w:t>CLÁUSULA PRIMEIRA – DO OBJETO:</w:t>
      </w:r>
    </w:p>
    <w:p w:rsidR="00000AA3" w:rsidRPr="00C212C1" w:rsidRDefault="00000AA3" w:rsidP="00000AA3">
      <w:pPr>
        <w:autoSpaceDE w:val="0"/>
        <w:autoSpaceDN w:val="0"/>
        <w:adjustRightInd w:val="0"/>
        <w:jc w:val="both"/>
        <w:rPr>
          <w:rFonts w:ascii="Arial" w:hAnsi="Arial" w:cs="Arial"/>
          <w:sz w:val="22"/>
          <w:szCs w:val="22"/>
        </w:rPr>
      </w:pPr>
      <w:r w:rsidRPr="00C212C1">
        <w:rPr>
          <w:rFonts w:ascii="Arial" w:hAnsi="Arial" w:cs="Arial"/>
          <w:b/>
          <w:sz w:val="22"/>
          <w:szCs w:val="22"/>
        </w:rPr>
        <w:t>1.1.</w:t>
      </w:r>
      <w:r w:rsidRPr="00C212C1">
        <w:rPr>
          <w:rFonts w:ascii="Arial" w:hAnsi="Arial" w:cs="Arial"/>
          <w:sz w:val="22"/>
          <w:szCs w:val="22"/>
        </w:rPr>
        <w:t xml:space="preserve"> O presente contrato tem por objeto o </w:t>
      </w:r>
      <w:r w:rsidRPr="00C212C1">
        <w:rPr>
          <w:rFonts w:ascii="Arial" w:eastAsia="Calibri" w:hAnsi="Arial" w:cs="Arial"/>
          <w:sz w:val="22"/>
          <w:szCs w:val="22"/>
          <w:lang w:eastAsia="en-US"/>
        </w:rPr>
        <w:t>credenciamento de pessoa jurídica para</w:t>
      </w:r>
      <w:r w:rsidRPr="00C212C1">
        <w:rPr>
          <w:rFonts w:ascii="Arial" w:hAnsi="Arial" w:cs="Arial"/>
          <w:sz w:val="22"/>
          <w:szCs w:val="22"/>
        </w:rPr>
        <w:t xml:space="preserve"> prestação de serviços de exames laboratoriais de patologias clinicas para a Secretaria Municipal de Saúde, nos valores estabelecidos no Decreto nº 3.992/2017, que </w:t>
      </w:r>
      <w:proofErr w:type="gramStart"/>
      <w:r w:rsidRPr="00C212C1">
        <w:rPr>
          <w:rFonts w:ascii="Arial" w:hAnsi="Arial" w:cs="Arial"/>
          <w:sz w:val="22"/>
          <w:szCs w:val="22"/>
        </w:rPr>
        <w:t>o(</w:t>
      </w:r>
      <w:proofErr w:type="gramEnd"/>
      <w:r w:rsidRPr="00C212C1">
        <w:rPr>
          <w:rFonts w:ascii="Arial" w:hAnsi="Arial" w:cs="Arial"/>
          <w:sz w:val="22"/>
          <w:szCs w:val="22"/>
        </w:rPr>
        <w:t xml:space="preserve">a) </w:t>
      </w:r>
      <w:r w:rsidRPr="00C212C1">
        <w:rPr>
          <w:rFonts w:ascii="Arial" w:hAnsi="Arial" w:cs="Arial"/>
          <w:b/>
          <w:bCs/>
          <w:sz w:val="22"/>
          <w:szCs w:val="22"/>
        </w:rPr>
        <w:t xml:space="preserve">CREDENCIADO(A) </w:t>
      </w:r>
      <w:r w:rsidRPr="00C212C1">
        <w:rPr>
          <w:rFonts w:ascii="Arial" w:hAnsi="Arial" w:cs="Arial"/>
          <w:sz w:val="22"/>
          <w:szCs w:val="22"/>
        </w:rPr>
        <w:t xml:space="preserve">se declara em condições de prestar, em estrita observância ao indicado nas especificações levadas a efeito pelo processo de </w:t>
      </w:r>
      <w:r w:rsidR="0094774B">
        <w:rPr>
          <w:rFonts w:ascii="Arial" w:hAnsi="Arial" w:cs="Arial"/>
          <w:b/>
          <w:bCs/>
          <w:sz w:val="22"/>
          <w:szCs w:val="22"/>
        </w:rPr>
        <w:t>INEXIGIBILIDADE LICITAÇÃO Nº 001</w:t>
      </w:r>
      <w:r w:rsidRPr="00C212C1">
        <w:rPr>
          <w:rFonts w:ascii="Arial" w:hAnsi="Arial" w:cs="Arial"/>
          <w:b/>
          <w:bCs/>
          <w:sz w:val="22"/>
          <w:szCs w:val="22"/>
        </w:rPr>
        <w:t>/</w:t>
      </w:r>
      <w:r w:rsidR="0094774B">
        <w:rPr>
          <w:rFonts w:ascii="Arial" w:hAnsi="Arial" w:cs="Arial"/>
          <w:b/>
          <w:bCs/>
          <w:sz w:val="22"/>
          <w:szCs w:val="22"/>
        </w:rPr>
        <w:t>2017 – PMI – CHAMADA PÚBLICA Nº 001</w:t>
      </w:r>
      <w:r w:rsidRPr="00C212C1">
        <w:rPr>
          <w:rFonts w:ascii="Arial" w:hAnsi="Arial" w:cs="Arial"/>
          <w:b/>
          <w:bCs/>
          <w:sz w:val="22"/>
          <w:szCs w:val="22"/>
        </w:rPr>
        <w:t>/2017</w:t>
      </w:r>
      <w:r w:rsidRPr="00C212C1">
        <w:rPr>
          <w:rFonts w:ascii="Arial" w:hAnsi="Arial" w:cs="Arial"/>
          <w:sz w:val="22"/>
          <w:szCs w:val="22"/>
        </w:rPr>
        <w:t>, a saber:</w:t>
      </w:r>
    </w:p>
    <w:tbl>
      <w:tblPr>
        <w:tblW w:w="9766" w:type="dxa"/>
        <w:tblInd w:w="55" w:type="dxa"/>
        <w:tblCellMar>
          <w:left w:w="70" w:type="dxa"/>
          <w:right w:w="70" w:type="dxa"/>
        </w:tblCellMar>
        <w:tblLook w:val="04A0" w:firstRow="1" w:lastRow="0" w:firstColumn="1" w:lastColumn="0" w:noHBand="0" w:noVBand="1"/>
      </w:tblPr>
      <w:tblGrid>
        <w:gridCol w:w="593"/>
        <w:gridCol w:w="3533"/>
        <w:gridCol w:w="1041"/>
        <w:gridCol w:w="1119"/>
        <w:gridCol w:w="1119"/>
        <w:gridCol w:w="1119"/>
        <w:gridCol w:w="1242"/>
      </w:tblGrid>
      <w:tr w:rsidR="00C23646" w:rsidRPr="00C23646" w:rsidTr="00293411">
        <w:trPr>
          <w:trHeight w:val="900"/>
        </w:trPr>
        <w:tc>
          <w:tcPr>
            <w:tcW w:w="5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23646" w:rsidRPr="00C23646" w:rsidRDefault="00C23646" w:rsidP="00C23646">
            <w:pPr>
              <w:jc w:val="center"/>
              <w:rPr>
                <w:rFonts w:ascii="Arial" w:hAnsi="Arial" w:cs="Arial"/>
                <w:b/>
                <w:bCs/>
                <w:color w:val="000000"/>
                <w:sz w:val="22"/>
                <w:szCs w:val="22"/>
              </w:rPr>
            </w:pPr>
            <w:r w:rsidRPr="00C23646">
              <w:rPr>
                <w:rFonts w:ascii="Arial" w:hAnsi="Arial" w:cs="Arial"/>
                <w:b/>
                <w:bCs/>
                <w:color w:val="000000"/>
                <w:sz w:val="22"/>
                <w:szCs w:val="22"/>
              </w:rPr>
              <w:t>Item</w:t>
            </w:r>
          </w:p>
        </w:tc>
        <w:tc>
          <w:tcPr>
            <w:tcW w:w="3533" w:type="dxa"/>
            <w:tcBorders>
              <w:top w:val="single" w:sz="4" w:space="0" w:color="auto"/>
              <w:left w:val="nil"/>
              <w:bottom w:val="single" w:sz="4" w:space="0" w:color="auto"/>
              <w:right w:val="single" w:sz="4" w:space="0" w:color="auto"/>
            </w:tcBorders>
            <w:shd w:val="clear" w:color="000000" w:fill="BFBFBF"/>
            <w:noWrap/>
            <w:vAlign w:val="center"/>
            <w:hideMark/>
          </w:tcPr>
          <w:p w:rsidR="00C23646" w:rsidRPr="00C23646" w:rsidRDefault="00C23646" w:rsidP="00C23646">
            <w:pPr>
              <w:jc w:val="center"/>
              <w:rPr>
                <w:rFonts w:ascii="Arial" w:hAnsi="Arial" w:cs="Arial"/>
                <w:b/>
                <w:bCs/>
                <w:color w:val="000000"/>
                <w:sz w:val="22"/>
                <w:szCs w:val="22"/>
              </w:rPr>
            </w:pPr>
            <w:r w:rsidRPr="00C23646">
              <w:rPr>
                <w:rFonts w:ascii="Arial" w:hAnsi="Arial" w:cs="Arial"/>
                <w:b/>
                <w:bCs/>
                <w:color w:val="000000"/>
                <w:sz w:val="22"/>
                <w:szCs w:val="22"/>
              </w:rPr>
              <w:t>Descrição dos Exames</w:t>
            </w:r>
          </w:p>
        </w:tc>
        <w:tc>
          <w:tcPr>
            <w:tcW w:w="1041" w:type="dxa"/>
            <w:tcBorders>
              <w:top w:val="single" w:sz="4" w:space="0" w:color="auto"/>
              <w:left w:val="nil"/>
              <w:bottom w:val="single" w:sz="4" w:space="0" w:color="auto"/>
              <w:right w:val="single" w:sz="4" w:space="0" w:color="auto"/>
            </w:tcBorders>
            <w:shd w:val="clear" w:color="000000" w:fill="BFBFBF"/>
            <w:vAlign w:val="center"/>
            <w:hideMark/>
          </w:tcPr>
          <w:p w:rsidR="00C23646" w:rsidRPr="00C23646" w:rsidRDefault="00C23646" w:rsidP="00C23646">
            <w:pPr>
              <w:jc w:val="center"/>
              <w:rPr>
                <w:rFonts w:ascii="Arial" w:hAnsi="Arial" w:cs="Arial"/>
                <w:b/>
                <w:bCs/>
                <w:color w:val="000000"/>
                <w:sz w:val="22"/>
                <w:szCs w:val="22"/>
              </w:rPr>
            </w:pPr>
            <w:proofErr w:type="spellStart"/>
            <w:r w:rsidRPr="00C23646">
              <w:rPr>
                <w:rFonts w:ascii="Arial" w:hAnsi="Arial" w:cs="Arial"/>
                <w:b/>
                <w:bCs/>
                <w:color w:val="000000"/>
                <w:sz w:val="22"/>
                <w:szCs w:val="22"/>
              </w:rPr>
              <w:t>Vlr</w:t>
            </w:r>
            <w:proofErr w:type="spellEnd"/>
            <w:r w:rsidRPr="00C23646">
              <w:rPr>
                <w:rFonts w:ascii="Arial" w:hAnsi="Arial" w:cs="Arial"/>
                <w:b/>
                <w:bCs/>
                <w:color w:val="000000"/>
                <w:sz w:val="22"/>
                <w:szCs w:val="22"/>
              </w:rPr>
              <w:t xml:space="preserve"> </w:t>
            </w:r>
            <w:proofErr w:type="spellStart"/>
            <w:r w:rsidRPr="00C23646">
              <w:rPr>
                <w:rFonts w:ascii="Arial" w:hAnsi="Arial" w:cs="Arial"/>
                <w:b/>
                <w:bCs/>
                <w:color w:val="000000"/>
                <w:sz w:val="22"/>
                <w:szCs w:val="22"/>
              </w:rPr>
              <w:t>Unitario</w:t>
            </w:r>
            <w:proofErr w:type="spellEnd"/>
          </w:p>
        </w:tc>
        <w:tc>
          <w:tcPr>
            <w:tcW w:w="1119" w:type="dxa"/>
            <w:tcBorders>
              <w:top w:val="single" w:sz="4" w:space="0" w:color="auto"/>
              <w:left w:val="nil"/>
              <w:bottom w:val="single" w:sz="4" w:space="0" w:color="auto"/>
              <w:right w:val="single" w:sz="4" w:space="0" w:color="auto"/>
            </w:tcBorders>
            <w:shd w:val="clear" w:color="000000" w:fill="BFBFBF"/>
            <w:vAlign w:val="center"/>
            <w:hideMark/>
          </w:tcPr>
          <w:p w:rsidR="00C23646" w:rsidRPr="00C23646" w:rsidRDefault="00C23646" w:rsidP="00C23646">
            <w:pPr>
              <w:jc w:val="center"/>
              <w:rPr>
                <w:rFonts w:ascii="Arial" w:hAnsi="Arial" w:cs="Arial"/>
                <w:b/>
                <w:bCs/>
                <w:color w:val="000000"/>
                <w:sz w:val="22"/>
                <w:szCs w:val="22"/>
              </w:rPr>
            </w:pPr>
            <w:proofErr w:type="spellStart"/>
            <w:r w:rsidRPr="00C23646">
              <w:rPr>
                <w:rFonts w:ascii="Arial" w:hAnsi="Arial" w:cs="Arial"/>
                <w:b/>
                <w:bCs/>
                <w:color w:val="000000"/>
                <w:sz w:val="22"/>
                <w:szCs w:val="22"/>
              </w:rPr>
              <w:t>Qtde</w:t>
            </w:r>
            <w:proofErr w:type="spellEnd"/>
            <w:r w:rsidRPr="00C23646">
              <w:rPr>
                <w:rFonts w:ascii="Arial" w:hAnsi="Arial" w:cs="Arial"/>
                <w:b/>
                <w:bCs/>
                <w:color w:val="000000"/>
                <w:sz w:val="22"/>
                <w:szCs w:val="22"/>
              </w:rPr>
              <w:t xml:space="preserve"> mensal Estimada</w:t>
            </w:r>
          </w:p>
        </w:tc>
        <w:tc>
          <w:tcPr>
            <w:tcW w:w="1119" w:type="dxa"/>
            <w:tcBorders>
              <w:top w:val="single" w:sz="4" w:space="0" w:color="auto"/>
              <w:left w:val="nil"/>
              <w:bottom w:val="single" w:sz="4" w:space="0" w:color="auto"/>
              <w:right w:val="single" w:sz="4" w:space="0" w:color="auto"/>
            </w:tcBorders>
            <w:shd w:val="clear" w:color="000000" w:fill="BFBFBF"/>
            <w:vAlign w:val="center"/>
            <w:hideMark/>
          </w:tcPr>
          <w:p w:rsidR="00C23646" w:rsidRPr="00C23646" w:rsidRDefault="00C23646" w:rsidP="00C23646">
            <w:pPr>
              <w:jc w:val="center"/>
              <w:rPr>
                <w:rFonts w:ascii="Arial" w:hAnsi="Arial" w:cs="Arial"/>
                <w:b/>
                <w:bCs/>
                <w:color w:val="000000"/>
                <w:sz w:val="22"/>
                <w:szCs w:val="22"/>
              </w:rPr>
            </w:pPr>
            <w:proofErr w:type="spellStart"/>
            <w:r w:rsidRPr="00C23646">
              <w:rPr>
                <w:rFonts w:ascii="Arial" w:hAnsi="Arial" w:cs="Arial"/>
                <w:b/>
                <w:bCs/>
                <w:color w:val="000000"/>
                <w:sz w:val="22"/>
                <w:szCs w:val="22"/>
              </w:rPr>
              <w:t>Qtde</w:t>
            </w:r>
            <w:proofErr w:type="spellEnd"/>
            <w:r w:rsidRPr="00C23646">
              <w:rPr>
                <w:rFonts w:ascii="Arial" w:hAnsi="Arial" w:cs="Arial"/>
                <w:b/>
                <w:bCs/>
                <w:color w:val="000000"/>
                <w:sz w:val="22"/>
                <w:szCs w:val="22"/>
              </w:rPr>
              <w:t xml:space="preserve"> mensal Estimada</w:t>
            </w:r>
          </w:p>
        </w:tc>
        <w:tc>
          <w:tcPr>
            <w:tcW w:w="1119" w:type="dxa"/>
            <w:tcBorders>
              <w:top w:val="single" w:sz="4" w:space="0" w:color="auto"/>
              <w:left w:val="nil"/>
              <w:bottom w:val="single" w:sz="4" w:space="0" w:color="auto"/>
              <w:right w:val="single" w:sz="4" w:space="0" w:color="auto"/>
            </w:tcBorders>
            <w:shd w:val="clear" w:color="000000" w:fill="BFBFBF"/>
            <w:vAlign w:val="center"/>
            <w:hideMark/>
          </w:tcPr>
          <w:p w:rsidR="00C23646" w:rsidRPr="00C23646" w:rsidRDefault="00C23646" w:rsidP="00C23646">
            <w:pPr>
              <w:jc w:val="center"/>
              <w:rPr>
                <w:rFonts w:ascii="Arial" w:hAnsi="Arial" w:cs="Arial"/>
                <w:b/>
                <w:bCs/>
                <w:color w:val="000000"/>
                <w:sz w:val="22"/>
                <w:szCs w:val="22"/>
              </w:rPr>
            </w:pPr>
            <w:proofErr w:type="spellStart"/>
            <w:r w:rsidRPr="00C23646">
              <w:rPr>
                <w:rFonts w:ascii="Arial" w:hAnsi="Arial" w:cs="Arial"/>
                <w:b/>
                <w:bCs/>
                <w:color w:val="000000"/>
                <w:sz w:val="22"/>
                <w:szCs w:val="22"/>
              </w:rPr>
              <w:t>Vlr</w:t>
            </w:r>
            <w:proofErr w:type="spellEnd"/>
            <w:r w:rsidRPr="00C23646">
              <w:rPr>
                <w:rFonts w:ascii="Arial" w:hAnsi="Arial" w:cs="Arial"/>
                <w:b/>
                <w:bCs/>
                <w:color w:val="000000"/>
                <w:sz w:val="22"/>
                <w:szCs w:val="22"/>
              </w:rPr>
              <w:t xml:space="preserve"> Mensal</w:t>
            </w:r>
          </w:p>
        </w:tc>
        <w:tc>
          <w:tcPr>
            <w:tcW w:w="1242" w:type="dxa"/>
            <w:tcBorders>
              <w:top w:val="single" w:sz="4" w:space="0" w:color="auto"/>
              <w:left w:val="nil"/>
              <w:bottom w:val="single" w:sz="4" w:space="0" w:color="auto"/>
              <w:right w:val="single" w:sz="4" w:space="0" w:color="auto"/>
            </w:tcBorders>
            <w:shd w:val="clear" w:color="000000" w:fill="BFBFBF"/>
            <w:vAlign w:val="center"/>
            <w:hideMark/>
          </w:tcPr>
          <w:p w:rsidR="00C23646" w:rsidRPr="00C23646" w:rsidRDefault="00C23646" w:rsidP="00C23646">
            <w:pPr>
              <w:jc w:val="center"/>
              <w:rPr>
                <w:rFonts w:ascii="Arial" w:hAnsi="Arial" w:cs="Arial"/>
                <w:b/>
                <w:bCs/>
                <w:color w:val="000000"/>
                <w:sz w:val="22"/>
                <w:szCs w:val="22"/>
              </w:rPr>
            </w:pPr>
            <w:proofErr w:type="spellStart"/>
            <w:r w:rsidRPr="00C23646">
              <w:rPr>
                <w:rFonts w:ascii="Arial" w:hAnsi="Arial" w:cs="Arial"/>
                <w:b/>
                <w:bCs/>
                <w:color w:val="000000"/>
                <w:sz w:val="22"/>
                <w:szCs w:val="22"/>
              </w:rPr>
              <w:t>Vlr</w:t>
            </w:r>
            <w:proofErr w:type="spellEnd"/>
            <w:r w:rsidRPr="00C23646">
              <w:rPr>
                <w:rFonts w:ascii="Arial" w:hAnsi="Arial" w:cs="Arial"/>
                <w:b/>
                <w:bCs/>
                <w:color w:val="000000"/>
                <w:sz w:val="22"/>
                <w:szCs w:val="22"/>
              </w:rPr>
              <w:t xml:space="preserve"> Anual</w:t>
            </w:r>
          </w:p>
        </w:tc>
      </w:tr>
      <w:tr w:rsidR="00C23646" w:rsidRPr="00C23646" w:rsidTr="00293411">
        <w:trPr>
          <w:trHeight w:val="1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gramStart"/>
            <w:r w:rsidRPr="00C23646">
              <w:rPr>
                <w:rFonts w:ascii="Arial" w:hAnsi="Arial" w:cs="Arial"/>
                <w:color w:val="000000"/>
                <w:sz w:val="22"/>
                <w:szCs w:val="22"/>
              </w:rPr>
              <w:t>17 ALFA</w:t>
            </w:r>
            <w:proofErr w:type="gramEnd"/>
            <w:r w:rsidRPr="00C23646">
              <w:rPr>
                <w:rFonts w:ascii="Arial" w:hAnsi="Arial" w:cs="Arial"/>
                <w:color w:val="000000"/>
                <w:sz w:val="22"/>
                <w:szCs w:val="22"/>
              </w:rPr>
              <w:t xml:space="preserve"> HIDROXIPROGESTERONA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FÓLICO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DELTA AMINO LEVULINICO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528,00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4</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LÁTICO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URICO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6</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VALPRÓICO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ACIDO VANIL MANDÉLICO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8</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ACTH</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9</w:t>
            </w:r>
            <w:proofErr w:type="gramEnd"/>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ALBUMINA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ALDOSTERONA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ALFA FETOPROTEÍNA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AMILASE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lastRenderedPageBreak/>
              <w:t>13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ANDROSTENEDIONA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SSA (RO)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SSB (LA)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DNA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GLIADINA IGA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864,00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GLIADINA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864,00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GLIADINA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864,00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ANTIBIOGRAMA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TPO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gramStart"/>
            <w:r w:rsidRPr="00C23646">
              <w:rPr>
                <w:rFonts w:ascii="Arial" w:hAnsi="Arial" w:cs="Arial"/>
                <w:color w:val="000000"/>
                <w:sz w:val="22"/>
                <w:szCs w:val="22"/>
              </w:rPr>
              <w:t>ANTI TIROGLOBULINA</w:t>
            </w:r>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HIV</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ANTI SM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ANTI CARDIOLIPINA </w:t>
            </w:r>
            <w:proofErr w:type="spellStart"/>
            <w:proofErr w:type="gramStart"/>
            <w:r w:rsidRPr="00C23646">
              <w:rPr>
                <w:rFonts w:ascii="Arial" w:hAnsi="Arial" w:cs="Arial"/>
                <w:color w:val="000000"/>
                <w:sz w:val="22"/>
                <w:szCs w:val="22"/>
              </w:rPr>
              <w:t>IgG</w:t>
            </w:r>
            <w:proofErr w:type="spellEnd"/>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ANTI </w:t>
            </w:r>
            <w:proofErr w:type="spellStart"/>
            <w:proofErr w:type="gramStart"/>
            <w:r w:rsidRPr="00C23646">
              <w:rPr>
                <w:rFonts w:ascii="Arial" w:hAnsi="Arial" w:cs="Arial"/>
                <w:color w:val="000000"/>
                <w:sz w:val="22"/>
                <w:szCs w:val="22"/>
              </w:rPr>
              <w:t>CARDIOLIPINAIgM</w:t>
            </w:r>
            <w:proofErr w:type="spellEnd"/>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ASLO - ANTISTREPTOLISINA 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APO LIPOPROTEINA A1</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APO LIPOPROTEINA B</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BACTERIOSCOPIA (GRAM)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BETA HCG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BILIRRUBINAS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BRUCELOSE - LATEX PESQUISA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 125</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3.024,00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 15-3</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2.940,00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CÁLCIO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336,00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CÁLCIO IONICO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CÁLCIO URINÁRIO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CARBAMAZEPINA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CAXUMBA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CAXUMBA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203"/>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CEA - ANTIGENO CARCINOEMBRIOGÊNICO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CÉLULA LE - PESQUISA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CERULOPLASMINA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1</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CHAGAS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CHUMBO SANGUÍNEO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CITOMEGALOVIRÚS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828,00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CITOMEGALOVIRÚS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CLEARENCE DE CREATININA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CAPACIDADE DE LIGAÇÃO DO FERRO - TIBC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COAGULOGRAMA (TS - TC - PLAQUETAS)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CKMB</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CPK - CREATINO FOSFOQUINASE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lastRenderedPageBreak/>
              <w:t>54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COLESTEROL TOTAL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COLESTEROL HDL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162,50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1.950,00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COLESTEROL LDL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COLESTEROL VLDL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COLINESTERASE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COPROCULTURA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CORTISOL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CORTISOL LIVRE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CREATININA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CULTURA GERAL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COMPLEMENTO C3</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63,00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COMPLEMENTO C4</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63,00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COMPLEMENTO CH50</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COOMBS DIRETO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22,50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COOMBS INDIRETO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1.428,00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CREATININA URINÁRIA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CRIOAGLUTININAS - PESQUISA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CRIOAGLOBULINAS - PESQUISA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CULTURA DE SECREÇÃO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432,00</w:t>
            </w:r>
          </w:p>
        </w:tc>
      </w:tr>
      <w:tr w:rsidR="00C23646" w:rsidRPr="00C23646" w:rsidTr="00293411">
        <w:trPr>
          <w:trHeight w:val="156"/>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GESTANTE - 02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GESTANTE - 03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468,00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- 02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- 05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- 04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384,00</w:t>
            </w:r>
          </w:p>
        </w:tc>
      </w:tr>
      <w:tr w:rsidR="00C23646" w:rsidRPr="00C23646" w:rsidTr="00293411">
        <w:trPr>
          <w:trHeight w:val="6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GLICÊMICA SIMPLIFICADA - 02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INSULINA - 04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CURVA INSULINA - 06 dosagens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DHEA - DEHIDROPIANDROSTERONA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DHT - DEHIDROTESTOSTERONA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816,00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DESIDROGENASE LÁTICA - LDH</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ESPERMOGRAMA - VASECTOMIA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ELETROFORESE DE HEMOGLOBINAS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ELETROFORESE DE PROTEÍNAS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ELETROFORESE DE LIPOPROTEÍNAS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41,00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EPSTEIN BAAR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768,00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lastRenderedPageBreak/>
              <w:t>89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EPSTEIN BAAR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768,00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ESTRADIOL - E2</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ESTRIOL - E3</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ESTRONA E1</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EXAME A FRESCO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FALCIZAÇÃO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FAN - FATOR </w:t>
            </w:r>
            <w:proofErr w:type="gramStart"/>
            <w:r w:rsidRPr="00C23646">
              <w:rPr>
                <w:rFonts w:ascii="Arial" w:hAnsi="Arial" w:cs="Arial"/>
                <w:color w:val="000000"/>
                <w:sz w:val="22"/>
                <w:szCs w:val="22"/>
              </w:rPr>
              <w:t>ANTI NÚCLEO</w:t>
            </w:r>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FATOR REUMATÓIDE - LATEX</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FATOR RH</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28,50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342,00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FENOBARBITAL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792,00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FERRTINA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FERRO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FIBRINOGÊNIO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FOSFATASE ALCALINA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FOSFATASE ACIDA TOTAL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FOSFATASE ACIDA PROSTÁTICA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FÓSFORO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FÓSFORO URINÁRIO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FRUTOSAMINA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FSH - FOLÍCULO ESTIMULANTE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FTA-ABS</w:t>
            </w:r>
            <w:proofErr w:type="gramStart"/>
            <w:r w:rsidRPr="00C23646">
              <w:rPr>
                <w:rFonts w:ascii="Arial" w:hAnsi="Arial" w:cs="Arial"/>
                <w:color w:val="000000"/>
                <w:sz w:val="22"/>
                <w:szCs w:val="22"/>
              </w:rPr>
              <w:t xml:space="preserve">  </w:t>
            </w:r>
            <w:proofErr w:type="gramEnd"/>
            <w:r w:rsidRPr="00C23646">
              <w:rPr>
                <w:rFonts w:ascii="Arial" w:hAnsi="Arial" w:cs="Arial"/>
                <w:color w:val="000000"/>
                <w:sz w:val="22"/>
                <w:szCs w:val="22"/>
              </w:rPr>
              <w:t>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FTA-ABS</w:t>
            </w:r>
            <w:proofErr w:type="gramStart"/>
            <w:r w:rsidRPr="00C23646">
              <w:rPr>
                <w:rFonts w:ascii="Arial" w:hAnsi="Arial" w:cs="Arial"/>
                <w:color w:val="000000"/>
                <w:sz w:val="22"/>
                <w:szCs w:val="22"/>
              </w:rPr>
              <w:t xml:space="preserve">  </w:t>
            </w:r>
            <w:proofErr w:type="gramEnd"/>
            <w:r w:rsidRPr="00C23646">
              <w:rPr>
                <w:rFonts w:ascii="Arial" w:hAnsi="Arial" w:cs="Arial"/>
                <w:color w:val="000000"/>
                <w:sz w:val="22"/>
                <w:szCs w:val="22"/>
              </w:rPr>
              <w:t>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FUNGOS - PESQUISA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FUNGOS - CULTURA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GAMA GT</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GLICOSE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GLICOSE PÓS PRANDIAL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GRUPO SANGUÍNEO - </w:t>
            </w:r>
            <w:proofErr w:type="gramStart"/>
            <w:r w:rsidRPr="00C23646">
              <w:rPr>
                <w:rFonts w:ascii="Arial" w:hAnsi="Arial" w:cs="Arial"/>
                <w:color w:val="000000"/>
                <w:sz w:val="22"/>
                <w:szCs w:val="22"/>
              </w:rPr>
              <w:t>ABO</w:t>
            </w:r>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39,90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478,80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HEPATITE A </w:t>
            </w:r>
            <w:proofErr w:type="spellStart"/>
            <w:proofErr w:type="gramStart"/>
            <w:r w:rsidRPr="00C23646">
              <w:rPr>
                <w:rFonts w:ascii="Arial" w:hAnsi="Arial" w:cs="Arial"/>
                <w:color w:val="000000"/>
                <w:sz w:val="22"/>
                <w:szCs w:val="22"/>
              </w:rPr>
              <w:t>IgG</w:t>
            </w:r>
            <w:proofErr w:type="spellEnd"/>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HEPATITE A </w:t>
            </w:r>
            <w:proofErr w:type="spellStart"/>
            <w:proofErr w:type="gramStart"/>
            <w:r w:rsidRPr="00C23646">
              <w:rPr>
                <w:rFonts w:ascii="Arial" w:hAnsi="Arial" w:cs="Arial"/>
                <w:color w:val="000000"/>
                <w:sz w:val="22"/>
                <w:szCs w:val="22"/>
              </w:rPr>
              <w:t>IgM</w:t>
            </w:r>
            <w:proofErr w:type="spellEnd"/>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HEPATITE B - </w:t>
            </w:r>
            <w:proofErr w:type="spellStart"/>
            <w:proofErr w:type="gramStart"/>
            <w:r w:rsidRPr="00C23646">
              <w:rPr>
                <w:rFonts w:ascii="Arial" w:hAnsi="Arial" w:cs="Arial"/>
                <w:color w:val="000000"/>
                <w:sz w:val="22"/>
                <w:szCs w:val="22"/>
              </w:rPr>
              <w:t>HBSAg</w:t>
            </w:r>
            <w:proofErr w:type="spellEnd"/>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lang w:val="en-US"/>
              </w:rPr>
            </w:pPr>
            <w:r w:rsidRPr="00C23646">
              <w:rPr>
                <w:rFonts w:ascii="Arial" w:hAnsi="Arial" w:cs="Arial"/>
                <w:color w:val="000000"/>
                <w:sz w:val="22"/>
                <w:szCs w:val="22"/>
                <w:lang w:val="en-US"/>
              </w:rPr>
              <w:t xml:space="preserve">HEPATITE B - ANTI HBC - </w:t>
            </w:r>
            <w:proofErr w:type="spellStart"/>
            <w:r w:rsidRPr="00C23646">
              <w:rPr>
                <w:rFonts w:ascii="Arial" w:hAnsi="Arial" w:cs="Arial"/>
                <w:color w:val="000000"/>
                <w:sz w:val="22"/>
                <w:szCs w:val="22"/>
                <w:lang w:val="en-US"/>
              </w:rPr>
              <w:t>IgG</w:t>
            </w:r>
            <w:proofErr w:type="spell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HEPATITE B - ANTI HBC -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HEPATITE B - ANTI HBS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HEPATITE 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HEMOGLOBINA GLICOSILADA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HEMOGRAMA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gramStart"/>
            <w:r w:rsidRPr="00C23646">
              <w:rPr>
                <w:rFonts w:ascii="Arial" w:hAnsi="Arial" w:cs="Arial"/>
                <w:color w:val="000000"/>
                <w:sz w:val="22"/>
                <w:szCs w:val="22"/>
              </w:rPr>
              <w:t>HEMOSSEDIMENTAÇÃO -VHS</w:t>
            </w:r>
            <w:proofErr w:type="gramEnd"/>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HGH - HORMÔNIO DO CRESCIMENTO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spellStart"/>
            <w:proofErr w:type="gramStart"/>
            <w:r w:rsidRPr="00C23646">
              <w:rPr>
                <w:rFonts w:ascii="Arial" w:hAnsi="Arial" w:cs="Arial"/>
                <w:color w:val="000000"/>
                <w:sz w:val="22"/>
                <w:szCs w:val="22"/>
              </w:rPr>
              <w:t>IgA</w:t>
            </w:r>
            <w:proofErr w:type="spellEnd"/>
            <w:proofErr w:type="gramEnd"/>
            <w:r w:rsidRPr="00C23646">
              <w:rPr>
                <w:rFonts w:ascii="Arial" w:hAnsi="Arial" w:cs="Arial"/>
                <w:color w:val="000000"/>
                <w:sz w:val="22"/>
                <w:szCs w:val="22"/>
              </w:rPr>
              <w:t xml:space="preserve"> - IMUNOGLOBULINA 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spellStart"/>
            <w:proofErr w:type="gramStart"/>
            <w:r w:rsidRPr="00C23646">
              <w:rPr>
                <w:rFonts w:ascii="Arial" w:hAnsi="Arial" w:cs="Arial"/>
                <w:color w:val="000000"/>
                <w:sz w:val="22"/>
                <w:szCs w:val="22"/>
              </w:rPr>
              <w:t>IgG</w:t>
            </w:r>
            <w:proofErr w:type="spellEnd"/>
            <w:proofErr w:type="gramEnd"/>
            <w:r w:rsidRPr="00C23646">
              <w:rPr>
                <w:rFonts w:ascii="Arial" w:hAnsi="Arial" w:cs="Arial"/>
                <w:color w:val="000000"/>
                <w:sz w:val="22"/>
                <w:szCs w:val="22"/>
              </w:rPr>
              <w:t xml:space="preserve"> - IMUNOGLOBULINA 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gramStart"/>
            <w:r w:rsidRPr="00C23646">
              <w:rPr>
                <w:rFonts w:ascii="Arial" w:hAnsi="Arial" w:cs="Arial"/>
                <w:color w:val="000000"/>
                <w:sz w:val="22"/>
                <w:szCs w:val="22"/>
              </w:rPr>
              <w:t>IgE</w:t>
            </w:r>
            <w:proofErr w:type="gramEnd"/>
            <w:r w:rsidRPr="00C23646">
              <w:rPr>
                <w:rFonts w:ascii="Arial" w:hAnsi="Arial" w:cs="Arial"/>
                <w:color w:val="000000"/>
                <w:sz w:val="22"/>
                <w:szCs w:val="22"/>
              </w:rPr>
              <w:t xml:space="preserve"> - IMUNOGLOBULINA 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gramStart"/>
            <w:r w:rsidRPr="00C23646">
              <w:rPr>
                <w:rFonts w:ascii="Arial" w:hAnsi="Arial" w:cs="Arial"/>
                <w:color w:val="000000"/>
                <w:sz w:val="22"/>
                <w:szCs w:val="22"/>
              </w:rPr>
              <w:t>IgE</w:t>
            </w:r>
            <w:proofErr w:type="gramEnd"/>
            <w:r w:rsidRPr="00C23646">
              <w:rPr>
                <w:rFonts w:ascii="Arial" w:hAnsi="Arial" w:cs="Arial"/>
                <w:color w:val="000000"/>
                <w:sz w:val="22"/>
                <w:szCs w:val="22"/>
              </w:rPr>
              <w:t xml:space="preserve"> - RAST (cada)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936,00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lastRenderedPageBreak/>
              <w:t>132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proofErr w:type="spellStart"/>
            <w:proofErr w:type="gramStart"/>
            <w:r w:rsidRPr="00C23646">
              <w:rPr>
                <w:rFonts w:ascii="Arial" w:hAnsi="Arial" w:cs="Arial"/>
                <w:color w:val="000000"/>
                <w:sz w:val="22"/>
                <w:szCs w:val="22"/>
              </w:rPr>
              <w:t>IgM</w:t>
            </w:r>
            <w:proofErr w:type="spellEnd"/>
            <w:proofErr w:type="gramEnd"/>
            <w:r w:rsidRPr="00C23646">
              <w:rPr>
                <w:rFonts w:ascii="Arial" w:hAnsi="Arial" w:cs="Arial"/>
                <w:color w:val="000000"/>
                <w:sz w:val="22"/>
                <w:szCs w:val="22"/>
              </w:rPr>
              <w:t xml:space="preserve"> - IMUNOGLOBULINA 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IGF1 - SOMATOMEDINA 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IGFBP3</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237,00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INDICE DE TIROXINA LIVRE - ITL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INSULINA jejum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648,00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KPTT - TEMPO DE TROMBOPLASTINA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LH - HORMÔNIO LUTEINIZANTE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LIPASE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LIPIDIOS TOTAIS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LÍTIO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MAGNÉSIO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MICOLÓGICO DIRETO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MONONUCLEOSE (MONOTEST)</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MUCOPROTEINAS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96,00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MICROALBUMINÚRIA AMOSTRA ISOLADA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612,00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MICROALBUMINÚRIA URINA DE 24 HORAS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PARASITOLÓGICO (cada amostra)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PTH - PARATORMÔNIO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1.056,00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PEPTÍDEO 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PLAQUETAS - contagem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POTÁSSIO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PROGESTERONA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PROLACTINA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8</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1.344,00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PCR ULTRASSENSÍVEL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PCR - PROTEINA C REATIVA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PROTEÍNAS TOTAIS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PROTEÍNAS TOTAIS E FRAÇÕES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PROTEINÚRIA AMOSTRA ISOLADA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PROTEINÚRIA URINA DE 24 HORAS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PSA TOTAL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PSA LIVRE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RETICULÓCITOS - contagem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ROTAVÍRUS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RUBÉOLA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336,00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RUBÉOLA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SANGUE OCULTO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SÓDIO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SULFATO DE DEHIDROEPIANDROSTERONA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2.232,00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lastRenderedPageBreak/>
              <w:t>170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T3</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T3 LIVRE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T4</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T4 LIVRE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TEMPO DE COAGULAÇÃO - TC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TEMPO DE SANGRAMENTO - TS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TAP - TEMPO DE PROTROMBINA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864,00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TESTE DE GRAVIDEZ - TIG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TESTOSTERONA TOTAL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1.176,00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TESTOSTERONA LIVRE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7</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TIREOGLOBULINA - HTG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1.152,00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TOXOPLASMOSE IGG</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1.728,00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TOXOPLASMOSE IGM</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3.240,00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TGO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TGP</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TRANSFERRINA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312,00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TRIGLICÉRIDES</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w:t>
            </w:r>
          </w:p>
        </w:tc>
      </w:tr>
      <w:tr w:rsidR="00C23646" w:rsidRPr="00C23646" w:rsidTr="00293411">
        <w:trPr>
          <w:trHeight w:val="7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 xml:space="preserve">TRAB - ANTICORPOS </w:t>
            </w:r>
            <w:proofErr w:type="gramStart"/>
            <w:r w:rsidRPr="00C23646">
              <w:rPr>
                <w:rFonts w:ascii="Arial" w:hAnsi="Arial" w:cs="Arial"/>
                <w:color w:val="000000"/>
                <w:sz w:val="22"/>
                <w:szCs w:val="22"/>
              </w:rPr>
              <w:t>ANTI RECEPTOR</w:t>
            </w:r>
            <w:proofErr w:type="gramEnd"/>
            <w:r w:rsidRPr="00C23646">
              <w:rPr>
                <w:rFonts w:ascii="Arial" w:hAnsi="Arial" w:cs="Arial"/>
                <w:color w:val="000000"/>
                <w:sz w:val="22"/>
                <w:szCs w:val="22"/>
              </w:rPr>
              <w:t xml:space="preserve"> DE TSH</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3</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210,00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2.520,00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TSH</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5.400,00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189</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TROPONINA TOTAL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42,00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84,00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1.008,00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UREIA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81,00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972,00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191</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URINA I</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5,50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148,50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1.782,00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192</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UROCULTURA</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17</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119,00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1.428,00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193</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VDRL</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7,00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1.680,00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194</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VITAMINA B12</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144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228,00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2.736,00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195</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VITAMINA C</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5</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225,00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2.700,00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196</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VITAMINA D 25 HIDROXI</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45,00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900,00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10.800,00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197</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WALLER ROSE</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18,00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36,00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432,00</w:t>
            </w:r>
          </w:p>
        </w:tc>
      </w:tr>
      <w:tr w:rsidR="00C23646" w:rsidRPr="00C23646" w:rsidTr="00293411">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198</w:t>
            </w:r>
          </w:p>
        </w:tc>
        <w:tc>
          <w:tcPr>
            <w:tcW w:w="3533" w:type="dxa"/>
            <w:tcBorders>
              <w:top w:val="nil"/>
              <w:left w:val="nil"/>
              <w:bottom w:val="single" w:sz="4" w:space="0" w:color="auto"/>
              <w:right w:val="single" w:sz="4" w:space="0" w:color="auto"/>
            </w:tcBorders>
            <w:shd w:val="clear" w:color="auto" w:fill="auto"/>
            <w:vAlign w:val="center"/>
            <w:hideMark/>
          </w:tcPr>
          <w:p w:rsidR="00C23646" w:rsidRPr="00C23646" w:rsidRDefault="00C23646" w:rsidP="00C23646">
            <w:pPr>
              <w:rPr>
                <w:rFonts w:ascii="Arial" w:hAnsi="Arial" w:cs="Arial"/>
                <w:color w:val="000000"/>
                <w:sz w:val="22"/>
                <w:szCs w:val="22"/>
              </w:rPr>
            </w:pPr>
            <w:r w:rsidRPr="00C23646">
              <w:rPr>
                <w:rFonts w:ascii="Arial" w:hAnsi="Arial" w:cs="Arial"/>
                <w:color w:val="000000"/>
                <w:sz w:val="22"/>
                <w:szCs w:val="22"/>
              </w:rPr>
              <w:t>WIDAL - REAÇÃO</w:t>
            </w:r>
          </w:p>
        </w:tc>
        <w:tc>
          <w:tcPr>
            <w:tcW w:w="1041"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26,00</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proofErr w:type="gramStart"/>
            <w:r w:rsidRPr="00C23646">
              <w:rPr>
                <w:rFonts w:ascii="Arial" w:hAnsi="Arial" w:cs="Arial"/>
                <w:color w:val="000000"/>
                <w:sz w:val="22"/>
                <w:szCs w:val="22"/>
              </w:rPr>
              <w:t>2</w:t>
            </w:r>
            <w:proofErr w:type="gramEnd"/>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24</w:t>
            </w:r>
          </w:p>
        </w:tc>
        <w:tc>
          <w:tcPr>
            <w:tcW w:w="1119"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52,00</w:t>
            </w:r>
          </w:p>
        </w:tc>
        <w:tc>
          <w:tcPr>
            <w:tcW w:w="1242" w:type="dxa"/>
            <w:tcBorders>
              <w:top w:val="nil"/>
              <w:left w:val="nil"/>
              <w:bottom w:val="single" w:sz="4" w:space="0" w:color="auto"/>
              <w:right w:val="single" w:sz="4" w:space="0" w:color="auto"/>
            </w:tcBorders>
            <w:shd w:val="clear" w:color="auto" w:fill="auto"/>
            <w:noWrap/>
            <w:vAlign w:val="center"/>
            <w:hideMark/>
          </w:tcPr>
          <w:p w:rsidR="00C23646" w:rsidRPr="00C23646" w:rsidRDefault="00C23646" w:rsidP="00C23646">
            <w:pPr>
              <w:jc w:val="center"/>
              <w:rPr>
                <w:rFonts w:ascii="Arial" w:hAnsi="Arial" w:cs="Arial"/>
                <w:color w:val="000000"/>
                <w:sz w:val="22"/>
                <w:szCs w:val="22"/>
              </w:rPr>
            </w:pPr>
            <w:r w:rsidRPr="00C23646">
              <w:rPr>
                <w:rFonts w:ascii="Arial" w:hAnsi="Arial" w:cs="Arial"/>
                <w:color w:val="000000"/>
                <w:sz w:val="22"/>
                <w:szCs w:val="22"/>
              </w:rPr>
              <w:t>624,00</w:t>
            </w:r>
          </w:p>
        </w:tc>
      </w:tr>
    </w:tbl>
    <w:p w:rsidR="00C23646" w:rsidRDefault="00C23646" w:rsidP="00000AA3">
      <w:pPr>
        <w:autoSpaceDE w:val="0"/>
        <w:autoSpaceDN w:val="0"/>
        <w:adjustRightInd w:val="0"/>
        <w:jc w:val="both"/>
        <w:rPr>
          <w:rFonts w:ascii="Arial" w:hAnsi="Arial" w:cs="Arial"/>
          <w:b/>
          <w:sz w:val="22"/>
          <w:szCs w:val="22"/>
        </w:rPr>
      </w:pPr>
    </w:p>
    <w:p w:rsidR="00000AA3" w:rsidRPr="00C212C1" w:rsidRDefault="00000AA3" w:rsidP="00000AA3">
      <w:pPr>
        <w:autoSpaceDE w:val="0"/>
        <w:autoSpaceDN w:val="0"/>
        <w:adjustRightInd w:val="0"/>
        <w:jc w:val="both"/>
        <w:rPr>
          <w:rFonts w:ascii="Arial" w:hAnsi="Arial" w:cs="Arial"/>
          <w:sz w:val="22"/>
          <w:szCs w:val="22"/>
        </w:rPr>
      </w:pPr>
      <w:r w:rsidRPr="00C212C1">
        <w:rPr>
          <w:rFonts w:ascii="Arial" w:hAnsi="Arial" w:cs="Arial"/>
          <w:b/>
          <w:sz w:val="22"/>
          <w:szCs w:val="22"/>
        </w:rPr>
        <w:t>1.2.</w:t>
      </w:r>
      <w:r w:rsidRPr="00C212C1">
        <w:rPr>
          <w:rFonts w:ascii="Arial" w:hAnsi="Arial" w:cs="Arial"/>
          <w:sz w:val="22"/>
          <w:szCs w:val="22"/>
        </w:rPr>
        <w:t xml:space="preserve"> </w:t>
      </w:r>
      <w:r w:rsidRPr="00C212C1">
        <w:rPr>
          <w:rFonts w:ascii="Arial" w:hAnsi="Arial" w:cs="Arial"/>
          <w:sz w:val="23"/>
          <w:szCs w:val="23"/>
        </w:rPr>
        <w:t>Os serviços serão prestados em estrita obediência ao presente Contrato</w:t>
      </w:r>
      <w:r w:rsidRPr="00C212C1">
        <w:rPr>
          <w:rFonts w:ascii="Arial" w:hAnsi="Arial" w:cs="Arial"/>
          <w:sz w:val="22"/>
          <w:szCs w:val="22"/>
        </w:rPr>
        <w:t xml:space="preserve">, </w:t>
      </w:r>
      <w:r w:rsidRPr="00C212C1">
        <w:rPr>
          <w:rFonts w:ascii="Arial" w:hAnsi="Arial" w:cs="Arial"/>
          <w:sz w:val="23"/>
          <w:szCs w:val="23"/>
        </w:rPr>
        <w:t xml:space="preserve">serão executados assim que verificada sua necessidade, </w:t>
      </w:r>
      <w:r w:rsidRPr="00C212C1">
        <w:rPr>
          <w:rFonts w:ascii="Arial" w:hAnsi="Arial" w:cs="Arial"/>
          <w:sz w:val="22"/>
          <w:szCs w:val="22"/>
        </w:rPr>
        <w:t xml:space="preserve">de acordo com a solicitação do </w:t>
      </w:r>
      <w:r w:rsidRPr="00C212C1">
        <w:rPr>
          <w:rFonts w:ascii="Arial" w:hAnsi="Arial" w:cs="Arial"/>
          <w:b/>
          <w:sz w:val="22"/>
          <w:szCs w:val="22"/>
        </w:rPr>
        <w:t>CREDENCIANTE</w:t>
      </w:r>
      <w:r w:rsidRPr="00C212C1">
        <w:rPr>
          <w:rFonts w:ascii="Arial" w:hAnsi="Arial" w:cs="Arial"/>
          <w:sz w:val="22"/>
          <w:szCs w:val="22"/>
        </w:rPr>
        <w:t xml:space="preserve"> e mediante o sistema de rotatividade, caso haja mais de um credenciado nas especialidades, entre os demais credenciados.</w:t>
      </w:r>
    </w:p>
    <w:p w:rsidR="00000AA3" w:rsidRDefault="00000AA3" w:rsidP="00000AA3">
      <w:pPr>
        <w:pStyle w:val="ParagraphStyle"/>
        <w:keepNext/>
        <w:jc w:val="both"/>
        <w:rPr>
          <w:b/>
          <w:bCs/>
          <w:sz w:val="22"/>
          <w:szCs w:val="22"/>
          <w:u w:val="single"/>
        </w:rPr>
      </w:pPr>
    </w:p>
    <w:p w:rsidR="00000AA3" w:rsidRPr="008D2CD1" w:rsidRDefault="00000AA3" w:rsidP="00000AA3">
      <w:pPr>
        <w:pStyle w:val="ParagraphStyle"/>
        <w:keepNext/>
        <w:jc w:val="both"/>
        <w:rPr>
          <w:b/>
          <w:bCs/>
          <w:sz w:val="22"/>
          <w:szCs w:val="22"/>
          <w:u w:val="single"/>
        </w:rPr>
      </w:pPr>
      <w:r w:rsidRPr="008D2CD1">
        <w:rPr>
          <w:b/>
          <w:bCs/>
          <w:sz w:val="22"/>
          <w:szCs w:val="22"/>
          <w:u w:val="single"/>
        </w:rPr>
        <w:t>CLÁUSULA SEGUNDA – DA VINCULAÇÃO:</w:t>
      </w:r>
    </w:p>
    <w:p w:rsidR="00000AA3" w:rsidRPr="008D2CD1" w:rsidRDefault="00000AA3" w:rsidP="00000AA3">
      <w:pPr>
        <w:pStyle w:val="ParagraphStyle"/>
        <w:ind w:right="135"/>
        <w:jc w:val="both"/>
        <w:rPr>
          <w:sz w:val="22"/>
          <w:szCs w:val="22"/>
        </w:rPr>
      </w:pPr>
      <w:r w:rsidRPr="008D2CD1">
        <w:rPr>
          <w:b/>
          <w:sz w:val="22"/>
          <w:szCs w:val="22"/>
        </w:rPr>
        <w:t>2.1</w:t>
      </w:r>
      <w:r w:rsidRPr="008D2CD1">
        <w:rPr>
          <w:sz w:val="22"/>
          <w:szCs w:val="22"/>
        </w:rPr>
        <w:t>. Fazem parte integrante do presente Termo de Credenciamento, como se nele estivessem transcritos, os seguintes documentos, cujo inteiro teor as partes declaram ter pleno conhecimento:</w:t>
      </w:r>
    </w:p>
    <w:p w:rsidR="00000AA3" w:rsidRPr="008D2CD1" w:rsidRDefault="00000AA3" w:rsidP="00000AA3">
      <w:pPr>
        <w:pStyle w:val="ParagraphStyle"/>
        <w:numPr>
          <w:ilvl w:val="0"/>
          <w:numId w:val="1"/>
        </w:numPr>
        <w:ind w:right="135"/>
        <w:jc w:val="both"/>
        <w:rPr>
          <w:sz w:val="22"/>
          <w:szCs w:val="22"/>
        </w:rPr>
      </w:pPr>
      <w:r w:rsidRPr="008D2CD1">
        <w:rPr>
          <w:sz w:val="22"/>
          <w:szCs w:val="22"/>
        </w:rPr>
        <w:t xml:space="preserve">Edital de </w:t>
      </w:r>
      <w:r w:rsidRPr="008D2CD1">
        <w:rPr>
          <w:b/>
          <w:bCs/>
          <w:sz w:val="22"/>
          <w:szCs w:val="22"/>
        </w:rPr>
        <w:t>Processo inexigibilidade 0</w:t>
      </w:r>
      <w:r w:rsidR="0094774B">
        <w:rPr>
          <w:b/>
          <w:bCs/>
          <w:sz w:val="22"/>
          <w:szCs w:val="22"/>
        </w:rPr>
        <w:t>01</w:t>
      </w:r>
      <w:r w:rsidRPr="008D2CD1">
        <w:rPr>
          <w:b/>
          <w:bCs/>
          <w:sz w:val="22"/>
          <w:szCs w:val="22"/>
        </w:rPr>
        <w:t>/201</w:t>
      </w:r>
      <w:r>
        <w:rPr>
          <w:b/>
          <w:bCs/>
          <w:sz w:val="22"/>
          <w:szCs w:val="22"/>
        </w:rPr>
        <w:t>7</w:t>
      </w:r>
      <w:r w:rsidRPr="008D2CD1">
        <w:rPr>
          <w:b/>
          <w:bCs/>
          <w:sz w:val="22"/>
          <w:szCs w:val="22"/>
        </w:rPr>
        <w:t xml:space="preserve"> - PMI </w:t>
      </w:r>
      <w:r w:rsidRPr="008D2CD1">
        <w:rPr>
          <w:sz w:val="22"/>
          <w:szCs w:val="22"/>
        </w:rPr>
        <w:t xml:space="preserve">referente </w:t>
      </w:r>
      <w:proofErr w:type="gramStart"/>
      <w:r w:rsidRPr="008D2CD1">
        <w:rPr>
          <w:sz w:val="22"/>
          <w:szCs w:val="22"/>
        </w:rPr>
        <w:t xml:space="preserve">ao </w:t>
      </w:r>
      <w:r w:rsidRPr="008D2CD1">
        <w:rPr>
          <w:b/>
          <w:bCs/>
          <w:sz w:val="22"/>
          <w:szCs w:val="22"/>
        </w:rPr>
        <w:t>C</w:t>
      </w:r>
      <w:r>
        <w:rPr>
          <w:b/>
          <w:bCs/>
          <w:sz w:val="22"/>
          <w:szCs w:val="22"/>
        </w:rPr>
        <w:t>HAMADA</w:t>
      </w:r>
      <w:proofErr w:type="gramEnd"/>
      <w:r>
        <w:rPr>
          <w:b/>
          <w:bCs/>
          <w:sz w:val="22"/>
          <w:szCs w:val="22"/>
        </w:rPr>
        <w:t xml:space="preserve"> PÚBLICA</w:t>
      </w:r>
      <w:r w:rsidRPr="008D2CD1">
        <w:rPr>
          <w:b/>
          <w:bCs/>
          <w:sz w:val="22"/>
          <w:szCs w:val="22"/>
        </w:rPr>
        <w:t xml:space="preserve"> nº 0</w:t>
      </w:r>
      <w:r w:rsidR="0094774B">
        <w:rPr>
          <w:b/>
          <w:bCs/>
          <w:sz w:val="22"/>
          <w:szCs w:val="22"/>
        </w:rPr>
        <w:t>01</w:t>
      </w:r>
      <w:r w:rsidRPr="008D2CD1">
        <w:rPr>
          <w:b/>
          <w:bCs/>
          <w:sz w:val="22"/>
          <w:szCs w:val="22"/>
        </w:rPr>
        <w:t>/201</w:t>
      </w:r>
      <w:r>
        <w:rPr>
          <w:b/>
          <w:bCs/>
          <w:sz w:val="22"/>
          <w:szCs w:val="22"/>
        </w:rPr>
        <w:t>7</w:t>
      </w:r>
      <w:r w:rsidRPr="008D2CD1">
        <w:rPr>
          <w:sz w:val="22"/>
          <w:szCs w:val="22"/>
        </w:rPr>
        <w:t xml:space="preserve">, com o objeto de </w:t>
      </w:r>
      <w:r w:rsidRPr="008D2CD1">
        <w:rPr>
          <w:b/>
          <w:bCs/>
          <w:sz w:val="22"/>
          <w:szCs w:val="22"/>
        </w:rPr>
        <w:t xml:space="preserve">credenciamento de </w:t>
      </w:r>
      <w:r w:rsidRPr="008D2CD1">
        <w:rPr>
          <w:b/>
          <w:sz w:val="22"/>
          <w:szCs w:val="22"/>
        </w:rPr>
        <w:t xml:space="preserve">Serviços de exames laboratoriais de </w:t>
      </w:r>
      <w:proofErr w:type="gramStart"/>
      <w:r w:rsidRPr="008D2CD1">
        <w:rPr>
          <w:b/>
          <w:sz w:val="22"/>
          <w:szCs w:val="22"/>
        </w:rPr>
        <w:t>patologias</w:t>
      </w:r>
      <w:proofErr w:type="gramEnd"/>
      <w:r w:rsidRPr="008D2CD1">
        <w:rPr>
          <w:b/>
          <w:sz w:val="22"/>
          <w:szCs w:val="22"/>
        </w:rPr>
        <w:t xml:space="preserve"> clinicas</w:t>
      </w:r>
      <w:r w:rsidRPr="008D2CD1">
        <w:rPr>
          <w:sz w:val="22"/>
          <w:szCs w:val="22"/>
        </w:rPr>
        <w:t>.</w:t>
      </w:r>
    </w:p>
    <w:p w:rsidR="00000AA3" w:rsidRPr="00B65788" w:rsidRDefault="00000AA3" w:rsidP="00000AA3">
      <w:pPr>
        <w:pStyle w:val="ParagraphStyle"/>
        <w:numPr>
          <w:ilvl w:val="0"/>
          <w:numId w:val="1"/>
        </w:numPr>
        <w:ind w:right="135"/>
        <w:jc w:val="both"/>
        <w:rPr>
          <w:b/>
          <w:bCs/>
          <w:sz w:val="22"/>
          <w:szCs w:val="22"/>
          <w:u w:val="single"/>
        </w:rPr>
      </w:pPr>
      <w:r w:rsidRPr="00B65788">
        <w:rPr>
          <w:sz w:val="22"/>
          <w:szCs w:val="22"/>
        </w:rPr>
        <w:t xml:space="preserve">Tabela de preços </w:t>
      </w:r>
      <w:r>
        <w:rPr>
          <w:sz w:val="22"/>
          <w:szCs w:val="22"/>
        </w:rPr>
        <w:t>estabelecidos</w:t>
      </w:r>
      <w:r w:rsidRPr="00B65788">
        <w:rPr>
          <w:sz w:val="22"/>
          <w:szCs w:val="22"/>
        </w:rPr>
        <w:t xml:space="preserve"> no </w:t>
      </w:r>
      <w:r w:rsidRPr="00B65788">
        <w:rPr>
          <w:bCs/>
          <w:sz w:val="22"/>
          <w:szCs w:val="22"/>
        </w:rPr>
        <w:t xml:space="preserve">DECRETO </w:t>
      </w:r>
      <w:r w:rsidRPr="00B65788">
        <w:rPr>
          <w:sz w:val="22"/>
          <w:szCs w:val="22"/>
        </w:rPr>
        <w:t>nº 3.992/2017</w:t>
      </w:r>
      <w:r w:rsidRPr="00B65788">
        <w:rPr>
          <w:bCs/>
          <w:sz w:val="22"/>
          <w:szCs w:val="22"/>
        </w:rPr>
        <w:t xml:space="preserve">datado de 21 de fevereiro de 2017 – Referente aos </w:t>
      </w:r>
      <w:r w:rsidRPr="00B65788">
        <w:rPr>
          <w:sz w:val="22"/>
          <w:szCs w:val="22"/>
        </w:rPr>
        <w:t>Serviços de exames laboratoriais de patologias clinicas</w:t>
      </w:r>
      <w:r w:rsidRPr="00B65788">
        <w:rPr>
          <w:bCs/>
          <w:sz w:val="22"/>
          <w:szCs w:val="22"/>
        </w:rPr>
        <w:t>.</w:t>
      </w:r>
    </w:p>
    <w:p w:rsidR="00000AA3" w:rsidRPr="008D2CD1" w:rsidRDefault="00000AA3" w:rsidP="00000AA3">
      <w:pPr>
        <w:pStyle w:val="ParagraphStyle"/>
        <w:ind w:left="360" w:right="135"/>
        <w:jc w:val="both"/>
        <w:rPr>
          <w:b/>
          <w:bCs/>
          <w:sz w:val="22"/>
          <w:szCs w:val="22"/>
          <w:u w:val="single"/>
        </w:rPr>
      </w:pPr>
    </w:p>
    <w:p w:rsidR="00000AA3" w:rsidRPr="008D2CD1" w:rsidRDefault="00000AA3" w:rsidP="00000AA3">
      <w:pPr>
        <w:pStyle w:val="ParagraphStyle"/>
        <w:keepNext/>
        <w:jc w:val="both"/>
        <w:rPr>
          <w:b/>
          <w:bCs/>
          <w:sz w:val="22"/>
          <w:szCs w:val="22"/>
          <w:u w:val="single"/>
        </w:rPr>
      </w:pPr>
      <w:r w:rsidRPr="008D2CD1">
        <w:rPr>
          <w:b/>
          <w:bCs/>
          <w:sz w:val="22"/>
          <w:szCs w:val="22"/>
          <w:u w:val="single"/>
        </w:rPr>
        <w:lastRenderedPageBreak/>
        <w:t>CLÁUSULA TERCEIRA - DAS CONDIÇÕES DE PAGAMENTO:</w:t>
      </w:r>
    </w:p>
    <w:p w:rsidR="00000AA3" w:rsidRPr="008D2CD1" w:rsidRDefault="00000AA3" w:rsidP="00000AA3">
      <w:pPr>
        <w:pStyle w:val="ParagraphStyle"/>
        <w:ind w:right="135"/>
        <w:jc w:val="both"/>
        <w:rPr>
          <w:sz w:val="22"/>
          <w:szCs w:val="22"/>
        </w:rPr>
      </w:pPr>
      <w:r>
        <w:rPr>
          <w:b/>
          <w:sz w:val="22"/>
          <w:szCs w:val="22"/>
        </w:rPr>
        <w:t>3</w:t>
      </w:r>
      <w:r w:rsidRPr="008D2CD1">
        <w:rPr>
          <w:b/>
          <w:sz w:val="22"/>
          <w:szCs w:val="22"/>
        </w:rPr>
        <w:t>.1.</w:t>
      </w:r>
      <w:r w:rsidRPr="008D2CD1">
        <w:rPr>
          <w:sz w:val="22"/>
          <w:szCs w:val="22"/>
        </w:rPr>
        <w:t xml:space="preserve"> O pagamento pela prestação dos serviços será realizado em até 30 (trinta) dias após a apresentação dos documentos referentes serviços prestados no mês imediatamente anterior, a saber: </w:t>
      </w:r>
    </w:p>
    <w:p w:rsidR="00000AA3" w:rsidRPr="008D2CD1" w:rsidRDefault="00000AA3" w:rsidP="00000AA3">
      <w:pPr>
        <w:pStyle w:val="ParagraphStyle"/>
        <w:ind w:right="135"/>
        <w:jc w:val="both"/>
        <w:rPr>
          <w:sz w:val="22"/>
          <w:szCs w:val="22"/>
        </w:rPr>
      </w:pPr>
      <w:r w:rsidRPr="008D2CD1">
        <w:rPr>
          <w:sz w:val="22"/>
          <w:szCs w:val="22"/>
        </w:rPr>
        <w:t xml:space="preserve"> </w:t>
      </w:r>
      <w:r>
        <w:rPr>
          <w:b/>
          <w:sz w:val="22"/>
          <w:szCs w:val="22"/>
        </w:rPr>
        <w:t>3</w:t>
      </w:r>
      <w:r w:rsidRPr="008D2CD1">
        <w:rPr>
          <w:b/>
          <w:sz w:val="22"/>
          <w:szCs w:val="22"/>
        </w:rPr>
        <w:t>.1.1</w:t>
      </w:r>
      <w:r w:rsidRPr="008D2CD1">
        <w:rPr>
          <w:sz w:val="22"/>
          <w:szCs w:val="22"/>
        </w:rPr>
        <w:t>.</w:t>
      </w:r>
      <w:r w:rsidRPr="008D2CD1">
        <w:rPr>
          <w:b/>
          <w:sz w:val="22"/>
          <w:szCs w:val="22"/>
        </w:rPr>
        <w:t xml:space="preserve"> </w:t>
      </w:r>
      <w:r w:rsidRPr="008D2CD1">
        <w:rPr>
          <w:sz w:val="22"/>
          <w:szCs w:val="22"/>
        </w:rPr>
        <w:t xml:space="preserve">Apresentar Nota Fiscal de prestação de serviços juntamente com o relatório de procedimentos efetivamente realizados no período, devidamente autorizados pela Secretaria Municipal de Saúde, sendo o valor a ser pago de acordo com o </w:t>
      </w:r>
      <w:r w:rsidRPr="008D2CD1">
        <w:rPr>
          <w:bCs/>
          <w:sz w:val="22"/>
          <w:szCs w:val="22"/>
        </w:rPr>
        <w:t xml:space="preserve">DECRETO </w:t>
      </w:r>
      <w:r w:rsidRPr="008D2CD1">
        <w:rPr>
          <w:sz w:val="22"/>
          <w:szCs w:val="22"/>
        </w:rPr>
        <w:t xml:space="preserve">3.134/2011; </w:t>
      </w:r>
      <w:proofErr w:type="gramStart"/>
      <w:r w:rsidRPr="008D2CD1">
        <w:rPr>
          <w:sz w:val="22"/>
          <w:szCs w:val="22"/>
        </w:rPr>
        <w:t>e</w:t>
      </w:r>
      <w:proofErr w:type="gramEnd"/>
    </w:p>
    <w:p w:rsidR="00000AA3" w:rsidRPr="008D2CD1" w:rsidRDefault="00000AA3" w:rsidP="00000AA3">
      <w:pPr>
        <w:autoSpaceDE w:val="0"/>
        <w:autoSpaceDN w:val="0"/>
        <w:adjustRightInd w:val="0"/>
        <w:jc w:val="both"/>
        <w:rPr>
          <w:rFonts w:ascii="Arial" w:hAnsi="Arial" w:cs="Arial"/>
          <w:color w:val="FF0000"/>
          <w:sz w:val="22"/>
          <w:szCs w:val="22"/>
        </w:rPr>
      </w:pPr>
      <w:r>
        <w:rPr>
          <w:rFonts w:ascii="Arial" w:hAnsi="Arial" w:cs="Arial"/>
          <w:b/>
          <w:sz w:val="22"/>
          <w:szCs w:val="22"/>
        </w:rPr>
        <w:t>3</w:t>
      </w:r>
      <w:r w:rsidRPr="008D2CD1">
        <w:rPr>
          <w:rFonts w:ascii="Arial" w:hAnsi="Arial" w:cs="Arial"/>
          <w:b/>
          <w:sz w:val="22"/>
          <w:szCs w:val="22"/>
        </w:rPr>
        <w:t>.1.2.</w:t>
      </w:r>
      <w:r w:rsidRPr="008D2CD1">
        <w:rPr>
          <w:rFonts w:ascii="Arial" w:hAnsi="Arial" w:cs="Arial"/>
          <w:sz w:val="22"/>
          <w:szCs w:val="22"/>
        </w:rPr>
        <w:t xml:space="preserve"> Para a liberação do pagamento, a futura Credenciada encaminhará nota fiscal, acompanhada das seguintes certidões:</w:t>
      </w:r>
      <w:r w:rsidRPr="008D2CD1">
        <w:rPr>
          <w:rFonts w:ascii="Arial" w:hAnsi="Arial" w:cs="Arial"/>
          <w:color w:val="FF0000"/>
          <w:sz w:val="22"/>
          <w:szCs w:val="22"/>
        </w:rPr>
        <w:t xml:space="preserve"> </w:t>
      </w:r>
    </w:p>
    <w:p w:rsidR="00000AA3" w:rsidRPr="004E5E44" w:rsidRDefault="00000AA3" w:rsidP="00000AA3">
      <w:pPr>
        <w:autoSpaceDE w:val="0"/>
        <w:autoSpaceDN w:val="0"/>
        <w:adjustRightInd w:val="0"/>
        <w:spacing w:after="20"/>
        <w:jc w:val="both"/>
        <w:rPr>
          <w:rFonts w:ascii="Arial" w:hAnsi="Arial" w:cs="Arial"/>
          <w:color w:val="000000"/>
          <w:sz w:val="22"/>
          <w:szCs w:val="22"/>
        </w:rPr>
      </w:pPr>
      <w:r w:rsidRPr="004E5E44">
        <w:rPr>
          <w:rFonts w:ascii="Arial" w:hAnsi="Arial" w:cs="Arial"/>
          <w:sz w:val="22"/>
          <w:szCs w:val="22"/>
        </w:rPr>
        <w:t xml:space="preserve">a) Prova de regularidade fiscal perante a </w:t>
      </w:r>
      <w:r w:rsidRPr="004E5E44">
        <w:rPr>
          <w:rFonts w:ascii="Arial" w:hAnsi="Arial" w:cs="Arial"/>
          <w:b/>
          <w:sz w:val="22"/>
          <w:szCs w:val="22"/>
        </w:rPr>
        <w:t>Fazenda Federal</w:t>
      </w:r>
      <w:r w:rsidRPr="004E5E44">
        <w:rPr>
          <w:rFonts w:ascii="Arial" w:hAnsi="Arial" w:cs="Arial"/>
          <w:sz w:val="22"/>
          <w:szCs w:val="22"/>
        </w:rPr>
        <w:t xml:space="preserve">, abrangendo </w:t>
      </w:r>
      <w:r w:rsidRPr="004E5E44">
        <w:rPr>
          <w:rFonts w:ascii="Arial" w:eastAsia="Calibri" w:hAnsi="Arial" w:cs="Arial"/>
          <w:sz w:val="22"/>
          <w:szCs w:val="22"/>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4E5E44">
        <w:rPr>
          <w:rFonts w:ascii="Arial" w:hAnsi="Arial" w:cs="Arial"/>
          <w:sz w:val="22"/>
          <w:szCs w:val="22"/>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E5E44">
        <w:rPr>
          <w:rFonts w:ascii="Arial" w:hAnsi="Arial" w:cs="Arial"/>
          <w:color w:val="000000"/>
          <w:sz w:val="22"/>
          <w:szCs w:val="22"/>
        </w:rPr>
        <w:t xml:space="preserve">; </w:t>
      </w:r>
    </w:p>
    <w:p w:rsidR="00000AA3" w:rsidRPr="004E5E44" w:rsidRDefault="00000AA3" w:rsidP="00000AA3">
      <w:pPr>
        <w:ind w:right="-54"/>
        <w:jc w:val="both"/>
        <w:rPr>
          <w:rFonts w:ascii="Arial" w:hAnsi="Arial" w:cs="Arial"/>
          <w:sz w:val="22"/>
          <w:szCs w:val="22"/>
        </w:rPr>
      </w:pPr>
      <w:r w:rsidRPr="004E5E44">
        <w:rPr>
          <w:rFonts w:ascii="Arial" w:hAnsi="Arial" w:cs="Arial"/>
          <w:sz w:val="22"/>
          <w:szCs w:val="22"/>
        </w:rPr>
        <w:t xml:space="preserve">b) Certidão de Regularidade de débito com o </w:t>
      </w:r>
      <w:r w:rsidRPr="004E5E44">
        <w:rPr>
          <w:rFonts w:ascii="Arial" w:hAnsi="Arial" w:cs="Arial"/>
          <w:b/>
          <w:sz w:val="22"/>
          <w:szCs w:val="22"/>
        </w:rPr>
        <w:t>Fundo de Garantia por Tempo de Serviço (FGTS)</w:t>
      </w:r>
      <w:r w:rsidRPr="004E5E44">
        <w:rPr>
          <w:rFonts w:ascii="Arial" w:hAnsi="Arial" w:cs="Arial"/>
          <w:sz w:val="22"/>
          <w:szCs w:val="22"/>
        </w:rPr>
        <w:t>, com validade;</w:t>
      </w:r>
    </w:p>
    <w:p w:rsidR="00000AA3" w:rsidRPr="004E5E44" w:rsidRDefault="00000AA3" w:rsidP="00000AA3">
      <w:pPr>
        <w:ind w:right="-54"/>
        <w:jc w:val="both"/>
        <w:rPr>
          <w:rFonts w:ascii="Arial" w:hAnsi="Arial" w:cs="Arial"/>
          <w:sz w:val="22"/>
          <w:szCs w:val="22"/>
        </w:rPr>
      </w:pPr>
      <w:r w:rsidRPr="004E5E44">
        <w:rPr>
          <w:rFonts w:ascii="Arial" w:hAnsi="Arial" w:cs="Arial"/>
          <w:color w:val="000000"/>
          <w:sz w:val="22"/>
          <w:szCs w:val="22"/>
        </w:rPr>
        <w:t>c) Prova</w:t>
      </w:r>
      <w:r w:rsidRPr="004E5E44">
        <w:rPr>
          <w:rFonts w:ascii="Arial" w:hAnsi="Arial" w:cs="Arial"/>
          <w:bCs/>
          <w:color w:val="000000"/>
          <w:sz w:val="22"/>
          <w:szCs w:val="22"/>
        </w:rPr>
        <w:t xml:space="preserve"> de inexistência de débitos inadimplidos perante a Justiça do Trabalho, mediante a apresentação da </w:t>
      </w:r>
      <w:r w:rsidRPr="004E5E44">
        <w:rPr>
          <w:rFonts w:ascii="Arial" w:hAnsi="Arial" w:cs="Arial"/>
          <w:b/>
          <w:bCs/>
          <w:color w:val="000000"/>
          <w:sz w:val="22"/>
          <w:szCs w:val="22"/>
        </w:rPr>
        <w:t>Certidão Negativa de Débitos Trabalhistas (CNDT).</w:t>
      </w:r>
    </w:p>
    <w:p w:rsidR="00000AA3" w:rsidRPr="008D2CD1" w:rsidRDefault="00000AA3" w:rsidP="00000AA3">
      <w:pPr>
        <w:autoSpaceDE w:val="0"/>
        <w:autoSpaceDN w:val="0"/>
        <w:adjustRightInd w:val="0"/>
        <w:jc w:val="both"/>
        <w:rPr>
          <w:rFonts w:ascii="Arial" w:hAnsi="Arial" w:cs="Arial"/>
          <w:color w:val="000000"/>
          <w:sz w:val="22"/>
          <w:szCs w:val="22"/>
        </w:rPr>
      </w:pPr>
      <w:r>
        <w:rPr>
          <w:rFonts w:ascii="Arial" w:hAnsi="Arial" w:cs="Arial"/>
          <w:b/>
          <w:color w:val="000000"/>
          <w:sz w:val="22"/>
          <w:szCs w:val="22"/>
        </w:rPr>
        <w:t>3</w:t>
      </w:r>
      <w:r w:rsidRPr="008D2CD1">
        <w:rPr>
          <w:rFonts w:ascii="Arial" w:hAnsi="Arial" w:cs="Arial"/>
          <w:b/>
          <w:color w:val="000000"/>
          <w:sz w:val="22"/>
          <w:szCs w:val="22"/>
        </w:rPr>
        <w:t xml:space="preserve">.2. </w:t>
      </w:r>
      <w:r w:rsidRPr="008D2CD1">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2CD1">
        <w:rPr>
          <w:rFonts w:ascii="Arial" w:hAnsi="Arial" w:cs="Arial"/>
          <w:color w:val="000000"/>
          <w:sz w:val="22"/>
          <w:szCs w:val="22"/>
        </w:rPr>
        <w:t>Itambaracá</w:t>
      </w:r>
      <w:proofErr w:type="spellEnd"/>
      <w:r w:rsidRPr="008D2CD1">
        <w:rPr>
          <w:rFonts w:ascii="Arial" w:hAnsi="Arial" w:cs="Arial"/>
          <w:color w:val="000000"/>
          <w:sz w:val="22"/>
          <w:szCs w:val="22"/>
        </w:rPr>
        <w:t>.</w:t>
      </w:r>
    </w:p>
    <w:p w:rsidR="00000AA3" w:rsidRPr="008D2CD1" w:rsidRDefault="00000AA3" w:rsidP="00000AA3">
      <w:pPr>
        <w:pStyle w:val="ParagraphStyle"/>
        <w:ind w:right="135"/>
        <w:jc w:val="both"/>
        <w:rPr>
          <w:bCs/>
          <w:sz w:val="22"/>
          <w:szCs w:val="22"/>
        </w:rPr>
      </w:pPr>
      <w:r>
        <w:rPr>
          <w:b/>
          <w:bCs/>
          <w:sz w:val="22"/>
          <w:szCs w:val="22"/>
        </w:rPr>
        <w:t>3</w:t>
      </w:r>
      <w:r w:rsidRPr="008D2CD1">
        <w:rPr>
          <w:b/>
          <w:bCs/>
          <w:sz w:val="22"/>
          <w:szCs w:val="22"/>
        </w:rPr>
        <w:t>.3.</w:t>
      </w:r>
      <w:r w:rsidRPr="008D2CD1">
        <w:rPr>
          <w:bCs/>
          <w:sz w:val="22"/>
          <w:szCs w:val="22"/>
        </w:rPr>
        <w:t xml:space="preserve">  Nenhum pagamento isentará </w:t>
      </w:r>
      <w:proofErr w:type="gramStart"/>
      <w:r w:rsidRPr="008D2CD1">
        <w:rPr>
          <w:bCs/>
          <w:sz w:val="22"/>
          <w:szCs w:val="22"/>
        </w:rPr>
        <w:t>o(</w:t>
      </w:r>
      <w:proofErr w:type="gramEnd"/>
      <w:r w:rsidRPr="008D2CD1">
        <w:rPr>
          <w:bCs/>
          <w:sz w:val="22"/>
          <w:szCs w:val="22"/>
        </w:rPr>
        <w:t xml:space="preserve">a) CREDENCIADO(A) das responsabilidades assumidas na forma deste contrato, quaisquer que sejam, nem implicara na aprovação definitiva dos serviços prestados. </w:t>
      </w:r>
    </w:p>
    <w:p w:rsidR="00000AA3" w:rsidRPr="008D2CD1" w:rsidRDefault="00000AA3" w:rsidP="00000AA3">
      <w:pPr>
        <w:pStyle w:val="ParagraphStyle"/>
        <w:ind w:right="135"/>
        <w:jc w:val="both"/>
        <w:rPr>
          <w:bCs/>
          <w:sz w:val="22"/>
          <w:szCs w:val="22"/>
        </w:rPr>
      </w:pPr>
      <w:r>
        <w:rPr>
          <w:b/>
          <w:bCs/>
          <w:sz w:val="22"/>
          <w:szCs w:val="22"/>
        </w:rPr>
        <w:t>3</w:t>
      </w:r>
      <w:r w:rsidRPr="008D2CD1">
        <w:rPr>
          <w:b/>
          <w:bCs/>
          <w:sz w:val="22"/>
          <w:szCs w:val="22"/>
        </w:rPr>
        <w:t>.4</w:t>
      </w:r>
      <w:r w:rsidRPr="008D2CD1">
        <w:rPr>
          <w:bCs/>
          <w:sz w:val="22"/>
          <w:szCs w:val="22"/>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000AA3" w:rsidRPr="008D2CD1" w:rsidRDefault="00000AA3" w:rsidP="00000AA3">
      <w:pPr>
        <w:pStyle w:val="ParagraphStyle"/>
        <w:ind w:right="135"/>
        <w:jc w:val="both"/>
        <w:rPr>
          <w:bCs/>
          <w:sz w:val="22"/>
          <w:szCs w:val="22"/>
        </w:rPr>
      </w:pPr>
      <w:r>
        <w:rPr>
          <w:b/>
          <w:bCs/>
          <w:sz w:val="22"/>
          <w:szCs w:val="22"/>
        </w:rPr>
        <w:t>3</w:t>
      </w:r>
      <w:r w:rsidRPr="008D2CD1">
        <w:rPr>
          <w:b/>
          <w:bCs/>
          <w:sz w:val="22"/>
          <w:szCs w:val="22"/>
        </w:rPr>
        <w:t>.5.</w:t>
      </w:r>
      <w:r w:rsidRPr="008D2CD1">
        <w:rPr>
          <w:bCs/>
          <w:sz w:val="22"/>
          <w:szCs w:val="22"/>
        </w:rPr>
        <w:t xml:space="preserve"> Caso se verifique erro na nota fiscal de prestação de serviço, o pagamento será sustado até que as providências pertinentes tenham sido tomadas por parte da CREDENCIADA. </w:t>
      </w:r>
    </w:p>
    <w:p w:rsidR="00000AA3" w:rsidRPr="008D2CD1" w:rsidRDefault="00000AA3" w:rsidP="00000AA3">
      <w:pPr>
        <w:pStyle w:val="ParagraphStyle"/>
        <w:ind w:right="135"/>
        <w:jc w:val="both"/>
        <w:rPr>
          <w:bCs/>
          <w:sz w:val="22"/>
          <w:szCs w:val="22"/>
        </w:rPr>
      </w:pPr>
      <w:r>
        <w:rPr>
          <w:b/>
          <w:bCs/>
          <w:sz w:val="22"/>
          <w:szCs w:val="22"/>
        </w:rPr>
        <w:t>3</w:t>
      </w:r>
      <w:r w:rsidRPr="008D2CD1">
        <w:rPr>
          <w:b/>
          <w:bCs/>
          <w:sz w:val="22"/>
          <w:szCs w:val="22"/>
        </w:rPr>
        <w:t>.6.</w:t>
      </w:r>
      <w:r w:rsidRPr="008D2CD1">
        <w:rPr>
          <w:bCs/>
          <w:sz w:val="22"/>
          <w:szCs w:val="22"/>
        </w:rPr>
        <w:t xml:space="preserve">  As notas fiscais de prestação de serviços deverão ser entregues na sede do CREDENCIANTE, no endereço descrito no preâmbulo deste instrumento, durante o horário de expediente. </w:t>
      </w:r>
    </w:p>
    <w:p w:rsidR="00000AA3" w:rsidRPr="008D2CD1" w:rsidRDefault="00000AA3" w:rsidP="00000AA3">
      <w:pPr>
        <w:pStyle w:val="ParagraphStyle"/>
        <w:ind w:right="135"/>
        <w:jc w:val="both"/>
        <w:rPr>
          <w:bCs/>
          <w:sz w:val="22"/>
          <w:szCs w:val="22"/>
        </w:rPr>
      </w:pPr>
      <w:r>
        <w:rPr>
          <w:b/>
          <w:bCs/>
          <w:sz w:val="22"/>
          <w:szCs w:val="22"/>
        </w:rPr>
        <w:t>3</w:t>
      </w:r>
      <w:r w:rsidRPr="008D2CD1">
        <w:rPr>
          <w:b/>
          <w:bCs/>
          <w:sz w:val="22"/>
          <w:szCs w:val="22"/>
        </w:rPr>
        <w:t>.7.</w:t>
      </w:r>
      <w:r w:rsidRPr="008D2CD1">
        <w:rPr>
          <w:bCs/>
          <w:sz w:val="22"/>
          <w:szCs w:val="22"/>
        </w:rPr>
        <w:t xml:space="preserve">  Caso no dia previsto no item anterior não haja expediente no </w:t>
      </w:r>
      <w:proofErr w:type="spellStart"/>
      <w:r w:rsidRPr="008D2CD1">
        <w:rPr>
          <w:bCs/>
          <w:sz w:val="22"/>
          <w:szCs w:val="22"/>
        </w:rPr>
        <w:t>Credenciante</w:t>
      </w:r>
      <w:proofErr w:type="spellEnd"/>
      <w:r w:rsidRPr="008D2CD1">
        <w:rPr>
          <w:bCs/>
          <w:sz w:val="22"/>
          <w:szCs w:val="22"/>
        </w:rPr>
        <w:t>, o pagamento será efetuado no primeiro dia útil subsequente a este.</w:t>
      </w:r>
    </w:p>
    <w:p w:rsidR="00000AA3" w:rsidRPr="008D2CD1" w:rsidRDefault="00000AA3" w:rsidP="00000AA3">
      <w:pPr>
        <w:pStyle w:val="ParagraphStyle"/>
        <w:ind w:right="135"/>
        <w:jc w:val="both"/>
        <w:rPr>
          <w:bCs/>
          <w:sz w:val="22"/>
          <w:szCs w:val="22"/>
        </w:rPr>
      </w:pPr>
    </w:p>
    <w:p w:rsidR="00000AA3" w:rsidRPr="008D2CD1" w:rsidRDefault="00000AA3" w:rsidP="00000AA3">
      <w:pPr>
        <w:pStyle w:val="ParagraphStyle"/>
        <w:keepNext/>
        <w:jc w:val="both"/>
        <w:rPr>
          <w:b/>
          <w:bCs/>
          <w:sz w:val="22"/>
          <w:szCs w:val="22"/>
          <w:u w:val="single"/>
        </w:rPr>
      </w:pPr>
      <w:r>
        <w:rPr>
          <w:b/>
          <w:bCs/>
          <w:sz w:val="22"/>
          <w:szCs w:val="22"/>
          <w:u w:val="single"/>
        </w:rPr>
        <w:t>CLÁUSULA QUARTA</w:t>
      </w:r>
      <w:r w:rsidRPr="008D2CD1">
        <w:rPr>
          <w:b/>
          <w:bCs/>
          <w:sz w:val="22"/>
          <w:szCs w:val="22"/>
          <w:u w:val="single"/>
        </w:rPr>
        <w:t xml:space="preserve"> - DO PRAZO:</w:t>
      </w:r>
    </w:p>
    <w:p w:rsidR="00000AA3" w:rsidRPr="008D2CD1" w:rsidRDefault="00000AA3" w:rsidP="00000AA3">
      <w:pPr>
        <w:pStyle w:val="ParagraphStyle"/>
        <w:ind w:right="135"/>
        <w:jc w:val="both"/>
        <w:rPr>
          <w:sz w:val="22"/>
          <w:szCs w:val="22"/>
        </w:rPr>
      </w:pPr>
      <w:r>
        <w:rPr>
          <w:b/>
          <w:sz w:val="22"/>
          <w:szCs w:val="22"/>
        </w:rPr>
        <w:t>4</w:t>
      </w:r>
      <w:r w:rsidRPr="008D2CD1">
        <w:rPr>
          <w:b/>
          <w:sz w:val="22"/>
          <w:szCs w:val="22"/>
        </w:rPr>
        <w:t>.1.</w:t>
      </w:r>
      <w:r w:rsidRPr="008D2CD1">
        <w:rPr>
          <w:sz w:val="22"/>
          <w:szCs w:val="22"/>
        </w:rPr>
        <w:t xml:space="preserve"> O presente Termo de Credenciamento terá vigência de 1</w:t>
      </w:r>
      <w:r>
        <w:rPr>
          <w:sz w:val="22"/>
          <w:szCs w:val="22"/>
        </w:rPr>
        <w:t>2</w:t>
      </w:r>
      <w:r w:rsidRPr="008D2CD1">
        <w:rPr>
          <w:sz w:val="22"/>
          <w:szCs w:val="22"/>
        </w:rPr>
        <w:t xml:space="preserve"> (</w:t>
      </w:r>
      <w:r>
        <w:rPr>
          <w:sz w:val="22"/>
          <w:szCs w:val="22"/>
        </w:rPr>
        <w:t>doze</w:t>
      </w:r>
      <w:r w:rsidRPr="008D2CD1">
        <w:rPr>
          <w:sz w:val="22"/>
          <w:szCs w:val="22"/>
        </w:rPr>
        <w:t>) meses a partir da assinatura do mesmo, podendo ser prorrogado desde que haja concordância entre as partes e que seja respeitada a legislação pertinente.</w:t>
      </w:r>
    </w:p>
    <w:p w:rsidR="00000AA3" w:rsidRPr="008D2CD1" w:rsidRDefault="00000AA3" w:rsidP="00000AA3">
      <w:pPr>
        <w:pStyle w:val="ParagraphStyle"/>
        <w:ind w:right="135"/>
        <w:jc w:val="both"/>
        <w:rPr>
          <w:sz w:val="22"/>
          <w:szCs w:val="22"/>
        </w:rPr>
      </w:pPr>
    </w:p>
    <w:p w:rsidR="00000AA3" w:rsidRPr="008D2CD1" w:rsidRDefault="00000AA3" w:rsidP="00000AA3">
      <w:pPr>
        <w:pStyle w:val="ParagraphStyle"/>
        <w:keepNext/>
        <w:jc w:val="both"/>
        <w:rPr>
          <w:b/>
          <w:bCs/>
          <w:sz w:val="22"/>
          <w:szCs w:val="22"/>
          <w:u w:val="single"/>
        </w:rPr>
      </w:pPr>
      <w:r w:rsidRPr="008D2CD1">
        <w:rPr>
          <w:b/>
          <w:bCs/>
          <w:sz w:val="22"/>
          <w:szCs w:val="22"/>
          <w:u w:val="single"/>
        </w:rPr>
        <w:t xml:space="preserve">CLÁUSULA </w:t>
      </w:r>
      <w:r>
        <w:rPr>
          <w:b/>
          <w:bCs/>
          <w:sz w:val="22"/>
          <w:szCs w:val="22"/>
          <w:u w:val="single"/>
        </w:rPr>
        <w:t>QUINTA</w:t>
      </w:r>
      <w:r w:rsidRPr="008D2CD1">
        <w:rPr>
          <w:b/>
          <w:bCs/>
          <w:sz w:val="22"/>
          <w:szCs w:val="22"/>
          <w:u w:val="single"/>
        </w:rPr>
        <w:t xml:space="preserve"> – DO VALOR CONTRATUAL:</w:t>
      </w:r>
    </w:p>
    <w:p w:rsidR="00000AA3" w:rsidRPr="008D2CD1" w:rsidRDefault="00000AA3" w:rsidP="00000AA3">
      <w:pPr>
        <w:pStyle w:val="ParagraphStyle"/>
        <w:jc w:val="both"/>
        <w:rPr>
          <w:sz w:val="22"/>
          <w:szCs w:val="22"/>
        </w:rPr>
      </w:pPr>
      <w:r>
        <w:rPr>
          <w:b/>
          <w:sz w:val="22"/>
          <w:szCs w:val="22"/>
        </w:rPr>
        <w:t>5</w:t>
      </w:r>
      <w:r w:rsidRPr="008D2CD1">
        <w:rPr>
          <w:b/>
          <w:sz w:val="22"/>
          <w:szCs w:val="22"/>
        </w:rPr>
        <w:t>.1.</w:t>
      </w:r>
      <w:r w:rsidRPr="008D2CD1">
        <w:rPr>
          <w:sz w:val="22"/>
          <w:szCs w:val="22"/>
        </w:rPr>
        <w:t xml:space="preserve"> O valor do presente Termo de Credenciamento é de </w:t>
      </w:r>
      <w:proofErr w:type="gramStart"/>
      <w:r w:rsidR="00C23646">
        <w:rPr>
          <w:sz w:val="22"/>
          <w:szCs w:val="22"/>
        </w:rPr>
        <w:t xml:space="preserve">R$ </w:t>
      </w:r>
      <w:r w:rsidR="00C23646" w:rsidRPr="002761E5">
        <w:rPr>
          <w:color w:val="000000"/>
          <w:sz w:val="22"/>
          <w:szCs w:val="22"/>
        </w:rPr>
        <w:t>190.066,80</w:t>
      </w:r>
      <w:r w:rsidR="00C23646">
        <w:rPr>
          <w:color w:val="000000"/>
          <w:sz w:val="22"/>
          <w:szCs w:val="22"/>
        </w:rPr>
        <w:t xml:space="preserve"> (cento e noventa mil e sessenta e seis reais e oitenta centavos)</w:t>
      </w:r>
      <w:r w:rsidR="00C23646">
        <w:rPr>
          <w:sz w:val="22"/>
          <w:szCs w:val="22"/>
        </w:rPr>
        <w:t xml:space="preserve"> </w:t>
      </w:r>
      <w:r w:rsidRPr="008D2CD1">
        <w:rPr>
          <w:sz w:val="22"/>
          <w:szCs w:val="22"/>
        </w:rPr>
        <w:t>anual</w:t>
      </w:r>
      <w:proofErr w:type="gramEnd"/>
      <w:r w:rsidRPr="008D2CD1">
        <w:rPr>
          <w:sz w:val="22"/>
          <w:szCs w:val="22"/>
        </w:rPr>
        <w:t>, podendo ser aditivado em até 25% (vinte e cinco por cento), conforme previsão legal.</w:t>
      </w:r>
    </w:p>
    <w:p w:rsidR="00000AA3" w:rsidRDefault="00000AA3" w:rsidP="00000AA3">
      <w:pPr>
        <w:pStyle w:val="ParagraphStyle"/>
        <w:jc w:val="both"/>
        <w:rPr>
          <w:sz w:val="23"/>
          <w:szCs w:val="23"/>
        </w:rPr>
      </w:pPr>
      <w:r>
        <w:rPr>
          <w:b/>
          <w:sz w:val="22"/>
          <w:szCs w:val="22"/>
        </w:rPr>
        <w:t>5</w:t>
      </w:r>
      <w:r w:rsidRPr="00C304D4">
        <w:rPr>
          <w:b/>
          <w:sz w:val="22"/>
          <w:szCs w:val="22"/>
        </w:rPr>
        <w:t>.2.</w:t>
      </w:r>
      <w:r>
        <w:rPr>
          <w:sz w:val="22"/>
          <w:szCs w:val="22"/>
        </w:rPr>
        <w:t xml:space="preserve"> </w:t>
      </w:r>
      <w:r>
        <w:rPr>
          <w:sz w:val="23"/>
          <w:szCs w:val="23"/>
        </w:rPr>
        <w:t xml:space="preserve">O pagamento de quaisquer taxas ou emolumentos concernentes ao objeto do presente contrato correrá por conta </w:t>
      </w:r>
      <w:proofErr w:type="gramStart"/>
      <w:r>
        <w:rPr>
          <w:sz w:val="23"/>
          <w:szCs w:val="23"/>
        </w:rPr>
        <w:t>exclusiva</w:t>
      </w:r>
      <w:proofErr w:type="gramEnd"/>
      <w:r>
        <w:rPr>
          <w:sz w:val="23"/>
          <w:szCs w:val="23"/>
        </w:rPr>
        <w:t xml:space="preserve"> da </w:t>
      </w:r>
      <w:r>
        <w:rPr>
          <w:b/>
          <w:bCs/>
          <w:sz w:val="23"/>
          <w:szCs w:val="23"/>
        </w:rPr>
        <w:t>CREDENCIADA</w:t>
      </w:r>
      <w:r>
        <w:rPr>
          <w:sz w:val="23"/>
          <w:szCs w:val="23"/>
        </w:rPr>
        <w:t>, bem como demais encargos inerentes à sua completa execução.</w:t>
      </w:r>
    </w:p>
    <w:p w:rsidR="00000AA3" w:rsidRPr="008D2CD1" w:rsidRDefault="00000AA3" w:rsidP="00000AA3">
      <w:pPr>
        <w:pStyle w:val="ParagraphStyle"/>
        <w:jc w:val="both"/>
        <w:rPr>
          <w:sz w:val="22"/>
          <w:szCs w:val="22"/>
        </w:rPr>
      </w:pPr>
    </w:p>
    <w:p w:rsidR="00000AA3" w:rsidRPr="008D2CD1" w:rsidRDefault="00000AA3" w:rsidP="00000AA3">
      <w:pPr>
        <w:pStyle w:val="ParagraphStyle"/>
        <w:keepNext/>
        <w:jc w:val="both"/>
        <w:rPr>
          <w:b/>
          <w:bCs/>
          <w:sz w:val="22"/>
          <w:szCs w:val="22"/>
          <w:u w:val="single"/>
        </w:rPr>
      </w:pPr>
      <w:r w:rsidRPr="008D2CD1">
        <w:rPr>
          <w:b/>
          <w:bCs/>
          <w:sz w:val="22"/>
          <w:szCs w:val="22"/>
          <w:u w:val="single"/>
        </w:rPr>
        <w:lastRenderedPageBreak/>
        <w:t>CLÁUSULA S</w:t>
      </w:r>
      <w:r>
        <w:rPr>
          <w:b/>
          <w:bCs/>
          <w:sz w:val="22"/>
          <w:szCs w:val="22"/>
          <w:u w:val="single"/>
        </w:rPr>
        <w:t>EXTA</w:t>
      </w:r>
      <w:r w:rsidRPr="008D2CD1">
        <w:rPr>
          <w:b/>
          <w:bCs/>
          <w:sz w:val="22"/>
          <w:szCs w:val="22"/>
          <w:u w:val="single"/>
        </w:rPr>
        <w:t xml:space="preserve"> - CRITÉRIO DE REAJUSTE:</w:t>
      </w:r>
    </w:p>
    <w:p w:rsidR="00000AA3" w:rsidRPr="008D2CD1" w:rsidRDefault="00000AA3" w:rsidP="00000AA3">
      <w:pPr>
        <w:pStyle w:val="ParagraphStyle"/>
        <w:jc w:val="both"/>
        <w:rPr>
          <w:sz w:val="22"/>
          <w:szCs w:val="22"/>
        </w:rPr>
      </w:pPr>
      <w:r>
        <w:rPr>
          <w:b/>
          <w:sz w:val="22"/>
          <w:szCs w:val="22"/>
        </w:rPr>
        <w:t>6</w:t>
      </w:r>
      <w:r w:rsidRPr="008D2CD1">
        <w:rPr>
          <w:b/>
          <w:sz w:val="22"/>
          <w:szCs w:val="22"/>
        </w:rPr>
        <w:t>.1.</w:t>
      </w:r>
      <w:r w:rsidRPr="008D2CD1">
        <w:rPr>
          <w:sz w:val="22"/>
          <w:szCs w:val="22"/>
        </w:rPr>
        <w:t xml:space="preserve"> Os preços ora contratados poderão ser reajustados desde que devidamente justificados em carta protocolada, desde que haja concordância entre as partes e que seja respeitada a legislação em vigor.</w:t>
      </w:r>
    </w:p>
    <w:p w:rsidR="00000AA3" w:rsidRPr="008D2CD1" w:rsidRDefault="00000AA3" w:rsidP="00000AA3">
      <w:pPr>
        <w:pStyle w:val="ParagraphStyle"/>
        <w:jc w:val="both"/>
        <w:rPr>
          <w:sz w:val="22"/>
          <w:szCs w:val="22"/>
        </w:rPr>
      </w:pPr>
    </w:p>
    <w:p w:rsidR="00000AA3" w:rsidRPr="008D2CD1" w:rsidRDefault="00000AA3" w:rsidP="00000AA3">
      <w:pPr>
        <w:autoSpaceDE w:val="0"/>
        <w:autoSpaceDN w:val="0"/>
        <w:adjustRightInd w:val="0"/>
        <w:jc w:val="both"/>
        <w:rPr>
          <w:rFonts w:ascii="Arial" w:hAnsi="Arial" w:cs="Arial"/>
          <w:b/>
          <w:bCs/>
          <w:sz w:val="22"/>
          <w:szCs w:val="22"/>
        </w:rPr>
      </w:pPr>
      <w:r w:rsidRPr="008D2CD1">
        <w:rPr>
          <w:rFonts w:ascii="Arial" w:hAnsi="Arial" w:cs="Arial"/>
          <w:b/>
          <w:bCs/>
          <w:sz w:val="22"/>
          <w:szCs w:val="22"/>
          <w:u w:val="single"/>
        </w:rPr>
        <w:t xml:space="preserve">CLÁUSULA </w:t>
      </w:r>
      <w:r>
        <w:rPr>
          <w:rFonts w:ascii="Arial" w:hAnsi="Arial" w:cs="Arial"/>
          <w:b/>
          <w:bCs/>
          <w:sz w:val="22"/>
          <w:szCs w:val="22"/>
          <w:u w:val="single"/>
        </w:rPr>
        <w:t>SÉTIMA</w:t>
      </w:r>
      <w:r w:rsidRPr="008D2CD1">
        <w:rPr>
          <w:rFonts w:ascii="Arial" w:hAnsi="Arial" w:cs="Arial"/>
          <w:b/>
          <w:bCs/>
          <w:sz w:val="22"/>
          <w:szCs w:val="22"/>
          <w:u w:val="single"/>
        </w:rPr>
        <w:t xml:space="preserve"> - DA EXECUÇÃO, VIGÊNCIA E VINCULAÇÃO</w:t>
      </w:r>
      <w:r w:rsidRPr="008D2CD1">
        <w:rPr>
          <w:rFonts w:ascii="Arial" w:hAnsi="Arial" w:cs="Arial"/>
          <w:b/>
          <w:bCs/>
          <w:sz w:val="22"/>
          <w:szCs w:val="22"/>
        </w:rPr>
        <w:t>.</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sz w:val="22"/>
          <w:szCs w:val="22"/>
        </w:rPr>
        <w:t>7</w:t>
      </w:r>
      <w:r w:rsidRPr="008D2CD1">
        <w:rPr>
          <w:rFonts w:ascii="Arial" w:hAnsi="Arial" w:cs="Arial"/>
          <w:b/>
          <w:sz w:val="22"/>
          <w:szCs w:val="22"/>
        </w:rPr>
        <w:t>.1.</w:t>
      </w:r>
      <w:r w:rsidRPr="008D2CD1">
        <w:rPr>
          <w:rFonts w:ascii="Arial" w:hAnsi="Arial" w:cs="Arial"/>
          <w:sz w:val="22"/>
          <w:szCs w:val="22"/>
        </w:rPr>
        <w:t xml:space="preserve"> A credenciada prestará os serviços de atendimento e assistência à saúde aos beneficiários deste credenciamento, no âmbito de suas especialidades, nas dependências e instalações do Hospital Municipal Dr. Ubirajara Condessa, sita a Rua José Francisco de Paula, nº 20 - Centro, por profissional pertencente à empresa credenciada.</w:t>
      </w:r>
    </w:p>
    <w:p w:rsidR="00000AA3" w:rsidRPr="008D2CD1" w:rsidRDefault="00000AA3" w:rsidP="00000AA3">
      <w:pPr>
        <w:autoSpaceDE w:val="0"/>
        <w:autoSpaceDN w:val="0"/>
        <w:adjustRightInd w:val="0"/>
        <w:jc w:val="both"/>
        <w:rPr>
          <w:rFonts w:ascii="Arial" w:hAnsi="Arial" w:cs="Arial"/>
          <w:b/>
          <w:bCs/>
          <w:sz w:val="22"/>
          <w:szCs w:val="22"/>
        </w:rPr>
      </w:pPr>
      <w:r w:rsidRPr="00703D48">
        <w:rPr>
          <w:rFonts w:ascii="Arial" w:hAnsi="Arial" w:cs="Arial"/>
          <w:b/>
          <w:color w:val="000000"/>
          <w:sz w:val="22"/>
          <w:szCs w:val="22"/>
        </w:rPr>
        <w:t>7.</w:t>
      </w:r>
      <w:r w:rsidRPr="008D2CD1">
        <w:rPr>
          <w:rFonts w:ascii="Arial" w:hAnsi="Arial" w:cs="Arial"/>
          <w:b/>
          <w:color w:val="000000"/>
          <w:sz w:val="22"/>
          <w:szCs w:val="22"/>
        </w:rPr>
        <w:t>1.1.</w:t>
      </w:r>
      <w:r w:rsidRPr="008D2CD1">
        <w:rPr>
          <w:rFonts w:ascii="Arial" w:hAnsi="Arial" w:cs="Arial"/>
          <w:color w:val="000000"/>
          <w:sz w:val="22"/>
          <w:szCs w:val="22"/>
        </w:rPr>
        <w:t xml:space="preserve"> A empresa credenciada será responsável pelo material necessário para a realização do procedimento, devendo</w:t>
      </w:r>
      <w:r w:rsidRPr="008D2CD1">
        <w:rPr>
          <w:rFonts w:ascii="Arial" w:hAnsi="Arial" w:cs="Arial"/>
          <w:sz w:val="22"/>
          <w:szCs w:val="22"/>
        </w:rPr>
        <w:t xml:space="preserve"> usar somente materiais </w:t>
      </w:r>
      <w:proofErr w:type="gramStart"/>
      <w:r w:rsidRPr="008D2CD1">
        <w:rPr>
          <w:rFonts w:ascii="Arial" w:hAnsi="Arial" w:cs="Arial"/>
          <w:sz w:val="22"/>
          <w:szCs w:val="22"/>
        </w:rPr>
        <w:t>descartáveis e instrumental devidamente esterilizados</w:t>
      </w:r>
      <w:proofErr w:type="gramEnd"/>
      <w:r w:rsidRPr="008D2CD1">
        <w:rPr>
          <w:rFonts w:ascii="Arial" w:hAnsi="Arial" w:cs="Arial"/>
          <w:sz w:val="22"/>
          <w:szCs w:val="22"/>
        </w:rPr>
        <w:t>.</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 xml:space="preserve">.2. </w:t>
      </w:r>
      <w:r w:rsidRPr="008D2CD1">
        <w:rPr>
          <w:rFonts w:ascii="Arial" w:hAnsi="Arial" w:cs="Arial"/>
          <w:sz w:val="22"/>
          <w:szCs w:val="22"/>
        </w:rPr>
        <w:t>Os serviços deverão ser realizados de acordo com a necessidade do Município, de acordo com as solicitações da Secretaria Municipal de Saúde, mediante a emissão da Autorização para Execução de Serviços-AES.</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sz w:val="22"/>
          <w:szCs w:val="22"/>
        </w:rPr>
        <w:t>7</w:t>
      </w:r>
      <w:r w:rsidRPr="008D2CD1">
        <w:rPr>
          <w:rFonts w:ascii="Arial" w:hAnsi="Arial" w:cs="Arial"/>
          <w:b/>
          <w:sz w:val="22"/>
          <w:szCs w:val="22"/>
        </w:rPr>
        <w:t>.3.</w:t>
      </w:r>
      <w:r w:rsidRPr="008D2CD1">
        <w:rPr>
          <w:rFonts w:ascii="Arial" w:hAnsi="Arial" w:cs="Arial"/>
          <w:sz w:val="22"/>
          <w:szCs w:val="22"/>
        </w:rPr>
        <w:t xml:space="preserve"> </w:t>
      </w:r>
      <w:proofErr w:type="gramStart"/>
      <w:r w:rsidRPr="008D2CD1">
        <w:rPr>
          <w:rFonts w:ascii="Arial" w:hAnsi="Arial" w:cs="Arial"/>
          <w:sz w:val="22"/>
          <w:szCs w:val="22"/>
        </w:rPr>
        <w:t>A(</w:t>
      </w:r>
      <w:proofErr w:type="gramEnd"/>
      <w:r w:rsidRPr="008D2CD1">
        <w:rPr>
          <w:rFonts w:ascii="Arial" w:hAnsi="Arial" w:cs="Arial"/>
          <w:sz w:val="22"/>
          <w:szCs w:val="22"/>
        </w:rPr>
        <w:t xml:space="preserve">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.4.</w:t>
      </w:r>
      <w:r w:rsidRPr="008D2CD1">
        <w:rPr>
          <w:rFonts w:ascii="Arial" w:hAnsi="Arial" w:cs="Arial"/>
          <w:sz w:val="22"/>
          <w:szCs w:val="22"/>
        </w:rPr>
        <w:t xml:space="preserve"> As condições estabelecidas no presente edital fazem parte integrante do Termo de Credenciamento.</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 xml:space="preserve">.5. </w:t>
      </w:r>
      <w:r w:rsidRPr="008D2CD1">
        <w:rPr>
          <w:rFonts w:ascii="Arial" w:hAnsi="Arial" w:cs="Arial"/>
          <w:sz w:val="22"/>
          <w:szCs w:val="22"/>
        </w:rPr>
        <w:t xml:space="preserve">O Termo de Credenciamento não poderá ser objeto de cessão ou transferência pela CREDENCIADA, sem autorização por escrito do CREDENCIANTE, </w:t>
      </w:r>
      <w:proofErr w:type="gramStart"/>
      <w:r w:rsidRPr="008D2CD1">
        <w:rPr>
          <w:rFonts w:ascii="Arial" w:hAnsi="Arial" w:cs="Arial"/>
          <w:sz w:val="22"/>
          <w:szCs w:val="22"/>
        </w:rPr>
        <w:t>sob pena</w:t>
      </w:r>
      <w:proofErr w:type="gramEnd"/>
      <w:r w:rsidRPr="008D2CD1">
        <w:rPr>
          <w:rFonts w:ascii="Arial" w:hAnsi="Arial" w:cs="Arial"/>
          <w:sz w:val="22"/>
          <w:szCs w:val="22"/>
        </w:rPr>
        <w:t xml:space="preserve"> de aplicação de penalidades e sanções, inclusive rescisão.</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 xml:space="preserve">.6. </w:t>
      </w:r>
      <w:r w:rsidRPr="008D2CD1">
        <w:rPr>
          <w:rFonts w:ascii="Arial" w:hAnsi="Arial" w:cs="Arial"/>
          <w:sz w:val="22"/>
          <w:szCs w:val="22"/>
        </w:rPr>
        <w:t xml:space="preserve">Para atender a seus interesses, a </w:t>
      </w:r>
      <w:proofErr w:type="spellStart"/>
      <w:r w:rsidRPr="008D2CD1">
        <w:rPr>
          <w:rFonts w:ascii="Arial" w:hAnsi="Arial" w:cs="Arial"/>
          <w:sz w:val="22"/>
          <w:szCs w:val="22"/>
        </w:rPr>
        <w:t>credenciante</w:t>
      </w:r>
      <w:proofErr w:type="spellEnd"/>
      <w:r w:rsidRPr="008D2CD1">
        <w:rPr>
          <w:rFonts w:ascii="Arial" w:hAnsi="Arial" w:cs="Arial"/>
          <w:sz w:val="22"/>
          <w:szCs w:val="22"/>
        </w:rPr>
        <w:t xml:space="preserve"> poderá alterar quantitativos do objeto, sem que isto implique alteração dos preços unitários ofertados, obedecidos os limites estabelecidos no artigo 65, da lei Federal 8.666/93 e alterações.</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 xml:space="preserve">.7. </w:t>
      </w:r>
      <w:r w:rsidRPr="008D2CD1">
        <w:rPr>
          <w:rFonts w:ascii="Arial" w:hAnsi="Arial" w:cs="Arial"/>
          <w:sz w:val="22"/>
          <w:szCs w:val="22"/>
        </w:rPr>
        <w:t xml:space="preserve">O </w:t>
      </w:r>
      <w:proofErr w:type="spellStart"/>
      <w:r w:rsidRPr="008D2CD1">
        <w:rPr>
          <w:rFonts w:ascii="Arial" w:hAnsi="Arial" w:cs="Arial"/>
          <w:sz w:val="22"/>
          <w:szCs w:val="22"/>
        </w:rPr>
        <w:t>credenciante</w:t>
      </w:r>
      <w:proofErr w:type="spellEnd"/>
      <w:r w:rsidRPr="008D2CD1">
        <w:rPr>
          <w:rFonts w:ascii="Arial" w:hAnsi="Arial" w:cs="Arial"/>
          <w:sz w:val="22"/>
          <w:szCs w:val="22"/>
        </w:rPr>
        <w:t xml:space="preserve"> reserva-se no direito de não receber os serviços credenciados em desacordo com o previsto no edital, podendo rescindir o termo de credenciamento, nos termos do artigo 78, inciso I, na lei federal 8.666/93 e alterações.</w:t>
      </w:r>
    </w:p>
    <w:p w:rsidR="00000AA3" w:rsidRPr="008D2CD1" w:rsidRDefault="00000AA3" w:rsidP="00000AA3">
      <w:pPr>
        <w:autoSpaceDE w:val="0"/>
        <w:autoSpaceDN w:val="0"/>
        <w:adjustRightInd w:val="0"/>
        <w:jc w:val="both"/>
        <w:rPr>
          <w:rFonts w:ascii="Arial" w:hAnsi="Arial" w:cs="Arial"/>
          <w:sz w:val="22"/>
          <w:szCs w:val="22"/>
        </w:rPr>
      </w:pPr>
      <w:r>
        <w:rPr>
          <w:rFonts w:ascii="Arial" w:hAnsi="Arial" w:cs="Arial"/>
          <w:b/>
          <w:bCs/>
          <w:sz w:val="22"/>
          <w:szCs w:val="22"/>
        </w:rPr>
        <w:t>7</w:t>
      </w:r>
      <w:r w:rsidRPr="008D2CD1">
        <w:rPr>
          <w:rFonts w:ascii="Arial" w:hAnsi="Arial" w:cs="Arial"/>
          <w:b/>
          <w:bCs/>
          <w:sz w:val="22"/>
          <w:szCs w:val="22"/>
        </w:rPr>
        <w:t xml:space="preserve">.8. </w:t>
      </w:r>
      <w:r w:rsidRPr="008D2CD1">
        <w:rPr>
          <w:rFonts w:ascii="Arial" w:hAnsi="Arial" w:cs="Arial"/>
          <w:sz w:val="22"/>
          <w:szCs w:val="22"/>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000AA3" w:rsidRPr="008D2CD1" w:rsidRDefault="00000AA3" w:rsidP="00000AA3">
      <w:pPr>
        <w:pStyle w:val="ParagraphStyle"/>
        <w:jc w:val="both"/>
        <w:rPr>
          <w:sz w:val="22"/>
          <w:szCs w:val="22"/>
        </w:rPr>
      </w:pPr>
      <w:r>
        <w:rPr>
          <w:b/>
          <w:bCs/>
          <w:sz w:val="22"/>
          <w:szCs w:val="22"/>
        </w:rPr>
        <w:t>7</w:t>
      </w:r>
      <w:r w:rsidRPr="008D2CD1">
        <w:rPr>
          <w:b/>
          <w:bCs/>
          <w:sz w:val="22"/>
          <w:szCs w:val="22"/>
        </w:rPr>
        <w:t xml:space="preserve">.9.  </w:t>
      </w:r>
      <w:r w:rsidRPr="008D2CD1">
        <w:rPr>
          <w:sz w:val="22"/>
          <w:szCs w:val="22"/>
        </w:rPr>
        <w:t>O Termo de Credenciamento terá vigência de 12 (doze) meses a partir da assinatura do mesmo, podendo ser prorrogado desde que haja concordância entre as partes e que seja respeitada a legislação pertinente.</w:t>
      </w:r>
    </w:p>
    <w:p w:rsidR="00000AA3" w:rsidRPr="008D2CD1" w:rsidRDefault="00000AA3" w:rsidP="00000AA3">
      <w:pPr>
        <w:pStyle w:val="PargrafodaLista"/>
        <w:spacing w:after="0" w:line="240" w:lineRule="auto"/>
        <w:jc w:val="both"/>
        <w:rPr>
          <w:rFonts w:ascii="Arial" w:hAnsi="Arial" w:cs="Arial"/>
        </w:rPr>
      </w:pPr>
    </w:p>
    <w:p w:rsidR="00000AA3" w:rsidRPr="008D2CD1" w:rsidRDefault="00000AA3" w:rsidP="00000AA3">
      <w:pPr>
        <w:pStyle w:val="PargrafodaLista"/>
        <w:spacing w:after="0" w:line="240" w:lineRule="auto"/>
        <w:ind w:left="0"/>
        <w:jc w:val="both"/>
        <w:rPr>
          <w:rFonts w:ascii="Arial" w:hAnsi="Arial" w:cs="Arial"/>
          <w:b/>
        </w:rPr>
      </w:pPr>
      <w:r w:rsidRPr="008D2CD1">
        <w:rPr>
          <w:rFonts w:ascii="Arial" w:hAnsi="Arial" w:cs="Arial"/>
          <w:b/>
          <w:bCs/>
          <w:u w:val="single"/>
        </w:rPr>
        <w:t xml:space="preserve">CLÁUSULA </w:t>
      </w:r>
      <w:r>
        <w:rPr>
          <w:rFonts w:ascii="Arial" w:hAnsi="Arial" w:cs="Arial"/>
          <w:b/>
          <w:bCs/>
          <w:u w:val="single"/>
        </w:rPr>
        <w:t>OITAVA</w:t>
      </w:r>
      <w:r w:rsidRPr="008D2CD1">
        <w:rPr>
          <w:rFonts w:ascii="Arial" w:hAnsi="Arial" w:cs="Arial"/>
          <w:b/>
          <w:bCs/>
          <w:u w:val="single"/>
        </w:rPr>
        <w:t xml:space="preserve"> – </w:t>
      </w:r>
      <w:r w:rsidRPr="008D2CD1">
        <w:rPr>
          <w:rFonts w:ascii="Arial" w:hAnsi="Arial" w:cs="Arial"/>
          <w:b/>
          <w:u w:val="single"/>
        </w:rPr>
        <w:t>DO DESCREDENCIAMENTO</w:t>
      </w:r>
    </w:p>
    <w:p w:rsidR="00000AA3" w:rsidRPr="008D2CD1" w:rsidRDefault="00000AA3" w:rsidP="00000AA3">
      <w:pPr>
        <w:jc w:val="both"/>
        <w:rPr>
          <w:rFonts w:ascii="Arial" w:hAnsi="Arial" w:cs="Arial"/>
          <w:sz w:val="22"/>
          <w:szCs w:val="22"/>
        </w:rPr>
      </w:pPr>
      <w:r>
        <w:rPr>
          <w:rFonts w:ascii="Arial" w:hAnsi="Arial" w:cs="Arial"/>
          <w:b/>
          <w:sz w:val="22"/>
          <w:szCs w:val="22"/>
        </w:rPr>
        <w:t>8</w:t>
      </w:r>
      <w:r w:rsidRPr="008D2CD1">
        <w:rPr>
          <w:rFonts w:ascii="Arial" w:hAnsi="Arial" w:cs="Arial"/>
          <w:b/>
          <w:sz w:val="22"/>
          <w:szCs w:val="22"/>
        </w:rPr>
        <w:t>.1.</w:t>
      </w:r>
      <w:r w:rsidRPr="008D2CD1">
        <w:rPr>
          <w:rFonts w:ascii="Arial" w:hAnsi="Arial" w:cs="Arial"/>
          <w:sz w:val="22"/>
          <w:szCs w:val="22"/>
        </w:rPr>
        <w:t xml:space="preserve"> O descumprimento de quaisquer condições previstas neste regulamento, bem como da Lei Federal nº. 8.666/93 e na Lei Federal 8.080/90, ensejará o descredenciamento da entidade.</w:t>
      </w:r>
    </w:p>
    <w:p w:rsidR="00000AA3" w:rsidRPr="008D2CD1" w:rsidRDefault="00000AA3" w:rsidP="00000AA3">
      <w:pPr>
        <w:jc w:val="both"/>
        <w:rPr>
          <w:rFonts w:ascii="Arial" w:hAnsi="Arial" w:cs="Arial"/>
          <w:sz w:val="22"/>
          <w:szCs w:val="22"/>
        </w:rPr>
      </w:pPr>
      <w:r>
        <w:rPr>
          <w:rFonts w:ascii="Arial" w:hAnsi="Arial" w:cs="Arial"/>
          <w:b/>
          <w:sz w:val="22"/>
          <w:szCs w:val="22"/>
        </w:rPr>
        <w:t>8</w:t>
      </w:r>
      <w:r w:rsidRPr="008D2CD1">
        <w:rPr>
          <w:rFonts w:ascii="Arial" w:hAnsi="Arial" w:cs="Arial"/>
          <w:b/>
          <w:sz w:val="22"/>
          <w:szCs w:val="22"/>
        </w:rPr>
        <w:t>.2.</w:t>
      </w:r>
      <w:r w:rsidRPr="008D2CD1">
        <w:rPr>
          <w:rFonts w:ascii="Arial" w:hAnsi="Arial" w:cs="Arial"/>
          <w:sz w:val="22"/>
          <w:szCs w:val="22"/>
        </w:rPr>
        <w:t xml:space="preserve"> A entidade poderá requerer seu descredenciamento, por meio de declaração apresentada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com antecedência mínima de 60 (sessenta) dias.</w:t>
      </w:r>
    </w:p>
    <w:p w:rsidR="00000AA3" w:rsidRPr="008D2CD1" w:rsidRDefault="00000AA3" w:rsidP="00000AA3">
      <w:pPr>
        <w:jc w:val="both"/>
        <w:rPr>
          <w:rFonts w:ascii="Arial" w:hAnsi="Arial" w:cs="Arial"/>
          <w:sz w:val="22"/>
          <w:szCs w:val="22"/>
        </w:rPr>
      </w:pPr>
      <w:r>
        <w:rPr>
          <w:rFonts w:ascii="Arial" w:hAnsi="Arial" w:cs="Arial"/>
          <w:b/>
          <w:sz w:val="22"/>
          <w:szCs w:val="22"/>
        </w:rPr>
        <w:t>8</w:t>
      </w:r>
      <w:r w:rsidRPr="008D2CD1">
        <w:rPr>
          <w:rFonts w:ascii="Arial" w:hAnsi="Arial" w:cs="Arial"/>
          <w:b/>
          <w:sz w:val="22"/>
          <w:szCs w:val="22"/>
        </w:rPr>
        <w:t>.3.</w:t>
      </w:r>
      <w:r w:rsidRPr="008D2CD1">
        <w:rPr>
          <w:rFonts w:ascii="Arial" w:hAnsi="Arial" w:cs="Arial"/>
          <w:sz w:val="22"/>
          <w:szCs w:val="22"/>
        </w:rPr>
        <w:t xml:space="preserve">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000AA3" w:rsidRPr="008D2CD1" w:rsidRDefault="00000AA3" w:rsidP="00000AA3">
      <w:pPr>
        <w:pStyle w:val="ParagraphStyle"/>
        <w:keepNext/>
        <w:jc w:val="both"/>
        <w:rPr>
          <w:b/>
          <w:bCs/>
          <w:sz w:val="22"/>
          <w:szCs w:val="22"/>
          <w:u w:val="single"/>
        </w:rPr>
      </w:pPr>
    </w:p>
    <w:p w:rsidR="00000AA3" w:rsidRPr="008D2CD1" w:rsidRDefault="00000AA3" w:rsidP="00000AA3">
      <w:pPr>
        <w:pStyle w:val="ParagraphStyle"/>
        <w:keepNext/>
        <w:jc w:val="both"/>
        <w:rPr>
          <w:b/>
          <w:bCs/>
          <w:sz w:val="22"/>
          <w:szCs w:val="22"/>
        </w:rPr>
      </w:pPr>
      <w:r w:rsidRPr="008D2CD1">
        <w:rPr>
          <w:b/>
          <w:bCs/>
          <w:sz w:val="22"/>
          <w:szCs w:val="22"/>
          <w:u w:val="single"/>
        </w:rPr>
        <w:t xml:space="preserve">CLÁUSULA </w:t>
      </w:r>
      <w:r>
        <w:rPr>
          <w:b/>
          <w:bCs/>
          <w:sz w:val="22"/>
          <w:szCs w:val="22"/>
          <w:u w:val="single"/>
        </w:rPr>
        <w:t>NONA</w:t>
      </w:r>
      <w:r w:rsidRPr="008D2CD1">
        <w:rPr>
          <w:b/>
          <w:bCs/>
          <w:sz w:val="22"/>
          <w:szCs w:val="22"/>
          <w:u w:val="single"/>
        </w:rPr>
        <w:t xml:space="preserve"> – DAS SANÇÕES ADMINISTRATIVAS PARA O CASO DE INADIMPLEMENTO CONTRATUAL</w:t>
      </w:r>
      <w:r w:rsidRPr="008D2CD1">
        <w:rPr>
          <w:b/>
          <w:bCs/>
          <w:sz w:val="22"/>
          <w:szCs w:val="22"/>
        </w:rPr>
        <w:t>:</w:t>
      </w:r>
    </w:p>
    <w:p w:rsidR="00000AA3" w:rsidRPr="008D2CD1" w:rsidRDefault="00000AA3" w:rsidP="00000AA3">
      <w:pPr>
        <w:jc w:val="both"/>
        <w:rPr>
          <w:rFonts w:ascii="Arial" w:hAnsi="Arial" w:cs="Arial"/>
          <w:sz w:val="22"/>
          <w:szCs w:val="22"/>
        </w:rPr>
      </w:pPr>
      <w:r>
        <w:rPr>
          <w:rFonts w:ascii="Arial" w:hAnsi="Arial" w:cs="Arial"/>
          <w:b/>
          <w:sz w:val="22"/>
          <w:szCs w:val="22"/>
        </w:rPr>
        <w:t>9</w:t>
      </w:r>
      <w:r w:rsidRPr="008D2CD1">
        <w:rPr>
          <w:rFonts w:ascii="Arial" w:hAnsi="Arial" w:cs="Arial"/>
          <w:b/>
          <w:sz w:val="22"/>
          <w:szCs w:val="22"/>
        </w:rPr>
        <w:t xml:space="preserve">.1. </w:t>
      </w:r>
      <w:r w:rsidRPr="008D2CD1">
        <w:rPr>
          <w:rFonts w:ascii="Arial" w:hAnsi="Arial" w:cs="Arial"/>
          <w:sz w:val="22"/>
          <w:szCs w:val="22"/>
        </w:rPr>
        <w:t>O atraso injustificado na execução do objeto deste credenciamento sujeitará o Credenciado à aplicação de multa de mora, nas seguintes condições:</w:t>
      </w:r>
    </w:p>
    <w:p w:rsidR="00000AA3" w:rsidRPr="008D2CD1" w:rsidRDefault="00000AA3" w:rsidP="00000AA3">
      <w:pPr>
        <w:jc w:val="both"/>
        <w:rPr>
          <w:rFonts w:ascii="Arial" w:hAnsi="Arial" w:cs="Arial"/>
          <w:sz w:val="22"/>
          <w:szCs w:val="22"/>
        </w:rPr>
      </w:pPr>
      <w:r>
        <w:rPr>
          <w:rFonts w:ascii="Arial" w:hAnsi="Arial" w:cs="Arial"/>
          <w:b/>
          <w:sz w:val="22"/>
          <w:szCs w:val="22"/>
        </w:rPr>
        <w:lastRenderedPageBreak/>
        <w:t>9</w:t>
      </w:r>
      <w:r w:rsidRPr="008D2CD1">
        <w:rPr>
          <w:rFonts w:ascii="Arial" w:hAnsi="Arial" w:cs="Arial"/>
          <w:b/>
          <w:sz w:val="22"/>
          <w:szCs w:val="22"/>
        </w:rPr>
        <w:t>.1.1</w:t>
      </w:r>
      <w:r w:rsidRPr="008D2CD1">
        <w:rPr>
          <w:rFonts w:ascii="Arial" w:hAnsi="Arial" w:cs="Arial"/>
          <w:sz w:val="22"/>
          <w:szCs w:val="22"/>
        </w:rPr>
        <w:t>.  Fixa-se a multa de mora em 0,3 % (três décimos por cento) por dia de atraso, a incidir sobre o valor total reajustado da Autorização para Execução de Serviços-AES, ou sobre o saldo reajustado não atendido, caso a AES encontre-se parcialmente executada;</w:t>
      </w:r>
    </w:p>
    <w:p w:rsidR="00000AA3" w:rsidRDefault="00000AA3" w:rsidP="00000AA3">
      <w:pPr>
        <w:jc w:val="both"/>
        <w:rPr>
          <w:rFonts w:ascii="Arial" w:hAnsi="Arial" w:cs="Arial"/>
          <w:sz w:val="22"/>
          <w:szCs w:val="22"/>
        </w:rPr>
      </w:pPr>
      <w:r>
        <w:rPr>
          <w:rFonts w:ascii="Arial" w:hAnsi="Arial" w:cs="Arial"/>
          <w:b/>
          <w:sz w:val="22"/>
          <w:szCs w:val="22"/>
        </w:rPr>
        <w:t>9</w:t>
      </w:r>
      <w:r w:rsidRPr="008D2CD1">
        <w:rPr>
          <w:rFonts w:ascii="Arial" w:hAnsi="Arial" w:cs="Arial"/>
          <w:b/>
          <w:sz w:val="22"/>
          <w:szCs w:val="22"/>
        </w:rPr>
        <w:t>.1.1.1.</w:t>
      </w:r>
      <w:r w:rsidRPr="008D2CD1">
        <w:rPr>
          <w:rFonts w:ascii="Arial" w:hAnsi="Arial" w:cs="Arial"/>
          <w:sz w:val="22"/>
          <w:szCs w:val="22"/>
        </w:rPr>
        <w:t xml:space="preserve"> Os dias de atraso serão contabilizados em conformidade com o cronograma de execução do objeto, estabelecido na AES;</w:t>
      </w:r>
    </w:p>
    <w:p w:rsidR="00000AA3" w:rsidRPr="008D2CD1" w:rsidRDefault="00000AA3" w:rsidP="00000AA3">
      <w:pPr>
        <w:jc w:val="both"/>
        <w:rPr>
          <w:rFonts w:ascii="Arial" w:hAnsi="Arial" w:cs="Arial"/>
          <w:sz w:val="22"/>
          <w:szCs w:val="22"/>
        </w:rPr>
      </w:pPr>
      <w:r w:rsidRPr="001E340B">
        <w:rPr>
          <w:rFonts w:ascii="Arial" w:hAnsi="Arial" w:cs="Arial"/>
          <w:b/>
          <w:sz w:val="22"/>
          <w:szCs w:val="22"/>
        </w:rPr>
        <w:t>9</w:t>
      </w:r>
      <w:r w:rsidRPr="008D2CD1">
        <w:rPr>
          <w:rFonts w:ascii="Arial" w:hAnsi="Arial" w:cs="Arial"/>
          <w:b/>
          <w:sz w:val="22"/>
          <w:szCs w:val="22"/>
        </w:rPr>
        <w:t>.1.2.</w:t>
      </w:r>
      <w:r w:rsidRPr="008D2CD1">
        <w:rPr>
          <w:rFonts w:ascii="Arial" w:hAnsi="Arial" w:cs="Arial"/>
          <w:sz w:val="22"/>
          <w:szCs w:val="22"/>
        </w:rPr>
        <w:t xml:space="preserve"> A aplicação da multa de mora não impede que a Administração rescinda unilateralmente o Credenciamento e aplique as outras sanções previstas na Lei Federal nº. 8.666/93;</w:t>
      </w:r>
    </w:p>
    <w:p w:rsidR="00000AA3" w:rsidRPr="008D2CD1" w:rsidRDefault="00000AA3" w:rsidP="00000AA3">
      <w:pPr>
        <w:jc w:val="both"/>
        <w:rPr>
          <w:rFonts w:ascii="Arial" w:hAnsi="Arial" w:cs="Arial"/>
          <w:sz w:val="22"/>
          <w:szCs w:val="22"/>
        </w:rPr>
      </w:pPr>
      <w:r>
        <w:rPr>
          <w:rFonts w:ascii="Arial" w:hAnsi="Arial" w:cs="Arial"/>
          <w:b/>
          <w:sz w:val="22"/>
          <w:szCs w:val="22"/>
        </w:rPr>
        <w:t>9</w:t>
      </w:r>
      <w:r w:rsidRPr="008D2CD1">
        <w:rPr>
          <w:rFonts w:ascii="Arial" w:hAnsi="Arial" w:cs="Arial"/>
          <w:b/>
          <w:sz w:val="22"/>
          <w:szCs w:val="22"/>
        </w:rPr>
        <w:t>.2.</w:t>
      </w:r>
      <w:r w:rsidRPr="008D2CD1">
        <w:rPr>
          <w:rFonts w:ascii="Arial" w:hAnsi="Arial" w:cs="Arial"/>
          <w:sz w:val="22"/>
          <w:szCs w:val="22"/>
        </w:rPr>
        <w:t xml:space="preserve"> A inexecução total ou parcial do ajuste ensejará a aplicação das seguintes sanções ao Credenciado:</w:t>
      </w:r>
    </w:p>
    <w:p w:rsidR="00000AA3" w:rsidRPr="008D2CD1" w:rsidRDefault="00000AA3" w:rsidP="00000AA3">
      <w:pPr>
        <w:jc w:val="both"/>
        <w:rPr>
          <w:rFonts w:ascii="Arial" w:hAnsi="Arial" w:cs="Arial"/>
          <w:sz w:val="22"/>
          <w:szCs w:val="22"/>
        </w:rPr>
      </w:pPr>
      <w:r w:rsidRPr="008D2CD1">
        <w:rPr>
          <w:rFonts w:ascii="Arial" w:hAnsi="Arial" w:cs="Arial"/>
          <w:sz w:val="22"/>
          <w:szCs w:val="22"/>
        </w:rPr>
        <w:t>a) Advertência:</w:t>
      </w:r>
      <w:r w:rsidRPr="008D2CD1">
        <w:rPr>
          <w:rFonts w:ascii="Arial" w:hAnsi="Arial" w:cs="Arial"/>
          <w:color w:val="000000"/>
          <w:sz w:val="22"/>
          <w:szCs w:val="22"/>
        </w:rPr>
        <w:t xml:space="preserve"> a ser aplicada pela </w:t>
      </w:r>
      <w:proofErr w:type="spellStart"/>
      <w:r w:rsidRPr="008D2CD1">
        <w:rPr>
          <w:rFonts w:ascii="Arial" w:hAnsi="Arial" w:cs="Arial"/>
          <w:color w:val="000000"/>
          <w:sz w:val="22"/>
          <w:szCs w:val="22"/>
        </w:rPr>
        <w:t>credenciante</w:t>
      </w:r>
      <w:proofErr w:type="spellEnd"/>
      <w:r w:rsidRPr="008D2CD1">
        <w:rPr>
          <w:rFonts w:ascii="Arial" w:hAnsi="Arial" w:cs="Arial"/>
          <w:color w:val="000000"/>
          <w:sz w:val="22"/>
          <w:szCs w:val="22"/>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8D2CD1">
        <w:rPr>
          <w:rFonts w:ascii="Arial" w:hAnsi="Arial" w:cs="Arial"/>
          <w:color w:val="000000"/>
          <w:sz w:val="22"/>
          <w:szCs w:val="22"/>
        </w:rPr>
        <w:t>Itambaracá</w:t>
      </w:r>
      <w:proofErr w:type="spellEnd"/>
      <w:r w:rsidRPr="008D2CD1">
        <w:rPr>
          <w:rFonts w:ascii="Arial" w:hAnsi="Arial" w:cs="Arial"/>
          <w:color w:val="000000"/>
          <w:sz w:val="22"/>
          <w:szCs w:val="22"/>
        </w:rPr>
        <w:t>, será emitido pelo ordenador de despesa</w:t>
      </w:r>
      <w:r w:rsidRPr="008D2CD1">
        <w:rPr>
          <w:rFonts w:ascii="Arial" w:hAnsi="Arial" w:cs="Arial"/>
          <w:sz w:val="22"/>
          <w:szCs w:val="22"/>
        </w:rPr>
        <w:t>;</w:t>
      </w:r>
    </w:p>
    <w:p w:rsidR="00000AA3" w:rsidRPr="008D2CD1" w:rsidRDefault="00000AA3" w:rsidP="00000AA3">
      <w:pPr>
        <w:jc w:val="both"/>
        <w:rPr>
          <w:rFonts w:ascii="Arial" w:hAnsi="Arial" w:cs="Arial"/>
          <w:sz w:val="22"/>
          <w:szCs w:val="22"/>
        </w:rPr>
      </w:pPr>
      <w:r w:rsidRPr="008D2CD1">
        <w:rPr>
          <w:rFonts w:ascii="Arial" w:hAnsi="Arial" w:cs="Arial"/>
          <w:sz w:val="22"/>
          <w:szCs w:val="22"/>
        </w:rPr>
        <w:t>b) Multa compensatória por perdas e danos, no montante de 10% (dez por cento) sobre o saldo da AES reajustado não executado pelo particular;</w:t>
      </w:r>
    </w:p>
    <w:p w:rsidR="00000AA3" w:rsidRPr="008D2CD1" w:rsidRDefault="00000AA3" w:rsidP="00000AA3">
      <w:pPr>
        <w:jc w:val="both"/>
        <w:rPr>
          <w:rFonts w:ascii="Arial" w:hAnsi="Arial" w:cs="Arial"/>
          <w:sz w:val="22"/>
          <w:szCs w:val="22"/>
        </w:rPr>
      </w:pPr>
      <w:r w:rsidRPr="008D2CD1">
        <w:rPr>
          <w:rFonts w:ascii="Arial" w:hAnsi="Arial" w:cs="Arial"/>
          <w:sz w:val="22"/>
          <w:szCs w:val="22"/>
        </w:rPr>
        <w:t>c) Suspensão temporária de participação m licitação e Impedimento de contratar com a União, Estados, Distrito Federal e Municípios, pelo prazo de até 02 (dois) anos, nos termos do artigo 87, inciso III, da Lei nº. 8.666/93;</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8D2CD1">
        <w:rPr>
          <w:rFonts w:ascii="Arial" w:hAnsi="Arial" w:cs="Arial"/>
          <w:sz w:val="22"/>
          <w:szCs w:val="22"/>
        </w:rPr>
        <w:t>após</w:t>
      </w:r>
      <w:proofErr w:type="gramEnd"/>
      <w:r w:rsidRPr="008D2CD1">
        <w:rPr>
          <w:rFonts w:ascii="Arial" w:hAnsi="Arial" w:cs="Arial"/>
          <w:sz w:val="22"/>
          <w:szCs w:val="22"/>
        </w:rPr>
        <w:t xml:space="preserve"> decorrido o prazo da sanção aplicada com base na alínea anterior.</w:t>
      </w:r>
    </w:p>
    <w:p w:rsidR="00000AA3" w:rsidRPr="008D2CD1" w:rsidRDefault="00000AA3" w:rsidP="00000AA3">
      <w:pPr>
        <w:jc w:val="both"/>
        <w:rPr>
          <w:rFonts w:ascii="Arial" w:hAnsi="Arial" w:cs="Arial"/>
          <w:sz w:val="22"/>
          <w:szCs w:val="22"/>
        </w:rPr>
      </w:pPr>
      <w:r w:rsidRPr="008D2CD1">
        <w:rPr>
          <w:rFonts w:ascii="Arial" w:hAnsi="Arial" w:cs="Arial"/>
          <w:sz w:val="22"/>
          <w:szCs w:val="22"/>
        </w:rPr>
        <w:t>§ 1º. As sanções previstas nas alíneas “a”, “c” e “d” deste item, poderão ser aplicadas juntamente com a multa compensatória por perdas e danos (alínea “b”).</w:t>
      </w:r>
    </w:p>
    <w:p w:rsidR="00000AA3" w:rsidRPr="008D2CD1" w:rsidRDefault="00000AA3" w:rsidP="00000AA3">
      <w:pPr>
        <w:jc w:val="both"/>
        <w:rPr>
          <w:rFonts w:ascii="Arial" w:hAnsi="Arial" w:cs="Arial"/>
          <w:sz w:val="22"/>
          <w:szCs w:val="22"/>
        </w:rPr>
      </w:pPr>
      <w:r w:rsidRPr="008D2CD1">
        <w:rPr>
          <w:rFonts w:ascii="Arial" w:hAnsi="Arial" w:cs="Arial"/>
          <w:sz w:val="22"/>
          <w:szCs w:val="22"/>
        </w:rPr>
        <w:t>§ 2º. Quando declarada a inidoneidade do Credenciado, a autoridade competente submeterá sua decisão ao Prefeito Municipal, a fim de que, se confirmada, tenha efeito perante a Administração Pública Municipal.</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 3º. Não confirmada </w:t>
      </w:r>
      <w:proofErr w:type="gramStart"/>
      <w:r w:rsidRPr="008D2CD1">
        <w:rPr>
          <w:rFonts w:ascii="Arial" w:hAnsi="Arial" w:cs="Arial"/>
          <w:sz w:val="22"/>
          <w:szCs w:val="22"/>
        </w:rPr>
        <w:t>a</w:t>
      </w:r>
      <w:proofErr w:type="gramEnd"/>
      <w:r w:rsidRPr="008D2CD1">
        <w:rPr>
          <w:rFonts w:ascii="Arial" w:hAnsi="Arial" w:cs="Arial"/>
          <w:sz w:val="22"/>
          <w:szCs w:val="22"/>
        </w:rPr>
        <w:t xml:space="preserve"> declaração de inidoneidade, competirá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por intermédio de sua autoridade competente, decidir sobre a aplicação ou não das demais modalidades sancionatórias.</w:t>
      </w:r>
    </w:p>
    <w:p w:rsidR="00000AA3" w:rsidRPr="008D2CD1" w:rsidRDefault="00000AA3" w:rsidP="00000AA3">
      <w:pPr>
        <w:jc w:val="both"/>
        <w:rPr>
          <w:rFonts w:ascii="Arial" w:hAnsi="Arial" w:cs="Arial"/>
          <w:sz w:val="22"/>
          <w:szCs w:val="22"/>
        </w:rPr>
      </w:pPr>
      <w:r>
        <w:rPr>
          <w:rFonts w:ascii="Arial" w:hAnsi="Arial" w:cs="Arial"/>
          <w:b/>
          <w:sz w:val="22"/>
          <w:szCs w:val="22"/>
        </w:rPr>
        <w:t>9</w:t>
      </w:r>
      <w:r w:rsidRPr="008D2CD1">
        <w:rPr>
          <w:rFonts w:ascii="Arial" w:hAnsi="Arial" w:cs="Arial"/>
          <w:b/>
          <w:sz w:val="22"/>
          <w:szCs w:val="22"/>
        </w:rPr>
        <w:t>.3.</w:t>
      </w:r>
      <w:r w:rsidRPr="008D2CD1">
        <w:rPr>
          <w:rFonts w:ascii="Arial" w:hAnsi="Arial" w:cs="Arial"/>
          <w:sz w:val="22"/>
          <w:szCs w:val="22"/>
        </w:rPr>
        <w:t xml:space="preserve"> As sanções administrativas somente serão aplicadas mediante regular processo administrativo, assegurada </w:t>
      </w:r>
      <w:proofErr w:type="gramStart"/>
      <w:r w:rsidRPr="008D2CD1">
        <w:rPr>
          <w:rFonts w:ascii="Arial" w:hAnsi="Arial" w:cs="Arial"/>
          <w:sz w:val="22"/>
          <w:szCs w:val="22"/>
        </w:rPr>
        <w:t>a</w:t>
      </w:r>
      <w:proofErr w:type="gramEnd"/>
      <w:r w:rsidRPr="008D2CD1">
        <w:rPr>
          <w:rFonts w:ascii="Arial" w:hAnsi="Arial" w:cs="Arial"/>
          <w:sz w:val="22"/>
          <w:szCs w:val="22"/>
        </w:rPr>
        <w:t xml:space="preserve"> ampla defesa e o contraditório, observando-se as seguintes regras:</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a) Antes da aplicação de qualquer sanção administrativa,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xml:space="preserve"> deverá notificar o credenciado, facultando-lhe a apresentação de defesa prévia;</w:t>
      </w:r>
    </w:p>
    <w:p w:rsidR="00000AA3" w:rsidRPr="008D2CD1" w:rsidRDefault="00000AA3" w:rsidP="00000AA3">
      <w:pPr>
        <w:jc w:val="both"/>
        <w:rPr>
          <w:rFonts w:ascii="Arial" w:hAnsi="Arial" w:cs="Arial"/>
          <w:sz w:val="22"/>
          <w:szCs w:val="22"/>
        </w:rPr>
      </w:pPr>
      <w:r w:rsidRPr="008D2CD1">
        <w:rPr>
          <w:rFonts w:ascii="Arial" w:hAnsi="Arial" w:cs="Arial"/>
          <w:sz w:val="22"/>
          <w:szCs w:val="22"/>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000AA3" w:rsidRPr="008D2CD1" w:rsidRDefault="00000AA3" w:rsidP="00000AA3">
      <w:pPr>
        <w:jc w:val="both"/>
        <w:rPr>
          <w:rFonts w:ascii="Arial" w:hAnsi="Arial" w:cs="Arial"/>
          <w:sz w:val="22"/>
          <w:szCs w:val="22"/>
        </w:rPr>
      </w:pPr>
      <w:r w:rsidRPr="008D2CD1">
        <w:rPr>
          <w:rFonts w:ascii="Arial" w:hAnsi="Arial" w:cs="Arial"/>
          <w:sz w:val="22"/>
          <w:szCs w:val="22"/>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d) O credenciado comunicará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xml:space="preserve"> as mudanças de endereço ocorridas no curso do processo de credenciamento e da vigência do ajuste, considerando-se eficazes as notificações enviadas ao local anteriormente indicado, na ausência da comunicação;</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e) Ofertada a defesa prévia ou expirado o prazo sem que ocorra a sua apresentação, a Secretaria de Saúde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 xml:space="preserve"> proferirá decisão fundamentada e </w:t>
      </w:r>
      <w:proofErr w:type="gramStart"/>
      <w:r w:rsidRPr="008D2CD1">
        <w:rPr>
          <w:rFonts w:ascii="Arial" w:hAnsi="Arial" w:cs="Arial"/>
          <w:sz w:val="22"/>
          <w:szCs w:val="22"/>
        </w:rPr>
        <w:t>adotará</w:t>
      </w:r>
      <w:proofErr w:type="gramEnd"/>
      <w:r w:rsidRPr="008D2CD1">
        <w:rPr>
          <w:rFonts w:ascii="Arial" w:hAnsi="Arial" w:cs="Arial"/>
          <w:sz w:val="22"/>
          <w:szCs w:val="22"/>
        </w:rPr>
        <w:t xml:space="preserve"> as medidas legais cabíveis, resguardado o direito de recurso do credenciado, que deverá ser exercido nos termos da Lei Federal nº. 8.666/93;</w:t>
      </w:r>
    </w:p>
    <w:p w:rsidR="00000AA3" w:rsidRPr="008D2CD1" w:rsidRDefault="00000AA3" w:rsidP="00000AA3">
      <w:pPr>
        <w:jc w:val="both"/>
        <w:rPr>
          <w:rFonts w:ascii="Arial" w:hAnsi="Arial" w:cs="Arial"/>
          <w:sz w:val="22"/>
          <w:szCs w:val="22"/>
        </w:rPr>
      </w:pPr>
      <w:r w:rsidRPr="008D2CD1">
        <w:rPr>
          <w:rFonts w:ascii="Arial" w:hAnsi="Arial" w:cs="Arial"/>
          <w:sz w:val="22"/>
          <w:szCs w:val="22"/>
        </w:rPr>
        <w:t xml:space="preserve">f) O recurso administrativo a que se refere </w:t>
      </w:r>
      <w:proofErr w:type="gramStart"/>
      <w:r w:rsidRPr="008D2CD1">
        <w:rPr>
          <w:rFonts w:ascii="Arial" w:hAnsi="Arial" w:cs="Arial"/>
          <w:sz w:val="22"/>
          <w:szCs w:val="22"/>
        </w:rPr>
        <w:t>a</w:t>
      </w:r>
      <w:proofErr w:type="gramEnd"/>
      <w:r w:rsidRPr="008D2CD1">
        <w:rPr>
          <w:rFonts w:ascii="Arial" w:hAnsi="Arial" w:cs="Arial"/>
          <w:sz w:val="22"/>
          <w:szCs w:val="22"/>
        </w:rPr>
        <w:t xml:space="preserve"> alínea anterior será submetido à análise da Procuradoria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w:t>
      </w:r>
    </w:p>
    <w:p w:rsidR="00000AA3" w:rsidRPr="008D2CD1" w:rsidRDefault="00000AA3" w:rsidP="00000AA3">
      <w:pPr>
        <w:jc w:val="both"/>
        <w:rPr>
          <w:rFonts w:ascii="Arial" w:hAnsi="Arial" w:cs="Arial"/>
          <w:sz w:val="22"/>
          <w:szCs w:val="22"/>
        </w:rPr>
      </w:pPr>
      <w:r>
        <w:rPr>
          <w:rFonts w:ascii="Arial" w:hAnsi="Arial" w:cs="Arial"/>
          <w:b/>
          <w:sz w:val="22"/>
          <w:szCs w:val="22"/>
        </w:rPr>
        <w:lastRenderedPageBreak/>
        <w:t>9</w:t>
      </w:r>
      <w:r w:rsidRPr="008D2CD1">
        <w:rPr>
          <w:rFonts w:ascii="Arial" w:hAnsi="Arial" w:cs="Arial"/>
          <w:b/>
          <w:sz w:val="22"/>
          <w:szCs w:val="22"/>
        </w:rPr>
        <w:t>.4.</w:t>
      </w:r>
      <w:r w:rsidRPr="008D2CD1">
        <w:rPr>
          <w:rFonts w:ascii="Arial" w:hAnsi="Arial" w:cs="Arial"/>
          <w:sz w:val="22"/>
          <w:szCs w:val="22"/>
        </w:rPr>
        <w:t xml:space="preserve"> Os montantes relativos às multas moratória e compensatória aplicadas pela Administração poderão ser cobrados judicialmente ou descontados dos valores devidos ao credenciado, relativos às parcelas efetivamente executadas na AES.</w:t>
      </w:r>
    </w:p>
    <w:p w:rsidR="00000AA3" w:rsidRPr="008D2CD1" w:rsidRDefault="00000AA3" w:rsidP="00000AA3">
      <w:pPr>
        <w:pStyle w:val="ParagraphStyle"/>
        <w:jc w:val="both"/>
        <w:rPr>
          <w:sz w:val="22"/>
          <w:szCs w:val="22"/>
        </w:rPr>
      </w:pPr>
      <w:r>
        <w:rPr>
          <w:b/>
          <w:sz w:val="22"/>
          <w:szCs w:val="22"/>
        </w:rPr>
        <w:t>9</w:t>
      </w:r>
      <w:r w:rsidRPr="008D2CD1">
        <w:rPr>
          <w:b/>
          <w:sz w:val="22"/>
          <w:szCs w:val="22"/>
        </w:rPr>
        <w:t>.5.</w:t>
      </w:r>
      <w:r w:rsidRPr="008D2CD1">
        <w:rPr>
          <w:sz w:val="22"/>
          <w:szCs w:val="22"/>
        </w:rPr>
        <w:t xml:space="preserve"> Em qualquer caso, se após o desconto dos valores relativos às multas restar valor residual em desfavor do credenciado, é obrigatória a cobrança judicial da diferença.</w:t>
      </w:r>
    </w:p>
    <w:p w:rsidR="00000AA3" w:rsidRPr="008D2CD1" w:rsidRDefault="00000AA3" w:rsidP="00000AA3">
      <w:pPr>
        <w:jc w:val="both"/>
        <w:rPr>
          <w:rFonts w:ascii="Arial" w:hAnsi="Arial" w:cs="Arial"/>
          <w:b/>
          <w:bCs/>
          <w:sz w:val="22"/>
          <w:szCs w:val="22"/>
          <w:u w:val="single"/>
        </w:rPr>
      </w:pPr>
    </w:p>
    <w:p w:rsidR="00000AA3" w:rsidRPr="008D2CD1" w:rsidRDefault="00000AA3" w:rsidP="00000AA3">
      <w:pPr>
        <w:pStyle w:val="ParagraphStyle"/>
        <w:jc w:val="both"/>
        <w:rPr>
          <w:b/>
          <w:bCs/>
          <w:sz w:val="22"/>
          <w:szCs w:val="22"/>
          <w:u w:val="single"/>
        </w:rPr>
      </w:pPr>
      <w:r w:rsidRPr="008D2CD1">
        <w:rPr>
          <w:b/>
          <w:bCs/>
          <w:sz w:val="22"/>
          <w:szCs w:val="22"/>
          <w:u w:val="single"/>
        </w:rPr>
        <w:t>CLÁUSULA DÉCIMA – DOS CASOS DE RESCISÃO:</w:t>
      </w:r>
    </w:p>
    <w:p w:rsidR="00000AA3" w:rsidRPr="008D2CD1" w:rsidRDefault="00000AA3" w:rsidP="00000AA3">
      <w:pPr>
        <w:pStyle w:val="ParagraphStyle"/>
        <w:ind w:right="135"/>
        <w:jc w:val="both"/>
        <w:rPr>
          <w:sz w:val="22"/>
          <w:szCs w:val="22"/>
        </w:rPr>
      </w:pPr>
      <w:r>
        <w:rPr>
          <w:b/>
          <w:sz w:val="22"/>
          <w:szCs w:val="22"/>
        </w:rPr>
        <w:t>10</w:t>
      </w:r>
      <w:r w:rsidRPr="008D2CD1">
        <w:rPr>
          <w:b/>
          <w:sz w:val="22"/>
          <w:szCs w:val="22"/>
        </w:rPr>
        <w:t>.1</w:t>
      </w:r>
      <w:r w:rsidRPr="008D2CD1">
        <w:rPr>
          <w:sz w:val="22"/>
          <w:szCs w:val="22"/>
        </w:rPr>
        <w:t xml:space="preserve">. O presente Contrato será rescindido de pleno direito pelo </w:t>
      </w:r>
      <w:r w:rsidRPr="008D2CD1">
        <w:rPr>
          <w:b/>
          <w:bCs/>
          <w:sz w:val="22"/>
          <w:szCs w:val="22"/>
        </w:rPr>
        <w:t>CREDENCIANTE,</w:t>
      </w:r>
      <w:r w:rsidRPr="008D2CD1">
        <w:rPr>
          <w:sz w:val="22"/>
          <w:szCs w:val="22"/>
        </w:rPr>
        <w:t xml:space="preserve"> independentemente de notificação judicial ou extrajudicial, ocorrendo qualquer das hipóteses previstas no art. 78, da Lei nº 8.666/93, ressalvados os casos fortuitos e de força </w:t>
      </w:r>
      <w:proofErr w:type="gramStart"/>
      <w:r w:rsidRPr="008D2CD1">
        <w:rPr>
          <w:sz w:val="22"/>
          <w:szCs w:val="22"/>
        </w:rPr>
        <w:t xml:space="preserve">maior, devidamente comprovados e aceitos pelo </w:t>
      </w:r>
      <w:r w:rsidRPr="008D2CD1">
        <w:rPr>
          <w:b/>
          <w:bCs/>
          <w:sz w:val="22"/>
          <w:szCs w:val="22"/>
        </w:rPr>
        <w:t xml:space="preserve">CREDENCIANTE </w:t>
      </w:r>
      <w:r w:rsidRPr="008D2CD1">
        <w:rPr>
          <w:sz w:val="22"/>
          <w:szCs w:val="22"/>
        </w:rPr>
        <w:t>ou ainda, no caso de cancelamento do credenciamento</w:t>
      </w:r>
      <w:proofErr w:type="gramEnd"/>
      <w:r w:rsidRPr="008D2CD1">
        <w:rPr>
          <w:b/>
          <w:bCs/>
          <w:sz w:val="22"/>
          <w:szCs w:val="22"/>
        </w:rPr>
        <w:t>.</w:t>
      </w:r>
      <w:r w:rsidRPr="008D2CD1">
        <w:rPr>
          <w:sz w:val="22"/>
          <w:szCs w:val="22"/>
        </w:rPr>
        <w:t xml:space="preserve"> </w:t>
      </w:r>
    </w:p>
    <w:p w:rsidR="00000AA3" w:rsidRPr="008D2CD1" w:rsidRDefault="00000AA3" w:rsidP="00000AA3">
      <w:pPr>
        <w:pStyle w:val="ParagraphStyle"/>
        <w:ind w:right="135"/>
        <w:jc w:val="both"/>
        <w:rPr>
          <w:sz w:val="22"/>
          <w:szCs w:val="22"/>
        </w:rPr>
      </w:pPr>
    </w:p>
    <w:p w:rsidR="00000AA3" w:rsidRPr="008D2CD1" w:rsidRDefault="00000AA3" w:rsidP="00000AA3">
      <w:pPr>
        <w:pStyle w:val="ParagraphStyle"/>
        <w:keepNext/>
        <w:jc w:val="both"/>
        <w:rPr>
          <w:b/>
          <w:bCs/>
          <w:sz w:val="22"/>
          <w:szCs w:val="22"/>
          <w:u w:val="single"/>
        </w:rPr>
      </w:pPr>
      <w:r w:rsidRPr="008D2CD1">
        <w:rPr>
          <w:b/>
          <w:bCs/>
          <w:sz w:val="22"/>
          <w:szCs w:val="22"/>
          <w:u w:val="single"/>
        </w:rPr>
        <w:t xml:space="preserve">CLÁUSULA DÉCIMA </w:t>
      </w:r>
      <w:r>
        <w:rPr>
          <w:b/>
          <w:bCs/>
          <w:sz w:val="22"/>
          <w:szCs w:val="22"/>
          <w:u w:val="single"/>
        </w:rPr>
        <w:t>PRIMEIRA</w:t>
      </w:r>
      <w:r w:rsidRPr="008D2CD1">
        <w:rPr>
          <w:b/>
          <w:bCs/>
          <w:sz w:val="22"/>
          <w:szCs w:val="22"/>
          <w:u w:val="single"/>
        </w:rPr>
        <w:t xml:space="preserve"> – DOS RECURSOS FINANCEIROS:</w:t>
      </w:r>
    </w:p>
    <w:p w:rsidR="00000AA3" w:rsidRPr="008D2CD1" w:rsidRDefault="00000AA3" w:rsidP="00000AA3">
      <w:pPr>
        <w:pStyle w:val="ParagraphStyle"/>
        <w:ind w:right="135"/>
        <w:jc w:val="both"/>
        <w:rPr>
          <w:sz w:val="22"/>
          <w:szCs w:val="22"/>
        </w:rPr>
      </w:pPr>
      <w:r>
        <w:rPr>
          <w:b/>
          <w:sz w:val="22"/>
          <w:szCs w:val="22"/>
        </w:rPr>
        <w:t>11</w:t>
      </w:r>
      <w:r w:rsidRPr="008D2CD1">
        <w:rPr>
          <w:b/>
          <w:sz w:val="22"/>
          <w:szCs w:val="22"/>
        </w:rPr>
        <w:t>.1</w:t>
      </w:r>
      <w:r w:rsidRPr="008D2CD1">
        <w:rPr>
          <w:sz w:val="22"/>
          <w:szCs w:val="22"/>
        </w:rPr>
        <w:t xml:space="preserve">. As despesas/pagamentos decorrentes execução dos serviços correrão por conta das seguintes dotações orçamentárias: </w:t>
      </w:r>
      <w:r w:rsidRPr="00F23F1B">
        <w:t>nº 10.002.10.301.0013.2038-33.90.39.00.00, fonte 01303; nº 10.002.10.301.0013.2083-33.90.39.00, fonte 0100; e nº 10.002.10.301.0013.6008-33.90.39.00.00, fonte 01303, para a Secretaria Municipal de Saúde</w:t>
      </w:r>
      <w:r w:rsidRPr="003E18BA">
        <w:rPr>
          <w:sz w:val="22"/>
          <w:szCs w:val="22"/>
        </w:rPr>
        <w:t>.</w:t>
      </w:r>
      <w:r w:rsidRPr="008D2CD1">
        <w:rPr>
          <w:sz w:val="22"/>
          <w:szCs w:val="22"/>
        </w:rPr>
        <w:t xml:space="preserve"> </w:t>
      </w:r>
    </w:p>
    <w:p w:rsidR="00000AA3" w:rsidRPr="008D2CD1" w:rsidRDefault="00000AA3" w:rsidP="00000AA3">
      <w:pPr>
        <w:pStyle w:val="ParagraphStyle"/>
        <w:ind w:right="135"/>
        <w:jc w:val="both"/>
        <w:rPr>
          <w:sz w:val="22"/>
          <w:szCs w:val="22"/>
        </w:rPr>
      </w:pPr>
    </w:p>
    <w:p w:rsidR="00000AA3" w:rsidRPr="008D2CD1" w:rsidRDefault="00000AA3" w:rsidP="00000AA3">
      <w:pPr>
        <w:pStyle w:val="ParagraphStyle"/>
        <w:jc w:val="both"/>
        <w:rPr>
          <w:b/>
          <w:bCs/>
          <w:sz w:val="22"/>
          <w:szCs w:val="22"/>
        </w:rPr>
      </w:pPr>
      <w:r w:rsidRPr="008D2CD1">
        <w:rPr>
          <w:b/>
          <w:bCs/>
          <w:sz w:val="22"/>
          <w:szCs w:val="22"/>
          <w:u w:val="single"/>
        </w:rPr>
        <w:t xml:space="preserve">CLÁUSULA DÉCIMA </w:t>
      </w:r>
      <w:r>
        <w:rPr>
          <w:b/>
          <w:bCs/>
          <w:sz w:val="22"/>
          <w:szCs w:val="22"/>
          <w:u w:val="single"/>
        </w:rPr>
        <w:t>SEGUNDA</w:t>
      </w:r>
      <w:r w:rsidRPr="008D2CD1">
        <w:rPr>
          <w:b/>
          <w:bCs/>
          <w:sz w:val="22"/>
          <w:szCs w:val="22"/>
          <w:u w:val="single"/>
        </w:rPr>
        <w:t xml:space="preserve"> – DAS OBRIGAÇÕES DAS PARTES</w:t>
      </w:r>
    </w:p>
    <w:p w:rsidR="00000AA3" w:rsidRPr="008D2CD1" w:rsidRDefault="00000AA3" w:rsidP="00000AA3">
      <w:pPr>
        <w:jc w:val="both"/>
        <w:rPr>
          <w:rFonts w:ascii="Arial" w:hAnsi="Arial" w:cs="Arial"/>
          <w:sz w:val="22"/>
          <w:szCs w:val="22"/>
        </w:rPr>
      </w:pPr>
      <w:r>
        <w:rPr>
          <w:rFonts w:ascii="Arial" w:hAnsi="Arial" w:cs="Arial"/>
          <w:b/>
          <w:sz w:val="22"/>
          <w:szCs w:val="22"/>
        </w:rPr>
        <w:t>12</w:t>
      </w:r>
      <w:r w:rsidRPr="008D2CD1">
        <w:rPr>
          <w:rFonts w:ascii="Arial" w:hAnsi="Arial" w:cs="Arial"/>
          <w:b/>
          <w:sz w:val="22"/>
          <w:szCs w:val="22"/>
        </w:rPr>
        <w:t>.1</w:t>
      </w:r>
      <w:r w:rsidRPr="008D2CD1">
        <w:rPr>
          <w:rFonts w:ascii="Arial" w:hAnsi="Arial" w:cs="Arial"/>
          <w:sz w:val="22"/>
          <w:szCs w:val="22"/>
        </w:rPr>
        <w:t>. O Credenciado se obriga a:</w:t>
      </w:r>
    </w:p>
    <w:p w:rsidR="00000AA3" w:rsidRPr="008D2CD1" w:rsidRDefault="00000AA3" w:rsidP="00000AA3">
      <w:pPr>
        <w:pStyle w:val="PargrafodaLista"/>
        <w:numPr>
          <w:ilvl w:val="0"/>
          <w:numId w:val="3"/>
        </w:numPr>
        <w:spacing w:after="0" w:line="240" w:lineRule="auto"/>
        <w:jc w:val="both"/>
        <w:rPr>
          <w:rFonts w:ascii="Arial" w:hAnsi="Arial" w:cs="Arial"/>
        </w:rPr>
      </w:pPr>
      <w:r w:rsidRPr="008D2CD1">
        <w:rPr>
          <w:rFonts w:ascii="Arial" w:hAnsi="Arial" w:cs="Arial"/>
        </w:rPr>
        <w:t>Atender os pacientes com dignidade e respeito de modo universal e igualitário, mantendo-se sempre a qualidade na prestação de serviços;</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Respeitar a decisão do paciente ao consentir ou recusar prestação de Serviços de saúde, salvo nos casos de iminente perigo de vida ou obrigação Legal;</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 xml:space="preserve">Realizar os procedimentos contratados, sem cobrança de qualquer valor adicional ao usuário do SUS do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w:t>
      </w:r>
    </w:p>
    <w:p w:rsidR="00000AA3" w:rsidRPr="008D2CD1" w:rsidRDefault="00000AA3" w:rsidP="00000AA3">
      <w:pPr>
        <w:pStyle w:val="PargrafodaLista"/>
        <w:numPr>
          <w:ilvl w:val="0"/>
          <w:numId w:val="3"/>
        </w:numPr>
        <w:spacing w:after="0" w:line="240" w:lineRule="auto"/>
        <w:jc w:val="both"/>
        <w:rPr>
          <w:rFonts w:ascii="Arial" w:hAnsi="Arial" w:cs="Arial"/>
        </w:rPr>
      </w:pPr>
      <w:r w:rsidRPr="008D2CD1">
        <w:rPr>
          <w:rFonts w:ascii="Arial" w:hAnsi="Arial" w:cs="Arial"/>
        </w:rPr>
        <w:t>Garantir a confidencialidade dos dados e informações do paciente;</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Responsabilizarem-se por todos e quaisquer danos e/ou prejuízos que vier a causar aos pacientes encaminhados para exame;</w:t>
      </w:r>
    </w:p>
    <w:p w:rsidR="00000AA3" w:rsidRPr="008D2CD1" w:rsidRDefault="00000AA3" w:rsidP="00000AA3">
      <w:pPr>
        <w:pStyle w:val="PargrafodaLista"/>
        <w:numPr>
          <w:ilvl w:val="0"/>
          <w:numId w:val="3"/>
        </w:numPr>
        <w:spacing w:after="0" w:line="240" w:lineRule="auto"/>
        <w:jc w:val="both"/>
        <w:rPr>
          <w:rFonts w:ascii="Arial" w:hAnsi="Arial" w:cs="Arial"/>
        </w:rPr>
      </w:pPr>
      <w:r w:rsidRPr="008D2CD1">
        <w:rPr>
          <w:rFonts w:ascii="Arial" w:hAnsi="Arial" w:cs="Arial"/>
        </w:rPr>
        <w:t>O Credenciado somente atenderá pacientes, mediante apresentação da Autorização para Execução de Serviços-AES, emitido pela Secretaria Municipal da Saúde, devidamente preenchido, assinado e autorizado pela mesma;</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 xml:space="preserve">O Credenciado deverá manter-se habilitado junto aos respectivos órgãos de fiscalização da sua categoria, </w:t>
      </w:r>
      <w:proofErr w:type="gramStart"/>
      <w:r w:rsidRPr="008D2CD1">
        <w:rPr>
          <w:rFonts w:ascii="Arial" w:hAnsi="Arial" w:cs="Arial"/>
          <w:sz w:val="22"/>
          <w:szCs w:val="22"/>
        </w:rPr>
        <w:t>sob pena</w:t>
      </w:r>
      <w:proofErr w:type="gramEnd"/>
      <w:r w:rsidRPr="008D2CD1">
        <w:rPr>
          <w:rFonts w:ascii="Arial" w:hAnsi="Arial" w:cs="Arial"/>
          <w:sz w:val="22"/>
          <w:szCs w:val="22"/>
        </w:rPr>
        <w:t xml:space="preserve"> de rescisão contratual;</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Não serão objeto de pagamento os serviços não efetuados dentro da boa técnica profissional;</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color w:val="000000"/>
          <w:sz w:val="22"/>
          <w:szCs w:val="22"/>
        </w:rPr>
        <w:t>A empresa credenciada será responsável pelo material necessário para a realização do procedimento, devendo</w:t>
      </w:r>
      <w:r w:rsidRPr="008D2CD1">
        <w:rPr>
          <w:rFonts w:ascii="Arial" w:hAnsi="Arial" w:cs="Arial"/>
          <w:sz w:val="22"/>
          <w:szCs w:val="22"/>
        </w:rPr>
        <w:t xml:space="preserve"> usar somente materiais </w:t>
      </w:r>
      <w:proofErr w:type="gramStart"/>
      <w:r w:rsidRPr="008D2CD1">
        <w:rPr>
          <w:rFonts w:ascii="Arial" w:hAnsi="Arial" w:cs="Arial"/>
          <w:sz w:val="22"/>
          <w:szCs w:val="22"/>
        </w:rPr>
        <w:t>descartáveis e instrumental devidamente esterilizado</w:t>
      </w:r>
      <w:proofErr w:type="gramEnd"/>
      <w:r w:rsidRPr="008D2CD1">
        <w:rPr>
          <w:rFonts w:ascii="Arial" w:hAnsi="Arial" w:cs="Arial"/>
          <w:sz w:val="22"/>
          <w:szCs w:val="22"/>
        </w:rPr>
        <w:t xml:space="preserve">; </w:t>
      </w:r>
    </w:p>
    <w:p w:rsidR="00000AA3" w:rsidRPr="008D2CD1" w:rsidRDefault="00000AA3" w:rsidP="00000AA3">
      <w:pPr>
        <w:numPr>
          <w:ilvl w:val="0"/>
          <w:numId w:val="3"/>
        </w:numPr>
        <w:autoSpaceDE w:val="0"/>
        <w:autoSpaceDN w:val="0"/>
        <w:adjustRightInd w:val="0"/>
        <w:jc w:val="both"/>
        <w:rPr>
          <w:rFonts w:ascii="Arial" w:hAnsi="Arial" w:cs="Arial"/>
          <w:color w:val="000000"/>
          <w:sz w:val="22"/>
          <w:szCs w:val="22"/>
        </w:rPr>
      </w:pPr>
      <w:r w:rsidRPr="008D2CD1">
        <w:rPr>
          <w:rFonts w:ascii="Arial" w:hAnsi="Arial" w:cs="Arial"/>
          <w:color w:val="000000"/>
          <w:sz w:val="22"/>
          <w:szCs w:val="22"/>
        </w:rPr>
        <w:t xml:space="preserve">A entrega dos resultados dos </w:t>
      </w:r>
      <w:r w:rsidRPr="008D2CD1">
        <w:rPr>
          <w:rFonts w:ascii="Arial" w:hAnsi="Arial" w:cs="Arial"/>
          <w:sz w:val="22"/>
          <w:szCs w:val="22"/>
        </w:rPr>
        <w:t>exames</w:t>
      </w:r>
      <w:r w:rsidRPr="008D2CD1">
        <w:rPr>
          <w:rFonts w:ascii="Arial" w:hAnsi="Arial" w:cs="Arial"/>
          <w:color w:val="333333"/>
          <w:sz w:val="22"/>
          <w:szCs w:val="22"/>
        </w:rPr>
        <w:t xml:space="preserve"> </w:t>
      </w:r>
      <w:r w:rsidRPr="008D2CD1">
        <w:rPr>
          <w:rFonts w:ascii="Arial" w:hAnsi="Arial" w:cs="Arial"/>
          <w:color w:val="000000"/>
          <w:sz w:val="22"/>
          <w:szCs w:val="22"/>
        </w:rPr>
        <w:t>dar-se-á no local onde foi realizado;</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Apresentar mensalmente Relatório com as guias de Autorização para Execução de Serviços-AES, devidamente autorizadas, com nome do paciente, exames realizados e respectivos valores e deixar a disposição para conferência da Secretaria Municipal de Saúde;</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O Credenciado será responsável por todos os encargos fiscais, previdenciários, trabalhistas e assinar carteira de seus funcionários e das pessoas subordinadas a ele e envolvidas no atendimento, isentando integralmente o Município;</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t>Manter, durante todo o contrato, todas as condições de habilitação e qualificação exigidas no credenciamento;</w:t>
      </w:r>
    </w:p>
    <w:p w:rsidR="00000AA3" w:rsidRPr="008D2CD1" w:rsidRDefault="00000AA3" w:rsidP="00000AA3">
      <w:pPr>
        <w:numPr>
          <w:ilvl w:val="0"/>
          <w:numId w:val="3"/>
        </w:numPr>
        <w:autoSpaceDE w:val="0"/>
        <w:autoSpaceDN w:val="0"/>
        <w:adjustRightInd w:val="0"/>
        <w:jc w:val="both"/>
        <w:rPr>
          <w:rFonts w:ascii="Arial" w:hAnsi="Arial" w:cs="Arial"/>
          <w:sz w:val="22"/>
          <w:szCs w:val="22"/>
        </w:rPr>
      </w:pPr>
      <w:r w:rsidRPr="008D2CD1">
        <w:rPr>
          <w:rFonts w:ascii="Arial" w:hAnsi="Arial" w:cs="Arial"/>
          <w:sz w:val="22"/>
          <w:szCs w:val="22"/>
        </w:rPr>
        <w:lastRenderedPageBreak/>
        <w:t>Cumprir todas as obrigações assumidas por força deste edital.</w:t>
      </w:r>
    </w:p>
    <w:p w:rsidR="00000AA3" w:rsidRPr="008D2CD1" w:rsidRDefault="00000AA3" w:rsidP="00000AA3">
      <w:pPr>
        <w:jc w:val="both"/>
        <w:rPr>
          <w:rFonts w:ascii="Arial" w:hAnsi="Arial" w:cs="Arial"/>
          <w:b/>
          <w:sz w:val="22"/>
          <w:szCs w:val="22"/>
          <w:highlight w:val="yellow"/>
        </w:rPr>
      </w:pPr>
    </w:p>
    <w:p w:rsidR="00000AA3" w:rsidRPr="008D2CD1" w:rsidRDefault="00000AA3" w:rsidP="00000AA3">
      <w:pPr>
        <w:jc w:val="both"/>
        <w:rPr>
          <w:rFonts w:ascii="Arial" w:hAnsi="Arial" w:cs="Arial"/>
          <w:sz w:val="22"/>
          <w:szCs w:val="22"/>
        </w:rPr>
      </w:pPr>
      <w:r>
        <w:rPr>
          <w:rFonts w:ascii="Arial" w:hAnsi="Arial" w:cs="Arial"/>
          <w:b/>
          <w:sz w:val="22"/>
          <w:szCs w:val="22"/>
        </w:rPr>
        <w:t>12</w:t>
      </w:r>
      <w:r w:rsidRPr="008D2CD1">
        <w:rPr>
          <w:rFonts w:ascii="Arial" w:hAnsi="Arial" w:cs="Arial"/>
          <w:b/>
          <w:sz w:val="22"/>
          <w:szCs w:val="22"/>
        </w:rPr>
        <w:t>.2.</w:t>
      </w:r>
      <w:r w:rsidRPr="008D2CD1">
        <w:rPr>
          <w:rFonts w:ascii="Arial" w:hAnsi="Arial" w:cs="Arial"/>
          <w:sz w:val="22"/>
          <w:szCs w:val="22"/>
        </w:rPr>
        <w:t xml:space="preserve"> Compete ao Município de </w:t>
      </w:r>
      <w:proofErr w:type="spellStart"/>
      <w:r w:rsidRPr="008D2CD1">
        <w:rPr>
          <w:rFonts w:ascii="Arial" w:hAnsi="Arial" w:cs="Arial"/>
          <w:sz w:val="22"/>
          <w:szCs w:val="22"/>
        </w:rPr>
        <w:t>Itambaracá</w:t>
      </w:r>
      <w:proofErr w:type="spellEnd"/>
      <w:r w:rsidRPr="008D2CD1">
        <w:rPr>
          <w:rFonts w:ascii="Arial" w:hAnsi="Arial" w:cs="Arial"/>
          <w:sz w:val="22"/>
          <w:szCs w:val="22"/>
        </w:rPr>
        <w:t>:</w:t>
      </w:r>
    </w:p>
    <w:p w:rsidR="00000AA3" w:rsidRPr="008D2CD1" w:rsidRDefault="00000AA3" w:rsidP="00000AA3">
      <w:pPr>
        <w:pStyle w:val="PargrafodaLista"/>
        <w:numPr>
          <w:ilvl w:val="0"/>
          <w:numId w:val="2"/>
        </w:numPr>
        <w:spacing w:after="0" w:line="240" w:lineRule="auto"/>
        <w:jc w:val="both"/>
        <w:rPr>
          <w:rFonts w:ascii="Arial" w:hAnsi="Arial" w:cs="Arial"/>
        </w:rPr>
      </w:pPr>
      <w:r w:rsidRPr="008D2CD1">
        <w:rPr>
          <w:rFonts w:ascii="Arial" w:hAnsi="Arial" w:cs="Arial"/>
        </w:rPr>
        <w:t xml:space="preserve">Pagar, ao Credenciado, o preço estabelecido no edital ou em suas respectivas alterações; </w:t>
      </w:r>
    </w:p>
    <w:p w:rsidR="00000AA3" w:rsidRPr="008D2CD1" w:rsidRDefault="00000AA3" w:rsidP="00000AA3">
      <w:pPr>
        <w:pStyle w:val="PargrafodaLista"/>
        <w:numPr>
          <w:ilvl w:val="0"/>
          <w:numId w:val="2"/>
        </w:numPr>
        <w:spacing w:after="0" w:line="240" w:lineRule="auto"/>
        <w:jc w:val="both"/>
        <w:rPr>
          <w:rFonts w:ascii="Arial" w:hAnsi="Arial" w:cs="Arial"/>
        </w:rPr>
      </w:pPr>
      <w:r w:rsidRPr="008D2CD1">
        <w:rPr>
          <w:rFonts w:ascii="Arial" w:hAnsi="Arial" w:cs="Arial"/>
        </w:rPr>
        <w:t>Designar servidor responsável pelo acompanhamento e fiscalização da execução dos Serviços aqui ajustados;</w:t>
      </w:r>
    </w:p>
    <w:p w:rsidR="00000AA3" w:rsidRPr="008D2CD1" w:rsidRDefault="00000AA3" w:rsidP="00000AA3">
      <w:pPr>
        <w:pStyle w:val="ParagraphStyle"/>
        <w:ind w:right="135"/>
        <w:jc w:val="both"/>
        <w:rPr>
          <w:b/>
          <w:bCs/>
          <w:sz w:val="22"/>
          <w:szCs w:val="22"/>
          <w:u w:val="single"/>
        </w:rPr>
      </w:pPr>
      <w:r w:rsidRPr="008D2CD1">
        <w:rPr>
          <w:b/>
          <w:bCs/>
          <w:sz w:val="22"/>
          <w:szCs w:val="22"/>
          <w:u w:val="single"/>
        </w:rPr>
        <w:t xml:space="preserve">CLÁUSULA DÉCIMA </w:t>
      </w:r>
      <w:r>
        <w:rPr>
          <w:b/>
          <w:bCs/>
          <w:sz w:val="22"/>
          <w:szCs w:val="22"/>
          <w:u w:val="single"/>
        </w:rPr>
        <w:t>TERCEIRA</w:t>
      </w:r>
      <w:r w:rsidRPr="008D2CD1">
        <w:rPr>
          <w:b/>
          <w:bCs/>
          <w:sz w:val="22"/>
          <w:szCs w:val="22"/>
          <w:u w:val="single"/>
        </w:rPr>
        <w:t xml:space="preserve"> - DAS DISPOSIÇÕES SUPLETIVAS:</w:t>
      </w:r>
    </w:p>
    <w:p w:rsidR="00000AA3" w:rsidRDefault="00000AA3" w:rsidP="00000AA3">
      <w:pPr>
        <w:pStyle w:val="ParagraphStyle"/>
        <w:ind w:right="135"/>
        <w:jc w:val="both"/>
        <w:rPr>
          <w:sz w:val="22"/>
          <w:szCs w:val="22"/>
        </w:rPr>
      </w:pPr>
      <w:r>
        <w:rPr>
          <w:b/>
          <w:sz w:val="22"/>
          <w:szCs w:val="22"/>
        </w:rPr>
        <w:t>13</w:t>
      </w:r>
      <w:r w:rsidRPr="008D2CD1">
        <w:rPr>
          <w:b/>
          <w:sz w:val="22"/>
          <w:szCs w:val="22"/>
        </w:rPr>
        <w:t>.1.</w:t>
      </w:r>
      <w:r w:rsidRPr="008D2CD1">
        <w:rPr>
          <w:sz w:val="22"/>
          <w:szCs w:val="22"/>
        </w:rPr>
        <w:t xml:space="preserve"> O presente Instrumento contratual rege-se pelas disposições expressas na Lei nº 8.666, de 21 de junho 1993, e pelos preceitos de direito público, </w:t>
      </w:r>
      <w:proofErr w:type="spellStart"/>
      <w:r w:rsidRPr="008D2CD1">
        <w:rPr>
          <w:sz w:val="22"/>
          <w:szCs w:val="22"/>
        </w:rPr>
        <w:t>aplicando-se-lhe</w:t>
      </w:r>
      <w:proofErr w:type="spellEnd"/>
      <w:r w:rsidRPr="008D2CD1">
        <w:rPr>
          <w:sz w:val="22"/>
          <w:szCs w:val="22"/>
        </w:rPr>
        <w:t xml:space="preserve"> supletivamente os princípios da Teoria Geral dos Contratos e as disposições de direito privado.</w:t>
      </w:r>
    </w:p>
    <w:p w:rsidR="00000AA3" w:rsidRPr="00C304D4" w:rsidRDefault="00000AA3" w:rsidP="00000AA3">
      <w:pPr>
        <w:autoSpaceDE w:val="0"/>
        <w:autoSpaceDN w:val="0"/>
        <w:adjustRightInd w:val="0"/>
        <w:jc w:val="both"/>
        <w:rPr>
          <w:rFonts w:ascii="Arial" w:hAnsi="Arial" w:cs="Arial"/>
          <w:color w:val="000000"/>
          <w:sz w:val="22"/>
          <w:szCs w:val="22"/>
        </w:rPr>
      </w:pPr>
      <w:r>
        <w:rPr>
          <w:rFonts w:ascii="Arial" w:hAnsi="Arial" w:cs="Arial"/>
          <w:b/>
          <w:color w:val="000000"/>
          <w:sz w:val="22"/>
          <w:szCs w:val="22"/>
        </w:rPr>
        <w:t>13</w:t>
      </w:r>
      <w:r w:rsidRPr="00C304D4">
        <w:rPr>
          <w:rFonts w:ascii="Arial" w:hAnsi="Arial" w:cs="Arial"/>
          <w:b/>
          <w:color w:val="000000"/>
          <w:sz w:val="22"/>
          <w:szCs w:val="22"/>
        </w:rPr>
        <w:t>.2.</w:t>
      </w:r>
      <w:r>
        <w:rPr>
          <w:rFonts w:ascii="Arial" w:hAnsi="Arial" w:cs="Arial"/>
          <w:color w:val="000000"/>
          <w:sz w:val="22"/>
          <w:szCs w:val="22"/>
        </w:rPr>
        <w:t xml:space="preserve"> </w:t>
      </w:r>
      <w:r w:rsidRPr="00C304D4">
        <w:rPr>
          <w:rFonts w:ascii="Arial" w:hAnsi="Arial" w:cs="Arial"/>
          <w:color w:val="000000"/>
          <w:sz w:val="22"/>
          <w:szCs w:val="22"/>
        </w:rPr>
        <w:t xml:space="preserve">Nenhum serviço fora do contratado poderá ser prestado, ainda que em caráter extraordinário, sem a prévia e expressa autorização do </w:t>
      </w:r>
      <w:r>
        <w:rPr>
          <w:rFonts w:ascii="Arial" w:hAnsi="Arial" w:cs="Arial"/>
          <w:b/>
          <w:bCs/>
          <w:color w:val="000000"/>
          <w:sz w:val="22"/>
          <w:szCs w:val="22"/>
        </w:rPr>
        <w:t>CREDENCIANTE</w:t>
      </w:r>
      <w:r w:rsidRPr="00C304D4">
        <w:rPr>
          <w:rFonts w:ascii="Arial" w:hAnsi="Arial" w:cs="Arial"/>
          <w:color w:val="000000"/>
          <w:sz w:val="22"/>
          <w:szCs w:val="22"/>
        </w:rPr>
        <w:t xml:space="preserve">. </w:t>
      </w:r>
    </w:p>
    <w:p w:rsidR="00000AA3" w:rsidRPr="00C304D4" w:rsidRDefault="00000AA3" w:rsidP="00000AA3">
      <w:pPr>
        <w:autoSpaceDE w:val="0"/>
        <w:autoSpaceDN w:val="0"/>
        <w:adjustRightInd w:val="0"/>
        <w:jc w:val="both"/>
        <w:rPr>
          <w:rFonts w:ascii="Arial" w:hAnsi="Arial" w:cs="Arial"/>
          <w:color w:val="000000"/>
          <w:sz w:val="22"/>
          <w:szCs w:val="22"/>
        </w:rPr>
      </w:pPr>
      <w:r>
        <w:rPr>
          <w:rFonts w:ascii="Arial" w:hAnsi="Arial" w:cs="Arial"/>
          <w:b/>
          <w:color w:val="000000"/>
          <w:sz w:val="22"/>
          <w:szCs w:val="22"/>
        </w:rPr>
        <w:t>13</w:t>
      </w:r>
      <w:r w:rsidRPr="00C304D4">
        <w:rPr>
          <w:rFonts w:ascii="Arial" w:hAnsi="Arial" w:cs="Arial"/>
          <w:b/>
          <w:color w:val="000000"/>
          <w:sz w:val="22"/>
          <w:szCs w:val="22"/>
        </w:rPr>
        <w:t>.3.</w:t>
      </w:r>
      <w:r>
        <w:rPr>
          <w:rFonts w:ascii="Arial" w:hAnsi="Arial" w:cs="Arial"/>
          <w:color w:val="000000"/>
          <w:sz w:val="22"/>
          <w:szCs w:val="22"/>
        </w:rPr>
        <w:t xml:space="preserve"> </w:t>
      </w:r>
      <w:r w:rsidRPr="00C304D4">
        <w:rPr>
          <w:rFonts w:ascii="Arial" w:hAnsi="Arial" w:cs="Arial"/>
          <w:color w:val="000000"/>
          <w:sz w:val="22"/>
          <w:szCs w:val="22"/>
        </w:rPr>
        <w:t xml:space="preserve">A </w:t>
      </w:r>
      <w:r w:rsidRPr="00C304D4">
        <w:rPr>
          <w:rFonts w:ascii="Arial" w:hAnsi="Arial" w:cs="Arial"/>
          <w:b/>
          <w:bCs/>
          <w:color w:val="000000"/>
          <w:sz w:val="22"/>
          <w:szCs w:val="22"/>
        </w:rPr>
        <w:t>C</w:t>
      </w:r>
      <w:r>
        <w:rPr>
          <w:rFonts w:ascii="Arial" w:hAnsi="Arial" w:cs="Arial"/>
          <w:b/>
          <w:bCs/>
          <w:color w:val="000000"/>
          <w:sz w:val="22"/>
          <w:szCs w:val="22"/>
        </w:rPr>
        <w:t>REDENCIANTE</w:t>
      </w:r>
      <w:r w:rsidRPr="00C304D4">
        <w:rPr>
          <w:rFonts w:ascii="Arial" w:hAnsi="Arial" w:cs="Arial"/>
          <w:b/>
          <w:bCs/>
          <w:color w:val="000000"/>
          <w:sz w:val="22"/>
          <w:szCs w:val="22"/>
        </w:rPr>
        <w:t xml:space="preserve"> </w:t>
      </w:r>
      <w:r w:rsidRPr="00C304D4">
        <w:rPr>
          <w:rFonts w:ascii="Arial" w:hAnsi="Arial" w:cs="Arial"/>
          <w:color w:val="000000"/>
          <w:sz w:val="22"/>
          <w:szCs w:val="22"/>
        </w:rPr>
        <w:t xml:space="preserve">assume exclusiva responsabilidade pelo cumprimento de todas as obrigações decorrentes da execução deste contrato, sejam de natureza trabalhista, previdenciária, comercial, civil ou fiscal, inexistindo solidariedade do </w:t>
      </w:r>
      <w:r w:rsidRPr="00C304D4">
        <w:rPr>
          <w:rFonts w:ascii="Arial" w:hAnsi="Arial" w:cs="Arial"/>
          <w:b/>
          <w:bCs/>
          <w:color w:val="000000"/>
          <w:sz w:val="22"/>
          <w:szCs w:val="22"/>
        </w:rPr>
        <w:t>C</w:t>
      </w:r>
      <w:r>
        <w:rPr>
          <w:rFonts w:ascii="Arial" w:hAnsi="Arial" w:cs="Arial"/>
          <w:b/>
          <w:bCs/>
          <w:color w:val="000000"/>
          <w:sz w:val="22"/>
          <w:szCs w:val="22"/>
        </w:rPr>
        <w:t>REDENCIADA</w:t>
      </w:r>
      <w:r w:rsidRPr="00C304D4">
        <w:rPr>
          <w:rFonts w:ascii="Arial" w:hAnsi="Arial" w:cs="Arial"/>
          <w:b/>
          <w:bCs/>
          <w:color w:val="000000"/>
          <w:sz w:val="22"/>
          <w:szCs w:val="22"/>
        </w:rPr>
        <w:t xml:space="preserve"> </w:t>
      </w:r>
      <w:r w:rsidRPr="00C304D4">
        <w:rPr>
          <w:rFonts w:ascii="Arial" w:hAnsi="Arial" w:cs="Arial"/>
          <w:color w:val="000000"/>
          <w:sz w:val="22"/>
          <w:szCs w:val="22"/>
        </w:rPr>
        <w:t xml:space="preserve">relativamente a esses encargos, inclusive os que eventualmente advirem de prejuízos causados a terceiros. </w:t>
      </w:r>
    </w:p>
    <w:p w:rsidR="00000AA3" w:rsidRPr="00C304D4" w:rsidRDefault="00000AA3" w:rsidP="00000AA3">
      <w:pPr>
        <w:pStyle w:val="ParagraphStyle"/>
        <w:ind w:right="135"/>
        <w:jc w:val="both"/>
        <w:rPr>
          <w:sz w:val="22"/>
          <w:szCs w:val="22"/>
        </w:rPr>
      </w:pPr>
    </w:p>
    <w:p w:rsidR="00000AA3" w:rsidRPr="008D2CD1" w:rsidRDefault="00000AA3" w:rsidP="00000AA3">
      <w:pPr>
        <w:pStyle w:val="ParagraphStyle"/>
        <w:keepNext/>
        <w:jc w:val="both"/>
        <w:rPr>
          <w:b/>
          <w:bCs/>
          <w:sz w:val="22"/>
          <w:szCs w:val="22"/>
          <w:u w:val="single"/>
        </w:rPr>
      </w:pPr>
      <w:r w:rsidRPr="008D2CD1">
        <w:rPr>
          <w:b/>
          <w:bCs/>
          <w:sz w:val="22"/>
          <w:szCs w:val="22"/>
          <w:u w:val="single"/>
        </w:rPr>
        <w:t>CLÁUSULA DÉCIMA QU</w:t>
      </w:r>
      <w:r>
        <w:rPr>
          <w:b/>
          <w:bCs/>
          <w:sz w:val="22"/>
          <w:szCs w:val="22"/>
          <w:u w:val="single"/>
        </w:rPr>
        <w:t>ARTA</w:t>
      </w:r>
      <w:r w:rsidRPr="008D2CD1">
        <w:rPr>
          <w:b/>
          <w:bCs/>
          <w:sz w:val="22"/>
          <w:szCs w:val="22"/>
          <w:u w:val="single"/>
        </w:rPr>
        <w:t xml:space="preserve"> – DO FORO:</w:t>
      </w:r>
    </w:p>
    <w:p w:rsidR="00000AA3" w:rsidRPr="008D2CD1" w:rsidRDefault="00000AA3" w:rsidP="00000AA3">
      <w:pPr>
        <w:pStyle w:val="ParagraphStyle"/>
        <w:jc w:val="both"/>
        <w:rPr>
          <w:sz w:val="22"/>
          <w:szCs w:val="22"/>
        </w:rPr>
      </w:pPr>
      <w:r>
        <w:rPr>
          <w:b/>
          <w:sz w:val="22"/>
          <w:szCs w:val="22"/>
        </w:rPr>
        <w:t>14</w:t>
      </w:r>
      <w:r w:rsidRPr="008D2CD1">
        <w:rPr>
          <w:b/>
          <w:sz w:val="22"/>
          <w:szCs w:val="22"/>
        </w:rPr>
        <w:t>.1.</w:t>
      </w:r>
      <w:r w:rsidRPr="008D2CD1">
        <w:rPr>
          <w:sz w:val="22"/>
          <w:szCs w:val="22"/>
        </w:rPr>
        <w:t xml:space="preserve"> Fica eleito o Foro da Comarca de Andirá - Paraná, para dirimir quaisquer dúvidas ou questões oriundas do presente Contrato.</w:t>
      </w:r>
    </w:p>
    <w:p w:rsidR="00000AA3" w:rsidRPr="008D2CD1" w:rsidRDefault="00000AA3" w:rsidP="00000AA3">
      <w:pPr>
        <w:pStyle w:val="ParagraphStyle"/>
        <w:jc w:val="both"/>
        <w:rPr>
          <w:sz w:val="22"/>
          <w:szCs w:val="22"/>
        </w:rPr>
      </w:pPr>
    </w:p>
    <w:p w:rsidR="00000AA3" w:rsidRPr="008D2CD1" w:rsidRDefault="00000AA3" w:rsidP="00000AA3">
      <w:pPr>
        <w:pStyle w:val="ParagraphStyle"/>
        <w:jc w:val="both"/>
        <w:rPr>
          <w:sz w:val="22"/>
          <w:szCs w:val="22"/>
        </w:rPr>
      </w:pPr>
      <w:r w:rsidRPr="008D2CD1">
        <w:rPr>
          <w:sz w:val="22"/>
          <w:szCs w:val="22"/>
        </w:rPr>
        <w:t xml:space="preserve">E, por estarem, </w:t>
      </w:r>
      <w:r w:rsidRPr="008D2CD1">
        <w:rPr>
          <w:b/>
          <w:bCs/>
          <w:sz w:val="22"/>
          <w:szCs w:val="22"/>
        </w:rPr>
        <w:t>CREDENCIANTE</w:t>
      </w:r>
      <w:r w:rsidRPr="008D2CD1">
        <w:rPr>
          <w:sz w:val="22"/>
          <w:szCs w:val="22"/>
        </w:rPr>
        <w:t xml:space="preserve"> e </w:t>
      </w:r>
      <w:r w:rsidRPr="008D2CD1">
        <w:rPr>
          <w:b/>
          <w:bCs/>
          <w:sz w:val="22"/>
          <w:szCs w:val="22"/>
        </w:rPr>
        <w:t>CREDENCIADA</w:t>
      </w:r>
      <w:r w:rsidRPr="008D2CD1">
        <w:rPr>
          <w:sz w:val="22"/>
          <w:szCs w:val="22"/>
        </w:rPr>
        <w:t xml:space="preserve"> de pleno acordo com o disposto neste instrumento, firmam-no, juntamente com duas testemunhas, em 03 (três) vias de igual teor e forma, obrigando-se por si e por seus herdeiros e sucessores, a cumpri-lo em todos os seus termos.</w:t>
      </w:r>
    </w:p>
    <w:p w:rsidR="00000AA3" w:rsidRPr="008D2CD1" w:rsidRDefault="00000AA3" w:rsidP="00000AA3">
      <w:pPr>
        <w:pStyle w:val="ParagraphStyle"/>
        <w:jc w:val="both"/>
        <w:rPr>
          <w:sz w:val="22"/>
          <w:szCs w:val="22"/>
        </w:rPr>
      </w:pPr>
    </w:p>
    <w:p w:rsidR="00C23646" w:rsidRDefault="00C23646" w:rsidP="00000AA3">
      <w:pPr>
        <w:pStyle w:val="ParagraphStyle"/>
        <w:jc w:val="center"/>
        <w:rPr>
          <w:sz w:val="22"/>
          <w:szCs w:val="22"/>
        </w:rPr>
      </w:pPr>
    </w:p>
    <w:p w:rsidR="00000AA3" w:rsidRPr="008D2CD1" w:rsidRDefault="00000AA3" w:rsidP="00000AA3">
      <w:pPr>
        <w:pStyle w:val="ParagraphStyle"/>
        <w:jc w:val="center"/>
        <w:rPr>
          <w:sz w:val="22"/>
          <w:szCs w:val="22"/>
        </w:rPr>
      </w:pPr>
      <w:proofErr w:type="spellStart"/>
      <w:r w:rsidRPr="008D2CD1">
        <w:rPr>
          <w:sz w:val="22"/>
          <w:szCs w:val="22"/>
        </w:rPr>
        <w:t>Itambaracá</w:t>
      </w:r>
      <w:proofErr w:type="spellEnd"/>
      <w:r w:rsidRPr="008D2CD1">
        <w:rPr>
          <w:sz w:val="22"/>
          <w:szCs w:val="22"/>
        </w:rPr>
        <w:t xml:space="preserve">, </w:t>
      </w:r>
      <w:r w:rsidR="0094774B">
        <w:rPr>
          <w:sz w:val="22"/>
          <w:szCs w:val="22"/>
        </w:rPr>
        <w:t>08 de maio</w:t>
      </w:r>
      <w:r w:rsidRPr="008D2CD1">
        <w:rPr>
          <w:sz w:val="22"/>
          <w:szCs w:val="22"/>
        </w:rPr>
        <w:t xml:space="preserve"> de 201</w:t>
      </w:r>
      <w:r>
        <w:rPr>
          <w:sz w:val="22"/>
          <w:szCs w:val="22"/>
        </w:rPr>
        <w:t>7</w:t>
      </w:r>
      <w:r w:rsidRPr="008D2CD1">
        <w:rPr>
          <w:sz w:val="22"/>
          <w:szCs w:val="22"/>
        </w:rPr>
        <w:t>.</w:t>
      </w:r>
    </w:p>
    <w:p w:rsidR="00000AA3" w:rsidRPr="008D2CD1" w:rsidRDefault="00000AA3" w:rsidP="00000AA3">
      <w:pPr>
        <w:pStyle w:val="ParagraphStyle"/>
        <w:jc w:val="center"/>
        <w:rPr>
          <w:sz w:val="22"/>
          <w:szCs w:val="22"/>
        </w:rPr>
      </w:pPr>
    </w:p>
    <w:p w:rsidR="00000AA3" w:rsidRDefault="00000AA3" w:rsidP="00000AA3">
      <w:pPr>
        <w:pStyle w:val="Centered"/>
        <w:rPr>
          <w:b/>
          <w:bCs/>
          <w:sz w:val="22"/>
          <w:szCs w:val="22"/>
        </w:rPr>
      </w:pPr>
    </w:p>
    <w:p w:rsidR="00000AA3" w:rsidRDefault="00000AA3" w:rsidP="00000AA3">
      <w:pPr>
        <w:pStyle w:val="Centered"/>
        <w:rPr>
          <w:b/>
          <w:bCs/>
          <w:sz w:val="22"/>
          <w:szCs w:val="22"/>
        </w:rPr>
      </w:pPr>
    </w:p>
    <w:p w:rsidR="00000AA3" w:rsidRDefault="00000AA3" w:rsidP="00000AA3">
      <w:pPr>
        <w:pStyle w:val="Centered"/>
        <w:rPr>
          <w:b/>
          <w:bCs/>
          <w:sz w:val="22"/>
          <w:szCs w:val="22"/>
        </w:rPr>
      </w:pPr>
    </w:p>
    <w:p w:rsidR="00000AA3" w:rsidRDefault="00000AA3" w:rsidP="00000AA3">
      <w:pPr>
        <w:pStyle w:val="Centered"/>
        <w:rPr>
          <w:b/>
          <w:bCs/>
          <w:sz w:val="22"/>
          <w:szCs w:val="22"/>
        </w:rPr>
      </w:pPr>
    </w:p>
    <w:p w:rsidR="00000AA3" w:rsidRDefault="00000AA3" w:rsidP="00000AA3">
      <w:pPr>
        <w:pStyle w:val="Centered"/>
        <w:rPr>
          <w:b/>
          <w:bCs/>
          <w:sz w:val="22"/>
          <w:szCs w:val="22"/>
        </w:rPr>
      </w:pPr>
    </w:p>
    <w:p w:rsidR="0094774B" w:rsidRPr="00B34669" w:rsidRDefault="0094774B" w:rsidP="0094774B">
      <w:pPr>
        <w:ind w:right="-54"/>
        <w:jc w:val="both"/>
      </w:pPr>
      <w:r>
        <w:t>_____________________</w:t>
      </w:r>
      <w:r w:rsidRPr="00B34669">
        <w:t xml:space="preserve">                              </w:t>
      </w:r>
      <w:r>
        <w:t xml:space="preserve">                  </w:t>
      </w:r>
      <w:r w:rsidR="00EB5D7E">
        <w:t xml:space="preserve">            </w:t>
      </w:r>
      <w:r w:rsidRPr="00B34669">
        <w:t xml:space="preserve"> ____</w:t>
      </w:r>
      <w:r w:rsidR="00EB5D7E">
        <w:t>_________________________</w:t>
      </w:r>
      <w:r w:rsidRPr="00B34669">
        <w:t xml:space="preserve"> </w:t>
      </w:r>
    </w:p>
    <w:p w:rsidR="0094774B" w:rsidRPr="00B34669" w:rsidRDefault="0094774B" w:rsidP="0094774B">
      <w:pPr>
        <w:ind w:right="-54"/>
        <w:jc w:val="both"/>
      </w:pPr>
      <w:r>
        <w:t>Carlos Cesar de Carvalho</w:t>
      </w:r>
      <w:r>
        <w:tab/>
      </w:r>
      <w:r>
        <w:tab/>
      </w:r>
      <w:r>
        <w:tab/>
      </w:r>
      <w:r>
        <w:tab/>
        <w:t xml:space="preserve">        </w:t>
      </w:r>
      <w:r w:rsidR="00EB5D7E">
        <w:t xml:space="preserve">             </w:t>
      </w:r>
      <w:r w:rsidRPr="00B34669">
        <w:rPr>
          <w:rFonts w:eastAsiaTheme="minorHAnsi"/>
          <w:lang w:eastAsia="en-US"/>
        </w:rPr>
        <w:t xml:space="preserve">Simone Cristina C. </w:t>
      </w:r>
      <w:proofErr w:type="spellStart"/>
      <w:r w:rsidRPr="00B34669">
        <w:rPr>
          <w:rFonts w:eastAsiaTheme="minorHAnsi"/>
          <w:lang w:eastAsia="en-US"/>
        </w:rPr>
        <w:t>Sabaini</w:t>
      </w:r>
      <w:proofErr w:type="spellEnd"/>
      <w:r w:rsidRPr="00B34669">
        <w:rPr>
          <w:rFonts w:eastAsiaTheme="minorHAnsi"/>
          <w:lang w:eastAsia="en-US"/>
        </w:rPr>
        <w:t xml:space="preserve"> de </w:t>
      </w:r>
      <w:proofErr w:type="gramStart"/>
      <w:r w:rsidRPr="00B34669">
        <w:rPr>
          <w:rFonts w:eastAsiaTheme="minorHAnsi"/>
          <w:lang w:eastAsia="en-US"/>
        </w:rPr>
        <w:t>Melo</w:t>
      </w:r>
      <w:proofErr w:type="gramEnd"/>
    </w:p>
    <w:p w:rsidR="0094774B" w:rsidRPr="00B34669" w:rsidRDefault="0094774B" w:rsidP="0094774B">
      <w:pPr>
        <w:keepNext/>
        <w:ind w:right="-54"/>
        <w:jc w:val="both"/>
        <w:outlineLvl w:val="0"/>
        <w:rPr>
          <w:b/>
        </w:rPr>
      </w:pPr>
      <w:r w:rsidRPr="00B34669">
        <w:rPr>
          <w:b/>
        </w:rPr>
        <w:t>CONTRATANTE</w:t>
      </w:r>
      <w:r w:rsidRPr="00B34669">
        <w:rPr>
          <w:b/>
        </w:rPr>
        <w:tab/>
      </w:r>
      <w:r w:rsidRPr="00B34669">
        <w:rPr>
          <w:b/>
        </w:rPr>
        <w:tab/>
      </w:r>
      <w:r w:rsidRPr="00B34669">
        <w:rPr>
          <w:b/>
        </w:rPr>
        <w:tab/>
      </w:r>
      <w:r w:rsidRPr="00B34669">
        <w:rPr>
          <w:b/>
        </w:rPr>
        <w:tab/>
      </w:r>
      <w:r w:rsidRPr="00B34669">
        <w:rPr>
          <w:b/>
        </w:rPr>
        <w:tab/>
      </w:r>
      <w:r w:rsidRPr="00B34669">
        <w:rPr>
          <w:b/>
        </w:rPr>
        <w:tab/>
        <w:t xml:space="preserve">  </w:t>
      </w:r>
      <w:r w:rsidR="00EB5D7E">
        <w:rPr>
          <w:b/>
        </w:rPr>
        <w:t xml:space="preserve">       </w:t>
      </w:r>
      <w:r>
        <w:rPr>
          <w:rFonts w:eastAsiaTheme="minorHAnsi"/>
          <w:lang w:eastAsia="en-US"/>
        </w:rPr>
        <w:t xml:space="preserve">Araújo &amp; </w:t>
      </w:r>
      <w:proofErr w:type="spellStart"/>
      <w:r>
        <w:rPr>
          <w:rFonts w:eastAsiaTheme="minorHAnsi"/>
          <w:lang w:eastAsia="en-US"/>
        </w:rPr>
        <w:t>Sa</w:t>
      </w:r>
      <w:r w:rsidRPr="00B34669">
        <w:rPr>
          <w:rFonts w:eastAsiaTheme="minorHAnsi"/>
          <w:lang w:eastAsia="en-US"/>
        </w:rPr>
        <w:t>baini</w:t>
      </w:r>
      <w:proofErr w:type="spellEnd"/>
      <w:r w:rsidRPr="00B34669">
        <w:rPr>
          <w:rFonts w:eastAsiaTheme="minorHAnsi"/>
          <w:lang w:eastAsia="en-US"/>
        </w:rPr>
        <w:t xml:space="preserve"> S/C Ltda.</w:t>
      </w:r>
      <w:r w:rsidRPr="00B34669">
        <w:rPr>
          <w:b/>
        </w:rPr>
        <w:tab/>
      </w:r>
      <w:r w:rsidRPr="00B34669">
        <w:rPr>
          <w:b/>
        </w:rPr>
        <w:tab/>
      </w:r>
      <w:r w:rsidRPr="00B34669">
        <w:rPr>
          <w:b/>
        </w:rPr>
        <w:tab/>
      </w:r>
      <w:r w:rsidRPr="00B34669">
        <w:rPr>
          <w:b/>
        </w:rPr>
        <w:tab/>
      </w:r>
      <w:r w:rsidRPr="00B34669">
        <w:rPr>
          <w:b/>
        </w:rPr>
        <w:tab/>
      </w:r>
      <w:r w:rsidRPr="00B34669">
        <w:rPr>
          <w:b/>
        </w:rPr>
        <w:tab/>
      </w:r>
      <w:r w:rsidRPr="00B34669">
        <w:rPr>
          <w:b/>
        </w:rPr>
        <w:tab/>
        <w:t xml:space="preserve">                            </w:t>
      </w:r>
      <w:r w:rsidR="00EB5D7E">
        <w:rPr>
          <w:b/>
        </w:rPr>
        <w:t xml:space="preserve">                    </w:t>
      </w:r>
      <w:r>
        <w:rPr>
          <w:b/>
        </w:rPr>
        <w:t xml:space="preserve"> </w:t>
      </w:r>
      <w:r w:rsidRPr="00B34669">
        <w:rPr>
          <w:b/>
        </w:rPr>
        <w:t>CONTRATADA</w:t>
      </w:r>
      <w:r w:rsidRPr="00B34669">
        <w:rPr>
          <w:b/>
        </w:rPr>
        <w:tab/>
      </w:r>
      <w:r w:rsidRPr="00B34669">
        <w:rPr>
          <w:b/>
        </w:rPr>
        <w:tab/>
      </w:r>
      <w:r w:rsidRPr="00B34669">
        <w:rPr>
          <w:b/>
        </w:rPr>
        <w:tab/>
        <w:t xml:space="preserve">        </w:t>
      </w:r>
    </w:p>
    <w:p w:rsidR="0094774B" w:rsidRPr="00B34669" w:rsidRDefault="0094774B" w:rsidP="0094774B">
      <w:pPr>
        <w:keepNext/>
        <w:ind w:right="-54"/>
        <w:jc w:val="both"/>
        <w:outlineLvl w:val="0"/>
        <w:rPr>
          <w:b/>
        </w:rPr>
      </w:pPr>
      <w:r w:rsidRPr="00B34669">
        <w:rPr>
          <w:b/>
        </w:rPr>
        <w:t>_________________________</w:t>
      </w:r>
    </w:p>
    <w:p w:rsidR="0094774B" w:rsidRPr="00B34669" w:rsidRDefault="0094774B" w:rsidP="0094774B">
      <w:pPr>
        <w:tabs>
          <w:tab w:val="left" w:pos="0"/>
        </w:tabs>
        <w:jc w:val="both"/>
      </w:pPr>
      <w:r w:rsidRPr="00B34669">
        <w:t xml:space="preserve"> Daiana Alves de Lima Ramos </w:t>
      </w:r>
      <w:r w:rsidRPr="00B34669">
        <w:tab/>
      </w:r>
    </w:p>
    <w:p w:rsidR="0094774B" w:rsidRPr="00B34669" w:rsidRDefault="0094774B" w:rsidP="0094774B">
      <w:pPr>
        <w:tabs>
          <w:tab w:val="left" w:pos="0"/>
        </w:tabs>
        <w:jc w:val="both"/>
      </w:pPr>
      <w:r>
        <w:t xml:space="preserve"> </w:t>
      </w:r>
      <w:proofErr w:type="spellStart"/>
      <w:r w:rsidRPr="00B34669">
        <w:t>Adv.º</w:t>
      </w:r>
      <w:proofErr w:type="spellEnd"/>
      <w:r w:rsidRPr="00B34669">
        <w:t>/OAB/</w:t>
      </w:r>
      <w:proofErr w:type="gramStart"/>
      <w:r w:rsidRPr="00B34669">
        <w:t>PR:</w:t>
      </w:r>
      <w:proofErr w:type="gramEnd"/>
      <w:r w:rsidRPr="00B34669">
        <w:t>54015</w:t>
      </w:r>
    </w:p>
    <w:p w:rsidR="0094774B" w:rsidRPr="00B34669" w:rsidRDefault="0094774B" w:rsidP="0094774B">
      <w:pPr>
        <w:tabs>
          <w:tab w:val="left" w:pos="0"/>
        </w:tabs>
        <w:jc w:val="both"/>
        <w:rPr>
          <w:b/>
        </w:rPr>
      </w:pPr>
    </w:p>
    <w:p w:rsidR="0094774B" w:rsidRPr="00B34669" w:rsidRDefault="0094774B" w:rsidP="0094774B">
      <w:pPr>
        <w:pStyle w:val="Centered"/>
        <w:rPr>
          <w:rFonts w:ascii="Times New Roman" w:hAnsi="Times New Roman" w:cs="Times New Roman"/>
          <w:b/>
          <w:bCs/>
        </w:rPr>
      </w:pPr>
    </w:p>
    <w:p w:rsidR="0094774B" w:rsidRPr="00B34669" w:rsidRDefault="0094774B" w:rsidP="0094774B">
      <w:pPr>
        <w:ind w:right="-54"/>
        <w:jc w:val="both"/>
        <w:rPr>
          <w:b/>
          <w:bCs/>
        </w:rPr>
      </w:pPr>
    </w:p>
    <w:p w:rsidR="0094774B" w:rsidRPr="00B34669" w:rsidRDefault="0094774B" w:rsidP="0094774B">
      <w:pPr>
        <w:ind w:right="-54"/>
        <w:jc w:val="both"/>
      </w:pPr>
      <w:r w:rsidRPr="00B34669">
        <w:rPr>
          <w:b/>
          <w:bCs/>
        </w:rPr>
        <w:t>TESTEMUNHAS:</w:t>
      </w:r>
      <w:r w:rsidRPr="00B34669">
        <w:t>_</w:t>
      </w:r>
      <w:r w:rsidR="00EB5D7E">
        <w:t>_____________________</w:t>
      </w:r>
      <w:r w:rsidR="00EB5D7E">
        <w:tab/>
      </w:r>
      <w:r w:rsidRPr="00B34669">
        <w:t xml:space="preserve">        </w:t>
      </w:r>
      <w:r w:rsidR="00EB5D7E">
        <w:t xml:space="preserve">              </w:t>
      </w:r>
      <w:r w:rsidRPr="00B34669">
        <w:t>____________________________</w:t>
      </w:r>
      <w:r w:rsidR="00EB5D7E">
        <w:t>_</w:t>
      </w:r>
    </w:p>
    <w:p w:rsidR="0094774B" w:rsidRPr="00B34669" w:rsidRDefault="0094774B" w:rsidP="0094774B">
      <w:pPr>
        <w:ind w:right="-54"/>
      </w:pPr>
      <w:r w:rsidRPr="00B34669">
        <w:t xml:space="preserve">                                Nome:</w:t>
      </w:r>
      <w:proofErr w:type="gramStart"/>
      <w:r w:rsidRPr="00B34669">
        <w:t xml:space="preserve"> </w:t>
      </w:r>
      <w:r>
        <w:t xml:space="preserve"> </w:t>
      </w:r>
      <w:proofErr w:type="gramEnd"/>
      <w:r w:rsidR="00EB5D7E">
        <w:t xml:space="preserve">Célia Maria </w:t>
      </w:r>
      <w:proofErr w:type="spellStart"/>
      <w:r w:rsidR="00EB5D7E">
        <w:t>Santin</w:t>
      </w:r>
      <w:proofErr w:type="spellEnd"/>
      <w:r w:rsidR="00EB5D7E">
        <w:t xml:space="preserve">                              </w:t>
      </w:r>
      <w:r w:rsidRPr="00B34669">
        <w:t xml:space="preserve">Nome:  Vanessa Ferreira Gonçalves            </w:t>
      </w:r>
    </w:p>
    <w:p w:rsidR="0094774B" w:rsidRPr="00B34669" w:rsidRDefault="0094774B" w:rsidP="0094774B">
      <w:pPr>
        <w:ind w:right="306"/>
        <w:jc w:val="both"/>
      </w:pPr>
      <w:r w:rsidRPr="00B34669">
        <w:t xml:space="preserve">                                </w:t>
      </w:r>
      <w:proofErr w:type="gramStart"/>
      <w:r w:rsidRPr="00B34669">
        <w:t>CPF:</w:t>
      </w:r>
      <w:proofErr w:type="gramEnd"/>
      <w:r w:rsidR="00EB5D7E">
        <w:t>035.500.789-43</w:t>
      </w:r>
      <w:r w:rsidRPr="00B34669">
        <w:t xml:space="preserve">           </w:t>
      </w:r>
      <w:r w:rsidR="00EB5D7E">
        <w:t xml:space="preserve">                             </w:t>
      </w:r>
      <w:r w:rsidRPr="00B34669">
        <w:t xml:space="preserve">CPF: 840.017.710-04                                    </w:t>
      </w:r>
    </w:p>
    <w:p w:rsidR="0094774B" w:rsidRPr="00B34669" w:rsidRDefault="0094774B" w:rsidP="0094774B">
      <w:pPr>
        <w:widowControl w:val="0"/>
        <w:autoSpaceDE w:val="0"/>
        <w:autoSpaceDN w:val="0"/>
        <w:adjustRightInd w:val="0"/>
        <w:jc w:val="center"/>
        <w:rPr>
          <w:b/>
        </w:rPr>
      </w:pPr>
    </w:p>
    <w:p w:rsidR="0094774B" w:rsidRPr="00B34669" w:rsidRDefault="0094774B" w:rsidP="0094774B">
      <w:pPr>
        <w:widowControl w:val="0"/>
        <w:autoSpaceDE w:val="0"/>
        <w:autoSpaceDN w:val="0"/>
        <w:adjustRightInd w:val="0"/>
        <w:jc w:val="center"/>
        <w:rPr>
          <w:b/>
        </w:rPr>
      </w:pPr>
    </w:p>
    <w:p w:rsidR="0094774B" w:rsidRPr="00B34669" w:rsidRDefault="0094774B" w:rsidP="0094774B">
      <w:pPr>
        <w:widowControl w:val="0"/>
        <w:autoSpaceDE w:val="0"/>
        <w:autoSpaceDN w:val="0"/>
        <w:adjustRightInd w:val="0"/>
        <w:jc w:val="center"/>
        <w:rPr>
          <w:b/>
        </w:rPr>
      </w:pPr>
    </w:p>
    <w:p w:rsidR="00000AA3" w:rsidRPr="008D2CD1" w:rsidRDefault="00000AA3" w:rsidP="005E3915">
      <w:pPr>
        <w:pStyle w:val="Centered"/>
        <w:jc w:val="left"/>
        <w:rPr>
          <w:b/>
          <w:bCs/>
          <w:sz w:val="22"/>
          <w:szCs w:val="22"/>
        </w:rPr>
      </w:pPr>
    </w:p>
    <w:p w:rsidR="00000AA3" w:rsidRPr="008D2CD1" w:rsidRDefault="00000AA3" w:rsidP="00000AA3">
      <w:pPr>
        <w:pStyle w:val="Centered"/>
        <w:rPr>
          <w:b/>
          <w:bCs/>
          <w:sz w:val="22"/>
          <w:szCs w:val="22"/>
        </w:rPr>
      </w:pPr>
    </w:p>
    <w:p w:rsidR="00782192" w:rsidRDefault="00782192">
      <w:bookmarkStart w:id="0" w:name="_GoBack"/>
      <w:bookmarkEnd w:id="0"/>
    </w:p>
    <w:sectPr w:rsidR="00782192" w:rsidSect="00C23646">
      <w:headerReference w:type="default" r:id="rId8"/>
      <w:footerReference w:type="default" r:id="rId9"/>
      <w:pgSz w:w="11906" w:h="16838"/>
      <w:pgMar w:top="568" w:right="991"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AD2" w:rsidRDefault="00980AD2" w:rsidP="00000AA3">
      <w:r>
        <w:separator/>
      </w:r>
    </w:p>
  </w:endnote>
  <w:endnote w:type="continuationSeparator" w:id="0">
    <w:p w:rsidR="00980AD2" w:rsidRDefault="00980AD2" w:rsidP="0000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646" w:rsidRPr="00C23646" w:rsidRDefault="00C23646" w:rsidP="00C23646">
    <w:pPr>
      <w:tabs>
        <w:tab w:val="center" w:pos="4252"/>
        <w:tab w:val="right" w:pos="8504"/>
      </w:tabs>
      <w:jc w:val="right"/>
    </w:pPr>
    <w:r w:rsidRPr="00C23646">
      <w:fldChar w:fldCharType="begin"/>
    </w:r>
    <w:r w:rsidRPr="00C23646">
      <w:instrText xml:space="preserve"> PAGE   \* MERGEFORMAT </w:instrText>
    </w:r>
    <w:r w:rsidRPr="00C23646">
      <w:fldChar w:fldCharType="separate"/>
    </w:r>
    <w:r w:rsidR="005E3915">
      <w:rPr>
        <w:noProof/>
      </w:rPr>
      <w:t>11</w:t>
    </w:r>
    <w:r w:rsidRPr="00C23646">
      <w:fldChar w:fldCharType="end"/>
    </w:r>
    <w:r w:rsidR="005E3915">
      <w:t>/11</w:t>
    </w:r>
  </w:p>
  <w:p w:rsidR="00C23646" w:rsidRPr="00C23646" w:rsidRDefault="00C23646" w:rsidP="00C23646">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C23646">
      <w:rPr>
        <w:rFonts w:ascii="Arial" w:hAnsi="Arial"/>
        <w:sz w:val="14"/>
        <w:szCs w:val="14"/>
      </w:rPr>
      <w:t>Avenida Interventor</w:t>
    </w:r>
    <w:proofErr w:type="gramEnd"/>
    <w:r w:rsidRPr="00C23646">
      <w:rPr>
        <w:rFonts w:ascii="Arial" w:hAnsi="Arial"/>
        <w:sz w:val="14"/>
        <w:szCs w:val="14"/>
      </w:rPr>
      <w:t xml:space="preserve"> Manoel Ribas nº 06, Cx. Postal 01, </w:t>
    </w:r>
    <w:proofErr w:type="spellStart"/>
    <w:r w:rsidRPr="00C23646">
      <w:rPr>
        <w:rFonts w:ascii="Arial" w:hAnsi="Arial"/>
        <w:sz w:val="14"/>
        <w:szCs w:val="14"/>
      </w:rPr>
      <w:t>Cep</w:t>
    </w:r>
    <w:proofErr w:type="spellEnd"/>
    <w:r w:rsidRPr="00C23646">
      <w:rPr>
        <w:rFonts w:ascii="Arial" w:hAnsi="Arial"/>
        <w:sz w:val="14"/>
        <w:szCs w:val="14"/>
      </w:rPr>
      <w:t xml:space="preserve">- 86.375-000, </w:t>
    </w:r>
    <w:proofErr w:type="spellStart"/>
    <w:r w:rsidRPr="00C23646">
      <w:rPr>
        <w:rFonts w:ascii="Arial" w:hAnsi="Arial"/>
        <w:sz w:val="14"/>
        <w:szCs w:val="14"/>
      </w:rPr>
      <w:t>Itambaracá</w:t>
    </w:r>
    <w:proofErr w:type="spellEnd"/>
    <w:r w:rsidRPr="00C23646">
      <w:rPr>
        <w:rFonts w:ascii="Arial" w:hAnsi="Arial"/>
        <w:sz w:val="14"/>
        <w:szCs w:val="14"/>
      </w:rPr>
      <w:t xml:space="preserve"> - PR</w:t>
    </w:r>
  </w:p>
  <w:p w:rsidR="00C23646" w:rsidRPr="00C23646" w:rsidRDefault="00C23646" w:rsidP="00C23646">
    <w:pPr>
      <w:tabs>
        <w:tab w:val="center" w:pos="4252"/>
        <w:tab w:val="right" w:pos="8504"/>
      </w:tabs>
      <w:ind w:right="360"/>
      <w:jc w:val="center"/>
      <w:rPr>
        <w:sz w:val="14"/>
        <w:szCs w:val="14"/>
      </w:rPr>
    </w:pPr>
    <w:r w:rsidRPr="00C23646">
      <w:rPr>
        <w:rFonts w:ascii="Arial" w:hAnsi="Arial"/>
        <w:sz w:val="14"/>
        <w:szCs w:val="14"/>
      </w:rPr>
      <w:t>Fone (43) 3543-1224/Fax (43) 3543-1361; licitacao@itambaraca.pr.gov.br</w:t>
    </w:r>
  </w:p>
  <w:p w:rsidR="00C23646" w:rsidRPr="00C23646" w:rsidRDefault="00C23646" w:rsidP="00C236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AD2" w:rsidRDefault="00980AD2" w:rsidP="00000AA3">
      <w:r>
        <w:separator/>
      </w:r>
    </w:p>
  </w:footnote>
  <w:footnote w:type="continuationSeparator" w:id="0">
    <w:p w:rsidR="00980AD2" w:rsidRDefault="00980AD2" w:rsidP="00000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A3" w:rsidRPr="00000AA3" w:rsidRDefault="00980AD2" w:rsidP="00000AA3">
    <w:pPr>
      <w:jc w:val="center"/>
      <w:rPr>
        <w:rFonts w:eastAsia="MS Mincho"/>
        <w:b/>
        <w:bCs/>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55829403" r:id="rId2"/>
      </w:pict>
    </w:r>
    <w:r w:rsidR="00000AA3" w:rsidRPr="00000AA3">
      <w:rPr>
        <w:b/>
        <w:bCs/>
        <w:sz w:val="26"/>
        <w:szCs w:val="26"/>
      </w:rPr>
      <w:t>MUNICIPÍO DE ITAMBARACÁ</w:t>
    </w:r>
  </w:p>
  <w:p w:rsidR="00000AA3" w:rsidRPr="00000AA3" w:rsidRDefault="00000AA3" w:rsidP="00000AA3">
    <w:pPr>
      <w:jc w:val="center"/>
      <w:rPr>
        <w:b/>
        <w:bCs/>
        <w:sz w:val="26"/>
        <w:szCs w:val="26"/>
      </w:rPr>
    </w:pPr>
    <w:r w:rsidRPr="00000AA3">
      <w:rPr>
        <w:b/>
        <w:bCs/>
        <w:sz w:val="26"/>
        <w:szCs w:val="26"/>
      </w:rPr>
      <w:t>Estado do Paraná</w:t>
    </w:r>
  </w:p>
  <w:p w:rsidR="00000AA3" w:rsidRPr="00000AA3" w:rsidRDefault="00000AA3" w:rsidP="00000AA3">
    <w:pPr>
      <w:jc w:val="center"/>
      <w:rPr>
        <w:b/>
        <w:bCs/>
        <w:sz w:val="26"/>
        <w:szCs w:val="26"/>
      </w:rPr>
    </w:pPr>
    <w:r w:rsidRPr="00000AA3">
      <w:rPr>
        <w:b/>
        <w:bCs/>
        <w:sz w:val="26"/>
        <w:szCs w:val="26"/>
      </w:rPr>
      <w:t>____________________________________________________________________</w:t>
    </w:r>
  </w:p>
  <w:p w:rsidR="00000AA3" w:rsidRDefault="00000A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F504D"/>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776B13"/>
    <w:multiLevelType w:val="hybridMultilevel"/>
    <w:tmpl w:val="B07C1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F53AA2"/>
    <w:multiLevelType w:val="hybridMultilevel"/>
    <w:tmpl w:val="244E1A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9"/>
  </w:num>
  <w:num w:numId="4">
    <w:abstractNumId w:val="11"/>
  </w:num>
  <w:num w:numId="5">
    <w:abstractNumId w:val="6"/>
  </w:num>
  <w:num w:numId="6">
    <w:abstractNumId w:val="5"/>
  </w:num>
  <w:num w:numId="7">
    <w:abstractNumId w:val="3"/>
  </w:num>
  <w:num w:numId="8">
    <w:abstractNumId w:val="10"/>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A3"/>
    <w:rsid w:val="00000AA3"/>
    <w:rsid w:val="00136888"/>
    <w:rsid w:val="005E3915"/>
    <w:rsid w:val="00782192"/>
    <w:rsid w:val="0094774B"/>
    <w:rsid w:val="00980AD2"/>
    <w:rsid w:val="00C23646"/>
    <w:rsid w:val="00EB5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A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3646"/>
    <w:pPr>
      <w:keepNext/>
      <w:jc w:val="both"/>
      <w:outlineLvl w:val="0"/>
    </w:pPr>
    <w:rPr>
      <w:b/>
      <w:bCs/>
    </w:rPr>
  </w:style>
  <w:style w:type="paragraph" w:styleId="Ttulo2">
    <w:name w:val="heading 2"/>
    <w:basedOn w:val="Normal"/>
    <w:next w:val="Normal"/>
    <w:link w:val="Ttulo2Char"/>
    <w:qFormat/>
    <w:rsid w:val="00C23646"/>
    <w:pPr>
      <w:keepNext/>
      <w:jc w:val="center"/>
      <w:outlineLvl w:val="1"/>
    </w:pPr>
    <w:rPr>
      <w:b/>
      <w:bCs/>
    </w:rPr>
  </w:style>
  <w:style w:type="paragraph" w:styleId="Ttulo4">
    <w:name w:val="heading 4"/>
    <w:basedOn w:val="Normal"/>
    <w:next w:val="Normal"/>
    <w:link w:val="Ttulo4Char"/>
    <w:qFormat/>
    <w:rsid w:val="00C23646"/>
    <w:pPr>
      <w:keepNext/>
      <w:jc w:val="both"/>
      <w:outlineLvl w:val="3"/>
    </w:pPr>
    <w:rPr>
      <w:b/>
      <w:bCs/>
    </w:rPr>
  </w:style>
  <w:style w:type="paragraph" w:styleId="Ttulo9">
    <w:name w:val="heading 9"/>
    <w:basedOn w:val="Normal"/>
    <w:next w:val="Normal"/>
    <w:link w:val="Ttulo9Char"/>
    <w:qFormat/>
    <w:rsid w:val="00C236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00AA3"/>
    <w:pPr>
      <w:tabs>
        <w:tab w:val="center" w:pos="4252"/>
        <w:tab w:val="right" w:pos="8504"/>
      </w:tabs>
    </w:pPr>
  </w:style>
  <w:style w:type="character" w:customStyle="1" w:styleId="CabealhoChar">
    <w:name w:val="Cabeçalho Char"/>
    <w:basedOn w:val="Fontepargpadro"/>
    <w:link w:val="Cabealho"/>
    <w:uiPriority w:val="99"/>
    <w:rsid w:val="00000AA3"/>
  </w:style>
  <w:style w:type="paragraph" w:styleId="Rodap">
    <w:name w:val="footer"/>
    <w:basedOn w:val="Normal"/>
    <w:link w:val="RodapChar"/>
    <w:unhideWhenUsed/>
    <w:rsid w:val="00000AA3"/>
    <w:pPr>
      <w:tabs>
        <w:tab w:val="center" w:pos="4252"/>
        <w:tab w:val="right" w:pos="8504"/>
      </w:tabs>
    </w:pPr>
  </w:style>
  <w:style w:type="character" w:customStyle="1" w:styleId="RodapChar">
    <w:name w:val="Rodapé Char"/>
    <w:basedOn w:val="Fontepargpadro"/>
    <w:link w:val="Rodap"/>
    <w:rsid w:val="00000AA3"/>
  </w:style>
  <w:style w:type="character" w:styleId="Forte">
    <w:name w:val="Strong"/>
    <w:uiPriority w:val="22"/>
    <w:qFormat/>
    <w:rsid w:val="00000AA3"/>
    <w:rPr>
      <w:b/>
      <w:bCs/>
    </w:rPr>
  </w:style>
  <w:style w:type="paragraph" w:customStyle="1" w:styleId="ParagraphStyle">
    <w:name w:val="Paragraph Style"/>
    <w:rsid w:val="00000AA3"/>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000AA3"/>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000AA3"/>
    <w:pPr>
      <w:spacing w:after="200" w:line="276" w:lineRule="auto"/>
      <w:ind w:left="720"/>
      <w:contextualSpacing/>
    </w:pPr>
    <w:rPr>
      <w:rFonts w:ascii="Calibri" w:eastAsia="Calibri" w:hAnsi="Calibri"/>
      <w:sz w:val="22"/>
      <w:szCs w:val="22"/>
      <w:lang w:eastAsia="en-US"/>
    </w:rPr>
  </w:style>
  <w:style w:type="character" w:customStyle="1" w:styleId="Ttulo1Char">
    <w:name w:val="Título 1 Char"/>
    <w:basedOn w:val="Fontepargpadro"/>
    <w:link w:val="Ttulo1"/>
    <w:rsid w:val="00C23646"/>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C23646"/>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C23646"/>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C23646"/>
    <w:rPr>
      <w:rFonts w:ascii="Arial" w:eastAsia="Times New Roman" w:hAnsi="Arial" w:cs="Arial"/>
      <w:lang w:eastAsia="pt-BR"/>
    </w:rPr>
  </w:style>
  <w:style w:type="numbering" w:customStyle="1" w:styleId="Semlista1">
    <w:name w:val="Sem lista1"/>
    <w:next w:val="Semlista"/>
    <w:uiPriority w:val="99"/>
    <w:semiHidden/>
    <w:rsid w:val="00C23646"/>
  </w:style>
  <w:style w:type="paragraph" w:styleId="Corpodetexto">
    <w:name w:val="Body Text"/>
    <w:basedOn w:val="Normal"/>
    <w:link w:val="CorpodetextoChar"/>
    <w:rsid w:val="00C23646"/>
    <w:pPr>
      <w:jc w:val="both"/>
    </w:pPr>
    <w:rPr>
      <w:b/>
      <w:bCs/>
    </w:rPr>
  </w:style>
  <w:style w:type="character" w:customStyle="1" w:styleId="CorpodetextoChar">
    <w:name w:val="Corpo de texto Char"/>
    <w:basedOn w:val="Fontepargpadro"/>
    <w:link w:val="Corpodetexto"/>
    <w:rsid w:val="00C23646"/>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C23646"/>
    <w:pPr>
      <w:spacing w:after="120"/>
    </w:pPr>
    <w:rPr>
      <w:sz w:val="16"/>
      <w:szCs w:val="16"/>
    </w:rPr>
  </w:style>
  <w:style w:type="character" w:customStyle="1" w:styleId="Corpodetexto3Char">
    <w:name w:val="Corpo de texto 3 Char"/>
    <w:basedOn w:val="Fontepargpadro"/>
    <w:link w:val="Corpodetexto3"/>
    <w:rsid w:val="00C23646"/>
    <w:rPr>
      <w:rFonts w:ascii="Times New Roman" w:eastAsia="Times New Roman" w:hAnsi="Times New Roman" w:cs="Times New Roman"/>
      <w:sz w:val="16"/>
      <w:szCs w:val="16"/>
      <w:lang w:eastAsia="pt-BR"/>
    </w:rPr>
  </w:style>
  <w:style w:type="paragraph" w:styleId="Ttulo">
    <w:name w:val="Title"/>
    <w:basedOn w:val="Normal"/>
    <w:link w:val="TtuloChar"/>
    <w:qFormat/>
    <w:rsid w:val="00C23646"/>
    <w:pPr>
      <w:jc w:val="center"/>
    </w:pPr>
    <w:rPr>
      <w:b/>
      <w:bCs/>
      <w:sz w:val="20"/>
      <w:szCs w:val="20"/>
    </w:rPr>
  </w:style>
  <w:style w:type="character" w:customStyle="1" w:styleId="TtuloChar">
    <w:name w:val="Título Char"/>
    <w:basedOn w:val="Fontepargpadro"/>
    <w:link w:val="Ttulo"/>
    <w:rsid w:val="00C23646"/>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C23646"/>
    <w:pPr>
      <w:spacing w:after="120" w:line="480" w:lineRule="auto"/>
    </w:pPr>
    <w:rPr>
      <w:rFonts w:eastAsia="MS Mincho"/>
    </w:rPr>
  </w:style>
  <w:style w:type="character" w:customStyle="1" w:styleId="Corpodetexto2Char">
    <w:name w:val="Corpo de texto 2 Char"/>
    <w:basedOn w:val="Fontepargpadro"/>
    <w:link w:val="Corpodetexto2"/>
    <w:rsid w:val="00C23646"/>
    <w:rPr>
      <w:rFonts w:ascii="Times New Roman" w:eastAsia="MS Mincho" w:hAnsi="Times New Roman" w:cs="Times New Roman"/>
      <w:sz w:val="24"/>
      <w:szCs w:val="24"/>
      <w:lang w:eastAsia="pt-BR"/>
    </w:rPr>
  </w:style>
  <w:style w:type="character" w:styleId="Hyperlink">
    <w:name w:val="Hyperlink"/>
    <w:uiPriority w:val="99"/>
    <w:rsid w:val="00C23646"/>
    <w:rPr>
      <w:color w:val="0000FF"/>
      <w:u w:val="single"/>
    </w:rPr>
  </w:style>
  <w:style w:type="table" w:styleId="Tabelacomgrade">
    <w:name w:val="Table Grid"/>
    <w:basedOn w:val="Tabelanormal"/>
    <w:uiPriority w:val="59"/>
    <w:rsid w:val="00C236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C23646"/>
    <w:pPr>
      <w:widowControl w:val="0"/>
      <w:autoSpaceDE w:val="0"/>
      <w:autoSpaceDN w:val="0"/>
      <w:adjustRightInd w:val="0"/>
      <w:spacing w:before="1"/>
      <w:ind w:left="102" w:right="-112"/>
    </w:pPr>
    <w:rPr>
      <w:color w:val="000000"/>
      <w:sz w:val="21"/>
      <w:szCs w:val="21"/>
    </w:rPr>
  </w:style>
  <w:style w:type="character" w:styleId="Nmerodepgina">
    <w:name w:val="page number"/>
    <w:basedOn w:val="Fontepargpadro"/>
    <w:rsid w:val="00C23646"/>
  </w:style>
  <w:style w:type="paragraph" w:customStyle="1" w:styleId="Default">
    <w:name w:val="Default"/>
    <w:rsid w:val="00C2364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BodyTextIndent2">
    <w:name w:val="Body Text Indent 2"/>
    <w:basedOn w:val="Normal"/>
    <w:rsid w:val="00C23646"/>
    <w:pPr>
      <w:overflowPunct w:val="0"/>
      <w:autoSpaceDE w:val="0"/>
      <w:autoSpaceDN w:val="0"/>
      <w:adjustRightInd w:val="0"/>
      <w:ind w:left="1418" w:hanging="709"/>
      <w:jc w:val="both"/>
      <w:textAlignment w:val="baseline"/>
    </w:pPr>
    <w:rPr>
      <w:color w:val="000000"/>
      <w:szCs w:val="20"/>
    </w:rPr>
  </w:style>
  <w:style w:type="character" w:styleId="HiperlinkVisitado">
    <w:name w:val="FollowedHyperlink"/>
    <w:uiPriority w:val="99"/>
    <w:unhideWhenUsed/>
    <w:rsid w:val="00C23646"/>
    <w:rPr>
      <w:color w:val="800080"/>
      <w:u w:val="single"/>
    </w:rPr>
  </w:style>
  <w:style w:type="paragraph" w:styleId="Textodebalo">
    <w:name w:val="Balloon Text"/>
    <w:basedOn w:val="Normal"/>
    <w:link w:val="TextodebaloChar"/>
    <w:rsid w:val="00C23646"/>
    <w:rPr>
      <w:rFonts w:ascii="Tahoma" w:hAnsi="Tahoma" w:cs="Tahoma"/>
      <w:sz w:val="16"/>
      <w:szCs w:val="16"/>
    </w:rPr>
  </w:style>
  <w:style w:type="character" w:customStyle="1" w:styleId="TextodebaloChar">
    <w:name w:val="Texto de balão Char"/>
    <w:basedOn w:val="Fontepargpadro"/>
    <w:link w:val="Textodebalo"/>
    <w:rsid w:val="00C2364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A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3646"/>
    <w:pPr>
      <w:keepNext/>
      <w:jc w:val="both"/>
      <w:outlineLvl w:val="0"/>
    </w:pPr>
    <w:rPr>
      <w:b/>
      <w:bCs/>
    </w:rPr>
  </w:style>
  <w:style w:type="paragraph" w:styleId="Ttulo2">
    <w:name w:val="heading 2"/>
    <w:basedOn w:val="Normal"/>
    <w:next w:val="Normal"/>
    <w:link w:val="Ttulo2Char"/>
    <w:qFormat/>
    <w:rsid w:val="00C23646"/>
    <w:pPr>
      <w:keepNext/>
      <w:jc w:val="center"/>
      <w:outlineLvl w:val="1"/>
    </w:pPr>
    <w:rPr>
      <w:b/>
      <w:bCs/>
    </w:rPr>
  </w:style>
  <w:style w:type="paragraph" w:styleId="Ttulo4">
    <w:name w:val="heading 4"/>
    <w:basedOn w:val="Normal"/>
    <w:next w:val="Normal"/>
    <w:link w:val="Ttulo4Char"/>
    <w:qFormat/>
    <w:rsid w:val="00C23646"/>
    <w:pPr>
      <w:keepNext/>
      <w:jc w:val="both"/>
      <w:outlineLvl w:val="3"/>
    </w:pPr>
    <w:rPr>
      <w:b/>
      <w:bCs/>
    </w:rPr>
  </w:style>
  <w:style w:type="paragraph" w:styleId="Ttulo9">
    <w:name w:val="heading 9"/>
    <w:basedOn w:val="Normal"/>
    <w:next w:val="Normal"/>
    <w:link w:val="Ttulo9Char"/>
    <w:qFormat/>
    <w:rsid w:val="00C236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00AA3"/>
    <w:pPr>
      <w:tabs>
        <w:tab w:val="center" w:pos="4252"/>
        <w:tab w:val="right" w:pos="8504"/>
      </w:tabs>
    </w:pPr>
  </w:style>
  <w:style w:type="character" w:customStyle="1" w:styleId="CabealhoChar">
    <w:name w:val="Cabeçalho Char"/>
    <w:basedOn w:val="Fontepargpadro"/>
    <w:link w:val="Cabealho"/>
    <w:uiPriority w:val="99"/>
    <w:rsid w:val="00000AA3"/>
  </w:style>
  <w:style w:type="paragraph" w:styleId="Rodap">
    <w:name w:val="footer"/>
    <w:basedOn w:val="Normal"/>
    <w:link w:val="RodapChar"/>
    <w:unhideWhenUsed/>
    <w:rsid w:val="00000AA3"/>
    <w:pPr>
      <w:tabs>
        <w:tab w:val="center" w:pos="4252"/>
        <w:tab w:val="right" w:pos="8504"/>
      </w:tabs>
    </w:pPr>
  </w:style>
  <w:style w:type="character" w:customStyle="1" w:styleId="RodapChar">
    <w:name w:val="Rodapé Char"/>
    <w:basedOn w:val="Fontepargpadro"/>
    <w:link w:val="Rodap"/>
    <w:rsid w:val="00000AA3"/>
  </w:style>
  <w:style w:type="character" w:styleId="Forte">
    <w:name w:val="Strong"/>
    <w:uiPriority w:val="22"/>
    <w:qFormat/>
    <w:rsid w:val="00000AA3"/>
    <w:rPr>
      <w:b/>
      <w:bCs/>
    </w:rPr>
  </w:style>
  <w:style w:type="paragraph" w:customStyle="1" w:styleId="ParagraphStyle">
    <w:name w:val="Paragraph Style"/>
    <w:rsid w:val="00000AA3"/>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000AA3"/>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000AA3"/>
    <w:pPr>
      <w:spacing w:after="200" w:line="276" w:lineRule="auto"/>
      <w:ind w:left="720"/>
      <w:contextualSpacing/>
    </w:pPr>
    <w:rPr>
      <w:rFonts w:ascii="Calibri" w:eastAsia="Calibri" w:hAnsi="Calibri"/>
      <w:sz w:val="22"/>
      <w:szCs w:val="22"/>
      <w:lang w:eastAsia="en-US"/>
    </w:rPr>
  </w:style>
  <w:style w:type="character" w:customStyle="1" w:styleId="Ttulo1Char">
    <w:name w:val="Título 1 Char"/>
    <w:basedOn w:val="Fontepargpadro"/>
    <w:link w:val="Ttulo1"/>
    <w:rsid w:val="00C23646"/>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C23646"/>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C23646"/>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C23646"/>
    <w:rPr>
      <w:rFonts w:ascii="Arial" w:eastAsia="Times New Roman" w:hAnsi="Arial" w:cs="Arial"/>
      <w:lang w:eastAsia="pt-BR"/>
    </w:rPr>
  </w:style>
  <w:style w:type="numbering" w:customStyle="1" w:styleId="Semlista1">
    <w:name w:val="Sem lista1"/>
    <w:next w:val="Semlista"/>
    <w:uiPriority w:val="99"/>
    <w:semiHidden/>
    <w:rsid w:val="00C23646"/>
  </w:style>
  <w:style w:type="paragraph" w:styleId="Corpodetexto">
    <w:name w:val="Body Text"/>
    <w:basedOn w:val="Normal"/>
    <w:link w:val="CorpodetextoChar"/>
    <w:rsid w:val="00C23646"/>
    <w:pPr>
      <w:jc w:val="both"/>
    </w:pPr>
    <w:rPr>
      <w:b/>
      <w:bCs/>
    </w:rPr>
  </w:style>
  <w:style w:type="character" w:customStyle="1" w:styleId="CorpodetextoChar">
    <w:name w:val="Corpo de texto Char"/>
    <w:basedOn w:val="Fontepargpadro"/>
    <w:link w:val="Corpodetexto"/>
    <w:rsid w:val="00C23646"/>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C23646"/>
    <w:pPr>
      <w:spacing w:after="120"/>
    </w:pPr>
    <w:rPr>
      <w:sz w:val="16"/>
      <w:szCs w:val="16"/>
    </w:rPr>
  </w:style>
  <w:style w:type="character" w:customStyle="1" w:styleId="Corpodetexto3Char">
    <w:name w:val="Corpo de texto 3 Char"/>
    <w:basedOn w:val="Fontepargpadro"/>
    <w:link w:val="Corpodetexto3"/>
    <w:rsid w:val="00C23646"/>
    <w:rPr>
      <w:rFonts w:ascii="Times New Roman" w:eastAsia="Times New Roman" w:hAnsi="Times New Roman" w:cs="Times New Roman"/>
      <w:sz w:val="16"/>
      <w:szCs w:val="16"/>
      <w:lang w:eastAsia="pt-BR"/>
    </w:rPr>
  </w:style>
  <w:style w:type="paragraph" w:styleId="Ttulo">
    <w:name w:val="Title"/>
    <w:basedOn w:val="Normal"/>
    <w:link w:val="TtuloChar"/>
    <w:qFormat/>
    <w:rsid w:val="00C23646"/>
    <w:pPr>
      <w:jc w:val="center"/>
    </w:pPr>
    <w:rPr>
      <w:b/>
      <w:bCs/>
      <w:sz w:val="20"/>
      <w:szCs w:val="20"/>
    </w:rPr>
  </w:style>
  <w:style w:type="character" w:customStyle="1" w:styleId="TtuloChar">
    <w:name w:val="Título Char"/>
    <w:basedOn w:val="Fontepargpadro"/>
    <w:link w:val="Ttulo"/>
    <w:rsid w:val="00C23646"/>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C23646"/>
    <w:pPr>
      <w:spacing w:after="120" w:line="480" w:lineRule="auto"/>
    </w:pPr>
    <w:rPr>
      <w:rFonts w:eastAsia="MS Mincho"/>
    </w:rPr>
  </w:style>
  <w:style w:type="character" w:customStyle="1" w:styleId="Corpodetexto2Char">
    <w:name w:val="Corpo de texto 2 Char"/>
    <w:basedOn w:val="Fontepargpadro"/>
    <w:link w:val="Corpodetexto2"/>
    <w:rsid w:val="00C23646"/>
    <w:rPr>
      <w:rFonts w:ascii="Times New Roman" w:eastAsia="MS Mincho" w:hAnsi="Times New Roman" w:cs="Times New Roman"/>
      <w:sz w:val="24"/>
      <w:szCs w:val="24"/>
      <w:lang w:eastAsia="pt-BR"/>
    </w:rPr>
  </w:style>
  <w:style w:type="character" w:styleId="Hyperlink">
    <w:name w:val="Hyperlink"/>
    <w:uiPriority w:val="99"/>
    <w:rsid w:val="00C23646"/>
    <w:rPr>
      <w:color w:val="0000FF"/>
      <w:u w:val="single"/>
    </w:rPr>
  </w:style>
  <w:style w:type="table" w:styleId="Tabelacomgrade">
    <w:name w:val="Table Grid"/>
    <w:basedOn w:val="Tabelanormal"/>
    <w:uiPriority w:val="59"/>
    <w:rsid w:val="00C236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C23646"/>
    <w:pPr>
      <w:widowControl w:val="0"/>
      <w:autoSpaceDE w:val="0"/>
      <w:autoSpaceDN w:val="0"/>
      <w:adjustRightInd w:val="0"/>
      <w:spacing w:before="1"/>
      <w:ind w:left="102" w:right="-112"/>
    </w:pPr>
    <w:rPr>
      <w:color w:val="000000"/>
      <w:sz w:val="21"/>
      <w:szCs w:val="21"/>
    </w:rPr>
  </w:style>
  <w:style w:type="character" w:styleId="Nmerodepgina">
    <w:name w:val="page number"/>
    <w:basedOn w:val="Fontepargpadro"/>
    <w:rsid w:val="00C23646"/>
  </w:style>
  <w:style w:type="paragraph" w:customStyle="1" w:styleId="Default">
    <w:name w:val="Default"/>
    <w:rsid w:val="00C2364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BodyTextIndent2">
    <w:name w:val="Body Text Indent 2"/>
    <w:basedOn w:val="Normal"/>
    <w:rsid w:val="00C23646"/>
    <w:pPr>
      <w:overflowPunct w:val="0"/>
      <w:autoSpaceDE w:val="0"/>
      <w:autoSpaceDN w:val="0"/>
      <w:adjustRightInd w:val="0"/>
      <w:ind w:left="1418" w:hanging="709"/>
      <w:jc w:val="both"/>
      <w:textAlignment w:val="baseline"/>
    </w:pPr>
    <w:rPr>
      <w:color w:val="000000"/>
      <w:szCs w:val="20"/>
    </w:rPr>
  </w:style>
  <w:style w:type="character" w:styleId="HiperlinkVisitado">
    <w:name w:val="FollowedHyperlink"/>
    <w:uiPriority w:val="99"/>
    <w:unhideWhenUsed/>
    <w:rsid w:val="00C23646"/>
    <w:rPr>
      <w:color w:val="800080"/>
      <w:u w:val="single"/>
    </w:rPr>
  </w:style>
  <w:style w:type="paragraph" w:styleId="Textodebalo">
    <w:name w:val="Balloon Text"/>
    <w:basedOn w:val="Normal"/>
    <w:link w:val="TextodebaloChar"/>
    <w:rsid w:val="00C23646"/>
    <w:rPr>
      <w:rFonts w:ascii="Tahoma" w:hAnsi="Tahoma" w:cs="Tahoma"/>
      <w:sz w:val="16"/>
      <w:szCs w:val="16"/>
    </w:rPr>
  </w:style>
  <w:style w:type="character" w:customStyle="1" w:styleId="TextodebaloChar">
    <w:name w:val="Texto de balão Char"/>
    <w:basedOn w:val="Fontepargpadro"/>
    <w:link w:val="Textodebalo"/>
    <w:rsid w:val="00C2364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4586</Words>
  <Characters>24770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dcterms:created xsi:type="dcterms:W3CDTF">2017-05-05T17:52:00Z</dcterms:created>
  <dcterms:modified xsi:type="dcterms:W3CDTF">2017-05-09T13:04:00Z</dcterms:modified>
</cp:coreProperties>
</file>