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3F" w:rsidRPr="00104084" w:rsidRDefault="00A97C3F" w:rsidP="00A97C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bCs/>
          <w:sz w:val="24"/>
          <w:szCs w:val="24"/>
          <w:lang w:eastAsia="pt-BR"/>
        </w:rPr>
        <w:t>ATA DE REGISTRO DE PR</w:t>
      </w:r>
      <w:r w:rsidRPr="00104084">
        <w:rPr>
          <w:rFonts w:ascii="Times New Roman" w:eastAsia="Times New Roman" w:hAnsi="Times New Roman" w:cs="Times New Roman"/>
          <w:b/>
          <w:bCs/>
          <w:spacing w:val="1"/>
          <w:sz w:val="24"/>
          <w:szCs w:val="24"/>
          <w:lang w:eastAsia="pt-BR"/>
        </w:rPr>
        <w:t>E</w:t>
      </w:r>
      <w:r w:rsidRPr="00104084">
        <w:rPr>
          <w:rFonts w:ascii="Times New Roman" w:eastAsia="Times New Roman" w:hAnsi="Times New Roman" w:cs="Times New Roman"/>
          <w:b/>
          <w:bCs/>
          <w:spacing w:val="-1"/>
          <w:sz w:val="24"/>
          <w:szCs w:val="24"/>
          <w:lang w:eastAsia="pt-BR"/>
        </w:rPr>
        <w:t>Ç</w:t>
      </w:r>
      <w:r w:rsidRPr="00104084">
        <w:rPr>
          <w:rFonts w:ascii="Times New Roman" w:eastAsia="Times New Roman" w:hAnsi="Times New Roman" w:cs="Times New Roman"/>
          <w:b/>
          <w:bCs/>
          <w:sz w:val="24"/>
          <w:szCs w:val="24"/>
          <w:lang w:eastAsia="pt-BR"/>
        </w:rPr>
        <w:t>O</w:t>
      </w:r>
    </w:p>
    <w:p w:rsidR="00A97C3F" w:rsidRPr="00104084"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104084"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PREGÃO PRESENCIAL PARA R</w:t>
      </w:r>
      <w:r w:rsidRPr="00104084">
        <w:rPr>
          <w:rFonts w:ascii="Times New Roman" w:eastAsia="Times New Roman" w:hAnsi="Times New Roman" w:cs="Times New Roman"/>
          <w:spacing w:val="-1"/>
          <w:sz w:val="24"/>
          <w:szCs w:val="24"/>
          <w:lang w:eastAsia="pt-BR"/>
        </w:rPr>
        <w:t>E</w:t>
      </w:r>
      <w:r w:rsidRPr="00104084">
        <w:rPr>
          <w:rFonts w:ascii="Times New Roman" w:eastAsia="Times New Roman" w:hAnsi="Times New Roman" w:cs="Times New Roman"/>
          <w:sz w:val="24"/>
          <w:szCs w:val="24"/>
          <w:lang w:eastAsia="pt-BR"/>
        </w:rPr>
        <w:t>GISTRO</w:t>
      </w:r>
      <w:r w:rsidRPr="00104084">
        <w:rPr>
          <w:rFonts w:ascii="Times New Roman" w:eastAsia="Times New Roman" w:hAnsi="Times New Roman" w:cs="Times New Roman"/>
          <w:spacing w:val="1"/>
          <w:sz w:val="24"/>
          <w:szCs w:val="24"/>
          <w:lang w:eastAsia="pt-BR"/>
        </w:rPr>
        <w:t xml:space="preserve"> </w:t>
      </w:r>
      <w:r w:rsidRPr="00104084">
        <w:rPr>
          <w:rFonts w:ascii="Times New Roman" w:eastAsia="Times New Roman" w:hAnsi="Times New Roman" w:cs="Times New Roman"/>
          <w:sz w:val="24"/>
          <w:szCs w:val="24"/>
          <w:lang w:eastAsia="pt-BR"/>
        </w:rPr>
        <w:t>DE</w:t>
      </w:r>
      <w:r w:rsidRPr="00104084">
        <w:rPr>
          <w:rFonts w:ascii="Times New Roman" w:eastAsia="Times New Roman" w:hAnsi="Times New Roman" w:cs="Times New Roman"/>
          <w:spacing w:val="1"/>
          <w:sz w:val="24"/>
          <w:szCs w:val="24"/>
          <w:lang w:eastAsia="pt-BR"/>
        </w:rPr>
        <w:t xml:space="preserve"> </w:t>
      </w:r>
      <w:r w:rsidRPr="00104084">
        <w:rPr>
          <w:rFonts w:ascii="Times New Roman" w:eastAsia="Times New Roman" w:hAnsi="Times New Roman" w:cs="Times New Roman"/>
          <w:sz w:val="24"/>
          <w:szCs w:val="24"/>
          <w:lang w:eastAsia="pt-BR"/>
        </w:rPr>
        <w:t>PREÇOS</w:t>
      </w:r>
      <w:r w:rsidRPr="00104084">
        <w:rPr>
          <w:rFonts w:ascii="Times New Roman" w:eastAsia="Times New Roman" w:hAnsi="Times New Roman" w:cs="Times New Roman"/>
          <w:spacing w:val="1"/>
          <w:sz w:val="24"/>
          <w:szCs w:val="24"/>
          <w:lang w:eastAsia="pt-BR"/>
        </w:rPr>
        <w:t xml:space="preserve"> </w:t>
      </w:r>
      <w:r w:rsidRPr="00104084">
        <w:rPr>
          <w:rFonts w:ascii="Times New Roman" w:eastAsia="Times New Roman" w:hAnsi="Times New Roman" w:cs="Times New Roman"/>
          <w:sz w:val="24"/>
          <w:szCs w:val="24"/>
          <w:lang w:eastAsia="pt-BR"/>
        </w:rPr>
        <w:t xml:space="preserve">n.º </w:t>
      </w:r>
      <w:r w:rsidRPr="00104084">
        <w:rPr>
          <w:rFonts w:ascii="Times New Roman" w:eastAsia="Times New Roman" w:hAnsi="Times New Roman" w:cs="Times New Roman"/>
          <w:color w:val="000000"/>
          <w:sz w:val="24"/>
          <w:szCs w:val="24"/>
          <w:u w:val="single"/>
          <w:lang w:eastAsia="pt-BR"/>
        </w:rPr>
        <w:t>007/2017</w:t>
      </w:r>
    </w:p>
    <w:p w:rsidR="00A97C3F" w:rsidRPr="00104084"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104084"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ATA</w:t>
      </w:r>
      <w:r w:rsidRPr="00104084">
        <w:rPr>
          <w:rFonts w:ascii="Times New Roman" w:eastAsia="Times New Roman" w:hAnsi="Times New Roman" w:cs="Times New Roman"/>
          <w:spacing w:val="1"/>
          <w:sz w:val="24"/>
          <w:szCs w:val="24"/>
          <w:lang w:eastAsia="pt-BR"/>
        </w:rPr>
        <w:t xml:space="preserve"> </w:t>
      </w:r>
      <w:r w:rsidRPr="00104084">
        <w:rPr>
          <w:rFonts w:ascii="Times New Roman" w:eastAsia="Times New Roman" w:hAnsi="Times New Roman" w:cs="Times New Roman"/>
          <w:sz w:val="24"/>
          <w:szCs w:val="24"/>
          <w:lang w:eastAsia="pt-BR"/>
        </w:rPr>
        <w:t>DE</w:t>
      </w:r>
      <w:r w:rsidRPr="00104084">
        <w:rPr>
          <w:rFonts w:ascii="Times New Roman" w:eastAsia="Times New Roman" w:hAnsi="Times New Roman" w:cs="Times New Roman"/>
          <w:spacing w:val="1"/>
          <w:sz w:val="24"/>
          <w:szCs w:val="24"/>
          <w:lang w:eastAsia="pt-BR"/>
        </w:rPr>
        <w:t xml:space="preserve"> </w:t>
      </w:r>
      <w:r w:rsidRPr="00104084">
        <w:rPr>
          <w:rFonts w:ascii="Times New Roman" w:eastAsia="Times New Roman" w:hAnsi="Times New Roman" w:cs="Times New Roman"/>
          <w:sz w:val="24"/>
          <w:szCs w:val="24"/>
          <w:lang w:eastAsia="pt-BR"/>
        </w:rPr>
        <w:t>REGISTRO</w:t>
      </w:r>
      <w:r w:rsidRPr="00104084">
        <w:rPr>
          <w:rFonts w:ascii="Times New Roman" w:eastAsia="Times New Roman" w:hAnsi="Times New Roman" w:cs="Times New Roman"/>
          <w:spacing w:val="1"/>
          <w:sz w:val="24"/>
          <w:szCs w:val="24"/>
          <w:lang w:eastAsia="pt-BR"/>
        </w:rPr>
        <w:t xml:space="preserve"> </w:t>
      </w:r>
      <w:r w:rsidRPr="00104084">
        <w:rPr>
          <w:rFonts w:ascii="Times New Roman" w:eastAsia="Times New Roman" w:hAnsi="Times New Roman" w:cs="Times New Roman"/>
          <w:sz w:val="24"/>
          <w:szCs w:val="24"/>
          <w:lang w:eastAsia="pt-BR"/>
        </w:rPr>
        <w:t>DE</w:t>
      </w:r>
      <w:r w:rsidRPr="00104084">
        <w:rPr>
          <w:rFonts w:ascii="Times New Roman" w:eastAsia="Times New Roman" w:hAnsi="Times New Roman" w:cs="Times New Roman"/>
          <w:spacing w:val="1"/>
          <w:sz w:val="24"/>
          <w:szCs w:val="24"/>
          <w:lang w:eastAsia="pt-BR"/>
        </w:rPr>
        <w:t xml:space="preserve"> </w:t>
      </w:r>
      <w:r w:rsidRPr="00104084">
        <w:rPr>
          <w:rFonts w:ascii="Times New Roman" w:eastAsia="Times New Roman" w:hAnsi="Times New Roman" w:cs="Times New Roman"/>
          <w:sz w:val="24"/>
          <w:szCs w:val="24"/>
          <w:lang w:eastAsia="pt-BR"/>
        </w:rPr>
        <w:t>PREÇOS Nº 005/2017</w:t>
      </w:r>
    </w:p>
    <w:p w:rsidR="00A97C3F" w:rsidRPr="00104084"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Aos 12 dias do mês de maio de 2017, o</w:t>
      </w:r>
      <w:r w:rsidRPr="00104084">
        <w:rPr>
          <w:rFonts w:ascii="Times New Roman" w:hAnsi="Times New Roman" w:cs="Times New Roman"/>
          <w:b/>
          <w:bCs/>
          <w:sz w:val="24"/>
          <w:szCs w:val="24"/>
        </w:rPr>
        <w:t xml:space="preserve"> MUNICIPIO DE ITAMBARACÁ</w:t>
      </w:r>
      <w:r w:rsidRPr="00104084">
        <w:rPr>
          <w:rFonts w:ascii="Times New Roman" w:hAnsi="Times New Roman" w:cs="Times New Roman"/>
          <w:sz w:val="24"/>
          <w:szCs w:val="24"/>
        </w:rPr>
        <w:t>, Estado do Paraná, pessoa jurídica de direito público, devidamente inscrita no CNPJ nº. 76.235.738/0001-</w:t>
      </w:r>
      <w:r w:rsidR="00210FF5" w:rsidRPr="00104084">
        <w:rPr>
          <w:rFonts w:ascii="Times New Roman" w:hAnsi="Times New Roman" w:cs="Times New Roman"/>
          <w:sz w:val="24"/>
          <w:szCs w:val="24"/>
        </w:rPr>
        <w:t xml:space="preserve"> </w:t>
      </w:r>
      <w:proofErr w:type="gramStart"/>
      <w:r w:rsidRPr="00104084">
        <w:rPr>
          <w:rFonts w:ascii="Times New Roman" w:hAnsi="Times New Roman" w:cs="Times New Roman"/>
          <w:sz w:val="24"/>
          <w:szCs w:val="24"/>
        </w:rPr>
        <w:t>08, sito</w:t>
      </w:r>
      <w:proofErr w:type="gramEnd"/>
      <w:r w:rsidRPr="00104084">
        <w:rPr>
          <w:rFonts w:ascii="Times New Roman" w:hAnsi="Times New Roman" w:cs="Times New Roman"/>
          <w:sz w:val="24"/>
          <w:szCs w:val="24"/>
        </w:rPr>
        <w:t xml:space="preserve"> à Avenida Interventor Manoel Ribas, 06, neste ato legalmente representado por seu Prefeito Municipal o Sr. </w:t>
      </w:r>
      <w:r w:rsidRPr="00104084">
        <w:rPr>
          <w:rFonts w:ascii="Times New Roman" w:eastAsia="Times New Roman" w:hAnsi="Times New Roman" w:cs="Times New Roman"/>
          <w:color w:val="000000"/>
          <w:sz w:val="24"/>
          <w:szCs w:val="24"/>
          <w:lang w:eastAsia="pt-BR"/>
        </w:rPr>
        <w:t>Carlos Cesar de Carvalho, brasileiro, casado,</w:t>
      </w:r>
      <w:r w:rsidR="00B6067E" w:rsidRPr="00104084">
        <w:rPr>
          <w:rFonts w:ascii="Times New Roman" w:eastAsia="Times New Roman" w:hAnsi="Times New Roman" w:cs="Times New Roman"/>
          <w:sz w:val="24"/>
          <w:szCs w:val="24"/>
          <w:lang w:eastAsia="pt-BR"/>
        </w:rPr>
        <w:t xml:space="preserve"> R.G. n° 5.225.422-1, CPF n° 723.651.709-78</w:t>
      </w:r>
      <w:r w:rsidRPr="00104084">
        <w:rPr>
          <w:rFonts w:ascii="Times New Roman" w:eastAsia="Times New Roman" w:hAnsi="Times New Roman" w:cs="Times New Roman"/>
          <w:color w:val="000000"/>
          <w:sz w:val="24"/>
          <w:szCs w:val="24"/>
          <w:lang w:eastAsia="pt-BR"/>
        </w:rPr>
        <w:t xml:space="preserve">, doravante denominada </w:t>
      </w:r>
      <w:r w:rsidRPr="00104084">
        <w:rPr>
          <w:rFonts w:ascii="Times New Roman" w:eastAsia="Times New Roman" w:hAnsi="Times New Roman" w:cs="Times New Roman"/>
          <w:b/>
          <w:bCs/>
          <w:color w:val="000000"/>
          <w:sz w:val="24"/>
          <w:szCs w:val="24"/>
          <w:lang w:eastAsia="pt-BR"/>
        </w:rPr>
        <w:t>CONTRATANTE</w:t>
      </w:r>
      <w:r w:rsidRPr="00104084">
        <w:rPr>
          <w:rFonts w:ascii="Times New Roman" w:eastAsia="Times New Roman" w:hAnsi="Times New Roman" w:cs="Times New Roman"/>
          <w:color w:val="000000"/>
          <w:sz w:val="24"/>
          <w:szCs w:val="24"/>
          <w:lang w:eastAsia="pt-BR"/>
        </w:rPr>
        <w:t xml:space="preserve">; e do outro lado a empresa abaixo descrita e qualificada, nos termos da </w:t>
      </w:r>
      <w:r w:rsidRPr="00104084">
        <w:rPr>
          <w:rFonts w:ascii="Times New Roman" w:hAnsi="Times New Roman" w:cs="Times New Roman"/>
          <w:sz w:val="24"/>
          <w:szCs w:val="24"/>
        </w:rPr>
        <w:t xml:space="preserve">Lei n.º 10.520/02, </w:t>
      </w:r>
      <w:r w:rsidRPr="00104084">
        <w:rPr>
          <w:rFonts w:ascii="Times New Roman" w:hAnsi="Times New Roman" w:cs="Times New Roman"/>
          <w:bCs/>
          <w:sz w:val="24"/>
          <w:szCs w:val="24"/>
        </w:rPr>
        <w:t>Lei Complementar n.º 123/2006, com as alterações da Lei Complementar n.º 147/2014</w:t>
      </w:r>
      <w:r w:rsidRPr="00104084">
        <w:rPr>
          <w:rFonts w:ascii="Times New Roman" w:hAnsi="Times New Roman" w:cs="Times New Roman"/>
          <w:b/>
          <w:bCs/>
          <w:sz w:val="24"/>
          <w:szCs w:val="24"/>
        </w:rPr>
        <w:t xml:space="preserve">, </w:t>
      </w:r>
      <w:r w:rsidRPr="00104084">
        <w:rPr>
          <w:rFonts w:ascii="Times New Roman" w:hAnsi="Times New Roman" w:cs="Times New Roman"/>
          <w:sz w:val="24"/>
          <w:szCs w:val="24"/>
        </w:rPr>
        <w:t>Lei Estadual n.º 15.608/07, Decreto Estadual n.º 7.892/13, e legislação complementar aplicável e, no que couber, na Lei n.º 8.666/1993</w:t>
      </w:r>
      <w:r w:rsidRPr="00104084">
        <w:rPr>
          <w:rFonts w:ascii="Times New Roman" w:eastAsia="Times New Roman" w:hAnsi="Times New Roman" w:cs="Times New Roman"/>
          <w:b/>
          <w:bCs/>
          <w:color w:val="000000"/>
          <w:sz w:val="24"/>
          <w:szCs w:val="24"/>
          <w:lang w:eastAsia="pt-BR"/>
        </w:rPr>
        <w:t xml:space="preserve"> </w:t>
      </w:r>
      <w:r w:rsidRPr="00104084">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B6067E" w:rsidRPr="00104084">
        <w:rPr>
          <w:rFonts w:ascii="Times New Roman" w:eastAsia="Times New Roman" w:hAnsi="Times New Roman" w:cs="Times New Roman"/>
          <w:color w:val="000000"/>
          <w:sz w:val="24"/>
          <w:szCs w:val="24"/>
          <w:lang w:eastAsia="pt-BR"/>
        </w:rPr>
        <w:t>07</w:t>
      </w:r>
      <w:r w:rsidRPr="00104084">
        <w:rPr>
          <w:rFonts w:ascii="Times New Roman" w:eastAsia="Times New Roman" w:hAnsi="Times New Roman" w:cs="Times New Roman"/>
          <w:color w:val="000000"/>
          <w:sz w:val="24"/>
          <w:szCs w:val="24"/>
          <w:lang w:eastAsia="pt-BR"/>
        </w:rPr>
        <w:t>/2017 - PMI, consoante as seguintes cláusulas e condições:</w:t>
      </w:r>
    </w:p>
    <w:p w:rsidR="00A97C3F" w:rsidRPr="00104084" w:rsidRDefault="00A97C3F" w:rsidP="00A97C3F">
      <w:pPr>
        <w:spacing w:after="0" w:line="240" w:lineRule="auto"/>
        <w:jc w:val="both"/>
        <w:rPr>
          <w:rFonts w:ascii="Times New Roman" w:eastAsia="Times New Roman" w:hAnsi="Times New Roman" w:cs="Times New Roman"/>
          <w:sz w:val="24"/>
          <w:szCs w:val="24"/>
          <w:u w:val="single"/>
          <w:lang w:eastAsia="pt-BR"/>
        </w:rPr>
      </w:pPr>
    </w:p>
    <w:p w:rsidR="00A97C3F" w:rsidRPr="00104084" w:rsidRDefault="00A97C3F" w:rsidP="00A97C3F">
      <w:pPr>
        <w:spacing w:after="0" w:line="240" w:lineRule="auto"/>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CLÁUSULA PRIMEIRA:</w:t>
      </w:r>
      <w:r w:rsidRPr="00104084">
        <w:rPr>
          <w:rFonts w:ascii="Times New Roman" w:eastAsia="Times New Roman" w:hAnsi="Times New Roman" w:cs="Times New Roman"/>
          <w:sz w:val="24"/>
          <w:szCs w:val="24"/>
          <w:lang w:eastAsia="pt-BR"/>
        </w:rPr>
        <w:t xml:space="preserve"> </w:t>
      </w:r>
      <w:r w:rsidRPr="00104084">
        <w:rPr>
          <w:rFonts w:ascii="Times New Roman" w:eastAsia="Times New Roman" w:hAnsi="Times New Roman" w:cs="Times New Roman"/>
          <w:b/>
          <w:sz w:val="24"/>
          <w:szCs w:val="24"/>
          <w:lang w:eastAsia="pt-BR"/>
        </w:rPr>
        <w:t>Objeto–</w:t>
      </w:r>
    </w:p>
    <w:p w:rsidR="00A97C3F" w:rsidRPr="00104084" w:rsidRDefault="00A97C3F" w:rsidP="00A97C3F">
      <w:pPr>
        <w:spacing w:after="0" w:line="240" w:lineRule="auto"/>
        <w:ind w:right="-54"/>
        <w:jc w:val="both"/>
        <w:rPr>
          <w:rFonts w:ascii="Times New Roman" w:eastAsia="Times New Roman" w:hAnsi="Times New Roman" w:cs="Times New Roman"/>
          <w:bCs/>
          <w:sz w:val="24"/>
          <w:szCs w:val="24"/>
          <w:lang w:eastAsia="pt-BR"/>
        </w:rPr>
      </w:pPr>
      <w:r w:rsidRPr="00104084">
        <w:rPr>
          <w:rFonts w:ascii="Times New Roman" w:eastAsia="Times New Roman" w:hAnsi="Times New Roman" w:cs="Times New Roman"/>
          <w:b/>
          <w:bCs/>
          <w:sz w:val="24"/>
          <w:szCs w:val="24"/>
          <w:lang w:eastAsia="pt-BR"/>
        </w:rPr>
        <w:t>1.1.</w:t>
      </w:r>
      <w:r w:rsidRPr="00104084">
        <w:rPr>
          <w:rFonts w:ascii="Times New Roman" w:eastAsia="Times New Roman" w:hAnsi="Times New Roman" w:cs="Times New Roman"/>
          <w:bCs/>
          <w:sz w:val="24"/>
          <w:szCs w:val="24"/>
          <w:lang w:eastAsia="pt-BR"/>
        </w:rPr>
        <w:t xml:space="preserve"> O Objeto da presente Ata é o Registro de Preços </w:t>
      </w:r>
      <w:r w:rsidRPr="00104084">
        <w:rPr>
          <w:rFonts w:ascii="Times New Roman" w:eastAsia="Times New Roman" w:hAnsi="Times New Roman" w:cs="Times New Roman"/>
          <w:sz w:val="24"/>
          <w:szCs w:val="24"/>
          <w:lang w:eastAsia="pt-BR"/>
        </w:rPr>
        <w:t xml:space="preserve">de Medicamentos Simples e Psicotrópicos; Material Hospitalar e Material de Limpeza (consumo); e Equipamentos Hospitalares, em atendimento a Farmácia Municipal </w:t>
      </w:r>
      <w:r w:rsidRPr="00104084">
        <w:rPr>
          <w:rFonts w:ascii="Times New Roman" w:eastAsia="Times New Roman" w:hAnsi="Times New Roman" w:cs="Times New Roman"/>
          <w:i/>
          <w:sz w:val="24"/>
          <w:szCs w:val="24"/>
          <w:lang w:eastAsia="pt-BR"/>
        </w:rPr>
        <w:t xml:space="preserve">José </w:t>
      </w:r>
      <w:proofErr w:type="spellStart"/>
      <w:r w:rsidRPr="00104084">
        <w:rPr>
          <w:rFonts w:ascii="Times New Roman" w:eastAsia="Times New Roman" w:hAnsi="Times New Roman" w:cs="Times New Roman"/>
          <w:i/>
          <w:sz w:val="24"/>
          <w:szCs w:val="24"/>
          <w:lang w:eastAsia="pt-BR"/>
        </w:rPr>
        <w:t>Wilhe</w:t>
      </w:r>
      <w:proofErr w:type="spellEnd"/>
      <w:r w:rsidRPr="00104084">
        <w:rPr>
          <w:rFonts w:ascii="Times New Roman" w:eastAsia="Times New Roman" w:hAnsi="Times New Roman" w:cs="Times New Roman"/>
          <w:i/>
          <w:sz w:val="24"/>
          <w:szCs w:val="24"/>
          <w:lang w:eastAsia="pt-BR"/>
        </w:rPr>
        <w:t xml:space="preserve"> </w:t>
      </w:r>
      <w:proofErr w:type="spellStart"/>
      <w:r w:rsidRPr="00104084">
        <w:rPr>
          <w:rFonts w:ascii="Times New Roman" w:eastAsia="Times New Roman" w:hAnsi="Times New Roman" w:cs="Times New Roman"/>
          <w:i/>
          <w:sz w:val="24"/>
          <w:szCs w:val="24"/>
          <w:lang w:eastAsia="pt-BR"/>
        </w:rPr>
        <w:t>di</w:t>
      </w:r>
      <w:proofErr w:type="spellEnd"/>
      <w:r w:rsidRPr="00104084">
        <w:rPr>
          <w:rFonts w:ascii="Times New Roman" w:eastAsia="Times New Roman" w:hAnsi="Times New Roman" w:cs="Times New Roman"/>
          <w:i/>
          <w:sz w:val="24"/>
          <w:szCs w:val="24"/>
          <w:lang w:eastAsia="pt-BR"/>
        </w:rPr>
        <w:t xml:space="preserve"> Sério,</w:t>
      </w:r>
      <w:r w:rsidRPr="00104084">
        <w:rPr>
          <w:rFonts w:ascii="Times New Roman" w:eastAsia="Times New Roman" w:hAnsi="Times New Roman" w:cs="Times New Roman"/>
          <w:sz w:val="24"/>
          <w:szCs w:val="24"/>
          <w:lang w:eastAsia="pt-BR"/>
        </w:rPr>
        <w:t xml:space="preserve"> Centro de Saúde Municipal</w:t>
      </w:r>
      <w:r w:rsidRPr="00104084">
        <w:rPr>
          <w:rFonts w:ascii="Times New Roman" w:eastAsia="Times New Roman" w:hAnsi="Times New Roman" w:cs="Times New Roman"/>
          <w:i/>
          <w:sz w:val="24"/>
          <w:szCs w:val="24"/>
          <w:lang w:eastAsia="pt-BR"/>
        </w:rPr>
        <w:t xml:space="preserve"> Marcelo </w:t>
      </w:r>
      <w:proofErr w:type="spellStart"/>
      <w:r w:rsidRPr="00104084">
        <w:rPr>
          <w:rFonts w:ascii="Times New Roman" w:eastAsia="Times New Roman" w:hAnsi="Times New Roman" w:cs="Times New Roman"/>
          <w:i/>
          <w:sz w:val="24"/>
          <w:szCs w:val="24"/>
          <w:lang w:eastAsia="pt-BR"/>
        </w:rPr>
        <w:t>Zapateiro</w:t>
      </w:r>
      <w:proofErr w:type="spellEnd"/>
      <w:r w:rsidRPr="00104084">
        <w:rPr>
          <w:rFonts w:ascii="Times New Roman" w:eastAsia="Times New Roman" w:hAnsi="Times New Roman" w:cs="Times New Roman"/>
          <w:i/>
          <w:sz w:val="24"/>
          <w:szCs w:val="24"/>
          <w:lang w:eastAsia="pt-BR"/>
        </w:rPr>
        <w:t xml:space="preserve"> </w:t>
      </w:r>
      <w:r w:rsidRPr="00104084">
        <w:rPr>
          <w:rFonts w:ascii="Times New Roman" w:eastAsia="Times New Roman" w:hAnsi="Times New Roman" w:cs="Times New Roman"/>
          <w:sz w:val="24"/>
          <w:szCs w:val="24"/>
          <w:lang w:eastAsia="pt-BR"/>
        </w:rPr>
        <w:t>e</w:t>
      </w:r>
      <w:r w:rsidRPr="00104084">
        <w:rPr>
          <w:rFonts w:ascii="Times New Roman" w:eastAsia="Times New Roman" w:hAnsi="Times New Roman" w:cs="Times New Roman"/>
          <w:i/>
          <w:sz w:val="24"/>
          <w:szCs w:val="24"/>
          <w:lang w:eastAsia="pt-BR"/>
        </w:rPr>
        <w:t xml:space="preserve"> Programa Saúde da Família (PSF)</w:t>
      </w:r>
      <w:r w:rsidRPr="00104084">
        <w:rPr>
          <w:rFonts w:ascii="Times New Roman" w:eastAsia="Times New Roman" w:hAnsi="Times New Roman" w:cs="Times New Roman"/>
          <w:sz w:val="24"/>
          <w:szCs w:val="24"/>
          <w:lang w:eastAsia="pt-BR"/>
        </w:rPr>
        <w:t xml:space="preserve">, </w:t>
      </w:r>
      <w:r w:rsidRPr="00104084">
        <w:rPr>
          <w:rFonts w:ascii="Times New Roman" w:eastAsia="Times New Roman" w:hAnsi="Times New Roman" w:cs="Times New Roman"/>
          <w:bCs/>
          <w:sz w:val="24"/>
          <w:szCs w:val="24"/>
          <w:lang w:eastAsia="pt-BR"/>
        </w:rPr>
        <w:t>especificações e detalhamentos consignados no Pregão Presencial - SRP nº 00</w:t>
      </w:r>
      <w:r w:rsidR="00B6067E" w:rsidRPr="00104084">
        <w:rPr>
          <w:rFonts w:ascii="Times New Roman" w:eastAsia="Times New Roman" w:hAnsi="Times New Roman" w:cs="Times New Roman"/>
          <w:sz w:val="24"/>
          <w:szCs w:val="24"/>
          <w:lang w:eastAsia="pt-BR"/>
        </w:rPr>
        <w:t>7</w:t>
      </w:r>
      <w:r w:rsidRPr="00104084">
        <w:rPr>
          <w:rFonts w:ascii="Times New Roman" w:eastAsia="Times New Roman" w:hAnsi="Times New Roman" w:cs="Times New Roman"/>
          <w:bCs/>
          <w:sz w:val="24"/>
          <w:szCs w:val="24"/>
          <w:lang w:eastAsia="pt-BR"/>
        </w:rPr>
        <w:t xml:space="preserve">/2017, </w:t>
      </w:r>
      <w:r w:rsidRPr="00104084">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104084">
        <w:rPr>
          <w:rFonts w:ascii="Times New Roman" w:eastAsia="Times New Roman" w:hAnsi="Times New Roman" w:cs="Times New Roman"/>
          <w:color w:val="000000"/>
          <w:sz w:val="24"/>
          <w:szCs w:val="24"/>
          <w:lang w:eastAsia="pt-BR"/>
        </w:rPr>
        <w:t>a presente</w:t>
      </w:r>
      <w:proofErr w:type="gramEnd"/>
      <w:r w:rsidRPr="00104084">
        <w:rPr>
          <w:rFonts w:ascii="Times New Roman" w:eastAsia="Times New Roman" w:hAnsi="Times New Roman" w:cs="Times New Roman"/>
          <w:color w:val="000000"/>
          <w:sz w:val="24"/>
          <w:szCs w:val="24"/>
          <w:lang w:eastAsia="pt-BR"/>
        </w:rPr>
        <w:t xml:space="preserve"> </w:t>
      </w:r>
      <w:r w:rsidRPr="00104084">
        <w:rPr>
          <w:rFonts w:ascii="Times New Roman" w:eastAsia="Times New Roman" w:hAnsi="Times New Roman" w:cs="Times New Roman"/>
          <w:bCs/>
          <w:color w:val="000000"/>
          <w:sz w:val="24"/>
          <w:szCs w:val="24"/>
          <w:lang w:eastAsia="pt-BR"/>
        </w:rPr>
        <w:t>ATA DE REGISTRO DE PREÇOS</w:t>
      </w:r>
      <w:r w:rsidRPr="00104084">
        <w:rPr>
          <w:rFonts w:ascii="Times New Roman" w:eastAsia="Times New Roman" w:hAnsi="Times New Roman" w:cs="Times New Roman"/>
          <w:bCs/>
          <w:sz w:val="24"/>
          <w:szCs w:val="24"/>
          <w:lang w:eastAsia="pt-BR"/>
        </w:rPr>
        <w:t xml:space="preserve"> que juntamente com a proposta da </w:t>
      </w:r>
      <w:r w:rsidRPr="00104084">
        <w:rPr>
          <w:rFonts w:ascii="Times New Roman" w:eastAsia="Times New Roman" w:hAnsi="Times New Roman" w:cs="Times New Roman"/>
          <w:sz w:val="24"/>
          <w:szCs w:val="24"/>
          <w:lang w:eastAsia="pt-BR"/>
        </w:rPr>
        <w:t>DETENTORA</w:t>
      </w:r>
      <w:r w:rsidRPr="0010408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97C3F" w:rsidRPr="00104084"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p>
    <w:p w:rsidR="00A97C3F" w:rsidRPr="00104084" w:rsidRDefault="00A97C3F" w:rsidP="00A97C3F">
      <w:pPr>
        <w:spacing w:after="0" w:line="240" w:lineRule="auto"/>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CLÁUSULA SEGUNDA:</w:t>
      </w:r>
      <w:r w:rsidRPr="00104084">
        <w:rPr>
          <w:rFonts w:ascii="Times New Roman" w:eastAsia="Times New Roman" w:hAnsi="Times New Roman" w:cs="Times New Roman"/>
          <w:sz w:val="24"/>
          <w:szCs w:val="24"/>
          <w:lang w:eastAsia="pt-BR"/>
        </w:rPr>
        <w:t xml:space="preserve"> </w:t>
      </w:r>
      <w:r w:rsidRPr="00104084">
        <w:rPr>
          <w:rFonts w:ascii="Times New Roman" w:eastAsia="Times New Roman" w:hAnsi="Times New Roman" w:cs="Times New Roman"/>
          <w:b/>
          <w:sz w:val="24"/>
          <w:szCs w:val="24"/>
          <w:lang w:eastAsia="pt-BR"/>
        </w:rPr>
        <w:t>Dos Fornecedores e dos Preços Registrados</w:t>
      </w:r>
    </w:p>
    <w:p w:rsidR="00A97C3F" w:rsidRPr="00104084"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2.1.</w:t>
      </w:r>
      <w:r w:rsidRPr="0010408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97C3F" w:rsidRPr="00104084"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p>
    <w:p w:rsidR="00A97C3F" w:rsidRPr="00104084"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a) Primeiro colocado:</w:t>
      </w:r>
    </w:p>
    <w:p w:rsidR="00A97C3F" w:rsidRPr="00104084"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A empresa</w:t>
      </w:r>
      <w:r w:rsidR="00F708CD" w:rsidRPr="00104084">
        <w:rPr>
          <w:rFonts w:ascii="Times New Roman" w:eastAsia="Times New Roman" w:hAnsi="Times New Roman" w:cs="Times New Roman"/>
          <w:sz w:val="24"/>
          <w:szCs w:val="24"/>
          <w:lang w:eastAsia="pt-BR"/>
        </w:rPr>
        <w:t xml:space="preserve"> </w:t>
      </w:r>
      <w:r w:rsidR="00104084" w:rsidRPr="00104084">
        <w:rPr>
          <w:rFonts w:ascii="Times New Roman" w:hAnsi="Times New Roman" w:cs="Times New Roman"/>
          <w:b/>
          <w:sz w:val="24"/>
          <w:szCs w:val="24"/>
        </w:rPr>
        <w:t>Efetive P</w:t>
      </w:r>
      <w:r w:rsidR="00F708CD" w:rsidRPr="00104084">
        <w:rPr>
          <w:rFonts w:ascii="Times New Roman" w:hAnsi="Times New Roman" w:cs="Times New Roman"/>
          <w:b/>
          <w:sz w:val="24"/>
          <w:szCs w:val="24"/>
        </w:rPr>
        <w:t xml:space="preserve">rodutos Medico Hospitalares </w:t>
      </w:r>
      <w:proofErr w:type="spellStart"/>
      <w:r w:rsidR="00F708CD" w:rsidRPr="00104084">
        <w:rPr>
          <w:rFonts w:ascii="Times New Roman" w:hAnsi="Times New Roman" w:cs="Times New Roman"/>
          <w:b/>
          <w:sz w:val="24"/>
          <w:szCs w:val="24"/>
        </w:rPr>
        <w:t>Ltda-Me</w:t>
      </w:r>
      <w:proofErr w:type="spellEnd"/>
      <w:r w:rsidR="00F708CD" w:rsidRPr="00104084">
        <w:rPr>
          <w:rFonts w:ascii="Times New Roman" w:hAnsi="Times New Roman" w:cs="Times New Roman"/>
          <w:sz w:val="24"/>
          <w:szCs w:val="24"/>
        </w:rPr>
        <w:t>, inscrita no CNPJ/MF sob nº 11.101.480/0001-01, na Rua das Carmelitas, nº 634, Hauer, CEP 81.610-070, com sede na cidade de</w:t>
      </w:r>
      <w:proofErr w:type="gramStart"/>
      <w:r w:rsidR="00F708CD" w:rsidRPr="00104084">
        <w:rPr>
          <w:rFonts w:ascii="Times New Roman" w:hAnsi="Times New Roman" w:cs="Times New Roman"/>
          <w:sz w:val="24"/>
          <w:szCs w:val="24"/>
        </w:rPr>
        <w:t xml:space="preserve">  </w:t>
      </w:r>
      <w:proofErr w:type="gramEnd"/>
      <w:r w:rsidR="00F708CD" w:rsidRPr="00104084">
        <w:rPr>
          <w:rFonts w:ascii="Times New Roman" w:hAnsi="Times New Roman" w:cs="Times New Roman"/>
          <w:sz w:val="24"/>
          <w:szCs w:val="24"/>
        </w:rPr>
        <w:t>Curitiba, Estado do Paraná</w:t>
      </w:r>
      <w:r w:rsidR="004444F6" w:rsidRPr="00104084">
        <w:rPr>
          <w:rFonts w:ascii="Times New Roman" w:eastAsia="Times New Roman" w:hAnsi="Times New Roman" w:cs="Times New Roman"/>
          <w:sz w:val="24"/>
          <w:szCs w:val="24"/>
          <w:lang w:eastAsia="pt-BR"/>
        </w:rPr>
        <w:t xml:space="preserve">, </w:t>
      </w:r>
      <w:r w:rsidRPr="00104084">
        <w:rPr>
          <w:rFonts w:ascii="Times New Roman" w:eastAsia="Times New Roman" w:hAnsi="Times New Roman" w:cs="Times New Roman"/>
          <w:sz w:val="24"/>
          <w:szCs w:val="24"/>
          <w:lang w:eastAsia="pt-BR"/>
        </w:rPr>
        <w:t>neste ato representada por</w:t>
      </w:r>
      <w:r w:rsidR="00104084" w:rsidRPr="00104084">
        <w:rPr>
          <w:rFonts w:ascii="Times New Roman" w:eastAsia="Times New Roman" w:hAnsi="Times New Roman" w:cs="Times New Roman"/>
          <w:sz w:val="24"/>
          <w:szCs w:val="24"/>
          <w:lang w:eastAsia="pt-BR"/>
        </w:rPr>
        <w:t xml:space="preserve"> </w:t>
      </w:r>
      <w:r w:rsidR="00104084" w:rsidRPr="00104084">
        <w:rPr>
          <w:rFonts w:ascii="Times New Roman" w:hAnsi="Times New Roman" w:cs="Times New Roman"/>
          <w:sz w:val="24"/>
          <w:szCs w:val="24"/>
        </w:rPr>
        <w:t>Gustavo Henrique Carrega, residente e domiciliado Rua das Carmelitas, nº 634, Hauer, CEP 81.610-070, com sede na cidade de  Curitiba, Estado do Paraná ,  inscrito no CPF/MF sob nº 084.265.219-16 e portador da Cédula de Identidade RG nº 12640687-8- SESP/PR</w:t>
      </w:r>
      <w:r w:rsidRPr="00104084">
        <w:rPr>
          <w:rFonts w:ascii="Times New Roman" w:eastAsia="Times New Roman" w:hAnsi="Times New Roman" w:cs="Times New Roman"/>
          <w:sz w:val="24"/>
          <w:szCs w:val="24"/>
          <w:lang w:eastAsia="pt-BR"/>
        </w:rPr>
        <w:t xml:space="preserve">, doravante denominada </w:t>
      </w:r>
      <w:r w:rsidRPr="00104084">
        <w:rPr>
          <w:rFonts w:ascii="Times New Roman" w:eastAsia="Times New Roman" w:hAnsi="Times New Roman" w:cs="Times New Roman"/>
          <w:b/>
          <w:sz w:val="24"/>
          <w:szCs w:val="24"/>
          <w:lang w:eastAsia="pt-BR"/>
        </w:rPr>
        <w:t>DETENTORA</w:t>
      </w:r>
      <w:r w:rsidRPr="00104084">
        <w:rPr>
          <w:rFonts w:ascii="Times New Roman" w:eastAsia="Times New Roman" w:hAnsi="Times New Roman" w:cs="Times New Roman"/>
          <w:sz w:val="24"/>
          <w:szCs w:val="24"/>
          <w:lang w:eastAsia="pt-BR"/>
        </w:rPr>
        <w:t xml:space="preserve">, obriga-se a fornecer ao Município de </w:t>
      </w:r>
      <w:proofErr w:type="spellStart"/>
      <w:r w:rsidRPr="00104084">
        <w:rPr>
          <w:rFonts w:ascii="Times New Roman" w:eastAsia="Times New Roman" w:hAnsi="Times New Roman" w:cs="Times New Roman"/>
          <w:sz w:val="24"/>
          <w:szCs w:val="24"/>
          <w:lang w:eastAsia="pt-BR"/>
        </w:rPr>
        <w:t>Itambaracá</w:t>
      </w:r>
      <w:proofErr w:type="spellEnd"/>
      <w:r w:rsidRPr="00104084">
        <w:rPr>
          <w:rFonts w:ascii="Times New Roman" w:eastAsia="Times New Roman" w:hAnsi="Times New Roman" w:cs="Times New Roman"/>
          <w:sz w:val="24"/>
          <w:szCs w:val="24"/>
          <w:lang w:eastAsia="pt-BR"/>
        </w:rPr>
        <w:t xml:space="preserve"> - </w:t>
      </w:r>
      <w:proofErr w:type="spellStart"/>
      <w:r w:rsidRPr="00104084">
        <w:rPr>
          <w:rFonts w:ascii="Times New Roman" w:eastAsia="Times New Roman" w:hAnsi="Times New Roman" w:cs="Times New Roman"/>
          <w:sz w:val="24"/>
          <w:szCs w:val="24"/>
          <w:lang w:eastAsia="pt-BR"/>
        </w:rPr>
        <w:t>Pr</w:t>
      </w:r>
      <w:proofErr w:type="spellEnd"/>
      <w:r w:rsidRPr="00104084">
        <w:rPr>
          <w:rFonts w:ascii="Times New Roman" w:eastAsia="Times New Roman" w:hAnsi="Times New Roman" w:cs="Times New Roman"/>
          <w:sz w:val="24"/>
          <w:szCs w:val="24"/>
          <w:lang w:eastAsia="pt-BR"/>
        </w:rPr>
        <w:t xml:space="preserve">, de acordo com as solicitações feitas pela </w:t>
      </w:r>
      <w:r w:rsidRPr="00104084">
        <w:rPr>
          <w:rFonts w:ascii="Times New Roman" w:eastAsia="Times New Roman" w:hAnsi="Times New Roman" w:cs="Times New Roman"/>
          <w:b/>
          <w:sz w:val="24"/>
          <w:szCs w:val="24"/>
          <w:lang w:eastAsia="pt-BR"/>
        </w:rPr>
        <w:t>CONTRATANTE</w:t>
      </w:r>
      <w:r w:rsidRPr="00104084">
        <w:rPr>
          <w:rFonts w:ascii="Times New Roman" w:eastAsia="Times New Roman" w:hAnsi="Times New Roman" w:cs="Times New Roman"/>
          <w:sz w:val="24"/>
          <w:szCs w:val="24"/>
          <w:lang w:eastAsia="pt-BR"/>
        </w:rPr>
        <w:t>, os itens a seguir:</w:t>
      </w: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2828"/>
        <w:gridCol w:w="1984"/>
        <w:gridCol w:w="1134"/>
        <w:gridCol w:w="1471"/>
        <w:gridCol w:w="1559"/>
      </w:tblGrid>
      <w:tr w:rsidR="00104084" w:rsidRPr="00104084" w:rsidTr="00104084">
        <w:tc>
          <w:tcPr>
            <w:tcW w:w="716" w:type="dxa"/>
          </w:tcPr>
          <w:p w:rsidR="00104084" w:rsidRPr="00104084" w:rsidRDefault="00104084" w:rsidP="00104084">
            <w:pPr>
              <w:spacing w:after="0" w:line="240" w:lineRule="auto"/>
              <w:jc w:val="center"/>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Item</w:t>
            </w:r>
          </w:p>
        </w:tc>
        <w:tc>
          <w:tcPr>
            <w:tcW w:w="2828" w:type="dxa"/>
          </w:tcPr>
          <w:p w:rsidR="00104084" w:rsidRPr="00104084" w:rsidRDefault="00104084" w:rsidP="00104084">
            <w:pPr>
              <w:spacing w:after="0" w:line="240" w:lineRule="auto"/>
              <w:jc w:val="center"/>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Descrição</w:t>
            </w:r>
          </w:p>
        </w:tc>
        <w:tc>
          <w:tcPr>
            <w:tcW w:w="1984" w:type="dxa"/>
          </w:tcPr>
          <w:p w:rsidR="00104084" w:rsidRPr="00104084" w:rsidRDefault="00104084" w:rsidP="00104084">
            <w:pPr>
              <w:spacing w:after="0" w:line="240" w:lineRule="auto"/>
              <w:jc w:val="center"/>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Marca</w:t>
            </w:r>
          </w:p>
        </w:tc>
        <w:tc>
          <w:tcPr>
            <w:tcW w:w="1134" w:type="dxa"/>
          </w:tcPr>
          <w:p w:rsidR="00104084" w:rsidRPr="00104084" w:rsidRDefault="00104084" w:rsidP="00104084">
            <w:pPr>
              <w:spacing w:after="0" w:line="240" w:lineRule="auto"/>
              <w:jc w:val="center"/>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Quant.</w:t>
            </w:r>
          </w:p>
        </w:tc>
        <w:tc>
          <w:tcPr>
            <w:tcW w:w="1471" w:type="dxa"/>
          </w:tcPr>
          <w:p w:rsidR="00104084" w:rsidRPr="00104084" w:rsidRDefault="00104084" w:rsidP="00104084">
            <w:pPr>
              <w:spacing w:after="0" w:line="240" w:lineRule="auto"/>
              <w:jc w:val="center"/>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Valor Unit.</w:t>
            </w:r>
          </w:p>
        </w:tc>
        <w:tc>
          <w:tcPr>
            <w:tcW w:w="1559" w:type="dxa"/>
          </w:tcPr>
          <w:p w:rsidR="00104084" w:rsidRPr="00104084" w:rsidRDefault="00104084" w:rsidP="0010408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Valor. Total</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fldChar w:fldCharType="begin"/>
            </w:r>
            <w:r w:rsidRPr="00104084">
              <w:rPr>
                <w:rFonts w:ascii="Times New Roman" w:eastAsia="Times New Roman" w:hAnsi="Times New Roman" w:cs="Times New Roman"/>
                <w:sz w:val="24"/>
                <w:szCs w:val="24"/>
                <w:lang w:eastAsia="pt-BR"/>
              </w:rPr>
              <w:instrText xml:space="preserve"> MERGEFIELD "SequenciaItem_DentroDeTabela" </w:instrText>
            </w:r>
            <w:r w:rsidRPr="00104084">
              <w:rPr>
                <w:rFonts w:ascii="Times New Roman" w:eastAsia="Times New Roman" w:hAnsi="Times New Roman" w:cs="Times New Roman"/>
                <w:sz w:val="24"/>
                <w:szCs w:val="24"/>
                <w:lang w:eastAsia="pt-BR"/>
              </w:rPr>
              <w:fldChar w:fldCharType="separate"/>
            </w:r>
            <w:proofErr w:type="gramStart"/>
            <w:r w:rsidRPr="00104084">
              <w:rPr>
                <w:rFonts w:ascii="Times New Roman" w:eastAsia="Times New Roman" w:hAnsi="Times New Roman" w:cs="Times New Roman"/>
                <w:sz w:val="24"/>
                <w:szCs w:val="24"/>
                <w:lang w:eastAsia="pt-BR"/>
              </w:rPr>
              <w:t>2</w:t>
            </w:r>
            <w:proofErr w:type="gramEnd"/>
            <w:r w:rsidRPr="00104084">
              <w:rPr>
                <w:rFonts w:ascii="Times New Roman" w:eastAsia="Times New Roman" w:hAnsi="Times New Roman" w:cs="Times New Roman"/>
                <w:sz w:val="24"/>
                <w:szCs w:val="24"/>
                <w:lang w:eastAsia="pt-BR"/>
              </w:rPr>
              <w:fldChar w:fldCharType="end"/>
            </w:r>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fldChar w:fldCharType="begin"/>
            </w:r>
            <w:r w:rsidRPr="00104084">
              <w:rPr>
                <w:rFonts w:ascii="Times New Roman" w:eastAsia="Times New Roman" w:hAnsi="Times New Roman" w:cs="Times New Roman"/>
                <w:sz w:val="24"/>
                <w:szCs w:val="24"/>
                <w:lang w:eastAsia="pt-BR"/>
              </w:rPr>
              <w:instrText xml:space="preserve"> MERGEFIELD "ItensDaLicitação_DentroDeTabela" </w:instrText>
            </w:r>
            <w:r w:rsidRPr="00104084">
              <w:rPr>
                <w:rFonts w:ascii="Times New Roman" w:eastAsia="Times New Roman" w:hAnsi="Times New Roman" w:cs="Times New Roman"/>
                <w:sz w:val="24"/>
                <w:szCs w:val="24"/>
                <w:lang w:eastAsia="pt-BR"/>
              </w:rPr>
              <w:fldChar w:fldCharType="separate"/>
            </w:r>
            <w:r w:rsidRPr="00104084">
              <w:rPr>
                <w:rFonts w:ascii="Times New Roman" w:eastAsia="Times New Roman" w:hAnsi="Times New Roman" w:cs="Times New Roman"/>
                <w:sz w:val="24"/>
                <w:szCs w:val="24"/>
                <w:lang w:eastAsia="pt-BR"/>
              </w:rPr>
              <w:t xml:space="preserve">Agulha de insulina descartável estéril, material tubo aço inoxidável, nº 13 x 4,5 </w:t>
            </w:r>
            <w:r w:rsidRPr="00104084">
              <w:rPr>
                <w:rFonts w:ascii="Times New Roman" w:eastAsia="Times New Roman" w:hAnsi="Times New Roman" w:cs="Times New Roman"/>
                <w:sz w:val="24"/>
                <w:szCs w:val="24"/>
                <w:lang w:eastAsia="pt-BR"/>
              </w:rPr>
              <w:lastRenderedPageBreak/>
              <w:t xml:space="preserve">aplicação com protetor plástico, </w:t>
            </w:r>
            <w:proofErr w:type="spellStart"/>
            <w:r w:rsidRPr="00104084">
              <w:rPr>
                <w:rFonts w:ascii="Times New Roman" w:eastAsia="Times New Roman" w:hAnsi="Times New Roman" w:cs="Times New Roman"/>
                <w:sz w:val="24"/>
                <w:szCs w:val="24"/>
                <w:lang w:eastAsia="pt-BR"/>
              </w:rPr>
              <w:t>ident</w:t>
            </w:r>
            <w:proofErr w:type="spellEnd"/>
            <w:r w:rsidRPr="00104084">
              <w:rPr>
                <w:rFonts w:ascii="Times New Roman" w:eastAsia="Times New Roman" w:hAnsi="Times New Roman" w:cs="Times New Roman"/>
                <w:sz w:val="24"/>
                <w:szCs w:val="24"/>
                <w:lang w:eastAsia="pt-BR"/>
              </w:rPr>
              <w:t xml:space="preserve">. Cor universal, tipo hipodérmica, </w:t>
            </w:r>
            <w:proofErr w:type="spellStart"/>
            <w:r w:rsidRPr="00104084">
              <w:rPr>
                <w:rFonts w:ascii="Times New Roman" w:eastAsia="Times New Roman" w:hAnsi="Times New Roman" w:cs="Times New Roman"/>
                <w:sz w:val="24"/>
                <w:szCs w:val="24"/>
                <w:lang w:eastAsia="pt-BR"/>
              </w:rPr>
              <w:t>bisel</w:t>
            </w:r>
            <w:proofErr w:type="spellEnd"/>
            <w:r w:rsidRPr="00104084">
              <w:rPr>
                <w:rFonts w:ascii="Times New Roman" w:eastAsia="Times New Roman" w:hAnsi="Times New Roman" w:cs="Times New Roman"/>
                <w:sz w:val="24"/>
                <w:szCs w:val="24"/>
                <w:lang w:eastAsia="pt-BR"/>
              </w:rPr>
              <w:t xml:space="preserve"> curto </w:t>
            </w:r>
            <w:proofErr w:type="spellStart"/>
            <w:r w:rsidRPr="00104084">
              <w:rPr>
                <w:rFonts w:ascii="Times New Roman" w:eastAsia="Times New Roman" w:hAnsi="Times New Roman" w:cs="Times New Roman"/>
                <w:sz w:val="24"/>
                <w:szCs w:val="24"/>
                <w:lang w:eastAsia="pt-BR"/>
              </w:rPr>
              <w:t>trifacetado</w:t>
            </w:r>
            <w:proofErr w:type="spellEnd"/>
            <w:r w:rsidRPr="00104084">
              <w:rPr>
                <w:rFonts w:ascii="Times New Roman" w:eastAsia="Times New Roman" w:hAnsi="Times New Roman" w:cs="Times New Roman"/>
                <w:sz w:val="24"/>
                <w:szCs w:val="24"/>
                <w:lang w:eastAsia="pt-BR"/>
              </w:rPr>
              <w:t xml:space="preserve">, com paredes </w:t>
            </w:r>
            <w:proofErr w:type="gramStart"/>
            <w:r w:rsidRPr="00104084">
              <w:rPr>
                <w:rFonts w:ascii="Times New Roman" w:eastAsia="Times New Roman" w:hAnsi="Times New Roman" w:cs="Times New Roman"/>
                <w:sz w:val="24"/>
                <w:szCs w:val="24"/>
                <w:lang w:eastAsia="pt-BR"/>
              </w:rPr>
              <w:t>finas.</w:t>
            </w:r>
            <w:proofErr w:type="gramEnd"/>
            <w:r w:rsidRPr="00104084">
              <w:rPr>
                <w:rFonts w:ascii="Times New Roman" w:eastAsia="Times New Roman" w:hAnsi="Times New Roman" w:cs="Times New Roman"/>
                <w:sz w:val="24"/>
                <w:szCs w:val="24"/>
                <w:lang w:eastAsia="pt-BR"/>
              </w:rPr>
              <w:fldChar w:fldCharType="end"/>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lastRenderedPageBreak/>
              <w:fldChar w:fldCharType="begin"/>
            </w:r>
            <w:r w:rsidRPr="00104084">
              <w:rPr>
                <w:rFonts w:ascii="Times New Roman" w:eastAsia="Times New Roman" w:hAnsi="Times New Roman" w:cs="Times New Roman"/>
                <w:sz w:val="24"/>
                <w:szCs w:val="24"/>
                <w:lang w:eastAsia="pt-BR"/>
              </w:rPr>
              <w:instrText xml:space="preserve"> MERGEFIELD "ItensDaLicitação_DentroDeTabela" </w:instrText>
            </w:r>
            <w:r w:rsidRPr="00104084">
              <w:rPr>
                <w:rFonts w:ascii="Times New Roman" w:eastAsia="Times New Roman" w:hAnsi="Times New Roman" w:cs="Times New Roman"/>
                <w:sz w:val="24"/>
                <w:szCs w:val="24"/>
                <w:lang w:eastAsia="pt-BR"/>
              </w:rPr>
              <w:fldChar w:fldCharType="separate"/>
            </w:r>
            <w:r w:rsidRPr="00104084">
              <w:rPr>
                <w:rFonts w:ascii="Times New Roman" w:eastAsia="Times New Roman" w:hAnsi="Times New Roman" w:cs="Times New Roman"/>
                <w:sz w:val="24"/>
                <w:szCs w:val="24"/>
                <w:lang w:eastAsia="pt-BR"/>
              </w:rPr>
              <w:t>DESCARPACK</w:t>
            </w:r>
            <w:r w:rsidRPr="00104084">
              <w:rPr>
                <w:rFonts w:ascii="Times New Roman" w:eastAsia="Times New Roman" w:hAnsi="Times New Roman" w:cs="Times New Roman"/>
                <w:sz w:val="24"/>
                <w:szCs w:val="24"/>
                <w:lang w:eastAsia="pt-BR"/>
              </w:rPr>
              <w:fldChar w:fldCharType="end"/>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fldChar w:fldCharType="begin"/>
            </w:r>
            <w:r w:rsidRPr="00104084">
              <w:rPr>
                <w:rFonts w:ascii="Times New Roman" w:eastAsia="Times New Roman" w:hAnsi="Times New Roman" w:cs="Times New Roman"/>
                <w:sz w:val="24"/>
                <w:szCs w:val="24"/>
                <w:lang w:eastAsia="pt-BR"/>
              </w:rPr>
              <w:instrText xml:space="preserve"> MERGEFIELD "QuantidadeDosItens_DentroDeTabela" </w:instrText>
            </w:r>
            <w:r w:rsidRPr="00104084">
              <w:rPr>
                <w:rFonts w:ascii="Times New Roman" w:eastAsia="Times New Roman" w:hAnsi="Times New Roman" w:cs="Times New Roman"/>
                <w:sz w:val="24"/>
                <w:szCs w:val="24"/>
                <w:lang w:eastAsia="pt-BR"/>
              </w:rPr>
              <w:fldChar w:fldCharType="separate"/>
            </w:r>
            <w:r w:rsidRPr="00104084">
              <w:rPr>
                <w:rFonts w:ascii="Times New Roman" w:eastAsia="Times New Roman" w:hAnsi="Times New Roman" w:cs="Times New Roman"/>
                <w:sz w:val="24"/>
                <w:szCs w:val="24"/>
                <w:lang w:eastAsia="pt-BR"/>
              </w:rPr>
              <w:t>6.000,00</w:t>
            </w:r>
            <w:r w:rsidRPr="00104084">
              <w:rPr>
                <w:rFonts w:ascii="Times New Roman" w:eastAsia="Times New Roman" w:hAnsi="Times New Roman" w:cs="Times New Roman"/>
                <w:sz w:val="24"/>
                <w:szCs w:val="24"/>
                <w:lang w:eastAsia="pt-BR"/>
              </w:rPr>
              <w:fldChar w:fldCharType="end"/>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fldChar w:fldCharType="begin"/>
            </w:r>
            <w:r w:rsidRPr="00104084">
              <w:rPr>
                <w:rFonts w:ascii="Times New Roman" w:eastAsia="Times New Roman" w:hAnsi="Times New Roman" w:cs="Times New Roman"/>
                <w:sz w:val="24"/>
                <w:szCs w:val="24"/>
                <w:lang w:eastAsia="pt-BR"/>
              </w:rPr>
              <w:instrText xml:space="preserve"> MERGEFIELD "ValorUnitário_DentroDeTabela" </w:instrText>
            </w:r>
            <w:r w:rsidRPr="00104084">
              <w:rPr>
                <w:rFonts w:ascii="Times New Roman" w:eastAsia="Times New Roman" w:hAnsi="Times New Roman" w:cs="Times New Roman"/>
                <w:sz w:val="24"/>
                <w:szCs w:val="24"/>
                <w:lang w:eastAsia="pt-BR"/>
              </w:rPr>
              <w:fldChar w:fldCharType="separate"/>
            </w:r>
            <w:r w:rsidRPr="00104084">
              <w:rPr>
                <w:rFonts w:ascii="Times New Roman" w:eastAsia="Times New Roman" w:hAnsi="Times New Roman" w:cs="Times New Roman"/>
                <w:sz w:val="24"/>
                <w:szCs w:val="24"/>
                <w:lang w:eastAsia="pt-BR"/>
              </w:rPr>
              <w:t>R$ 0,05</w:t>
            </w:r>
            <w:r w:rsidRPr="00104084">
              <w:rPr>
                <w:rFonts w:ascii="Times New Roman" w:eastAsia="Times New Roman" w:hAnsi="Times New Roman" w:cs="Times New Roman"/>
                <w:sz w:val="24"/>
                <w:szCs w:val="24"/>
                <w:lang w:eastAsia="pt-BR"/>
              </w:rPr>
              <w:fldChar w:fldCharType="end"/>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fldChar w:fldCharType="begin"/>
            </w:r>
            <w:r w:rsidRPr="00104084">
              <w:rPr>
                <w:rFonts w:ascii="Times New Roman" w:eastAsia="Times New Roman" w:hAnsi="Times New Roman" w:cs="Times New Roman"/>
                <w:sz w:val="24"/>
                <w:szCs w:val="24"/>
                <w:lang w:eastAsia="pt-BR"/>
              </w:rPr>
              <w:instrText xml:space="preserve"> MERGEFIELD "ValorTotal_DentroDeTabela" </w:instrText>
            </w:r>
            <w:r w:rsidRPr="00104084">
              <w:rPr>
                <w:rFonts w:ascii="Times New Roman" w:eastAsia="Times New Roman" w:hAnsi="Times New Roman" w:cs="Times New Roman"/>
                <w:sz w:val="24"/>
                <w:szCs w:val="24"/>
                <w:lang w:eastAsia="pt-BR"/>
              </w:rPr>
              <w:fldChar w:fldCharType="separate"/>
            </w:r>
            <w:r w:rsidRPr="00104084">
              <w:rPr>
                <w:rFonts w:ascii="Times New Roman" w:eastAsia="Times New Roman" w:hAnsi="Times New Roman" w:cs="Times New Roman"/>
                <w:sz w:val="24"/>
                <w:szCs w:val="24"/>
                <w:lang w:eastAsia="pt-BR"/>
              </w:rPr>
              <w:t>R$ 294,00</w:t>
            </w:r>
            <w:r w:rsidRPr="00104084">
              <w:rPr>
                <w:rFonts w:ascii="Times New Roman" w:eastAsia="Times New Roman" w:hAnsi="Times New Roman" w:cs="Times New Roman"/>
                <w:sz w:val="24"/>
                <w:szCs w:val="24"/>
                <w:lang w:eastAsia="pt-BR"/>
              </w:rPr>
              <w:fldChar w:fldCharType="end"/>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proofErr w:type="gramStart"/>
            <w:r w:rsidRPr="00104084">
              <w:rPr>
                <w:rFonts w:ascii="Times New Roman" w:eastAsia="Times New Roman" w:hAnsi="Times New Roman" w:cs="Times New Roman"/>
                <w:sz w:val="24"/>
                <w:szCs w:val="24"/>
                <w:lang w:eastAsia="pt-BR"/>
              </w:rPr>
              <w:lastRenderedPageBreak/>
              <w:t>3</w:t>
            </w:r>
            <w:proofErr w:type="gramEnd"/>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Agulha descartável estéril, material tubo aço inoxidável, nº 25 x </w:t>
            </w:r>
            <w:proofErr w:type="gramStart"/>
            <w:r w:rsidRPr="00104084">
              <w:rPr>
                <w:rFonts w:ascii="Times New Roman" w:eastAsia="Times New Roman" w:hAnsi="Times New Roman" w:cs="Times New Roman"/>
                <w:sz w:val="24"/>
                <w:szCs w:val="24"/>
                <w:lang w:eastAsia="pt-BR"/>
              </w:rPr>
              <w:t>7</w:t>
            </w:r>
            <w:proofErr w:type="gramEnd"/>
            <w:r w:rsidRPr="00104084">
              <w:rPr>
                <w:rFonts w:ascii="Times New Roman" w:eastAsia="Times New Roman" w:hAnsi="Times New Roman" w:cs="Times New Roman"/>
                <w:sz w:val="24"/>
                <w:szCs w:val="24"/>
                <w:lang w:eastAsia="pt-BR"/>
              </w:rPr>
              <w:t xml:space="preserve">; aplicação com protetor plástico, </w:t>
            </w:r>
            <w:proofErr w:type="spellStart"/>
            <w:r w:rsidRPr="00104084">
              <w:rPr>
                <w:rFonts w:ascii="Times New Roman" w:eastAsia="Times New Roman" w:hAnsi="Times New Roman" w:cs="Times New Roman"/>
                <w:sz w:val="24"/>
                <w:szCs w:val="24"/>
                <w:lang w:eastAsia="pt-BR"/>
              </w:rPr>
              <w:t>ident</w:t>
            </w:r>
            <w:proofErr w:type="spellEnd"/>
            <w:r w:rsidRPr="00104084">
              <w:rPr>
                <w:rFonts w:ascii="Times New Roman" w:eastAsia="Times New Roman" w:hAnsi="Times New Roman" w:cs="Times New Roman"/>
                <w:sz w:val="24"/>
                <w:szCs w:val="24"/>
                <w:lang w:eastAsia="pt-BR"/>
              </w:rPr>
              <w:t xml:space="preserve">. Cor universal, tipo hipodérmica, </w:t>
            </w:r>
            <w:proofErr w:type="spellStart"/>
            <w:r w:rsidRPr="00104084">
              <w:rPr>
                <w:rFonts w:ascii="Times New Roman" w:eastAsia="Times New Roman" w:hAnsi="Times New Roman" w:cs="Times New Roman"/>
                <w:sz w:val="24"/>
                <w:szCs w:val="24"/>
                <w:lang w:eastAsia="pt-BR"/>
              </w:rPr>
              <w:t>bisel</w:t>
            </w:r>
            <w:proofErr w:type="spellEnd"/>
            <w:r w:rsidRPr="00104084">
              <w:rPr>
                <w:rFonts w:ascii="Times New Roman" w:eastAsia="Times New Roman" w:hAnsi="Times New Roman" w:cs="Times New Roman"/>
                <w:sz w:val="24"/>
                <w:szCs w:val="24"/>
                <w:lang w:eastAsia="pt-BR"/>
              </w:rPr>
              <w:t xml:space="preserve"> curto </w:t>
            </w:r>
            <w:proofErr w:type="spellStart"/>
            <w:r w:rsidRPr="00104084">
              <w:rPr>
                <w:rFonts w:ascii="Times New Roman" w:eastAsia="Times New Roman" w:hAnsi="Times New Roman" w:cs="Times New Roman"/>
                <w:sz w:val="24"/>
                <w:szCs w:val="24"/>
                <w:lang w:eastAsia="pt-BR"/>
              </w:rPr>
              <w:t>trifacetado</w:t>
            </w:r>
            <w:proofErr w:type="spellEnd"/>
            <w:r w:rsidRPr="00104084">
              <w:rPr>
                <w:rFonts w:ascii="Times New Roman" w:eastAsia="Times New Roman" w:hAnsi="Times New Roman" w:cs="Times New Roman"/>
                <w:sz w:val="24"/>
                <w:szCs w:val="24"/>
                <w:lang w:eastAsia="pt-BR"/>
              </w:rPr>
              <w:t>, com paredes finas.</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DESCARPACK</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8.000,00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R$ 0,05</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R$ 416,00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proofErr w:type="gramStart"/>
            <w:r w:rsidRPr="00104084">
              <w:rPr>
                <w:rFonts w:ascii="Times New Roman" w:eastAsia="Times New Roman" w:hAnsi="Times New Roman" w:cs="Times New Roman"/>
                <w:sz w:val="24"/>
                <w:szCs w:val="24"/>
                <w:lang w:eastAsia="pt-BR"/>
              </w:rPr>
              <w:t>5</w:t>
            </w:r>
            <w:proofErr w:type="gramEnd"/>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Agulha descartável estéril, material tubo aço inoxidável, nº 40 x 12; aplicação com protetor plástico, </w:t>
            </w:r>
            <w:proofErr w:type="spellStart"/>
            <w:r w:rsidRPr="00104084">
              <w:rPr>
                <w:rFonts w:ascii="Times New Roman" w:eastAsia="Times New Roman" w:hAnsi="Times New Roman" w:cs="Times New Roman"/>
                <w:sz w:val="24"/>
                <w:szCs w:val="24"/>
                <w:lang w:eastAsia="pt-BR"/>
              </w:rPr>
              <w:t>ident</w:t>
            </w:r>
            <w:proofErr w:type="spellEnd"/>
            <w:r w:rsidRPr="00104084">
              <w:rPr>
                <w:rFonts w:ascii="Times New Roman" w:eastAsia="Times New Roman" w:hAnsi="Times New Roman" w:cs="Times New Roman"/>
                <w:sz w:val="24"/>
                <w:szCs w:val="24"/>
                <w:lang w:eastAsia="pt-BR"/>
              </w:rPr>
              <w:t xml:space="preserve">. Cor universal, tipo hipodérmica, </w:t>
            </w:r>
            <w:proofErr w:type="spellStart"/>
            <w:r w:rsidRPr="00104084">
              <w:rPr>
                <w:rFonts w:ascii="Times New Roman" w:eastAsia="Times New Roman" w:hAnsi="Times New Roman" w:cs="Times New Roman"/>
                <w:sz w:val="24"/>
                <w:szCs w:val="24"/>
                <w:lang w:eastAsia="pt-BR"/>
              </w:rPr>
              <w:t>bisel</w:t>
            </w:r>
            <w:proofErr w:type="spellEnd"/>
            <w:r w:rsidRPr="00104084">
              <w:rPr>
                <w:rFonts w:ascii="Times New Roman" w:eastAsia="Times New Roman" w:hAnsi="Times New Roman" w:cs="Times New Roman"/>
                <w:sz w:val="24"/>
                <w:szCs w:val="24"/>
                <w:lang w:eastAsia="pt-BR"/>
              </w:rPr>
              <w:t xml:space="preserve"> curto </w:t>
            </w:r>
            <w:proofErr w:type="spellStart"/>
            <w:r w:rsidRPr="00104084">
              <w:rPr>
                <w:rFonts w:ascii="Times New Roman" w:eastAsia="Times New Roman" w:hAnsi="Times New Roman" w:cs="Times New Roman"/>
                <w:sz w:val="24"/>
                <w:szCs w:val="24"/>
                <w:lang w:eastAsia="pt-BR"/>
              </w:rPr>
              <w:t>trifacetado</w:t>
            </w:r>
            <w:proofErr w:type="spellEnd"/>
            <w:r w:rsidRPr="00104084">
              <w:rPr>
                <w:rFonts w:ascii="Times New Roman" w:eastAsia="Times New Roman" w:hAnsi="Times New Roman" w:cs="Times New Roman"/>
                <w:sz w:val="24"/>
                <w:szCs w:val="24"/>
                <w:lang w:eastAsia="pt-BR"/>
              </w:rPr>
              <w:t>, com paredes finas.</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DESCARPACK</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8.000,00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R$ 0,06</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R$ 480,00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22</w:t>
            </w:r>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Compressa gaze Estéril hidrófila, largura 7,50 cm x 7,50 cm (quando fechadas), 13 fios/cm², material tecido 100% algodão, em tecido tipo tela, cor branca, purificadas e isenta de impurezas. Pacote com 10 unidades.</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AMERICA</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2.000,00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R$ 0,39</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R$ 778,00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28</w:t>
            </w:r>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Equipo de soro c/ câmara </w:t>
            </w:r>
            <w:proofErr w:type="spellStart"/>
            <w:r w:rsidRPr="00104084">
              <w:rPr>
                <w:rFonts w:ascii="Times New Roman" w:eastAsia="Times New Roman" w:hAnsi="Times New Roman" w:cs="Times New Roman"/>
                <w:sz w:val="24"/>
                <w:szCs w:val="24"/>
                <w:lang w:eastAsia="pt-BR"/>
              </w:rPr>
              <w:t>macrogotas</w:t>
            </w:r>
            <w:proofErr w:type="spellEnd"/>
            <w:r w:rsidRPr="00104084">
              <w:rPr>
                <w:rFonts w:ascii="Times New Roman" w:eastAsia="Times New Roman" w:hAnsi="Times New Roman" w:cs="Times New Roman"/>
                <w:sz w:val="24"/>
                <w:szCs w:val="24"/>
                <w:lang w:eastAsia="pt-BR"/>
              </w:rPr>
              <w:t xml:space="preserve"> para soluções parenterais indicado para fluido terapia, pinça perfurante em </w:t>
            </w:r>
            <w:proofErr w:type="spellStart"/>
            <w:proofErr w:type="gramStart"/>
            <w:r w:rsidRPr="00104084">
              <w:rPr>
                <w:rFonts w:ascii="Times New Roman" w:eastAsia="Times New Roman" w:hAnsi="Times New Roman" w:cs="Times New Roman"/>
                <w:sz w:val="24"/>
                <w:szCs w:val="24"/>
                <w:lang w:eastAsia="pt-BR"/>
              </w:rPr>
              <w:t>pvc</w:t>
            </w:r>
            <w:proofErr w:type="spellEnd"/>
            <w:proofErr w:type="gramEnd"/>
            <w:r w:rsidRPr="00104084">
              <w:rPr>
                <w:rFonts w:ascii="Times New Roman" w:eastAsia="Times New Roman" w:hAnsi="Times New Roman" w:cs="Times New Roman"/>
                <w:sz w:val="24"/>
                <w:szCs w:val="24"/>
                <w:lang w:eastAsia="pt-BR"/>
              </w:rPr>
              <w:t xml:space="preserve"> com tampa protetora, câmara de gotejamento flexível com entrada de ar filtrado, tubo em PVC com 120cm, transparente e flexível. Controlador de fluxo do tipo pinça rolete, injetor lateral em Y, conexão do </w:t>
            </w:r>
            <w:r w:rsidRPr="00104084">
              <w:rPr>
                <w:rFonts w:ascii="Times New Roman" w:eastAsia="Times New Roman" w:hAnsi="Times New Roman" w:cs="Times New Roman"/>
                <w:sz w:val="24"/>
                <w:szCs w:val="24"/>
                <w:lang w:eastAsia="pt-BR"/>
              </w:rPr>
              <w:lastRenderedPageBreak/>
              <w:t xml:space="preserve">tipo </w:t>
            </w:r>
            <w:proofErr w:type="spellStart"/>
            <w:r w:rsidRPr="00104084">
              <w:rPr>
                <w:rFonts w:ascii="Times New Roman" w:eastAsia="Times New Roman" w:hAnsi="Times New Roman" w:cs="Times New Roman"/>
                <w:sz w:val="24"/>
                <w:szCs w:val="24"/>
                <w:lang w:eastAsia="pt-BR"/>
              </w:rPr>
              <w:t>luer</w:t>
            </w:r>
            <w:proofErr w:type="spellEnd"/>
            <w:r w:rsidRPr="00104084">
              <w:rPr>
                <w:rFonts w:ascii="Times New Roman" w:eastAsia="Times New Roman" w:hAnsi="Times New Roman" w:cs="Times New Roman"/>
                <w:sz w:val="24"/>
                <w:szCs w:val="24"/>
                <w:lang w:eastAsia="pt-BR"/>
              </w:rPr>
              <w:t xml:space="preserve">, atóxico, </w:t>
            </w:r>
            <w:proofErr w:type="spellStart"/>
            <w:r w:rsidRPr="00104084">
              <w:rPr>
                <w:rFonts w:ascii="Times New Roman" w:eastAsia="Times New Roman" w:hAnsi="Times New Roman" w:cs="Times New Roman"/>
                <w:sz w:val="24"/>
                <w:szCs w:val="24"/>
                <w:lang w:eastAsia="pt-BR"/>
              </w:rPr>
              <w:t>apirogênico</w:t>
            </w:r>
            <w:proofErr w:type="spellEnd"/>
            <w:r w:rsidRPr="00104084">
              <w:rPr>
                <w:rFonts w:ascii="Times New Roman" w:eastAsia="Times New Roman" w:hAnsi="Times New Roman" w:cs="Times New Roman"/>
                <w:sz w:val="24"/>
                <w:szCs w:val="24"/>
                <w:lang w:eastAsia="pt-BR"/>
              </w:rPr>
              <w:t xml:space="preserve"> e descartável. Acondicionados individualmente em embalagem plástica, esterilizado em óxido de etileno.</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lastRenderedPageBreak/>
              <w:t>DESCARPARCK</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5.000,00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R$ 0,89</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R$ 4.445,00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lastRenderedPageBreak/>
              <w:t>29</w:t>
            </w:r>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proofErr w:type="spellStart"/>
            <w:r w:rsidRPr="00104084">
              <w:rPr>
                <w:rFonts w:ascii="Times New Roman" w:eastAsia="Times New Roman" w:hAnsi="Times New Roman" w:cs="Times New Roman"/>
                <w:sz w:val="24"/>
                <w:szCs w:val="24"/>
                <w:lang w:eastAsia="pt-BR"/>
              </w:rPr>
              <w:t>Esfigmomanômetro</w:t>
            </w:r>
            <w:proofErr w:type="spellEnd"/>
            <w:r w:rsidRPr="00104084">
              <w:rPr>
                <w:rFonts w:ascii="Times New Roman" w:eastAsia="Times New Roman" w:hAnsi="Times New Roman" w:cs="Times New Roman"/>
                <w:sz w:val="24"/>
                <w:szCs w:val="24"/>
                <w:lang w:eastAsia="pt-BR"/>
              </w:rPr>
              <w:t xml:space="preserve"> aneroide com braçadeira Infantil - de 1 a 7 anos,</w:t>
            </w:r>
            <w:proofErr w:type="gramStart"/>
            <w:r w:rsidRPr="00104084">
              <w:rPr>
                <w:rFonts w:ascii="Times New Roman" w:eastAsia="Times New Roman" w:hAnsi="Times New Roman" w:cs="Times New Roman"/>
                <w:sz w:val="24"/>
                <w:szCs w:val="24"/>
                <w:lang w:eastAsia="pt-BR"/>
              </w:rPr>
              <w:t xml:space="preserve">  </w:t>
            </w:r>
            <w:proofErr w:type="gramEnd"/>
            <w:r w:rsidRPr="00104084">
              <w:rPr>
                <w:rFonts w:ascii="Times New Roman" w:eastAsia="Times New Roman" w:hAnsi="Times New Roman" w:cs="Times New Roman"/>
                <w:sz w:val="24"/>
                <w:szCs w:val="24"/>
                <w:lang w:eastAsia="pt-BR"/>
              </w:rPr>
              <w:t xml:space="preserve">braçadeira em nylon com fechamento em </w:t>
            </w:r>
            <w:proofErr w:type="spellStart"/>
            <w:r w:rsidRPr="00104084">
              <w:rPr>
                <w:rFonts w:ascii="Times New Roman" w:eastAsia="Times New Roman" w:hAnsi="Times New Roman" w:cs="Times New Roman"/>
                <w:sz w:val="24"/>
                <w:szCs w:val="24"/>
                <w:lang w:eastAsia="pt-BR"/>
              </w:rPr>
              <w:t>velcro</w:t>
            </w:r>
            <w:proofErr w:type="spellEnd"/>
            <w:r w:rsidRPr="00104084">
              <w:rPr>
                <w:rFonts w:ascii="Times New Roman" w:eastAsia="Times New Roman" w:hAnsi="Times New Roman" w:cs="Times New Roman"/>
                <w:sz w:val="24"/>
                <w:szCs w:val="24"/>
                <w:lang w:eastAsia="pt-BR"/>
              </w:rPr>
              <w:t>.</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PREMIUM</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40,00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R$ 49,00</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R$ 1.960,00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30</w:t>
            </w:r>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Esparadrapo, com capa, largura 100 mm, comprimento 4,50 m, características adicionais: impermeável </w:t>
            </w:r>
            <w:proofErr w:type="gramStart"/>
            <w:r w:rsidRPr="00104084">
              <w:rPr>
                <w:rFonts w:ascii="Times New Roman" w:eastAsia="Times New Roman" w:hAnsi="Times New Roman" w:cs="Times New Roman"/>
                <w:sz w:val="24"/>
                <w:szCs w:val="24"/>
                <w:lang w:eastAsia="pt-BR"/>
              </w:rPr>
              <w:t>1</w:t>
            </w:r>
            <w:proofErr w:type="gramEnd"/>
            <w:r w:rsidRPr="00104084">
              <w:rPr>
                <w:rFonts w:ascii="Times New Roman" w:eastAsia="Times New Roman" w:hAnsi="Times New Roman" w:cs="Times New Roman"/>
                <w:sz w:val="24"/>
                <w:szCs w:val="24"/>
                <w:lang w:eastAsia="pt-BR"/>
              </w:rPr>
              <w:t xml:space="preserve"> face, massa adesiva </w:t>
            </w:r>
            <w:proofErr w:type="spellStart"/>
            <w:r w:rsidRPr="00104084">
              <w:rPr>
                <w:rFonts w:ascii="Times New Roman" w:eastAsia="Times New Roman" w:hAnsi="Times New Roman" w:cs="Times New Roman"/>
                <w:sz w:val="24"/>
                <w:szCs w:val="24"/>
                <w:lang w:eastAsia="pt-BR"/>
              </w:rPr>
              <w:t>zno</w:t>
            </w:r>
            <w:proofErr w:type="spellEnd"/>
            <w:r w:rsidRPr="00104084">
              <w:rPr>
                <w:rFonts w:ascii="Times New Roman" w:eastAsia="Times New Roman" w:hAnsi="Times New Roman" w:cs="Times New Roman"/>
                <w:sz w:val="24"/>
                <w:szCs w:val="24"/>
                <w:lang w:eastAsia="pt-BR"/>
              </w:rPr>
              <w:t>, resistente, cor branca, material dorso tecido de algodão.</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MISSNER</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800,00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R$ 4,74</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R$ 3.791,20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34</w:t>
            </w:r>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Especulo vaginal Descartável Tamanho P com 100 </w:t>
            </w:r>
            <w:proofErr w:type="spellStart"/>
            <w:r w:rsidRPr="00104084">
              <w:rPr>
                <w:rFonts w:ascii="Times New Roman" w:eastAsia="Times New Roman" w:hAnsi="Times New Roman" w:cs="Times New Roman"/>
                <w:sz w:val="24"/>
                <w:szCs w:val="24"/>
                <w:lang w:eastAsia="pt-BR"/>
              </w:rPr>
              <w:t>unid</w:t>
            </w:r>
            <w:proofErr w:type="spellEnd"/>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KOLPLAST</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100,00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R$ 0,65</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R$ 65,00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35</w:t>
            </w:r>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Estetoscópio adulto, peso leve; Diafragma duplo de alta sensibilidade; Tubo em PVC moldado em peça única para melhor transmissão do som; Olivas e Anel. Auscultador em liga de alumínio, tubo em alumínio, mola em aço SAE 1050 cromado, tubo </w:t>
            </w:r>
            <w:proofErr w:type="spellStart"/>
            <w:r w:rsidRPr="00104084">
              <w:rPr>
                <w:rFonts w:ascii="Times New Roman" w:eastAsia="Times New Roman" w:hAnsi="Times New Roman" w:cs="Times New Roman"/>
                <w:sz w:val="24"/>
                <w:szCs w:val="24"/>
                <w:lang w:eastAsia="pt-BR"/>
              </w:rPr>
              <w:t>inificado</w:t>
            </w:r>
            <w:proofErr w:type="spellEnd"/>
            <w:r w:rsidRPr="00104084">
              <w:rPr>
                <w:rFonts w:ascii="Times New Roman" w:eastAsia="Times New Roman" w:hAnsi="Times New Roman" w:cs="Times New Roman"/>
                <w:sz w:val="24"/>
                <w:szCs w:val="24"/>
                <w:lang w:eastAsia="pt-BR"/>
              </w:rPr>
              <w:t xml:space="preserve"> e olivas e Anel em PVC. Olivas auriculares de formato anatômico; Tubo(s) de condução que permitem a transmissão do som com pouca distorção da campânula ou diafragma aos ouvidos do examinador; Campânula para contato com o corpo do examinado, com formato de campânula, </w:t>
            </w:r>
            <w:r w:rsidRPr="00104084">
              <w:rPr>
                <w:rFonts w:ascii="Times New Roman" w:eastAsia="Times New Roman" w:hAnsi="Times New Roman" w:cs="Times New Roman"/>
                <w:sz w:val="24"/>
                <w:szCs w:val="24"/>
                <w:lang w:eastAsia="pt-BR"/>
              </w:rPr>
              <w:lastRenderedPageBreak/>
              <w:t>mais apropriado para percepção de sons agudos; Diafragma para contato com o corpo do examinado, com formato de campânula. Garantia mínima de 02 anos contra defeito de fabricação.</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lastRenderedPageBreak/>
              <w:t>ADVANTIVE</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30,00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R$ 8,90</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R$ 267,00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lastRenderedPageBreak/>
              <w:t>44</w:t>
            </w:r>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Fita adesiva hospitalar, tipo </w:t>
            </w:r>
            <w:proofErr w:type="spellStart"/>
            <w:r w:rsidRPr="00104084">
              <w:rPr>
                <w:rFonts w:ascii="Times New Roman" w:eastAsia="Times New Roman" w:hAnsi="Times New Roman" w:cs="Times New Roman"/>
                <w:sz w:val="24"/>
                <w:szCs w:val="24"/>
                <w:lang w:eastAsia="pt-BR"/>
              </w:rPr>
              <w:t>microporosa</w:t>
            </w:r>
            <w:proofErr w:type="spellEnd"/>
            <w:r w:rsidRPr="00104084">
              <w:rPr>
                <w:rFonts w:ascii="Times New Roman" w:eastAsia="Times New Roman" w:hAnsi="Times New Roman" w:cs="Times New Roman"/>
                <w:sz w:val="24"/>
                <w:szCs w:val="24"/>
                <w:lang w:eastAsia="pt-BR"/>
              </w:rPr>
              <w:t xml:space="preserve">, material não tecido de viscose </w:t>
            </w:r>
            <w:proofErr w:type="spellStart"/>
            <w:r w:rsidRPr="00104084">
              <w:rPr>
                <w:rFonts w:ascii="Times New Roman" w:eastAsia="Times New Roman" w:hAnsi="Times New Roman" w:cs="Times New Roman"/>
                <w:sz w:val="24"/>
                <w:szCs w:val="24"/>
                <w:lang w:eastAsia="pt-BR"/>
              </w:rPr>
              <w:t>rayon</w:t>
            </w:r>
            <w:proofErr w:type="spellEnd"/>
            <w:r w:rsidRPr="00104084">
              <w:rPr>
                <w:rFonts w:ascii="Times New Roman" w:eastAsia="Times New Roman" w:hAnsi="Times New Roman" w:cs="Times New Roman"/>
                <w:sz w:val="24"/>
                <w:szCs w:val="24"/>
                <w:lang w:eastAsia="pt-BR"/>
              </w:rPr>
              <w:t xml:space="preserve">, cor bege, largura 50 mm, comprimento 10 m, tipo adesivo c/ adesivo acrílico </w:t>
            </w:r>
            <w:proofErr w:type="spellStart"/>
            <w:r w:rsidRPr="00104084">
              <w:rPr>
                <w:rFonts w:ascii="Times New Roman" w:eastAsia="Times New Roman" w:hAnsi="Times New Roman" w:cs="Times New Roman"/>
                <w:sz w:val="24"/>
                <w:szCs w:val="24"/>
                <w:lang w:eastAsia="pt-BR"/>
              </w:rPr>
              <w:t>hipo</w:t>
            </w:r>
            <w:proofErr w:type="spellEnd"/>
            <w:r w:rsidRPr="00104084">
              <w:rPr>
                <w:rFonts w:ascii="Times New Roman" w:eastAsia="Times New Roman" w:hAnsi="Times New Roman" w:cs="Times New Roman"/>
                <w:sz w:val="24"/>
                <w:szCs w:val="24"/>
                <w:lang w:eastAsia="pt-BR"/>
              </w:rPr>
              <w:t>- alergênico.</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MISSNER</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250,00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R$ 3,32</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R$ 830,00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56</w:t>
            </w:r>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Luva cirúrgica, material látex natural, tamanho 8,0, esterilidade estéril, características adicionais comprimento mínimo de </w:t>
            </w:r>
            <w:proofErr w:type="gramStart"/>
            <w:r w:rsidRPr="00104084">
              <w:rPr>
                <w:rFonts w:ascii="Times New Roman" w:eastAsia="Times New Roman" w:hAnsi="Times New Roman" w:cs="Times New Roman"/>
                <w:sz w:val="24"/>
                <w:szCs w:val="24"/>
                <w:lang w:eastAsia="pt-BR"/>
              </w:rPr>
              <w:t>28cm</w:t>
            </w:r>
            <w:proofErr w:type="gramEnd"/>
            <w:r w:rsidRPr="00104084">
              <w:rPr>
                <w:rFonts w:ascii="Times New Roman" w:eastAsia="Times New Roman" w:hAnsi="Times New Roman" w:cs="Times New Roman"/>
                <w:sz w:val="24"/>
                <w:szCs w:val="24"/>
                <w:lang w:eastAsia="pt-BR"/>
              </w:rPr>
              <w:t xml:space="preserve">, apresentação lubrificada c/ pó </w:t>
            </w:r>
            <w:proofErr w:type="spellStart"/>
            <w:r w:rsidRPr="00104084">
              <w:rPr>
                <w:rFonts w:ascii="Times New Roman" w:eastAsia="Times New Roman" w:hAnsi="Times New Roman" w:cs="Times New Roman"/>
                <w:sz w:val="24"/>
                <w:szCs w:val="24"/>
                <w:lang w:eastAsia="pt-BR"/>
              </w:rPr>
              <w:t>bioabsorvível,atóxica</w:t>
            </w:r>
            <w:proofErr w:type="spellEnd"/>
            <w:r w:rsidRPr="00104084">
              <w:rPr>
                <w:rFonts w:ascii="Times New Roman" w:eastAsia="Times New Roman" w:hAnsi="Times New Roman" w:cs="Times New Roman"/>
                <w:sz w:val="24"/>
                <w:szCs w:val="24"/>
                <w:lang w:eastAsia="pt-BR"/>
              </w:rPr>
              <w:t xml:space="preserve">, tipo uso descartável, formato anatômico, embalagem conforme norma </w:t>
            </w:r>
            <w:proofErr w:type="spellStart"/>
            <w:r w:rsidRPr="00104084">
              <w:rPr>
                <w:rFonts w:ascii="Times New Roman" w:eastAsia="Times New Roman" w:hAnsi="Times New Roman" w:cs="Times New Roman"/>
                <w:sz w:val="24"/>
                <w:szCs w:val="24"/>
                <w:lang w:eastAsia="pt-BR"/>
              </w:rPr>
              <w:t>abnt</w:t>
            </w:r>
            <w:proofErr w:type="spellEnd"/>
            <w:r w:rsidRPr="00104084">
              <w:rPr>
                <w:rFonts w:ascii="Times New Roman" w:eastAsia="Times New Roman" w:hAnsi="Times New Roman" w:cs="Times New Roman"/>
                <w:sz w:val="24"/>
                <w:szCs w:val="24"/>
                <w:lang w:eastAsia="pt-BR"/>
              </w:rPr>
              <w:t xml:space="preserve"> c/ abertura asséptica.</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MAXITEX</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200,00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R$ 0,99</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R$ 198,00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61</w:t>
            </w:r>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Maleta Medicamentos Primeiros Socorros Grande com </w:t>
            </w:r>
            <w:proofErr w:type="gramStart"/>
            <w:r w:rsidRPr="00104084">
              <w:rPr>
                <w:rFonts w:ascii="Times New Roman" w:eastAsia="Times New Roman" w:hAnsi="Times New Roman" w:cs="Times New Roman"/>
                <w:sz w:val="24"/>
                <w:szCs w:val="24"/>
                <w:lang w:eastAsia="pt-BR"/>
              </w:rPr>
              <w:t>2</w:t>
            </w:r>
            <w:proofErr w:type="gramEnd"/>
            <w:r w:rsidRPr="00104084">
              <w:rPr>
                <w:rFonts w:ascii="Times New Roman" w:eastAsia="Times New Roman" w:hAnsi="Times New Roman" w:cs="Times New Roman"/>
                <w:sz w:val="24"/>
                <w:szCs w:val="24"/>
                <w:lang w:eastAsia="pt-BR"/>
              </w:rPr>
              <w:t xml:space="preserve"> </w:t>
            </w:r>
            <w:proofErr w:type="spellStart"/>
            <w:r w:rsidRPr="00104084">
              <w:rPr>
                <w:rFonts w:ascii="Times New Roman" w:eastAsia="Times New Roman" w:hAnsi="Times New Roman" w:cs="Times New Roman"/>
                <w:sz w:val="24"/>
                <w:szCs w:val="24"/>
                <w:lang w:eastAsia="pt-BR"/>
              </w:rPr>
              <w:t>bandeijas</w:t>
            </w:r>
            <w:proofErr w:type="spellEnd"/>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REPLAST</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15,00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R$ 47,00</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R$ 705,00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63</w:t>
            </w:r>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proofErr w:type="gramStart"/>
            <w:r w:rsidRPr="00104084">
              <w:rPr>
                <w:rFonts w:ascii="Times New Roman" w:eastAsia="Times New Roman" w:hAnsi="Times New Roman" w:cs="Times New Roman"/>
                <w:sz w:val="24"/>
                <w:szCs w:val="24"/>
                <w:lang w:eastAsia="pt-BR"/>
              </w:rPr>
              <w:t>P.V.P.</w:t>
            </w:r>
            <w:proofErr w:type="gramEnd"/>
            <w:r w:rsidRPr="00104084">
              <w:rPr>
                <w:rFonts w:ascii="Times New Roman" w:eastAsia="Times New Roman" w:hAnsi="Times New Roman" w:cs="Times New Roman"/>
                <w:sz w:val="24"/>
                <w:szCs w:val="24"/>
                <w:lang w:eastAsia="pt-BR"/>
              </w:rPr>
              <w:t>I tópico com 1000ml</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VIC PHARMA</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80,00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R$ 11,95</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R$ 956,00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64</w:t>
            </w:r>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Papel grau cirúrgico, para utilização em autoclave ou ETO, com face em papel grau </w:t>
            </w:r>
            <w:proofErr w:type="spellStart"/>
            <w:r w:rsidRPr="00104084">
              <w:rPr>
                <w:rFonts w:ascii="Times New Roman" w:eastAsia="Times New Roman" w:hAnsi="Times New Roman" w:cs="Times New Roman"/>
                <w:sz w:val="24"/>
                <w:szCs w:val="24"/>
                <w:lang w:eastAsia="pt-BR"/>
              </w:rPr>
              <w:t>cirurgico</w:t>
            </w:r>
            <w:proofErr w:type="spellEnd"/>
            <w:r w:rsidRPr="00104084">
              <w:rPr>
                <w:rFonts w:ascii="Times New Roman" w:eastAsia="Times New Roman" w:hAnsi="Times New Roman" w:cs="Times New Roman"/>
                <w:sz w:val="24"/>
                <w:szCs w:val="24"/>
                <w:lang w:eastAsia="pt-BR"/>
              </w:rPr>
              <w:t xml:space="preserve"> e oura face em </w:t>
            </w:r>
            <w:proofErr w:type="spellStart"/>
            <w:r w:rsidRPr="00104084">
              <w:rPr>
                <w:rFonts w:ascii="Times New Roman" w:eastAsia="Times New Roman" w:hAnsi="Times New Roman" w:cs="Times New Roman"/>
                <w:sz w:val="24"/>
                <w:szCs w:val="24"/>
                <w:lang w:eastAsia="pt-BR"/>
              </w:rPr>
              <w:t>trilaminado</w:t>
            </w:r>
            <w:proofErr w:type="spellEnd"/>
            <w:r w:rsidRPr="00104084">
              <w:rPr>
                <w:rFonts w:ascii="Times New Roman" w:eastAsia="Times New Roman" w:hAnsi="Times New Roman" w:cs="Times New Roman"/>
                <w:sz w:val="24"/>
                <w:szCs w:val="24"/>
                <w:lang w:eastAsia="pt-BR"/>
              </w:rPr>
              <w:t xml:space="preserve">, com indicador </w:t>
            </w:r>
            <w:proofErr w:type="spellStart"/>
            <w:r w:rsidRPr="00104084">
              <w:rPr>
                <w:rFonts w:ascii="Times New Roman" w:eastAsia="Times New Roman" w:hAnsi="Times New Roman" w:cs="Times New Roman"/>
                <w:sz w:val="24"/>
                <w:szCs w:val="24"/>
                <w:lang w:eastAsia="pt-BR"/>
              </w:rPr>
              <w:t>quimico</w:t>
            </w:r>
            <w:proofErr w:type="spellEnd"/>
            <w:r w:rsidRPr="00104084">
              <w:rPr>
                <w:rFonts w:ascii="Times New Roman" w:eastAsia="Times New Roman" w:hAnsi="Times New Roman" w:cs="Times New Roman"/>
                <w:sz w:val="24"/>
                <w:szCs w:val="24"/>
                <w:lang w:eastAsia="pt-BR"/>
              </w:rPr>
              <w:t xml:space="preserve"> com mudança de cor</w:t>
            </w:r>
            <w:proofErr w:type="gramStart"/>
            <w:r w:rsidRPr="00104084">
              <w:rPr>
                <w:rFonts w:ascii="Times New Roman" w:eastAsia="Times New Roman" w:hAnsi="Times New Roman" w:cs="Times New Roman"/>
                <w:sz w:val="24"/>
                <w:szCs w:val="24"/>
                <w:lang w:eastAsia="pt-BR"/>
              </w:rPr>
              <w:t xml:space="preserve">  </w:t>
            </w:r>
            <w:proofErr w:type="gramEnd"/>
            <w:r w:rsidRPr="00104084">
              <w:rPr>
                <w:rFonts w:ascii="Times New Roman" w:eastAsia="Times New Roman" w:hAnsi="Times New Roman" w:cs="Times New Roman"/>
                <w:sz w:val="24"/>
                <w:szCs w:val="24"/>
                <w:lang w:eastAsia="pt-BR"/>
              </w:rPr>
              <w:t xml:space="preserve">após processo de esterilização. Tamanho </w:t>
            </w:r>
            <w:proofErr w:type="gramStart"/>
            <w:r w:rsidRPr="00104084">
              <w:rPr>
                <w:rFonts w:ascii="Times New Roman" w:eastAsia="Times New Roman" w:hAnsi="Times New Roman" w:cs="Times New Roman"/>
                <w:sz w:val="24"/>
                <w:szCs w:val="24"/>
                <w:lang w:eastAsia="pt-BR"/>
              </w:rPr>
              <w:t>10cm</w:t>
            </w:r>
            <w:proofErr w:type="gramEnd"/>
            <w:r w:rsidRPr="00104084">
              <w:rPr>
                <w:rFonts w:ascii="Times New Roman" w:eastAsia="Times New Roman" w:hAnsi="Times New Roman" w:cs="Times New Roman"/>
                <w:sz w:val="24"/>
                <w:szCs w:val="24"/>
                <w:lang w:eastAsia="pt-BR"/>
              </w:rPr>
              <w:t xml:space="preserve"> x 100m</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HARBO</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40,00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R$ 22,00</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R$ 880,00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67</w:t>
            </w:r>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Papel grau cirúrgico, para utilização em autoclave ou ETO, com face em papel grau </w:t>
            </w:r>
            <w:proofErr w:type="spellStart"/>
            <w:r w:rsidRPr="00104084">
              <w:rPr>
                <w:rFonts w:ascii="Times New Roman" w:eastAsia="Times New Roman" w:hAnsi="Times New Roman" w:cs="Times New Roman"/>
                <w:sz w:val="24"/>
                <w:szCs w:val="24"/>
                <w:lang w:eastAsia="pt-BR"/>
              </w:rPr>
              <w:t>cirurgico</w:t>
            </w:r>
            <w:proofErr w:type="spellEnd"/>
            <w:r w:rsidRPr="00104084">
              <w:rPr>
                <w:rFonts w:ascii="Times New Roman" w:eastAsia="Times New Roman" w:hAnsi="Times New Roman" w:cs="Times New Roman"/>
                <w:sz w:val="24"/>
                <w:szCs w:val="24"/>
                <w:lang w:eastAsia="pt-BR"/>
              </w:rPr>
              <w:t xml:space="preserve"> e oura face em </w:t>
            </w:r>
            <w:proofErr w:type="spellStart"/>
            <w:r w:rsidRPr="00104084">
              <w:rPr>
                <w:rFonts w:ascii="Times New Roman" w:eastAsia="Times New Roman" w:hAnsi="Times New Roman" w:cs="Times New Roman"/>
                <w:sz w:val="24"/>
                <w:szCs w:val="24"/>
                <w:lang w:eastAsia="pt-BR"/>
              </w:rPr>
              <w:t>trilaminado</w:t>
            </w:r>
            <w:proofErr w:type="spellEnd"/>
            <w:r w:rsidRPr="00104084">
              <w:rPr>
                <w:rFonts w:ascii="Times New Roman" w:eastAsia="Times New Roman" w:hAnsi="Times New Roman" w:cs="Times New Roman"/>
                <w:sz w:val="24"/>
                <w:szCs w:val="24"/>
                <w:lang w:eastAsia="pt-BR"/>
              </w:rPr>
              <w:t xml:space="preserve">, com </w:t>
            </w:r>
            <w:r w:rsidRPr="00104084">
              <w:rPr>
                <w:rFonts w:ascii="Times New Roman" w:eastAsia="Times New Roman" w:hAnsi="Times New Roman" w:cs="Times New Roman"/>
                <w:sz w:val="24"/>
                <w:szCs w:val="24"/>
                <w:lang w:eastAsia="pt-BR"/>
              </w:rPr>
              <w:lastRenderedPageBreak/>
              <w:t xml:space="preserve">indicador </w:t>
            </w:r>
            <w:proofErr w:type="spellStart"/>
            <w:r w:rsidRPr="00104084">
              <w:rPr>
                <w:rFonts w:ascii="Times New Roman" w:eastAsia="Times New Roman" w:hAnsi="Times New Roman" w:cs="Times New Roman"/>
                <w:sz w:val="24"/>
                <w:szCs w:val="24"/>
                <w:lang w:eastAsia="pt-BR"/>
              </w:rPr>
              <w:t>quimico</w:t>
            </w:r>
            <w:proofErr w:type="spellEnd"/>
            <w:r w:rsidRPr="00104084">
              <w:rPr>
                <w:rFonts w:ascii="Times New Roman" w:eastAsia="Times New Roman" w:hAnsi="Times New Roman" w:cs="Times New Roman"/>
                <w:sz w:val="24"/>
                <w:szCs w:val="24"/>
                <w:lang w:eastAsia="pt-BR"/>
              </w:rPr>
              <w:t xml:space="preserve"> com mudança de cor</w:t>
            </w:r>
            <w:proofErr w:type="gramStart"/>
            <w:r w:rsidRPr="00104084">
              <w:rPr>
                <w:rFonts w:ascii="Times New Roman" w:eastAsia="Times New Roman" w:hAnsi="Times New Roman" w:cs="Times New Roman"/>
                <w:sz w:val="24"/>
                <w:szCs w:val="24"/>
                <w:lang w:eastAsia="pt-BR"/>
              </w:rPr>
              <w:t xml:space="preserve">  </w:t>
            </w:r>
            <w:proofErr w:type="gramEnd"/>
            <w:r w:rsidRPr="00104084">
              <w:rPr>
                <w:rFonts w:ascii="Times New Roman" w:eastAsia="Times New Roman" w:hAnsi="Times New Roman" w:cs="Times New Roman"/>
                <w:sz w:val="24"/>
                <w:szCs w:val="24"/>
                <w:lang w:eastAsia="pt-BR"/>
              </w:rPr>
              <w:t>após processo de esterilização. Tamanho12 cm x 100m</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lastRenderedPageBreak/>
              <w:t>HARBO</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100,00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R$ 24,90</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R$ 2.490,00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lastRenderedPageBreak/>
              <w:t>86</w:t>
            </w:r>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Seringa descartável 20 ml - confeccionada em plástico transparente, atóxico, </w:t>
            </w:r>
            <w:proofErr w:type="spellStart"/>
            <w:r w:rsidRPr="00104084">
              <w:rPr>
                <w:rFonts w:ascii="Times New Roman" w:eastAsia="Times New Roman" w:hAnsi="Times New Roman" w:cs="Times New Roman"/>
                <w:sz w:val="24"/>
                <w:szCs w:val="24"/>
                <w:lang w:eastAsia="pt-BR"/>
              </w:rPr>
              <w:t>apirogênico</w:t>
            </w:r>
            <w:proofErr w:type="spellEnd"/>
            <w:r w:rsidRPr="00104084">
              <w:rPr>
                <w:rFonts w:ascii="Times New Roman" w:eastAsia="Times New Roman" w:hAnsi="Times New Roman" w:cs="Times New Roman"/>
                <w:sz w:val="24"/>
                <w:szCs w:val="24"/>
                <w:lang w:eastAsia="pt-BR"/>
              </w:rPr>
              <w:t xml:space="preserve">. Cilindro com escala de graduação visível, com anel de retenção, flange com formato adequado, êmbolo com pistão lubrificado, sem agulha. </w:t>
            </w:r>
            <w:proofErr w:type="spellStart"/>
            <w:r w:rsidRPr="00104084">
              <w:rPr>
                <w:rFonts w:ascii="Times New Roman" w:eastAsia="Times New Roman" w:hAnsi="Times New Roman" w:cs="Times New Roman"/>
                <w:sz w:val="24"/>
                <w:szCs w:val="24"/>
                <w:lang w:eastAsia="pt-BR"/>
              </w:rPr>
              <w:t>Esté</w:t>
            </w:r>
            <w:proofErr w:type="spellEnd"/>
            <w:r w:rsidRPr="00104084">
              <w:rPr>
                <w:rFonts w:ascii="Times New Roman" w:eastAsia="Times New Roman" w:hAnsi="Times New Roman" w:cs="Times New Roman"/>
                <w:sz w:val="24"/>
                <w:szCs w:val="24"/>
                <w:lang w:eastAsia="pt-BR"/>
              </w:rPr>
              <w:t xml:space="preserve">- </w:t>
            </w:r>
            <w:proofErr w:type="spellStart"/>
            <w:r w:rsidRPr="00104084">
              <w:rPr>
                <w:rFonts w:ascii="Times New Roman" w:eastAsia="Times New Roman" w:hAnsi="Times New Roman" w:cs="Times New Roman"/>
                <w:sz w:val="24"/>
                <w:szCs w:val="24"/>
                <w:lang w:eastAsia="pt-BR"/>
              </w:rPr>
              <w:t>ril</w:t>
            </w:r>
            <w:proofErr w:type="spellEnd"/>
            <w:r w:rsidRPr="00104084">
              <w:rPr>
                <w:rFonts w:ascii="Times New Roman" w:eastAsia="Times New Roman" w:hAnsi="Times New Roman" w:cs="Times New Roman"/>
                <w:sz w:val="24"/>
                <w:szCs w:val="24"/>
                <w:lang w:eastAsia="pt-BR"/>
              </w:rPr>
              <w:t xml:space="preserve">, em embalagem individual de papel grau cirúrgico e/ou com filme </w:t>
            </w:r>
            <w:proofErr w:type="spellStart"/>
            <w:r w:rsidRPr="00104084">
              <w:rPr>
                <w:rFonts w:ascii="Times New Roman" w:eastAsia="Times New Roman" w:hAnsi="Times New Roman" w:cs="Times New Roman"/>
                <w:sz w:val="24"/>
                <w:szCs w:val="24"/>
                <w:lang w:eastAsia="pt-BR"/>
              </w:rPr>
              <w:t>termoplás-tico</w:t>
            </w:r>
            <w:proofErr w:type="spellEnd"/>
            <w:r w:rsidRPr="00104084">
              <w:rPr>
                <w:rFonts w:ascii="Times New Roman" w:eastAsia="Times New Roman" w:hAnsi="Times New Roman" w:cs="Times New Roman"/>
                <w:sz w:val="24"/>
                <w:szCs w:val="24"/>
                <w:lang w:eastAsia="pt-BR"/>
              </w:rPr>
              <w:t xml:space="preserve">, com abertura em pétala, constando externamente os dados de identificação e procedência, data e tipo de esterilização, prazo de validade e registro </w:t>
            </w:r>
            <w:proofErr w:type="spellStart"/>
            <w:r w:rsidRPr="00104084">
              <w:rPr>
                <w:rFonts w:ascii="Times New Roman" w:eastAsia="Times New Roman" w:hAnsi="Times New Roman" w:cs="Times New Roman"/>
                <w:sz w:val="24"/>
                <w:szCs w:val="24"/>
                <w:lang w:eastAsia="pt-BR"/>
              </w:rPr>
              <w:t>emórgão</w:t>
            </w:r>
            <w:proofErr w:type="spellEnd"/>
            <w:r w:rsidRPr="00104084">
              <w:rPr>
                <w:rFonts w:ascii="Times New Roman" w:eastAsia="Times New Roman" w:hAnsi="Times New Roman" w:cs="Times New Roman"/>
                <w:sz w:val="24"/>
                <w:szCs w:val="24"/>
                <w:lang w:eastAsia="pt-BR"/>
              </w:rPr>
              <w:t xml:space="preserve"> competente. Caixa com 100 unidades. </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SR</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300,00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R$ 29,75</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R$ 8.925,00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98</w:t>
            </w:r>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Tira teste para medição quantitativa de glicose </w:t>
            </w:r>
            <w:proofErr w:type="spellStart"/>
            <w:r w:rsidRPr="00104084">
              <w:rPr>
                <w:rFonts w:ascii="Times New Roman" w:eastAsia="Times New Roman" w:hAnsi="Times New Roman" w:cs="Times New Roman"/>
                <w:sz w:val="24"/>
                <w:szCs w:val="24"/>
                <w:lang w:eastAsia="pt-BR"/>
              </w:rPr>
              <w:t>sanguinea</w:t>
            </w:r>
            <w:proofErr w:type="spellEnd"/>
            <w:r w:rsidRPr="00104084">
              <w:rPr>
                <w:rFonts w:ascii="Times New Roman" w:eastAsia="Times New Roman" w:hAnsi="Times New Roman" w:cs="Times New Roman"/>
                <w:sz w:val="24"/>
                <w:szCs w:val="24"/>
                <w:lang w:eastAsia="pt-BR"/>
              </w:rPr>
              <w:t xml:space="preserve">, que utilize capilar venoso, arterial e neonato, com amostra de no máximo 2,0ul, com capacidade de medição de glicemia entre 10mg/dl a 600mg/dl. As tiras reagentes devem absorver o </w:t>
            </w:r>
            <w:proofErr w:type="spellStart"/>
            <w:r w:rsidRPr="00104084">
              <w:rPr>
                <w:rFonts w:ascii="Times New Roman" w:eastAsia="Times New Roman" w:hAnsi="Times New Roman" w:cs="Times New Roman"/>
                <w:sz w:val="24"/>
                <w:szCs w:val="24"/>
                <w:lang w:eastAsia="pt-BR"/>
              </w:rPr>
              <w:t>sanguepor</w:t>
            </w:r>
            <w:proofErr w:type="spellEnd"/>
            <w:r w:rsidRPr="00104084">
              <w:rPr>
                <w:rFonts w:ascii="Times New Roman" w:eastAsia="Times New Roman" w:hAnsi="Times New Roman" w:cs="Times New Roman"/>
                <w:sz w:val="24"/>
                <w:szCs w:val="24"/>
                <w:lang w:eastAsia="pt-BR"/>
              </w:rPr>
              <w:t xml:space="preserve"> capilaridade automaticamente para dentro da célula </w:t>
            </w:r>
            <w:proofErr w:type="spellStart"/>
            <w:r w:rsidRPr="00104084">
              <w:rPr>
                <w:rFonts w:ascii="Times New Roman" w:eastAsia="Times New Roman" w:hAnsi="Times New Roman" w:cs="Times New Roman"/>
                <w:sz w:val="24"/>
                <w:szCs w:val="24"/>
                <w:lang w:eastAsia="pt-BR"/>
              </w:rPr>
              <w:t>ragente</w:t>
            </w:r>
            <w:proofErr w:type="spellEnd"/>
            <w:r w:rsidRPr="00104084">
              <w:rPr>
                <w:rFonts w:ascii="Times New Roman" w:eastAsia="Times New Roman" w:hAnsi="Times New Roman" w:cs="Times New Roman"/>
                <w:sz w:val="24"/>
                <w:szCs w:val="24"/>
                <w:lang w:eastAsia="pt-BR"/>
              </w:rPr>
              <w:t xml:space="preserve">, utilizar tecnologia de glicose </w:t>
            </w:r>
            <w:proofErr w:type="spellStart"/>
            <w:r w:rsidRPr="00104084">
              <w:rPr>
                <w:rFonts w:ascii="Times New Roman" w:eastAsia="Times New Roman" w:hAnsi="Times New Roman" w:cs="Times New Roman"/>
                <w:sz w:val="24"/>
                <w:szCs w:val="24"/>
                <w:lang w:eastAsia="pt-BR"/>
              </w:rPr>
              <w:t>desidrogenase</w:t>
            </w:r>
            <w:proofErr w:type="spellEnd"/>
            <w:r w:rsidRPr="00104084">
              <w:rPr>
                <w:rFonts w:ascii="Times New Roman" w:eastAsia="Times New Roman" w:hAnsi="Times New Roman" w:cs="Times New Roman"/>
                <w:sz w:val="24"/>
                <w:szCs w:val="24"/>
                <w:lang w:eastAsia="pt-BR"/>
              </w:rPr>
              <w:t xml:space="preserve"> com metodologia </w:t>
            </w:r>
            <w:proofErr w:type="spellStart"/>
            <w:r w:rsidRPr="00104084">
              <w:rPr>
                <w:rFonts w:ascii="Times New Roman" w:eastAsia="Times New Roman" w:hAnsi="Times New Roman" w:cs="Times New Roman"/>
                <w:sz w:val="24"/>
                <w:szCs w:val="24"/>
                <w:lang w:eastAsia="pt-BR"/>
              </w:rPr>
              <w:t>biossensora</w:t>
            </w:r>
            <w:proofErr w:type="spellEnd"/>
            <w:r w:rsidRPr="00104084">
              <w:rPr>
                <w:rFonts w:ascii="Times New Roman" w:eastAsia="Times New Roman" w:hAnsi="Times New Roman" w:cs="Times New Roman"/>
                <w:sz w:val="24"/>
                <w:szCs w:val="24"/>
                <w:lang w:eastAsia="pt-BR"/>
              </w:rPr>
              <w:t xml:space="preserve"> </w:t>
            </w:r>
            <w:proofErr w:type="spellStart"/>
            <w:r w:rsidRPr="00104084">
              <w:rPr>
                <w:rFonts w:ascii="Times New Roman" w:eastAsia="Times New Roman" w:hAnsi="Times New Roman" w:cs="Times New Roman"/>
                <w:sz w:val="24"/>
                <w:szCs w:val="24"/>
                <w:lang w:eastAsia="pt-BR"/>
              </w:rPr>
              <w:t>amperométrica</w:t>
            </w:r>
            <w:proofErr w:type="spellEnd"/>
            <w:r w:rsidRPr="00104084">
              <w:rPr>
                <w:rFonts w:ascii="Times New Roman" w:eastAsia="Times New Roman" w:hAnsi="Times New Roman" w:cs="Times New Roman"/>
                <w:sz w:val="24"/>
                <w:szCs w:val="24"/>
                <w:lang w:eastAsia="pt-BR"/>
              </w:rPr>
              <w:t xml:space="preserve">. A empresa vencedora deverá fornecer em forma de comodato, no mínimo 10 (dez) aparelhos medidores de glicose </w:t>
            </w:r>
            <w:r w:rsidRPr="00104084">
              <w:rPr>
                <w:rFonts w:ascii="Times New Roman" w:eastAsia="Times New Roman" w:hAnsi="Times New Roman" w:cs="Times New Roman"/>
                <w:sz w:val="24"/>
                <w:szCs w:val="24"/>
                <w:lang w:eastAsia="pt-BR"/>
              </w:rPr>
              <w:lastRenderedPageBreak/>
              <w:t>compatíveis com as tiras, proporcionando assistência técnica permanente quando solicitado, sem qualquer custo adicional. As tiras deverão ser embaladas individualmente, que garantem maior integridade do produto, proteção contra fatores ambientais/contaminações. A empresa deverá apresentar a bula junto com a proposta. Caixa com no mínimo 50 unidades.</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lastRenderedPageBreak/>
              <w:t>ON CALL PLUS</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300,00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R$ 25,50</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R$ 7.650,00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proofErr w:type="gramStart"/>
            <w:r w:rsidRPr="00104084">
              <w:rPr>
                <w:rFonts w:ascii="Times New Roman" w:eastAsia="Times New Roman" w:hAnsi="Times New Roman" w:cs="Times New Roman"/>
                <w:sz w:val="24"/>
                <w:szCs w:val="24"/>
                <w:lang w:eastAsia="pt-BR"/>
              </w:rPr>
              <w:lastRenderedPageBreak/>
              <w:t>2</w:t>
            </w:r>
            <w:proofErr w:type="gramEnd"/>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proofErr w:type="spellStart"/>
            <w:r w:rsidRPr="00104084">
              <w:rPr>
                <w:rFonts w:ascii="Times New Roman" w:eastAsia="Times New Roman" w:hAnsi="Times New Roman" w:cs="Times New Roman"/>
                <w:sz w:val="24"/>
                <w:szCs w:val="24"/>
                <w:lang w:eastAsia="pt-BR"/>
              </w:rPr>
              <w:t>Otoscópio</w:t>
            </w:r>
            <w:proofErr w:type="spellEnd"/>
            <w:r w:rsidRPr="00104084">
              <w:rPr>
                <w:rFonts w:ascii="Times New Roman" w:eastAsia="Times New Roman" w:hAnsi="Times New Roman" w:cs="Times New Roman"/>
                <w:sz w:val="24"/>
                <w:szCs w:val="24"/>
                <w:lang w:eastAsia="pt-BR"/>
              </w:rPr>
              <w:t xml:space="preserve"> Profissional Led Com Estojo e Ponteiras</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MIKATOS</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30,00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R$ 200,00</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R$ 6.000,00</w:t>
            </w:r>
          </w:p>
        </w:tc>
      </w:tr>
      <w:tr w:rsidR="00104084" w:rsidRPr="00104084" w:rsidTr="00104084">
        <w:tc>
          <w:tcPr>
            <w:tcW w:w="716"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proofErr w:type="gramStart"/>
            <w:r w:rsidRPr="00104084">
              <w:rPr>
                <w:rFonts w:ascii="Times New Roman" w:eastAsia="Times New Roman" w:hAnsi="Times New Roman" w:cs="Times New Roman"/>
                <w:sz w:val="24"/>
                <w:szCs w:val="24"/>
                <w:lang w:eastAsia="pt-BR"/>
              </w:rPr>
              <w:t>3</w:t>
            </w:r>
            <w:proofErr w:type="gramEnd"/>
          </w:p>
        </w:tc>
        <w:tc>
          <w:tcPr>
            <w:tcW w:w="2828" w:type="dxa"/>
          </w:tcPr>
          <w:p w:rsidR="00104084" w:rsidRPr="00104084" w:rsidRDefault="00104084" w:rsidP="00104084">
            <w:pPr>
              <w:spacing w:after="0" w:line="240" w:lineRule="auto"/>
              <w:jc w:val="both"/>
              <w:rPr>
                <w:rFonts w:ascii="Times New Roman" w:eastAsia="Times New Roman" w:hAnsi="Times New Roman" w:cs="Times New Roman"/>
                <w:sz w:val="24"/>
                <w:szCs w:val="24"/>
                <w:lang w:eastAsia="pt-BR"/>
              </w:rPr>
            </w:pPr>
            <w:proofErr w:type="spellStart"/>
            <w:r w:rsidRPr="00104084">
              <w:rPr>
                <w:rFonts w:ascii="Times New Roman" w:eastAsia="Times New Roman" w:hAnsi="Times New Roman" w:cs="Times New Roman"/>
                <w:sz w:val="24"/>
                <w:szCs w:val="24"/>
                <w:lang w:eastAsia="pt-BR"/>
              </w:rPr>
              <w:t>Oxímetro</w:t>
            </w:r>
            <w:proofErr w:type="spellEnd"/>
            <w:r w:rsidRPr="00104084">
              <w:rPr>
                <w:rFonts w:ascii="Times New Roman" w:eastAsia="Times New Roman" w:hAnsi="Times New Roman" w:cs="Times New Roman"/>
                <w:sz w:val="24"/>
                <w:szCs w:val="24"/>
                <w:lang w:eastAsia="pt-BR"/>
              </w:rPr>
              <w:t xml:space="preserve"> de Pulso Portátil de Mão.</w:t>
            </w:r>
          </w:p>
        </w:tc>
        <w:tc>
          <w:tcPr>
            <w:tcW w:w="1984" w:type="dxa"/>
          </w:tcPr>
          <w:p w:rsidR="00104084" w:rsidRPr="00104084" w:rsidRDefault="00104084" w:rsidP="00104084">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CHOICE</w:t>
            </w:r>
          </w:p>
        </w:tc>
        <w:tc>
          <w:tcPr>
            <w:tcW w:w="1134"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18,00</w:t>
            </w:r>
          </w:p>
        </w:tc>
        <w:tc>
          <w:tcPr>
            <w:tcW w:w="1471" w:type="dxa"/>
          </w:tcPr>
          <w:p w:rsidR="00104084" w:rsidRPr="00104084" w:rsidRDefault="00104084" w:rsidP="00104084">
            <w:pPr>
              <w:spacing w:after="0" w:line="240" w:lineRule="auto"/>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R$ 210,00</w:t>
            </w:r>
          </w:p>
        </w:tc>
        <w:tc>
          <w:tcPr>
            <w:tcW w:w="1559" w:type="dxa"/>
          </w:tcPr>
          <w:p w:rsidR="00104084" w:rsidRPr="00104084" w:rsidRDefault="00104084" w:rsidP="00104084">
            <w:pPr>
              <w:spacing w:after="0" w:line="240" w:lineRule="auto"/>
              <w:ind w:right="72"/>
              <w:jc w:val="right"/>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R$ 3.780,00</w:t>
            </w:r>
          </w:p>
        </w:tc>
      </w:tr>
    </w:tbl>
    <w:p w:rsidR="00A97C3F" w:rsidRPr="00104084"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104084"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104084">
        <w:rPr>
          <w:rFonts w:ascii="Times New Roman" w:eastAsia="Times New Roman" w:hAnsi="Times New Roman" w:cs="Times New Roman"/>
          <w:b/>
          <w:sz w:val="24"/>
          <w:szCs w:val="24"/>
          <w:lang w:eastAsia="pt-BR"/>
        </w:rPr>
        <w:t>CLÁUSULA TERCEIRA: VALOR CONTRATUAL</w:t>
      </w:r>
    </w:p>
    <w:p w:rsidR="00A97C3F" w:rsidRPr="00104084" w:rsidRDefault="00A97C3F" w:rsidP="00A97C3F">
      <w:pPr>
        <w:spacing w:after="0" w:line="240" w:lineRule="auto"/>
        <w:ind w:right="-54"/>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3.1</w:t>
      </w:r>
      <w:r w:rsidRPr="00104084">
        <w:rPr>
          <w:rFonts w:ascii="Times New Roman" w:eastAsia="Times New Roman" w:hAnsi="Times New Roman" w:cs="Times New Roman"/>
          <w:sz w:val="24"/>
          <w:szCs w:val="24"/>
          <w:lang w:eastAsia="pt-BR"/>
        </w:rPr>
        <w:t xml:space="preserve">. Pelo fornecimento do objeto ora contratado, a CONTRATANTE pagará a CONTRATADA o valor de R$ </w:t>
      </w:r>
      <w:r w:rsidR="00104084" w:rsidRPr="00104084">
        <w:rPr>
          <w:rFonts w:ascii="Times New Roman" w:hAnsi="Times New Roman" w:cs="Times New Roman"/>
          <w:b/>
          <w:sz w:val="24"/>
          <w:szCs w:val="24"/>
        </w:rPr>
        <w:fldChar w:fldCharType="begin"/>
      </w:r>
      <w:r w:rsidR="00104084" w:rsidRPr="00104084">
        <w:rPr>
          <w:rFonts w:ascii="Times New Roman" w:hAnsi="Times New Roman" w:cs="Times New Roman"/>
          <w:b/>
          <w:sz w:val="24"/>
          <w:szCs w:val="24"/>
        </w:rPr>
        <w:instrText xml:space="preserve"> MERGEFIELD "TotalHomologado" </w:instrText>
      </w:r>
      <w:r w:rsidR="00104084" w:rsidRPr="00104084">
        <w:rPr>
          <w:rFonts w:ascii="Times New Roman" w:hAnsi="Times New Roman" w:cs="Times New Roman"/>
          <w:b/>
          <w:sz w:val="24"/>
          <w:szCs w:val="24"/>
        </w:rPr>
        <w:fldChar w:fldCharType="separate"/>
      </w:r>
      <w:r w:rsidR="00104084" w:rsidRPr="00104084">
        <w:rPr>
          <w:rFonts w:ascii="Times New Roman" w:hAnsi="Times New Roman" w:cs="Times New Roman"/>
          <w:b/>
          <w:noProof/>
          <w:sz w:val="24"/>
          <w:szCs w:val="24"/>
        </w:rPr>
        <w:t>44.910,20</w:t>
      </w:r>
      <w:r w:rsidR="00104084" w:rsidRPr="00104084">
        <w:rPr>
          <w:rFonts w:ascii="Times New Roman" w:hAnsi="Times New Roman" w:cs="Times New Roman"/>
          <w:b/>
          <w:sz w:val="24"/>
          <w:szCs w:val="24"/>
        </w:rPr>
        <w:fldChar w:fldCharType="end"/>
      </w:r>
      <w:r w:rsidRPr="00104084">
        <w:rPr>
          <w:rFonts w:ascii="Times New Roman" w:eastAsia="Times New Roman" w:hAnsi="Times New Roman" w:cs="Times New Roman"/>
          <w:sz w:val="24"/>
          <w:szCs w:val="24"/>
          <w:lang w:eastAsia="pt-BR"/>
        </w:rPr>
        <w:t xml:space="preserve"> </w:t>
      </w:r>
      <w:r w:rsidR="00104084" w:rsidRPr="00104084">
        <w:rPr>
          <w:rFonts w:ascii="Times New Roman" w:eastAsia="Times New Roman" w:hAnsi="Times New Roman" w:cs="Times New Roman"/>
          <w:sz w:val="24"/>
          <w:szCs w:val="24"/>
          <w:lang w:eastAsia="pt-BR"/>
        </w:rPr>
        <w:t xml:space="preserve">(quarenta e quatro mil novecentos e dez reais e vinte centavos) </w:t>
      </w:r>
      <w:r w:rsidRPr="00104084">
        <w:rPr>
          <w:rFonts w:ascii="Times New Roman" w:eastAsia="Times New Roman" w:hAnsi="Times New Roman" w:cs="Times New Roman"/>
          <w:sz w:val="24"/>
          <w:szCs w:val="24"/>
          <w:lang w:eastAsia="pt-BR"/>
        </w:rPr>
        <w:t>pelo total da contratação, referentes ao objeto descrito no subitem 1.1.1 do presente instrumento.</w:t>
      </w:r>
    </w:p>
    <w:p w:rsidR="00A97C3F" w:rsidRPr="00104084"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CLÁUSULA QUARTA: DA VIGÊNCIA</w:t>
      </w:r>
    </w:p>
    <w:p w:rsidR="00A97C3F" w:rsidRPr="00104084"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104084">
        <w:rPr>
          <w:rFonts w:ascii="Times New Roman" w:eastAsia="Times New Roman" w:hAnsi="Times New Roman" w:cs="Times New Roman"/>
          <w:b/>
          <w:color w:val="000000"/>
          <w:sz w:val="24"/>
          <w:szCs w:val="24"/>
          <w:lang w:eastAsia="pt-BR"/>
        </w:rPr>
        <w:t>4.1</w:t>
      </w:r>
      <w:r w:rsidRPr="00104084">
        <w:rPr>
          <w:rFonts w:ascii="Times New Roman" w:eastAsia="Times New Roman" w:hAnsi="Times New Roman" w:cs="Times New Roman"/>
          <w:color w:val="000000"/>
          <w:sz w:val="24"/>
          <w:szCs w:val="24"/>
          <w:lang w:eastAsia="pt-BR"/>
        </w:rPr>
        <w:t xml:space="preserve">. </w:t>
      </w:r>
      <w:r w:rsidRPr="00104084">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4.2.</w:t>
      </w:r>
      <w:r w:rsidRPr="00104084">
        <w:rPr>
          <w:rFonts w:ascii="Times New Roman" w:eastAsia="Times New Roman" w:hAnsi="Times New Roman" w:cs="Times New Roman"/>
          <w:color w:val="000000"/>
          <w:sz w:val="24"/>
          <w:szCs w:val="24"/>
          <w:lang w:eastAsia="pt-BR"/>
        </w:rPr>
        <w:t xml:space="preserve"> </w:t>
      </w:r>
      <w:r w:rsidRPr="0010408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04084">
        <w:rPr>
          <w:rFonts w:ascii="Times New Roman" w:eastAsia="Times New Roman" w:hAnsi="Times New Roman" w:cs="Times New Roman"/>
          <w:sz w:val="24"/>
          <w:szCs w:val="24"/>
          <w:lang w:eastAsia="pt-BR"/>
        </w:rPr>
        <w:t>Itambaracá</w:t>
      </w:r>
      <w:proofErr w:type="spellEnd"/>
      <w:r w:rsidRPr="00104084">
        <w:rPr>
          <w:rFonts w:ascii="Times New Roman" w:eastAsia="Times New Roman" w:hAnsi="Times New Roman" w:cs="Times New Roman"/>
          <w:sz w:val="24"/>
          <w:szCs w:val="24"/>
          <w:lang w:eastAsia="pt-BR"/>
        </w:rPr>
        <w:t>/</w:t>
      </w:r>
      <w:proofErr w:type="spellStart"/>
      <w:proofErr w:type="gramStart"/>
      <w:r w:rsidRPr="00104084">
        <w:rPr>
          <w:rFonts w:ascii="Times New Roman" w:eastAsia="Times New Roman" w:hAnsi="Times New Roman" w:cs="Times New Roman"/>
          <w:sz w:val="24"/>
          <w:szCs w:val="24"/>
          <w:lang w:eastAsia="pt-BR"/>
        </w:rPr>
        <w:t>Pr</w:t>
      </w:r>
      <w:proofErr w:type="spellEnd"/>
      <w:proofErr w:type="gramEnd"/>
      <w:r w:rsidRPr="0010408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4.3.</w:t>
      </w:r>
      <w:r w:rsidRPr="00104084">
        <w:rPr>
          <w:rFonts w:ascii="Times New Roman" w:eastAsia="Times New Roman" w:hAnsi="Times New Roman" w:cs="Times New Roman"/>
          <w:color w:val="000000"/>
          <w:sz w:val="24"/>
          <w:szCs w:val="24"/>
          <w:lang w:eastAsia="pt-BR"/>
        </w:rPr>
        <w:t xml:space="preserve"> Poderá a Administração, mesmo comprovada </w:t>
      </w:r>
      <w:proofErr w:type="gramStart"/>
      <w:r w:rsidRPr="00104084">
        <w:rPr>
          <w:rFonts w:ascii="Times New Roman" w:eastAsia="Times New Roman" w:hAnsi="Times New Roman" w:cs="Times New Roman"/>
          <w:color w:val="000000"/>
          <w:sz w:val="24"/>
          <w:szCs w:val="24"/>
          <w:lang w:eastAsia="pt-BR"/>
        </w:rPr>
        <w:t>a</w:t>
      </w:r>
      <w:proofErr w:type="gramEnd"/>
      <w:r w:rsidRPr="0010408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97C3F" w:rsidRPr="00104084"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 xml:space="preserve">CLÁUSULA QUINTA: </w:t>
      </w:r>
      <w:r w:rsidRPr="00104084">
        <w:rPr>
          <w:rFonts w:ascii="Times New Roman" w:eastAsia="Times New Roman" w:hAnsi="Times New Roman" w:cs="Times New Roman"/>
          <w:b/>
          <w:color w:val="000000"/>
          <w:sz w:val="24"/>
          <w:szCs w:val="24"/>
          <w:lang w:eastAsia="pt-BR"/>
        </w:rPr>
        <w:t xml:space="preserve">DAS CONDIÇÕES E LOCAL FORNECIMENTO DO </w:t>
      </w:r>
      <w:r w:rsidRPr="00104084">
        <w:rPr>
          <w:rFonts w:ascii="Times New Roman" w:eastAsia="Times New Roman" w:hAnsi="Times New Roman" w:cs="Times New Roman"/>
          <w:b/>
          <w:sz w:val="24"/>
          <w:szCs w:val="24"/>
          <w:lang w:eastAsia="pt-BR"/>
        </w:rPr>
        <w:t>OBJETO DA LICITAÇÃO.</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 xml:space="preserve">5.1. </w:t>
      </w:r>
      <w:r w:rsidRPr="00104084">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10 (dez) dias, contados a partir do recebimento da ordem de fornecimento, devendo estes </w:t>
      </w:r>
      <w:proofErr w:type="gramStart"/>
      <w:r w:rsidRPr="00104084">
        <w:rPr>
          <w:rFonts w:ascii="Times New Roman" w:eastAsia="Times New Roman" w:hAnsi="Times New Roman" w:cs="Times New Roman"/>
          <w:sz w:val="24"/>
          <w:szCs w:val="24"/>
          <w:lang w:eastAsia="pt-BR"/>
        </w:rPr>
        <w:t>serem</w:t>
      </w:r>
      <w:proofErr w:type="gramEnd"/>
      <w:r w:rsidRPr="00104084">
        <w:rPr>
          <w:rFonts w:ascii="Times New Roman" w:eastAsia="Times New Roman" w:hAnsi="Times New Roman" w:cs="Times New Roman"/>
          <w:sz w:val="24"/>
          <w:szCs w:val="24"/>
          <w:lang w:eastAsia="pt-BR"/>
        </w:rPr>
        <w:t xml:space="preserve"> entregues em dias úteis das 07h:00min às 12h:00min e das </w:t>
      </w:r>
      <w:r w:rsidRPr="00104084">
        <w:rPr>
          <w:rFonts w:ascii="Times New Roman" w:eastAsia="Times New Roman" w:hAnsi="Times New Roman" w:cs="Times New Roman"/>
          <w:sz w:val="24"/>
          <w:szCs w:val="24"/>
          <w:lang w:eastAsia="pt-BR"/>
        </w:rPr>
        <w:lastRenderedPageBreak/>
        <w:t xml:space="preserve">13h:00min às 17h:00min diretamente no Centro de Saúde Municipal, sita às Avenida Interventor Manoel Ribas, s/n, no Município de </w:t>
      </w:r>
      <w:proofErr w:type="spellStart"/>
      <w:r w:rsidRPr="00104084">
        <w:rPr>
          <w:rFonts w:ascii="Times New Roman" w:eastAsia="Times New Roman" w:hAnsi="Times New Roman" w:cs="Times New Roman"/>
          <w:sz w:val="24"/>
          <w:szCs w:val="24"/>
          <w:lang w:eastAsia="pt-BR"/>
        </w:rPr>
        <w:t>Itambaracá</w:t>
      </w:r>
      <w:proofErr w:type="spellEnd"/>
      <w:r w:rsidRPr="00104084">
        <w:rPr>
          <w:rFonts w:ascii="Times New Roman" w:eastAsia="Times New Roman" w:hAnsi="Times New Roman" w:cs="Times New Roman"/>
          <w:sz w:val="24"/>
          <w:szCs w:val="24"/>
          <w:lang w:eastAsia="pt-BR"/>
        </w:rPr>
        <w:tab/>
        <w:t>.</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5.2. </w:t>
      </w:r>
      <w:r w:rsidRPr="00104084">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104084">
        <w:rPr>
          <w:rFonts w:ascii="Times New Roman" w:eastAsia="Times New Roman" w:hAnsi="Times New Roman" w:cs="Times New Roman"/>
          <w:color w:val="000000"/>
          <w:sz w:val="24"/>
          <w:szCs w:val="24"/>
          <w:lang w:eastAsia="pt-BR"/>
        </w:rPr>
        <w:t>Itambaracá</w:t>
      </w:r>
      <w:proofErr w:type="spellEnd"/>
      <w:r w:rsidRPr="00104084">
        <w:rPr>
          <w:rFonts w:ascii="Times New Roman" w:eastAsia="Times New Roman" w:hAnsi="Times New Roman" w:cs="Times New Roman"/>
          <w:color w:val="000000"/>
          <w:sz w:val="24"/>
          <w:szCs w:val="24"/>
          <w:lang w:eastAsia="pt-BR"/>
        </w:rPr>
        <w:t>.</w:t>
      </w:r>
    </w:p>
    <w:p w:rsidR="00A97C3F" w:rsidRPr="00104084"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5.3. </w:t>
      </w:r>
      <w:r w:rsidRPr="00104084">
        <w:rPr>
          <w:rFonts w:ascii="Times New Roman" w:eastAsia="Times New Roman" w:hAnsi="Times New Roman" w:cs="Times New Roman"/>
          <w:color w:val="000000"/>
          <w:sz w:val="24"/>
          <w:szCs w:val="24"/>
          <w:lang w:eastAsia="pt-BR"/>
        </w:rPr>
        <w:t xml:space="preserve">Fica aqui estabelecido que os produtos </w:t>
      </w:r>
      <w:proofErr w:type="gramStart"/>
      <w:r w:rsidRPr="00104084">
        <w:rPr>
          <w:rFonts w:ascii="Times New Roman" w:eastAsia="Times New Roman" w:hAnsi="Times New Roman" w:cs="Times New Roman"/>
          <w:color w:val="000000"/>
          <w:sz w:val="24"/>
          <w:szCs w:val="24"/>
          <w:lang w:eastAsia="pt-BR"/>
        </w:rPr>
        <w:t>serão</w:t>
      </w:r>
      <w:proofErr w:type="gramEnd"/>
      <w:r w:rsidRPr="00104084">
        <w:rPr>
          <w:rFonts w:ascii="Times New Roman" w:eastAsia="Times New Roman" w:hAnsi="Times New Roman" w:cs="Times New Roman"/>
          <w:color w:val="000000"/>
          <w:sz w:val="24"/>
          <w:szCs w:val="24"/>
          <w:lang w:eastAsia="pt-BR"/>
        </w:rPr>
        <w:t xml:space="preserve"> recebidos: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 xml:space="preserve">a) </w:t>
      </w:r>
      <w:r w:rsidRPr="00104084">
        <w:rPr>
          <w:rFonts w:ascii="Times New Roman" w:eastAsia="Times New Roman" w:hAnsi="Times New Roman" w:cs="Times New Roman"/>
          <w:b/>
          <w:bCs/>
          <w:color w:val="000000"/>
          <w:sz w:val="24"/>
          <w:szCs w:val="24"/>
          <w:lang w:eastAsia="pt-BR"/>
        </w:rPr>
        <w:t>provisoriamente</w:t>
      </w:r>
      <w:r w:rsidRPr="00104084">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 xml:space="preserve">b) </w:t>
      </w:r>
      <w:r w:rsidRPr="00104084">
        <w:rPr>
          <w:rFonts w:ascii="Times New Roman" w:eastAsia="Times New Roman" w:hAnsi="Times New Roman" w:cs="Times New Roman"/>
          <w:b/>
          <w:bCs/>
          <w:color w:val="000000"/>
          <w:sz w:val="24"/>
          <w:szCs w:val="24"/>
          <w:lang w:eastAsia="pt-BR"/>
        </w:rPr>
        <w:t>definitivamente</w:t>
      </w:r>
      <w:r w:rsidRPr="00104084">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5.3.1. </w:t>
      </w:r>
      <w:r w:rsidRPr="00104084">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104084">
        <w:rPr>
          <w:rFonts w:ascii="Times New Roman" w:eastAsia="Times New Roman" w:hAnsi="Times New Roman" w:cs="Times New Roman"/>
          <w:color w:val="000000"/>
          <w:sz w:val="24"/>
          <w:szCs w:val="24"/>
          <w:lang w:eastAsia="pt-BR"/>
        </w:rPr>
        <w:t>Itambaracá</w:t>
      </w:r>
      <w:proofErr w:type="spellEnd"/>
      <w:r w:rsidRPr="00104084">
        <w:rPr>
          <w:rFonts w:ascii="Times New Roman" w:eastAsia="Times New Roman" w:hAnsi="Times New Roman" w:cs="Times New Roman"/>
          <w:color w:val="000000"/>
          <w:sz w:val="24"/>
          <w:szCs w:val="24"/>
          <w:lang w:eastAsia="pt-BR"/>
        </w:rPr>
        <w:t>/</w:t>
      </w:r>
      <w:proofErr w:type="spellStart"/>
      <w:proofErr w:type="gramStart"/>
      <w:r w:rsidRPr="00104084">
        <w:rPr>
          <w:rFonts w:ascii="Times New Roman" w:eastAsia="Times New Roman" w:hAnsi="Times New Roman" w:cs="Times New Roman"/>
          <w:color w:val="000000"/>
          <w:sz w:val="24"/>
          <w:szCs w:val="24"/>
          <w:lang w:eastAsia="pt-BR"/>
        </w:rPr>
        <w:t>Pr</w:t>
      </w:r>
      <w:proofErr w:type="spellEnd"/>
      <w:proofErr w:type="gramEnd"/>
      <w:r w:rsidRPr="00104084">
        <w:rPr>
          <w:rFonts w:ascii="Times New Roman" w:eastAsia="Times New Roman" w:hAnsi="Times New Roman" w:cs="Times New Roman"/>
          <w:color w:val="000000"/>
          <w:sz w:val="24"/>
          <w:szCs w:val="24"/>
          <w:lang w:eastAsia="pt-BR"/>
        </w:rPr>
        <w:t>;</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5.3.1.1. </w:t>
      </w:r>
      <w:r w:rsidRPr="00104084">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bCs/>
          <w:sz w:val="24"/>
          <w:szCs w:val="24"/>
          <w:lang w:eastAsia="pt-BR"/>
        </w:rPr>
        <w:t xml:space="preserve">5.3.2. </w:t>
      </w:r>
      <w:proofErr w:type="gramStart"/>
      <w:r w:rsidRPr="00104084">
        <w:rPr>
          <w:rFonts w:ascii="Times New Roman" w:eastAsia="Times New Roman" w:hAnsi="Times New Roman" w:cs="Times New Roman"/>
          <w:sz w:val="24"/>
          <w:szCs w:val="24"/>
          <w:lang w:eastAsia="pt-BR"/>
        </w:rPr>
        <w:t>se</w:t>
      </w:r>
      <w:proofErr w:type="gramEnd"/>
      <w:r w:rsidRPr="00104084">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bCs/>
          <w:sz w:val="24"/>
          <w:szCs w:val="24"/>
          <w:lang w:eastAsia="pt-BR"/>
        </w:rPr>
        <w:t xml:space="preserve">5.3.2.1. </w:t>
      </w:r>
      <w:proofErr w:type="gramStart"/>
      <w:r w:rsidRPr="00104084">
        <w:rPr>
          <w:rFonts w:ascii="Times New Roman" w:eastAsia="Times New Roman" w:hAnsi="Times New Roman" w:cs="Times New Roman"/>
          <w:sz w:val="24"/>
          <w:szCs w:val="24"/>
          <w:lang w:eastAsia="pt-BR"/>
        </w:rPr>
        <w:t>na</w:t>
      </w:r>
      <w:proofErr w:type="gramEnd"/>
      <w:r w:rsidRPr="00104084">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5.3.3. </w:t>
      </w:r>
      <w:r w:rsidRPr="00104084">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97C3F" w:rsidRPr="00104084"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5.4.</w:t>
      </w:r>
      <w:r w:rsidRPr="00104084">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 xml:space="preserve">5.5. </w:t>
      </w:r>
      <w:r w:rsidRPr="00104084">
        <w:rPr>
          <w:rFonts w:ascii="Times New Roman" w:eastAsia="Times New Roman" w:hAnsi="Times New Roman" w:cs="Times New Roman"/>
          <w:sz w:val="24"/>
          <w:szCs w:val="24"/>
          <w:lang w:eastAsia="pt-BR"/>
        </w:rPr>
        <w:t>Todos os produtos devem estar acondicionados de acordo com a legislação vigente.</w:t>
      </w:r>
    </w:p>
    <w:p w:rsidR="00A97C3F" w:rsidRPr="00104084"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5.5.1.</w:t>
      </w:r>
      <w:r w:rsidRPr="00104084">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A97C3F" w:rsidRPr="00104084" w:rsidRDefault="00A97C3F" w:rsidP="00A97C3F">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5.5.2.</w:t>
      </w:r>
      <w:r w:rsidRPr="00104084">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04084">
        <w:rPr>
          <w:rFonts w:ascii="Times New Roman" w:eastAsia="Times New Roman" w:hAnsi="Times New Roman" w:cs="Times New Roman"/>
          <w:b/>
          <w:sz w:val="24"/>
          <w:szCs w:val="24"/>
          <w:lang w:eastAsia="pt-BR"/>
        </w:rPr>
        <w:t>5.5.3.</w:t>
      </w:r>
      <w:r w:rsidRPr="00104084">
        <w:rPr>
          <w:rFonts w:ascii="Times New Roman" w:eastAsia="Times New Roman" w:hAnsi="Times New Roman" w:cs="Times New Roman"/>
          <w:sz w:val="24"/>
          <w:szCs w:val="24"/>
          <w:lang w:eastAsia="pt-BR"/>
        </w:rPr>
        <w:t xml:space="preserve"> </w:t>
      </w:r>
      <w:r w:rsidRPr="00104084">
        <w:rPr>
          <w:rFonts w:ascii="Times New Roman" w:hAnsi="Times New Roman" w:cs="Times New Roman"/>
          <w:sz w:val="24"/>
          <w:szCs w:val="24"/>
        </w:rPr>
        <w:t>Os medicamentos acondicionados em frascos deverão conter lacre na tampa. Não serão aceitos medicamentos com indícios de vazamento. Poderão ser aceitos frascos sem lacre na tampa, desde que cada frasco seja entregue em embalagem secundária individual, a qual contenha lacre, garantindo, assim, a inviolabilidade do medicamento.</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04084">
        <w:rPr>
          <w:rFonts w:ascii="Times New Roman" w:eastAsia="Times New Roman" w:hAnsi="Times New Roman" w:cs="Times New Roman"/>
          <w:b/>
          <w:sz w:val="24"/>
          <w:szCs w:val="24"/>
          <w:lang w:eastAsia="pt-BR"/>
        </w:rPr>
        <w:t>5.5.4</w:t>
      </w:r>
      <w:r w:rsidRPr="00104084">
        <w:rPr>
          <w:rFonts w:ascii="Times New Roman" w:hAnsi="Times New Roman" w:cs="Times New Roman"/>
          <w:b/>
          <w:bCs/>
          <w:sz w:val="24"/>
          <w:szCs w:val="24"/>
        </w:rPr>
        <w:t xml:space="preserve">. </w:t>
      </w:r>
      <w:r w:rsidRPr="00104084">
        <w:rPr>
          <w:rFonts w:ascii="Times New Roman" w:hAnsi="Times New Roman" w:cs="Times New Roman"/>
          <w:sz w:val="24"/>
          <w:szCs w:val="24"/>
        </w:rPr>
        <w:t>Nas embalagens dos medicamentos genéricos deverá estar escrito “medicamento genérico Lei Federal nº 9.787/99”.</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04084">
        <w:rPr>
          <w:rFonts w:ascii="Times New Roman" w:eastAsia="Times New Roman" w:hAnsi="Times New Roman" w:cs="Times New Roman"/>
          <w:b/>
          <w:sz w:val="24"/>
          <w:szCs w:val="24"/>
          <w:lang w:eastAsia="pt-BR"/>
        </w:rPr>
        <w:t>5.5.5.</w:t>
      </w:r>
      <w:r w:rsidRPr="00104084">
        <w:rPr>
          <w:rFonts w:ascii="Times New Roman" w:hAnsi="Times New Roman" w:cs="Times New Roman"/>
          <w:b/>
          <w:bCs/>
          <w:sz w:val="24"/>
          <w:szCs w:val="24"/>
        </w:rPr>
        <w:t xml:space="preserve"> </w:t>
      </w:r>
      <w:r w:rsidRPr="00104084">
        <w:rPr>
          <w:rFonts w:ascii="Times New Roman" w:hAnsi="Times New Roman" w:cs="Times New Roman"/>
          <w:sz w:val="24"/>
          <w:szCs w:val="24"/>
        </w:rPr>
        <w:t>As embalagens de medicamentos pertencentes à Portaria nº 344/98 deverão obedecer às normas específicas da legislação vigente.</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04084">
        <w:rPr>
          <w:rFonts w:ascii="Times New Roman" w:eastAsia="Times New Roman" w:hAnsi="Times New Roman" w:cs="Times New Roman"/>
          <w:b/>
          <w:sz w:val="24"/>
          <w:szCs w:val="24"/>
          <w:lang w:eastAsia="pt-BR"/>
        </w:rPr>
        <w:t>5.5.6</w:t>
      </w:r>
      <w:r w:rsidRPr="00104084">
        <w:rPr>
          <w:rFonts w:ascii="Times New Roman" w:hAnsi="Times New Roman" w:cs="Times New Roman"/>
          <w:b/>
          <w:bCs/>
          <w:sz w:val="24"/>
          <w:szCs w:val="24"/>
        </w:rPr>
        <w:t xml:space="preserve">. </w:t>
      </w:r>
      <w:r w:rsidRPr="00104084">
        <w:rPr>
          <w:rFonts w:ascii="Times New Roman" w:hAnsi="Times New Roman" w:cs="Times New Roman"/>
          <w:sz w:val="24"/>
          <w:szCs w:val="24"/>
        </w:rPr>
        <w:t>Os rótulos dos medicamentos deverão conter informações de acordo com o preconizado na Resolução RDC nº 199, de 20 de outubro de 2006.</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04084">
        <w:rPr>
          <w:rFonts w:ascii="Times New Roman" w:eastAsia="Times New Roman" w:hAnsi="Times New Roman" w:cs="Times New Roman"/>
          <w:b/>
          <w:sz w:val="24"/>
          <w:szCs w:val="24"/>
          <w:lang w:eastAsia="pt-BR"/>
        </w:rPr>
        <w:t>5.5.7.</w:t>
      </w:r>
      <w:r w:rsidRPr="00104084">
        <w:rPr>
          <w:rFonts w:ascii="Times New Roman" w:hAnsi="Times New Roman" w:cs="Times New Roman"/>
          <w:b/>
          <w:bCs/>
          <w:sz w:val="24"/>
          <w:szCs w:val="24"/>
        </w:rPr>
        <w:t xml:space="preserve"> </w:t>
      </w:r>
      <w:r w:rsidRPr="00104084">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104084">
        <w:rPr>
          <w:rFonts w:ascii="Times New Roman" w:hAnsi="Times New Roman" w:cs="Times New Roman"/>
          <w:sz w:val="24"/>
          <w:szCs w:val="24"/>
        </w:rPr>
        <w:t>de</w:t>
      </w:r>
      <w:proofErr w:type="gramEnd"/>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104084">
        <w:rPr>
          <w:rFonts w:ascii="Times New Roman" w:hAnsi="Times New Roman" w:cs="Times New Roman"/>
          <w:sz w:val="24"/>
          <w:szCs w:val="24"/>
        </w:rPr>
        <w:t>29/05/1998, Lei Federal nº 9.787, de 10/02/1999 e Resolução RDC nº 92, de 23/10/2000)</w:t>
      </w:r>
      <w:proofErr w:type="gramEnd"/>
      <w:r w:rsidRPr="00104084">
        <w:rPr>
          <w:rFonts w:ascii="Times New Roman" w:hAnsi="Times New Roman" w:cs="Times New Roman"/>
          <w:sz w:val="24"/>
          <w:szCs w:val="24"/>
        </w:rPr>
        <w:t xml:space="preserve"> da ANVISA:</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04084">
        <w:rPr>
          <w:rFonts w:ascii="Times New Roman" w:hAnsi="Times New Roman" w:cs="Times New Roman"/>
          <w:b/>
          <w:bCs/>
          <w:sz w:val="24"/>
          <w:szCs w:val="24"/>
        </w:rPr>
        <w:t xml:space="preserve">a) embalagem primária: </w:t>
      </w:r>
      <w:r w:rsidRPr="00104084">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104084">
        <w:rPr>
          <w:rFonts w:ascii="Times New Roman" w:hAnsi="Times New Roman" w:cs="Times New Roman"/>
          <w:sz w:val="24"/>
          <w:szCs w:val="24"/>
        </w:rPr>
        <w:t>prazo</w:t>
      </w:r>
      <w:proofErr w:type="gramEnd"/>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104084">
        <w:rPr>
          <w:rFonts w:ascii="Times New Roman" w:hAnsi="Times New Roman" w:cs="Times New Roman"/>
          <w:sz w:val="24"/>
          <w:szCs w:val="24"/>
        </w:rPr>
        <w:t>de</w:t>
      </w:r>
      <w:proofErr w:type="gramEnd"/>
      <w:r w:rsidRPr="00104084">
        <w:rPr>
          <w:rFonts w:ascii="Times New Roman" w:hAnsi="Times New Roman" w:cs="Times New Roman"/>
          <w:sz w:val="24"/>
          <w:szCs w:val="24"/>
        </w:rPr>
        <w:t xml:space="preserve"> validade, a denominação genérica e a concentração.</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04084">
        <w:rPr>
          <w:rFonts w:ascii="Times New Roman" w:hAnsi="Times New Roman" w:cs="Times New Roman"/>
          <w:b/>
          <w:bCs/>
          <w:sz w:val="24"/>
          <w:szCs w:val="24"/>
        </w:rPr>
        <w:lastRenderedPageBreak/>
        <w:t xml:space="preserve">b) embalagem secundária: </w:t>
      </w:r>
      <w:r w:rsidRPr="00104084">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104084">
        <w:rPr>
          <w:rFonts w:ascii="Times New Roman" w:hAnsi="Times New Roman" w:cs="Times New Roman"/>
          <w:sz w:val="24"/>
          <w:szCs w:val="24"/>
        </w:rPr>
        <w:t>, data</w:t>
      </w:r>
      <w:proofErr w:type="gramEnd"/>
      <w:r w:rsidRPr="00104084">
        <w:rPr>
          <w:rFonts w:ascii="Times New Roman" w:hAnsi="Times New Roman" w:cs="Times New Roman"/>
          <w:sz w:val="24"/>
          <w:szCs w:val="24"/>
        </w:rPr>
        <w:t xml:space="preserve"> de fabricação, prazo de validade, nome do responsável técnico e o número de inscrição no Conselho Regional de Farmácia, número</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104084">
        <w:rPr>
          <w:rFonts w:ascii="Times New Roman" w:hAnsi="Times New Roman" w:cs="Times New Roman"/>
          <w:sz w:val="24"/>
          <w:szCs w:val="24"/>
        </w:rPr>
        <w:t>de</w:t>
      </w:r>
      <w:proofErr w:type="gramEnd"/>
      <w:r w:rsidRPr="00104084">
        <w:rPr>
          <w:rFonts w:ascii="Times New Roman" w:hAnsi="Times New Roman" w:cs="Times New Roman"/>
          <w:sz w:val="24"/>
          <w:szCs w:val="24"/>
        </w:rPr>
        <w:t xml:space="preserve"> registro no Ministério da Saúde ou órgão equivalente, nome genérico e concentração,</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104084">
        <w:rPr>
          <w:rFonts w:ascii="Times New Roman" w:hAnsi="Times New Roman" w:cs="Times New Roman"/>
          <w:sz w:val="24"/>
          <w:szCs w:val="24"/>
        </w:rPr>
        <w:t>de</w:t>
      </w:r>
      <w:proofErr w:type="gramEnd"/>
      <w:r w:rsidRPr="00104084">
        <w:rPr>
          <w:rFonts w:ascii="Times New Roman" w:hAnsi="Times New Roman" w:cs="Times New Roman"/>
          <w:sz w:val="24"/>
          <w:szCs w:val="24"/>
        </w:rPr>
        <w:t xml:space="preserve"> acordo com a Legislação Sanitária e em língua portuguesa.</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04084">
        <w:rPr>
          <w:rFonts w:ascii="Times New Roman" w:hAnsi="Times New Roman" w:cs="Times New Roman"/>
          <w:b/>
          <w:bCs/>
          <w:sz w:val="24"/>
          <w:szCs w:val="24"/>
        </w:rPr>
        <w:t xml:space="preserve">c) </w:t>
      </w:r>
      <w:r w:rsidRPr="00104084">
        <w:rPr>
          <w:rFonts w:ascii="Times New Roman" w:hAnsi="Times New Roman" w:cs="Times New Roman"/>
          <w:sz w:val="24"/>
          <w:szCs w:val="24"/>
        </w:rPr>
        <w:t xml:space="preserve">os medicamentos deverão conter bulas </w:t>
      </w:r>
      <w:proofErr w:type="gramStart"/>
      <w:r w:rsidRPr="00104084">
        <w:rPr>
          <w:rFonts w:ascii="Times New Roman" w:hAnsi="Times New Roman" w:cs="Times New Roman"/>
          <w:sz w:val="24"/>
          <w:szCs w:val="24"/>
        </w:rPr>
        <w:t>(em quantidade suficiente para distribuição aos</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04084">
        <w:rPr>
          <w:rFonts w:ascii="Times New Roman" w:hAnsi="Times New Roman" w:cs="Times New Roman"/>
          <w:sz w:val="24"/>
          <w:szCs w:val="24"/>
        </w:rPr>
        <w:t>usuários</w:t>
      </w:r>
      <w:proofErr w:type="gramEnd"/>
      <w:r w:rsidRPr="00104084">
        <w:rPr>
          <w:rFonts w:ascii="Times New Roman" w:hAnsi="Times New Roman" w:cs="Times New Roman"/>
          <w:sz w:val="24"/>
          <w:szCs w:val="24"/>
        </w:rPr>
        <w:t xml:space="preserve"> dos medicamentos), rótulo e embalagem com informações, em língua portuguesa, inclusive para medicamentos importados.</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04084">
        <w:rPr>
          <w:rFonts w:ascii="Times New Roman" w:hAnsi="Times New Roman" w:cs="Times New Roman"/>
          <w:b/>
          <w:bCs/>
          <w:sz w:val="24"/>
          <w:szCs w:val="24"/>
        </w:rPr>
        <w:t xml:space="preserve">d) </w:t>
      </w:r>
      <w:r w:rsidRPr="00104084">
        <w:rPr>
          <w:rFonts w:ascii="Times New Roman" w:hAnsi="Times New Roman" w:cs="Times New Roman"/>
          <w:sz w:val="24"/>
          <w:szCs w:val="24"/>
        </w:rPr>
        <w:t xml:space="preserve">nas embalagens primárias </w:t>
      </w:r>
      <w:r w:rsidRPr="00104084">
        <w:rPr>
          <w:rFonts w:ascii="Times New Roman" w:hAnsi="Times New Roman" w:cs="Times New Roman"/>
          <w:b/>
          <w:bCs/>
          <w:sz w:val="24"/>
          <w:szCs w:val="24"/>
        </w:rPr>
        <w:t xml:space="preserve">e/ou </w:t>
      </w:r>
      <w:r w:rsidRPr="00104084">
        <w:rPr>
          <w:rFonts w:ascii="Times New Roman" w:hAnsi="Times New Roman" w:cs="Times New Roman"/>
          <w:sz w:val="24"/>
          <w:szCs w:val="24"/>
        </w:rPr>
        <w:t xml:space="preserve">secundárias deverá vir impressa ou etiquetada a inscrição </w:t>
      </w:r>
      <w:r w:rsidRPr="00104084">
        <w:rPr>
          <w:rFonts w:ascii="Times New Roman" w:hAnsi="Times New Roman" w:cs="Times New Roman"/>
          <w:b/>
          <w:bCs/>
          <w:sz w:val="24"/>
          <w:szCs w:val="24"/>
        </w:rPr>
        <w:t xml:space="preserve">“PROIBIDA A VENDA NO COMÉRCIO” </w:t>
      </w:r>
      <w:r w:rsidRPr="00104084">
        <w:rPr>
          <w:rFonts w:ascii="Times New Roman" w:hAnsi="Times New Roman" w:cs="Times New Roman"/>
          <w:sz w:val="24"/>
          <w:szCs w:val="24"/>
        </w:rPr>
        <w:t xml:space="preserve">ou expressão similar (venda proibida, </w:t>
      </w:r>
      <w:proofErr w:type="gramStart"/>
      <w:r w:rsidRPr="00104084">
        <w:rPr>
          <w:rFonts w:ascii="Times New Roman" w:hAnsi="Times New Roman" w:cs="Times New Roman"/>
          <w:sz w:val="24"/>
          <w:szCs w:val="24"/>
        </w:rPr>
        <w:t>proibido ao comércio, proibida</w:t>
      </w:r>
      <w:proofErr w:type="gramEnd"/>
      <w:r w:rsidRPr="00104084">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04084">
        <w:rPr>
          <w:rFonts w:ascii="Times New Roman" w:eastAsia="Times New Roman" w:hAnsi="Times New Roman" w:cs="Times New Roman"/>
          <w:b/>
          <w:sz w:val="24"/>
          <w:szCs w:val="24"/>
          <w:lang w:eastAsia="pt-BR"/>
        </w:rPr>
        <w:t>5.5.8.</w:t>
      </w:r>
      <w:r w:rsidRPr="00104084">
        <w:rPr>
          <w:rFonts w:ascii="Times New Roman" w:eastAsia="Times New Roman" w:hAnsi="Times New Roman" w:cs="Times New Roman"/>
          <w:sz w:val="24"/>
          <w:szCs w:val="24"/>
          <w:lang w:eastAsia="pt-BR"/>
        </w:rPr>
        <w:t xml:space="preserve"> </w:t>
      </w:r>
      <w:r w:rsidRPr="00104084">
        <w:rPr>
          <w:rFonts w:ascii="Times New Roman" w:hAnsi="Times New Roman" w:cs="Times New Roman"/>
          <w:sz w:val="24"/>
          <w:szCs w:val="24"/>
        </w:rPr>
        <w:t>A substituição da MARCA do medicamento ofertado somente será aceita se atendida as seguintes condições:</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04084">
        <w:rPr>
          <w:rFonts w:ascii="Times New Roman" w:hAnsi="Times New Roman" w:cs="Times New Roman"/>
          <w:b/>
          <w:bCs/>
          <w:sz w:val="24"/>
          <w:szCs w:val="24"/>
        </w:rPr>
        <w:t xml:space="preserve">a) </w:t>
      </w:r>
      <w:r w:rsidRPr="00104084">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04084">
        <w:rPr>
          <w:rFonts w:ascii="Times New Roman" w:hAnsi="Times New Roman" w:cs="Times New Roman"/>
          <w:b/>
          <w:bCs/>
          <w:sz w:val="24"/>
          <w:szCs w:val="24"/>
        </w:rPr>
        <w:t xml:space="preserve">b) </w:t>
      </w:r>
      <w:r w:rsidRPr="00104084">
        <w:rPr>
          <w:rFonts w:ascii="Times New Roman" w:hAnsi="Times New Roman" w:cs="Times New Roman"/>
          <w:sz w:val="24"/>
          <w:szCs w:val="24"/>
        </w:rPr>
        <w:t>a nova marca deverá possuir no mínimo</w:t>
      </w:r>
      <w:r w:rsidRPr="00104084">
        <w:rPr>
          <w:rFonts w:ascii="Times New Roman" w:eastAsia="Times New Roman" w:hAnsi="Times New Roman" w:cs="Times New Roman"/>
          <w:color w:val="000000"/>
          <w:sz w:val="24"/>
          <w:szCs w:val="24"/>
          <w:lang w:eastAsia="pt-BR"/>
        </w:rPr>
        <w:t xml:space="preserve"> a mesma composição e concentração</w:t>
      </w:r>
      <w:r w:rsidRPr="00104084">
        <w:rPr>
          <w:rFonts w:ascii="Times New Roman" w:hAnsi="Times New Roman" w:cs="Times New Roman"/>
          <w:sz w:val="24"/>
          <w:szCs w:val="24"/>
        </w:rPr>
        <w:t xml:space="preserve"> com qualidade igual ou superior a marca cotada inicialmente e atender a todas as exigências do edital;</w:t>
      </w:r>
    </w:p>
    <w:p w:rsidR="00A97C3F" w:rsidRPr="00104084" w:rsidRDefault="00A97C3F" w:rsidP="00A97C3F">
      <w:pPr>
        <w:autoSpaceDE w:val="0"/>
        <w:autoSpaceDN w:val="0"/>
        <w:adjustRightInd w:val="0"/>
        <w:spacing w:after="0" w:line="240" w:lineRule="auto"/>
        <w:jc w:val="both"/>
        <w:rPr>
          <w:rFonts w:ascii="Times New Roman" w:hAnsi="Times New Roman" w:cs="Times New Roman"/>
          <w:b/>
          <w:sz w:val="24"/>
          <w:szCs w:val="24"/>
        </w:rPr>
      </w:pPr>
      <w:r w:rsidRPr="00104084">
        <w:rPr>
          <w:rFonts w:ascii="Times New Roman" w:hAnsi="Times New Roman" w:cs="Times New Roman"/>
          <w:b/>
          <w:sz w:val="24"/>
          <w:szCs w:val="24"/>
        </w:rPr>
        <w:t>c)</w:t>
      </w:r>
      <w:r w:rsidRPr="00104084">
        <w:rPr>
          <w:rFonts w:ascii="Times New Roman" w:hAnsi="Times New Roman" w:cs="Times New Roman"/>
          <w:sz w:val="24"/>
          <w:szCs w:val="24"/>
        </w:rPr>
        <w:t xml:space="preserve"> O preço ofertado não será alterado nas substituições da marca do medicamento ofertado;</w:t>
      </w:r>
    </w:p>
    <w:p w:rsidR="00A97C3F" w:rsidRPr="00104084" w:rsidRDefault="00A97C3F" w:rsidP="00A97C3F">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hAnsi="Times New Roman" w:cs="Times New Roman"/>
          <w:b/>
          <w:sz w:val="24"/>
          <w:szCs w:val="24"/>
        </w:rPr>
        <w:t>d)</w:t>
      </w:r>
      <w:r w:rsidRPr="00104084">
        <w:rPr>
          <w:rFonts w:ascii="Times New Roman" w:hAnsi="Times New Roman" w:cs="Times New Roman"/>
          <w:sz w:val="24"/>
          <w:szCs w:val="24"/>
        </w:rPr>
        <w:t xml:space="preserve"> </w:t>
      </w:r>
      <w:r w:rsidRPr="00104084">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104084">
        <w:rPr>
          <w:rFonts w:ascii="Times New Roman" w:eastAsia="Times New Roman" w:hAnsi="Times New Roman" w:cs="Times New Roman"/>
          <w:color w:val="000000"/>
          <w:sz w:val="24"/>
          <w:szCs w:val="24"/>
          <w:lang w:eastAsia="pt-BR"/>
        </w:rPr>
        <w:t>denúncias proveniente de usuários</w:t>
      </w:r>
      <w:proofErr w:type="gramEnd"/>
      <w:r w:rsidRPr="00104084">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5.6.</w:t>
      </w:r>
      <w:r w:rsidRPr="00104084">
        <w:rPr>
          <w:rFonts w:ascii="Times New Roman" w:eastAsia="Times New Roman" w:hAnsi="Times New Roman" w:cs="Times New Roman"/>
          <w:sz w:val="24"/>
          <w:szCs w:val="24"/>
          <w:lang w:eastAsia="pt-BR"/>
        </w:rPr>
        <w:t xml:space="preserve"> O objeto deste edital deverá (</w:t>
      </w:r>
      <w:proofErr w:type="spellStart"/>
      <w:r w:rsidRPr="00104084">
        <w:rPr>
          <w:rFonts w:ascii="Times New Roman" w:eastAsia="Times New Roman" w:hAnsi="Times New Roman" w:cs="Times New Roman"/>
          <w:sz w:val="24"/>
          <w:szCs w:val="24"/>
          <w:lang w:eastAsia="pt-BR"/>
        </w:rPr>
        <w:t>ão</w:t>
      </w:r>
      <w:proofErr w:type="spellEnd"/>
      <w:r w:rsidRPr="00104084">
        <w:rPr>
          <w:rFonts w:ascii="Times New Roman" w:eastAsia="Times New Roman" w:hAnsi="Times New Roman" w:cs="Times New Roman"/>
          <w:sz w:val="24"/>
          <w:szCs w:val="24"/>
          <w:lang w:eastAsia="pt-BR"/>
        </w:rPr>
        <w:t xml:space="preserve">) ser entregue(s) acompanhado(s) de nota(s) </w:t>
      </w:r>
      <w:proofErr w:type="gramStart"/>
      <w:r w:rsidRPr="00104084">
        <w:rPr>
          <w:rFonts w:ascii="Times New Roman" w:eastAsia="Times New Roman" w:hAnsi="Times New Roman" w:cs="Times New Roman"/>
          <w:sz w:val="24"/>
          <w:szCs w:val="24"/>
          <w:lang w:eastAsia="pt-BR"/>
        </w:rPr>
        <w:t>fiscal (</w:t>
      </w:r>
      <w:proofErr w:type="spellStart"/>
      <w:r w:rsidRPr="00104084">
        <w:rPr>
          <w:rFonts w:ascii="Times New Roman" w:eastAsia="Times New Roman" w:hAnsi="Times New Roman" w:cs="Times New Roman"/>
          <w:sz w:val="24"/>
          <w:szCs w:val="24"/>
          <w:lang w:eastAsia="pt-BR"/>
        </w:rPr>
        <w:t>is</w:t>
      </w:r>
      <w:proofErr w:type="spellEnd"/>
      <w:r w:rsidRPr="00104084">
        <w:rPr>
          <w:rFonts w:ascii="Times New Roman" w:eastAsia="Times New Roman" w:hAnsi="Times New Roman" w:cs="Times New Roman"/>
          <w:sz w:val="24"/>
          <w:szCs w:val="24"/>
          <w:lang w:eastAsia="pt-BR"/>
        </w:rPr>
        <w:t>) distintas</w:t>
      </w:r>
      <w:proofErr w:type="gramEnd"/>
      <w:r w:rsidRPr="0010408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bCs/>
          <w:sz w:val="24"/>
          <w:szCs w:val="24"/>
          <w:lang w:eastAsia="pt-BR"/>
        </w:rPr>
        <w:t xml:space="preserve">5.6.1.  </w:t>
      </w:r>
      <w:r w:rsidRPr="0010408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5.7.</w:t>
      </w:r>
      <w:r w:rsidRPr="00104084">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97C3F" w:rsidRPr="00104084" w:rsidRDefault="00A97C3F" w:rsidP="00A97C3F">
      <w:pPr>
        <w:spacing w:after="0" w:line="240" w:lineRule="auto"/>
        <w:jc w:val="both"/>
        <w:rPr>
          <w:rFonts w:ascii="Times New Roman" w:eastAsia="Times New Roman" w:hAnsi="Times New Roman" w:cs="Times New Roman"/>
          <w:b/>
          <w:sz w:val="24"/>
          <w:szCs w:val="24"/>
          <w:lang w:eastAsia="pt-BR"/>
        </w:rPr>
      </w:pPr>
    </w:p>
    <w:p w:rsidR="00A97C3F" w:rsidRPr="00104084" w:rsidRDefault="00A97C3F" w:rsidP="00A97C3F">
      <w:pPr>
        <w:spacing w:after="0" w:line="240" w:lineRule="auto"/>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CLÁUSULA SEXTA: DOS RECURSOS ORÇAMENTÁRIOS</w:t>
      </w:r>
    </w:p>
    <w:p w:rsidR="00A97C3F" w:rsidRPr="00104084" w:rsidRDefault="00A97C3F" w:rsidP="00A97C3F">
      <w:pPr>
        <w:pStyle w:val="Default"/>
        <w:jc w:val="both"/>
        <w:rPr>
          <w:rFonts w:ascii="Times New Roman" w:hAnsi="Times New Roman" w:cs="Times New Roman"/>
          <w:color w:val="FF0000"/>
        </w:rPr>
      </w:pPr>
      <w:r w:rsidRPr="00104084">
        <w:rPr>
          <w:rFonts w:ascii="Times New Roman" w:hAnsi="Times New Roman" w:cs="Times New Roman"/>
          <w:b/>
        </w:rPr>
        <w:t>6.1.</w:t>
      </w:r>
      <w:r w:rsidRPr="00104084">
        <w:rPr>
          <w:rFonts w:ascii="Times New Roman" w:hAnsi="Times New Roman" w:cs="Times New Roman"/>
        </w:rPr>
        <w:t xml:space="preserve"> </w:t>
      </w:r>
      <w:proofErr w:type="gramStart"/>
      <w:r w:rsidRPr="00104084">
        <w:rPr>
          <w:rFonts w:ascii="Times New Roman" w:hAnsi="Times New Roman" w:cs="Times New Roman"/>
        </w:rPr>
        <w:t>Os pagamentos decorrentes do objeto desta li</w:t>
      </w:r>
      <w:r w:rsidRPr="00104084">
        <w:rPr>
          <w:rFonts w:ascii="Times New Roman" w:hAnsi="Times New Roman" w:cs="Times New Roman"/>
          <w:spacing w:val="1"/>
        </w:rPr>
        <w:t>c</w:t>
      </w:r>
      <w:r w:rsidRPr="00104084">
        <w:rPr>
          <w:rFonts w:ascii="Times New Roman" w:hAnsi="Times New Roman" w:cs="Times New Roman"/>
        </w:rPr>
        <w:t>itação, para os quais se emitirá empenho,</w:t>
      </w:r>
      <w:r w:rsidRPr="00104084">
        <w:rPr>
          <w:rFonts w:ascii="Times New Roman" w:hAnsi="Times New Roman" w:cs="Times New Roman"/>
          <w:spacing w:val="9"/>
        </w:rPr>
        <w:t xml:space="preserve"> </w:t>
      </w:r>
      <w:r w:rsidRPr="00104084">
        <w:rPr>
          <w:rFonts w:ascii="Times New Roman" w:hAnsi="Times New Roman" w:cs="Times New Roman"/>
        </w:rPr>
        <w:t>correrá</w:t>
      </w:r>
      <w:proofErr w:type="gramEnd"/>
      <w:r w:rsidRPr="00104084">
        <w:rPr>
          <w:rFonts w:ascii="Times New Roman" w:hAnsi="Times New Roman" w:cs="Times New Roman"/>
          <w:spacing w:val="9"/>
        </w:rPr>
        <w:t xml:space="preserve"> </w:t>
      </w:r>
      <w:r w:rsidRPr="00104084">
        <w:rPr>
          <w:rFonts w:ascii="Times New Roman" w:hAnsi="Times New Roman" w:cs="Times New Roman"/>
        </w:rPr>
        <w:t>à</w:t>
      </w:r>
      <w:r w:rsidRPr="00104084">
        <w:rPr>
          <w:rFonts w:ascii="Times New Roman" w:hAnsi="Times New Roman" w:cs="Times New Roman"/>
          <w:spacing w:val="9"/>
        </w:rPr>
        <w:t xml:space="preserve"> </w:t>
      </w:r>
      <w:r w:rsidRPr="00104084">
        <w:rPr>
          <w:rFonts w:ascii="Times New Roman" w:hAnsi="Times New Roman" w:cs="Times New Roman"/>
        </w:rPr>
        <w:t>conta</w:t>
      </w:r>
      <w:r w:rsidRPr="00104084">
        <w:rPr>
          <w:rFonts w:ascii="Times New Roman" w:hAnsi="Times New Roman" w:cs="Times New Roman"/>
          <w:spacing w:val="9"/>
        </w:rPr>
        <w:t xml:space="preserve"> </w:t>
      </w:r>
      <w:r w:rsidRPr="00104084">
        <w:rPr>
          <w:rFonts w:ascii="Times New Roman" w:hAnsi="Times New Roman" w:cs="Times New Roman"/>
        </w:rPr>
        <w:t>dos</w:t>
      </w:r>
      <w:r w:rsidRPr="00104084">
        <w:rPr>
          <w:rFonts w:ascii="Times New Roman" w:hAnsi="Times New Roman" w:cs="Times New Roman"/>
          <w:spacing w:val="9"/>
        </w:rPr>
        <w:t xml:space="preserve"> </w:t>
      </w:r>
      <w:r w:rsidRPr="00104084">
        <w:rPr>
          <w:rFonts w:ascii="Times New Roman" w:hAnsi="Times New Roman" w:cs="Times New Roman"/>
        </w:rPr>
        <w:t>recursos</w:t>
      </w:r>
      <w:r w:rsidRPr="00104084">
        <w:rPr>
          <w:rFonts w:ascii="Times New Roman" w:hAnsi="Times New Roman" w:cs="Times New Roman"/>
          <w:spacing w:val="9"/>
        </w:rPr>
        <w:t xml:space="preserve"> </w:t>
      </w:r>
      <w:r w:rsidRPr="00104084">
        <w:rPr>
          <w:rFonts w:ascii="Times New Roman" w:hAnsi="Times New Roman" w:cs="Times New Roman"/>
        </w:rPr>
        <w:t>das</w:t>
      </w:r>
      <w:r w:rsidRPr="00104084">
        <w:rPr>
          <w:rFonts w:ascii="Times New Roman" w:hAnsi="Times New Roman" w:cs="Times New Roman"/>
          <w:spacing w:val="12"/>
        </w:rPr>
        <w:t xml:space="preserve"> </w:t>
      </w:r>
      <w:r w:rsidRPr="00104084">
        <w:rPr>
          <w:rFonts w:ascii="Times New Roman" w:hAnsi="Times New Roman" w:cs="Times New Roman"/>
        </w:rPr>
        <w:t>dotações</w:t>
      </w:r>
      <w:r w:rsidRPr="00104084">
        <w:rPr>
          <w:rFonts w:ascii="Times New Roman" w:hAnsi="Times New Roman" w:cs="Times New Roman"/>
          <w:spacing w:val="9"/>
        </w:rPr>
        <w:t xml:space="preserve"> </w:t>
      </w:r>
      <w:r w:rsidRPr="00104084">
        <w:rPr>
          <w:rFonts w:ascii="Times New Roman" w:hAnsi="Times New Roman" w:cs="Times New Roman"/>
        </w:rPr>
        <w:t>orçamentárias: 10</w:t>
      </w:r>
      <w:r w:rsidRPr="00104084">
        <w:rPr>
          <w:rFonts w:ascii="Times New Roman" w:hAnsi="Times New Roman" w:cs="Times New Roman"/>
          <w:color w:val="auto"/>
        </w:rPr>
        <w:t xml:space="preserve">.002.10.301.0013.2038-33.90.30.00.00, fonte 01303, nº 10.002.10.301.0013.2046-33.90.30.00.00, fonte 1496, nº 10.002.10.301.0013.2083-33.90.30.00.00, fonte 01000, e nº 10.002.10.301.0013.6008-33.90.30.00.00, fonte 01303, para a </w:t>
      </w:r>
      <w:r w:rsidRPr="00104084">
        <w:rPr>
          <w:rFonts w:ascii="Times New Roman" w:hAnsi="Times New Roman" w:cs="Times New Roman"/>
        </w:rPr>
        <w:t xml:space="preserve">Secretaria Municipal de Saúde. </w:t>
      </w:r>
    </w:p>
    <w:p w:rsidR="00A97C3F" w:rsidRPr="00104084"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104084"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CLÁUSULA SÉTIMA: CONDIÇÕES DE PAGAMENTO</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7.1.</w:t>
      </w:r>
      <w:r w:rsidRPr="00104084">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104084">
        <w:rPr>
          <w:rFonts w:ascii="Times New Roman" w:eastAsia="Times New Roman" w:hAnsi="Times New Roman" w:cs="Times New Roman"/>
          <w:sz w:val="24"/>
          <w:szCs w:val="24"/>
          <w:lang w:eastAsia="pt-BR"/>
        </w:rPr>
        <w:t>Itambaracá</w:t>
      </w:r>
      <w:proofErr w:type="spellEnd"/>
      <w:r w:rsidRPr="00104084">
        <w:rPr>
          <w:rFonts w:ascii="Times New Roman" w:eastAsia="Times New Roman" w:hAnsi="Times New Roman" w:cs="Times New Roman"/>
          <w:sz w:val="24"/>
          <w:szCs w:val="24"/>
          <w:lang w:eastAsia="pt-BR"/>
        </w:rPr>
        <w:t>, mediante apresentação da</w:t>
      </w:r>
      <w:r w:rsidRPr="00104084">
        <w:rPr>
          <w:rFonts w:ascii="Times New Roman" w:eastAsia="Times New Roman" w:hAnsi="Times New Roman" w:cs="Times New Roman"/>
          <w:spacing w:val="18"/>
          <w:sz w:val="24"/>
          <w:szCs w:val="24"/>
          <w:lang w:eastAsia="pt-BR"/>
        </w:rPr>
        <w:t xml:space="preserve"> </w:t>
      </w:r>
      <w:r w:rsidRPr="00104084">
        <w:rPr>
          <w:rFonts w:ascii="Times New Roman" w:eastAsia="Times New Roman" w:hAnsi="Times New Roman" w:cs="Times New Roman"/>
          <w:sz w:val="24"/>
          <w:szCs w:val="24"/>
          <w:lang w:eastAsia="pt-BR"/>
        </w:rPr>
        <w:t>nota</w:t>
      </w:r>
      <w:r w:rsidRPr="00104084">
        <w:rPr>
          <w:rFonts w:ascii="Times New Roman" w:eastAsia="Times New Roman" w:hAnsi="Times New Roman" w:cs="Times New Roman"/>
          <w:spacing w:val="18"/>
          <w:sz w:val="24"/>
          <w:szCs w:val="24"/>
          <w:lang w:eastAsia="pt-BR"/>
        </w:rPr>
        <w:t xml:space="preserve"> </w:t>
      </w:r>
      <w:r w:rsidRPr="00104084">
        <w:rPr>
          <w:rFonts w:ascii="Times New Roman" w:eastAsia="Times New Roman" w:hAnsi="Times New Roman" w:cs="Times New Roman"/>
          <w:sz w:val="24"/>
          <w:szCs w:val="24"/>
          <w:lang w:eastAsia="pt-BR"/>
        </w:rPr>
        <w:t xml:space="preserve">fiscal, exigível em conformidade com a legislação fiscal, pagará por meio de </w:t>
      </w:r>
      <w:r w:rsidRPr="00104084">
        <w:rPr>
          <w:rFonts w:ascii="Times New Roman" w:eastAsia="Times New Roman" w:hAnsi="Times New Roman" w:cs="Times New Roman"/>
          <w:sz w:val="24"/>
          <w:szCs w:val="24"/>
          <w:lang w:eastAsia="pt-BR"/>
        </w:rPr>
        <w:lastRenderedPageBreak/>
        <w:t xml:space="preserve">depósito na conta corrente da licitante, o valor correspondente dos produtos efetivamente entregues e atestados, sem custos de frete e/ou outros adicionais.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7.2.1.</w:t>
      </w:r>
      <w:r w:rsidRPr="0010408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97C3F" w:rsidRPr="00104084" w:rsidRDefault="00A97C3F" w:rsidP="00A97C3F">
      <w:pPr>
        <w:spacing w:after="0" w:line="240" w:lineRule="auto"/>
        <w:ind w:right="-54"/>
        <w:jc w:val="both"/>
        <w:rPr>
          <w:rFonts w:ascii="Times New Roman" w:eastAsia="MS Mincho" w:hAnsi="Times New Roman" w:cs="Times New Roman"/>
          <w:sz w:val="24"/>
          <w:szCs w:val="24"/>
          <w:lang w:eastAsia="pt-BR"/>
        </w:rPr>
      </w:pPr>
      <w:r w:rsidRPr="00104084">
        <w:rPr>
          <w:rFonts w:ascii="Times New Roman" w:eastAsia="MS Mincho" w:hAnsi="Times New Roman" w:cs="Times New Roman"/>
          <w:b/>
          <w:sz w:val="24"/>
          <w:szCs w:val="24"/>
          <w:lang w:eastAsia="pt-BR"/>
        </w:rPr>
        <w:t xml:space="preserve">7.1.2. </w:t>
      </w:r>
      <w:r w:rsidRPr="0010408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 xml:space="preserve">7.1.3. </w:t>
      </w:r>
      <w:r w:rsidRPr="0010408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 xml:space="preserve">7.1.4. </w:t>
      </w:r>
      <w:r w:rsidRPr="00104084">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A97C3F" w:rsidRPr="00104084" w:rsidRDefault="00A97C3F" w:rsidP="00A97C3F">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7.2.</w:t>
      </w:r>
      <w:r w:rsidRPr="0010408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04084">
        <w:rPr>
          <w:rFonts w:ascii="Times New Roman" w:eastAsia="Times New Roman" w:hAnsi="Times New Roman" w:cs="Times New Roman"/>
          <w:b/>
          <w:sz w:val="24"/>
          <w:szCs w:val="24"/>
          <w:lang w:eastAsia="pt-BR"/>
        </w:rPr>
        <w:t>7.3.</w:t>
      </w:r>
      <w:r w:rsidRPr="0010408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04084">
        <w:rPr>
          <w:rFonts w:ascii="Times New Roman" w:eastAsia="Times New Roman" w:hAnsi="Times New Roman" w:cs="Times New Roman"/>
          <w:color w:val="FF0000"/>
          <w:sz w:val="24"/>
          <w:szCs w:val="24"/>
          <w:lang w:eastAsia="pt-BR"/>
        </w:rPr>
        <w:t xml:space="preserve"> </w:t>
      </w:r>
    </w:p>
    <w:p w:rsidR="00A97C3F" w:rsidRPr="00104084"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 xml:space="preserve">Prova de regularidade com a </w:t>
      </w:r>
      <w:r w:rsidRPr="00104084">
        <w:rPr>
          <w:rFonts w:ascii="Times New Roman" w:eastAsia="Times New Roman" w:hAnsi="Times New Roman" w:cs="Times New Roman"/>
          <w:b/>
          <w:color w:val="000000"/>
          <w:sz w:val="24"/>
          <w:szCs w:val="24"/>
          <w:lang w:eastAsia="pt-BR"/>
        </w:rPr>
        <w:t>Fazenda Nacional</w:t>
      </w:r>
      <w:r w:rsidRPr="00104084">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97C3F" w:rsidRPr="00104084"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 xml:space="preserve">Prova de regularidade perante o </w:t>
      </w:r>
      <w:r w:rsidRPr="00104084">
        <w:rPr>
          <w:rFonts w:ascii="Times New Roman" w:eastAsia="Times New Roman" w:hAnsi="Times New Roman" w:cs="Times New Roman"/>
          <w:b/>
          <w:color w:val="000000"/>
          <w:sz w:val="24"/>
          <w:szCs w:val="24"/>
          <w:lang w:eastAsia="pt-BR"/>
        </w:rPr>
        <w:t>Fundo de Garantia por Tempo de Serviço - FGTS</w:t>
      </w:r>
      <w:r w:rsidRPr="00104084">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97C3F" w:rsidRPr="00104084"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 xml:space="preserve">Prova de inexistência de débitos inadimplidos perante a </w:t>
      </w:r>
      <w:r w:rsidRPr="00104084">
        <w:rPr>
          <w:rFonts w:ascii="Times New Roman" w:eastAsia="Times New Roman" w:hAnsi="Times New Roman" w:cs="Times New Roman"/>
          <w:b/>
          <w:color w:val="000000"/>
          <w:sz w:val="24"/>
          <w:szCs w:val="24"/>
          <w:lang w:eastAsia="pt-BR"/>
        </w:rPr>
        <w:t>Justiça do Trabalho</w:t>
      </w:r>
      <w:r w:rsidRPr="00104084">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04084">
        <w:rPr>
          <w:rFonts w:ascii="Times New Roman" w:eastAsia="Times New Roman" w:hAnsi="Times New Roman" w:cs="Times New Roman"/>
          <w:bCs/>
          <w:color w:val="000000"/>
          <w:sz w:val="24"/>
          <w:szCs w:val="24"/>
          <w:lang w:eastAsia="pt-BR"/>
        </w:rPr>
        <w:t xml:space="preserve">a ser requerida via internet pelo site: </w:t>
      </w:r>
      <w:r w:rsidRPr="00104084">
        <w:rPr>
          <w:rFonts w:ascii="Times New Roman" w:eastAsia="Times New Roman" w:hAnsi="Times New Roman" w:cs="Times New Roman"/>
          <w:bCs/>
          <w:i/>
          <w:iCs/>
          <w:color w:val="000000"/>
          <w:sz w:val="24"/>
          <w:szCs w:val="24"/>
          <w:lang w:eastAsia="pt-BR"/>
        </w:rPr>
        <w:t>www.tst.jus.br</w:t>
      </w:r>
      <w:r w:rsidRPr="00104084">
        <w:rPr>
          <w:rFonts w:ascii="Times New Roman" w:eastAsia="Times New Roman" w:hAnsi="Times New Roman" w:cs="Times New Roman"/>
          <w:b/>
          <w:bCs/>
          <w:i/>
          <w:iCs/>
          <w:color w:val="000000"/>
          <w:sz w:val="24"/>
          <w:szCs w:val="24"/>
          <w:lang w:eastAsia="pt-BR"/>
        </w:rPr>
        <w:t xml:space="preserve">.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7.4. </w:t>
      </w:r>
      <w:r w:rsidRPr="0010408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04084">
        <w:rPr>
          <w:rFonts w:ascii="Times New Roman" w:eastAsia="Times New Roman" w:hAnsi="Times New Roman" w:cs="Times New Roman"/>
          <w:color w:val="000000"/>
          <w:sz w:val="24"/>
          <w:szCs w:val="24"/>
          <w:lang w:eastAsia="pt-BR"/>
        </w:rPr>
        <w:t>Itambaracá</w:t>
      </w:r>
      <w:proofErr w:type="spellEnd"/>
      <w:r w:rsidRPr="00104084">
        <w:rPr>
          <w:rFonts w:ascii="Times New Roman" w:eastAsia="Times New Roman" w:hAnsi="Times New Roman" w:cs="Times New Roman"/>
          <w:color w:val="000000"/>
          <w:sz w:val="24"/>
          <w:szCs w:val="24"/>
          <w:lang w:eastAsia="pt-BR"/>
        </w:rPr>
        <w:t>.</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7.5.</w:t>
      </w:r>
      <w:r w:rsidRPr="00104084">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A97C3F" w:rsidRPr="00104084" w:rsidRDefault="00A97C3F" w:rsidP="00A97C3F">
      <w:pPr>
        <w:spacing w:after="0" w:line="240" w:lineRule="auto"/>
        <w:ind w:right="-54"/>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7.6.</w:t>
      </w:r>
      <w:r w:rsidRPr="00104084">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97C3F" w:rsidRPr="00104084"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CLÁUSULA OITAVA: DO REAJUSTE DE PREÇOS</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8.1.</w:t>
      </w:r>
      <w:r w:rsidRPr="0010408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97C3F" w:rsidRPr="00104084"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color w:val="000000"/>
          <w:sz w:val="24"/>
          <w:szCs w:val="24"/>
          <w:lang w:eastAsia="pt-BR"/>
        </w:rPr>
        <w:lastRenderedPageBreak/>
        <w:t>8.2.1.</w:t>
      </w:r>
      <w:r w:rsidRPr="0010408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104084">
        <w:rPr>
          <w:rFonts w:ascii="Times New Roman" w:eastAsia="Times New Roman" w:hAnsi="Times New Roman" w:cs="Times New Roman"/>
          <w:sz w:val="24"/>
          <w:szCs w:val="24"/>
          <w:lang w:eastAsia="pt-BR"/>
        </w:rPr>
        <w:t>demonstração analítica da variação dos componentes do custo do contrato, devidamente justificada</w:t>
      </w:r>
      <w:r w:rsidRPr="0010408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0408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104084">
        <w:rPr>
          <w:rFonts w:ascii="Times New Roman" w:eastAsia="Times New Roman" w:hAnsi="Times New Roman" w:cs="Times New Roman"/>
          <w:sz w:val="24"/>
          <w:szCs w:val="24"/>
          <w:lang w:eastAsia="pt-BR"/>
        </w:rPr>
        <w:t>Itambaracá</w:t>
      </w:r>
      <w:proofErr w:type="spellEnd"/>
      <w:r w:rsidRPr="00104084">
        <w:rPr>
          <w:rFonts w:ascii="Times New Roman" w:eastAsia="Times New Roman" w:hAnsi="Times New Roman" w:cs="Times New Roman"/>
          <w:sz w:val="24"/>
          <w:szCs w:val="24"/>
          <w:lang w:eastAsia="pt-BR"/>
        </w:rPr>
        <w:t>, nos termos do art. 65, da Lei nº 8.666/93.</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8.2.2. </w:t>
      </w:r>
      <w:r w:rsidRPr="0010408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8.3.</w:t>
      </w:r>
      <w:r w:rsidRPr="0010408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8.4</w:t>
      </w:r>
      <w:r w:rsidRPr="00104084">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A97C3F" w:rsidRPr="00104084"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04084">
        <w:rPr>
          <w:rFonts w:ascii="Times New Roman" w:eastAsia="Times New Roman" w:hAnsi="Times New Roman" w:cs="Times New Roman"/>
          <w:b/>
          <w:color w:val="000000"/>
          <w:sz w:val="24"/>
          <w:szCs w:val="24"/>
          <w:lang w:eastAsia="pt-BR"/>
        </w:rPr>
        <w:t>8.5.</w:t>
      </w:r>
      <w:r w:rsidRPr="0010408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97C3F" w:rsidRPr="00104084"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97C3F" w:rsidRPr="00104084"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0408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97C3F" w:rsidRPr="00104084"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04084">
        <w:rPr>
          <w:rFonts w:ascii="Times New Roman" w:eastAsia="Times New Roman" w:hAnsi="Times New Roman" w:cs="Times New Roman"/>
          <w:color w:val="000000"/>
          <w:sz w:val="24"/>
          <w:szCs w:val="24"/>
          <w:lang w:eastAsia="pt-BR"/>
        </w:rPr>
        <w:t>Convocar os demais fornecedores, visando igual oportunidade de negociação;</w:t>
      </w:r>
    </w:p>
    <w:p w:rsidR="00A97C3F" w:rsidRPr="00104084"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8.6.</w:t>
      </w:r>
      <w:r w:rsidRPr="00104084">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A97C3F" w:rsidRPr="00104084" w:rsidRDefault="00A97C3F" w:rsidP="00A97C3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104084">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104084">
        <w:rPr>
          <w:rFonts w:ascii="Times New Roman" w:eastAsia="Times New Roman" w:hAnsi="Times New Roman" w:cs="Times New Roman"/>
          <w:b/>
          <w:bCs/>
          <w:sz w:val="24"/>
          <w:szCs w:val="24"/>
          <w:lang w:eastAsia="pt-BR"/>
        </w:rPr>
        <w:t>Itambaracá</w:t>
      </w:r>
      <w:proofErr w:type="spellEnd"/>
      <w:r w:rsidRPr="00104084">
        <w:rPr>
          <w:rFonts w:ascii="Times New Roman" w:eastAsia="Times New Roman" w:hAnsi="Times New Roman" w:cs="Times New Roman"/>
          <w:b/>
          <w:bCs/>
          <w:sz w:val="24"/>
          <w:szCs w:val="24"/>
          <w:lang w:eastAsia="pt-BR"/>
        </w:rPr>
        <w:t>, caso os produtos registrados sofram diminuições de preços, para que o Registro seja atualizado.</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8.8</w:t>
      </w:r>
      <w:r w:rsidRPr="00104084">
        <w:rPr>
          <w:rFonts w:ascii="Times New Roman" w:eastAsia="Times New Roman" w:hAnsi="Times New Roman" w:cs="Times New Roman"/>
          <w:sz w:val="24"/>
          <w:szCs w:val="24"/>
          <w:lang w:eastAsia="pt-BR"/>
        </w:rPr>
        <w:t xml:space="preserve">. Mesmo comprovada </w:t>
      </w:r>
      <w:proofErr w:type="gramStart"/>
      <w:r w:rsidRPr="00104084">
        <w:rPr>
          <w:rFonts w:ascii="Times New Roman" w:eastAsia="Times New Roman" w:hAnsi="Times New Roman" w:cs="Times New Roman"/>
          <w:sz w:val="24"/>
          <w:szCs w:val="24"/>
          <w:lang w:eastAsia="pt-BR"/>
        </w:rPr>
        <w:t>a</w:t>
      </w:r>
      <w:proofErr w:type="gramEnd"/>
      <w:r w:rsidRPr="0010408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97C3F" w:rsidRPr="00104084"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104084"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CLÁUSULA NONA: DO CANCELAMENTO DO PREÇO REGISTRADO E DO CANCELAMENTO DO REGISTRO DE PREÇOS</w:t>
      </w:r>
    </w:p>
    <w:p w:rsidR="00A97C3F" w:rsidRPr="00104084" w:rsidRDefault="00A97C3F" w:rsidP="00A97C3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9.1. </w:t>
      </w:r>
      <w:r w:rsidRPr="0010408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97C3F" w:rsidRPr="00104084" w:rsidRDefault="00A97C3F" w:rsidP="00A97C3F">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104084">
        <w:rPr>
          <w:color w:val="000000"/>
          <w:sz w:val="24"/>
          <w:szCs w:val="24"/>
          <w:lang w:eastAsia="pt-BR"/>
        </w:rPr>
        <w:t>Descumprir as condições da ata de registro de preços;</w:t>
      </w:r>
    </w:p>
    <w:p w:rsidR="00A97C3F" w:rsidRPr="00104084"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104084">
        <w:rPr>
          <w:color w:val="000000"/>
          <w:sz w:val="24"/>
          <w:szCs w:val="24"/>
          <w:lang w:eastAsia="pt-BR"/>
        </w:rPr>
        <w:t>Não retirar a Nota de Empenho ou instrumento equivalente no prazo estabelecido pela Administração, sem justificativa aceitável;</w:t>
      </w:r>
    </w:p>
    <w:p w:rsidR="00A97C3F" w:rsidRPr="00104084"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104084">
        <w:rPr>
          <w:color w:val="000000"/>
          <w:sz w:val="24"/>
          <w:szCs w:val="24"/>
          <w:lang w:eastAsia="pt-BR"/>
        </w:rPr>
        <w:t>Não aceitar reduzir o seu preço registrado, na hipótese deste se tornar superior àqueles praticados no mercado;</w:t>
      </w:r>
    </w:p>
    <w:p w:rsidR="00A97C3F" w:rsidRPr="00104084"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104084">
        <w:rPr>
          <w:color w:val="000000"/>
          <w:sz w:val="24"/>
          <w:szCs w:val="24"/>
          <w:lang w:eastAsia="pt-BR"/>
        </w:rPr>
        <w:t xml:space="preserve">Sofrer sanção previstas no artigo inciso III e </w:t>
      </w:r>
      <w:proofErr w:type="spellStart"/>
      <w:proofErr w:type="gramStart"/>
      <w:r w:rsidRPr="00104084">
        <w:rPr>
          <w:color w:val="000000"/>
          <w:sz w:val="24"/>
          <w:szCs w:val="24"/>
          <w:lang w:eastAsia="pt-BR"/>
        </w:rPr>
        <w:t>IVdo</w:t>
      </w:r>
      <w:proofErr w:type="spellEnd"/>
      <w:proofErr w:type="gramEnd"/>
      <w:r w:rsidRPr="00104084">
        <w:rPr>
          <w:color w:val="000000"/>
          <w:sz w:val="24"/>
          <w:szCs w:val="24"/>
          <w:lang w:eastAsia="pt-BR"/>
        </w:rPr>
        <w:t xml:space="preserve"> caput do Artigo 87, da Lei Federal nº 8.666, de 1993 ou no Artigo 7º da lei nº 10.520 de 2002;</w:t>
      </w:r>
    </w:p>
    <w:p w:rsidR="00A97C3F" w:rsidRPr="00104084"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lastRenderedPageBreak/>
        <w:t>9.2.</w:t>
      </w:r>
      <w:r w:rsidRPr="00104084">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97C3F" w:rsidRPr="00104084" w:rsidRDefault="00A97C3F" w:rsidP="00A97C3F">
      <w:pPr>
        <w:spacing w:after="0" w:line="240" w:lineRule="auto"/>
        <w:jc w:val="both"/>
        <w:rPr>
          <w:rFonts w:ascii="Times New Roman" w:eastAsia="Times New Roman" w:hAnsi="Times New Roman" w:cs="Times New Roman"/>
          <w:sz w:val="24"/>
          <w:szCs w:val="24"/>
          <w:lang w:val="x-none" w:eastAsia="x-none"/>
        </w:rPr>
      </w:pPr>
      <w:r w:rsidRPr="00104084">
        <w:rPr>
          <w:rFonts w:ascii="Times New Roman" w:eastAsia="Times New Roman" w:hAnsi="Times New Roman" w:cs="Times New Roman"/>
          <w:b/>
          <w:color w:val="000000"/>
          <w:sz w:val="24"/>
          <w:szCs w:val="24"/>
          <w:lang w:eastAsia="x-none"/>
        </w:rPr>
        <w:t>9</w:t>
      </w:r>
      <w:r w:rsidRPr="00104084">
        <w:rPr>
          <w:rFonts w:ascii="Times New Roman" w:eastAsia="Times New Roman" w:hAnsi="Times New Roman" w:cs="Times New Roman"/>
          <w:b/>
          <w:color w:val="000000"/>
          <w:sz w:val="24"/>
          <w:szCs w:val="24"/>
          <w:lang w:val="x-none" w:eastAsia="x-none"/>
        </w:rPr>
        <w:t>.</w:t>
      </w:r>
      <w:r w:rsidRPr="00104084">
        <w:rPr>
          <w:rFonts w:ascii="Times New Roman" w:eastAsia="Times New Roman" w:hAnsi="Times New Roman" w:cs="Times New Roman"/>
          <w:b/>
          <w:color w:val="000000"/>
          <w:sz w:val="24"/>
          <w:szCs w:val="24"/>
          <w:lang w:eastAsia="x-none"/>
        </w:rPr>
        <w:t>3</w:t>
      </w:r>
      <w:r w:rsidRPr="00104084">
        <w:rPr>
          <w:rFonts w:ascii="Times New Roman" w:eastAsia="Times New Roman" w:hAnsi="Times New Roman" w:cs="Times New Roman"/>
          <w:b/>
          <w:color w:val="000000"/>
          <w:sz w:val="24"/>
          <w:szCs w:val="24"/>
          <w:lang w:val="x-none" w:eastAsia="x-none"/>
        </w:rPr>
        <w:t xml:space="preserve">. </w:t>
      </w:r>
      <w:r w:rsidRPr="00104084">
        <w:rPr>
          <w:rFonts w:ascii="Times New Roman" w:eastAsia="Times New Roman" w:hAnsi="Times New Roman" w:cs="Times New Roman"/>
          <w:color w:val="000000"/>
          <w:sz w:val="24"/>
          <w:szCs w:val="24"/>
          <w:lang w:eastAsia="x-none"/>
        </w:rPr>
        <w:t>Conforme Artigo 21 do Decreto Federal nº 7.892/13, o</w:t>
      </w:r>
      <w:r w:rsidRPr="0010408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97C3F" w:rsidRPr="00104084"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104084">
        <w:rPr>
          <w:rFonts w:ascii="Times New Roman" w:eastAsia="Times New Roman" w:hAnsi="Times New Roman" w:cs="Times New Roman"/>
          <w:color w:val="000000"/>
          <w:sz w:val="24"/>
          <w:szCs w:val="24"/>
          <w:lang w:val="x-none" w:eastAsia="x-none"/>
        </w:rPr>
        <w:t>por razão de interesse público; ou</w:t>
      </w:r>
    </w:p>
    <w:p w:rsidR="00A97C3F" w:rsidRPr="00104084"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104084">
        <w:rPr>
          <w:rFonts w:ascii="Times New Roman" w:eastAsia="Times New Roman" w:hAnsi="Times New Roman" w:cs="Times New Roman"/>
          <w:color w:val="000000"/>
          <w:sz w:val="24"/>
          <w:szCs w:val="24"/>
          <w:lang w:val="x-none" w:eastAsia="x-none"/>
        </w:rPr>
        <w:t>a pedido do fornecedor. </w:t>
      </w:r>
    </w:p>
    <w:p w:rsidR="00A97C3F" w:rsidRPr="00104084"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9.4.</w:t>
      </w:r>
      <w:r w:rsidRPr="0010408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bCs/>
          <w:color w:val="000000"/>
          <w:sz w:val="24"/>
          <w:szCs w:val="24"/>
          <w:lang w:eastAsia="pt-BR"/>
        </w:rPr>
        <w:t xml:space="preserve">10.1. </w:t>
      </w:r>
      <w:r w:rsidRPr="00104084">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104084">
        <w:rPr>
          <w:rFonts w:ascii="Times New Roman" w:eastAsia="Times New Roman" w:hAnsi="Times New Roman" w:cs="Times New Roman"/>
          <w:color w:val="000000"/>
          <w:sz w:val="24"/>
          <w:szCs w:val="24"/>
          <w:lang w:eastAsia="pt-BR"/>
        </w:rPr>
        <w:t>poderá,</w:t>
      </w:r>
      <w:proofErr w:type="gramEnd"/>
      <w:r w:rsidRPr="00104084">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104084">
        <w:rPr>
          <w:rFonts w:ascii="Times New Roman" w:eastAsia="Times New Roman" w:hAnsi="Times New Roman" w:cs="Times New Roman"/>
          <w:sz w:val="24"/>
          <w:szCs w:val="24"/>
          <w:lang w:eastAsia="pt-BR"/>
        </w:rPr>
        <w:t>independente de outras previstas</w:t>
      </w:r>
      <w:r w:rsidRPr="00104084">
        <w:rPr>
          <w:rFonts w:ascii="Times New Roman" w:eastAsia="Times New Roman" w:hAnsi="Times New Roman" w:cs="Times New Roman"/>
          <w:color w:val="000000"/>
          <w:sz w:val="24"/>
          <w:szCs w:val="24"/>
          <w:lang w:eastAsia="pt-BR"/>
        </w:rPr>
        <w:t xml:space="preserve">: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bCs/>
          <w:color w:val="000000"/>
          <w:sz w:val="24"/>
          <w:szCs w:val="24"/>
          <w:lang w:eastAsia="pt-BR"/>
        </w:rPr>
        <w:t>10.2.1.</w:t>
      </w:r>
      <w:r w:rsidRPr="00104084">
        <w:rPr>
          <w:rFonts w:ascii="Times New Roman" w:eastAsia="Times New Roman" w:hAnsi="Times New Roman" w:cs="Times New Roman"/>
          <w:color w:val="000000"/>
          <w:sz w:val="24"/>
          <w:szCs w:val="24"/>
          <w:lang w:eastAsia="pt-BR"/>
        </w:rPr>
        <w:t xml:space="preserve"> </w:t>
      </w:r>
      <w:proofErr w:type="gramStart"/>
      <w:r w:rsidRPr="00104084">
        <w:rPr>
          <w:rFonts w:ascii="Times New Roman" w:eastAsia="Times New Roman" w:hAnsi="Times New Roman" w:cs="Times New Roman"/>
          <w:b/>
          <w:color w:val="000000"/>
          <w:sz w:val="24"/>
          <w:szCs w:val="24"/>
          <w:u w:val="single"/>
          <w:lang w:eastAsia="pt-BR"/>
        </w:rPr>
        <w:t>advertência</w:t>
      </w:r>
      <w:proofErr w:type="gramEnd"/>
      <w:r w:rsidRPr="00104084">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104084">
        <w:rPr>
          <w:rFonts w:ascii="Times New Roman" w:eastAsia="Times New Roman" w:hAnsi="Times New Roman" w:cs="Times New Roman"/>
          <w:color w:val="000000"/>
          <w:sz w:val="24"/>
          <w:szCs w:val="24"/>
          <w:lang w:eastAsia="pt-BR"/>
        </w:rPr>
        <w:t>Itambaracá</w:t>
      </w:r>
      <w:proofErr w:type="spellEnd"/>
      <w:r w:rsidRPr="00104084">
        <w:rPr>
          <w:rFonts w:ascii="Times New Roman" w:eastAsia="Times New Roman" w:hAnsi="Times New Roman" w:cs="Times New Roman"/>
          <w:color w:val="000000"/>
          <w:sz w:val="24"/>
          <w:szCs w:val="24"/>
          <w:lang w:eastAsia="pt-BR"/>
        </w:rPr>
        <w:t xml:space="preserve">, será emitido pelo gestor do contrato.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bCs/>
          <w:color w:val="000000"/>
          <w:sz w:val="24"/>
          <w:szCs w:val="24"/>
          <w:lang w:eastAsia="pt-BR"/>
        </w:rPr>
        <w:t>10.2.2.</w:t>
      </w:r>
      <w:r w:rsidRPr="00104084">
        <w:rPr>
          <w:rFonts w:ascii="Times New Roman" w:eastAsia="Times New Roman" w:hAnsi="Times New Roman" w:cs="Times New Roman"/>
          <w:color w:val="000000"/>
          <w:sz w:val="24"/>
          <w:szCs w:val="24"/>
          <w:lang w:eastAsia="pt-BR"/>
        </w:rPr>
        <w:t xml:space="preserve"> </w:t>
      </w:r>
      <w:proofErr w:type="gramStart"/>
      <w:r w:rsidRPr="00104084">
        <w:rPr>
          <w:rFonts w:ascii="Times New Roman" w:eastAsia="Times New Roman" w:hAnsi="Times New Roman" w:cs="Times New Roman"/>
          <w:b/>
          <w:color w:val="000000"/>
          <w:sz w:val="24"/>
          <w:szCs w:val="24"/>
          <w:u w:val="single"/>
          <w:lang w:eastAsia="pt-BR"/>
        </w:rPr>
        <w:t>multa</w:t>
      </w:r>
      <w:proofErr w:type="gramEnd"/>
      <w:r w:rsidRPr="00104084">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97C3F" w:rsidRPr="00104084"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A97C3F" w:rsidRPr="0010408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04084">
        <w:rPr>
          <w:rFonts w:ascii="Times New Roman" w:eastAsia="Times New Roman" w:hAnsi="Times New Roman" w:cs="Times New Roman"/>
          <w:color w:val="000000"/>
          <w:sz w:val="24"/>
          <w:szCs w:val="24"/>
          <w:lang w:eastAsia="pt-BR"/>
        </w:rPr>
        <w:t>I.</w:t>
      </w:r>
      <w:proofErr w:type="gramEnd"/>
      <w:r w:rsidRPr="00104084">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A97C3F" w:rsidRPr="0010408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04084">
        <w:rPr>
          <w:rFonts w:ascii="Times New Roman" w:eastAsia="Times New Roman" w:hAnsi="Times New Roman" w:cs="Times New Roman"/>
          <w:color w:val="000000"/>
          <w:sz w:val="24"/>
          <w:szCs w:val="24"/>
          <w:lang w:eastAsia="pt-BR"/>
        </w:rPr>
        <w:t>I.</w:t>
      </w:r>
      <w:proofErr w:type="gramEnd"/>
      <w:r w:rsidRPr="00104084">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A97C3F" w:rsidRPr="0010408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04084">
        <w:rPr>
          <w:rFonts w:ascii="Times New Roman" w:eastAsia="Times New Roman" w:hAnsi="Times New Roman" w:cs="Times New Roman"/>
          <w:color w:val="000000"/>
          <w:sz w:val="24"/>
          <w:szCs w:val="24"/>
          <w:lang w:eastAsia="pt-BR"/>
        </w:rPr>
        <w:t>I.</w:t>
      </w:r>
      <w:proofErr w:type="gramEnd"/>
      <w:r w:rsidRPr="00104084">
        <w:rPr>
          <w:rFonts w:ascii="Times New Roman" w:eastAsia="Times New Roman" w:hAnsi="Times New Roman" w:cs="Times New Roman"/>
          <w:color w:val="000000"/>
          <w:sz w:val="24"/>
          <w:szCs w:val="24"/>
          <w:lang w:eastAsia="pt-BR"/>
        </w:rPr>
        <w:t xml:space="preserve">3. </w:t>
      </w:r>
      <w:proofErr w:type="gramStart"/>
      <w:r w:rsidRPr="00104084">
        <w:rPr>
          <w:rFonts w:ascii="Times New Roman" w:eastAsia="Times New Roman" w:hAnsi="Times New Roman" w:cs="Times New Roman"/>
          <w:color w:val="000000"/>
          <w:sz w:val="24"/>
          <w:szCs w:val="24"/>
          <w:lang w:eastAsia="pt-BR"/>
        </w:rPr>
        <w:t>de</w:t>
      </w:r>
      <w:proofErr w:type="gramEnd"/>
      <w:r w:rsidRPr="00104084">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A97C3F" w:rsidRPr="0010408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04084">
        <w:rPr>
          <w:rFonts w:ascii="Times New Roman" w:eastAsia="Times New Roman" w:hAnsi="Times New Roman" w:cs="Times New Roman"/>
          <w:color w:val="000000"/>
          <w:sz w:val="24"/>
          <w:szCs w:val="24"/>
          <w:lang w:eastAsia="pt-BR"/>
        </w:rPr>
        <w:t>I.</w:t>
      </w:r>
      <w:proofErr w:type="gramEnd"/>
      <w:r w:rsidRPr="00104084">
        <w:rPr>
          <w:rFonts w:ascii="Times New Roman" w:eastAsia="Times New Roman" w:hAnsi="Times New Roman" w:cs="Times New Roman"/>
          <w:color w:val="000000"/>
          <w:sz w:val="24"/>
          <w:szCs w:val="24"/>
          <w:lang w:eastAsia="pt-BR"/>
        </w:rPr>
        <w:t xml:space="preserve">4. </w:t>
      </w:r>
      <w:proofErr w:type="gramStart"/>
      <w:r w:rsidRPr="00104084">
        <w:rPr>
          <w:rFonts w:ascii="Times New Roman" w:eastAsia="Times New Roman" w:hAnsi="Times New Roman" w:cs="Times New Roman"/>
          <w:color w:val="000000"/>
          <w:sz w:val="24"/>
          <w:szCs w:val="24"/>
          <w:lang w:eastAsia="pt-BR"/>
        </w:rPr>
        <w:t>de</w:t>
      </w:r>
      <w:proofErr w:type="gramEnd"/>
      <w:r w:rsidRPr="00104084">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A97C3F" w:rsidRPr="00104084"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104084">
        <w:rPr>
          <w:rFonts w:ascii="Times New Roman" w:eastAsia="Times New Roman" w:hAnsi="Times New Roman" w:cs="Times New Roman"/>
          <w:color w:val="000000"/>
          <w:sz w:val="24"/>
          <w:szCs w:val="24"/>
          <w:lang w:eastAsia="pt-BR"/>
        </w:rPr>
        <w:t>I.</w:t>
      </w:r>
      <w:proofErr w:type="gramEnd"/>
      <w:r w:rsidRPr="00104084">
        <w:rPr>
          <w:rFonts w:ascii="Times New Roman" w:eastAsia="Times New Roman" w:hAnsi="Times New Roman" w:cs="Times New Roman"/>
          <w:color w:val="000000"/>
          <w:sz w:val="24"/>
          <w:szCs w:val="24"/>
          <w:lang w:eastAsia="pt-BR"/>
        </w:rPr>
        <w:t xml:space="preserve">5. No caso de reincidência: </w:t>
      </w:r>
    </w:p>
    <w:p w:rsidR="00A97C3F" w:rsidRPr="0010408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04084">
        <w:rPr>
          <w:rFonts w:ascii="Times New Roman" w:eastAsia="Times New Roman" w:hAnsi="Times New Roman" w:cs="Times New Roman"/>
          <w:color w:val="000000"/>
          <w:sz w:val="24"/>
          <w:szCs w:val="24"/>
          <w:lang w:eastAsia="pt-BR"/>
        </w:rPr>
        <w:t>I.</w:t>
      </w:r>
      <w:proofErr w:type="gramEnd"/>
      <w:r w:rsidRPr="00104084">
        <w:rPr>
          <w:rFonts w:ascii="Times New Roman" w:eastAsia="Times New Roman" w:hAnsi="Times New Roman" w:cs="Times New Roman"/>
          <w:color w:val="000000"/>
          <w:sz w:val="24"/>
          <w:szCs w:val="24"/>
          <w:lang w:eastAsia="pt-BR"/>
        </w:rPr>
        <w:t xml:space="preserve">5.1. </w:t>
      </w:r>
      <w:proofErr w:type="gramStart"/>
      <w:r w:rsidRPr="00104084">
        <w:rPr>
          <w:rFonts w:ascii="Times New Roman" w:eastAsia="Times New Roman" w:hAnsi="Times New Roman" w:cs="Times New Roman"/>
          <w:color w:val="000000"/>
          <w:sz w:val="24"/>
          <w:szCs w:val="24"/>
          <w:lang w:eastAsia="pt-BR"/>
        </w:rPr>
        <w:t>do</w:t>
      </w:r>
      <w:proofErr w:type="gramEnd"/>
      <w:r w:rsidRPr="00104084">
        <w:rPr>
          <w:rFonts w:ascii="Times New Roman" w:eastAsia="Times New Roman" w:hAnsi="Times New Roman" w:cs="Times New Roman"/>
          <w:color w:val="000000"/>
          <w:sz w:val="24"/>
          <w:szCs w:val="24"/>
          <w:lang w:eastAsia="pt-BR"/>
        </w:rPr>
        <w:t xml:space="preserve"> item I.1 será aplicada a multa do item I.2; </w:t>
      </w:r>
    </w:p>
    <w:p w:rsidR="00A97C3F" w:rsidRPr="0010408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04084">
        <w:rPr>
          <w:rFonts w:ascii="Times New Roman" w:eastAsia="Times New Roman" w:hAnsi="Times New Roman" w:cs="Times New Roman"/>
          <w:color w:val="000000"/>
          <w:sz w:val="24"/>
          <w:szCs w:val="24"/>
          <w:lang w:eastAsia="pt-BR"/>
        </w:rPr>
        <w:t>I.</w:t>
      </w:r>
      <w:proofErr w:type="gramEnd"/>
      <w:r w:rsidRPr="00104084">
        <w:rPr>
          <w:rFonts w:ascii="Times New Roman" w:eastAsia="Times New Roman" w:hAnsi="Times New Roman" w:cs="Times New Roman"/>
          <w:color w:val="000000"/>
          <w:sz w:val="24"/>
          <w:szCs w:val="24"/>
          <w:lang w:eastAsia="pt-BR"/>
        </w:rPr>
        <w:t xml:space="preserve">5.2. </w:t>
      </w:r>
      <w:proofErr w:type="gramStart"/>
      <w:r w:rsidRPr="00104084">
        <w:rPr>
          <w:rFonts w:ascii="Times New Roman" w:eastAsia="Times New Roman" w:hAnsi="Times New Roman" w:cs="Times New Roman"/>
          <w:color w:val="000000"/>
          <w:sz w:val="24"/>
          <w:szCs w:val="24"/>
          <w:lang w:eastAsia="pt-BR"/>
        </w:rPr>
        <w:t>do</w:t>
      </w:r>
      <w:proofErr w:type="gramEnd"/>
      <w:r w:rsidRPr="00104084">
        <w:rPr>
          <w:rFonts w:ascii="Times New Roman" w:eastAsia="Times New Roman" w:hAnsi="Times New Roman" w:cs="Times New Roman"/>
          <w:color w:val="000000"/>
          <w:sz w:val="24"/>
          <w:szCs w:val="24"/>
          <w:lang w:eastAsia="pt-BR"/>
        </w:rPr>
        <w:t xml:space="preserve"> item I.2 será aplicada a multa do item I.3; </w:t>
      </w:r>
    </w:p>
    <w:p w:rsidR="00A97C3F" w:rsidRPr="0010408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04084">
        <w:rPr>
          <w:rFonts w:ascii="Times New Roman" w:eastAsia="Times New Roman" w:hAnsi="Times New Roman" w:cs="Times New Roman"/>
          <w:color w:val="000000"/>
          <w:sz w:val="24"/>
          <w:szCs w:val="24"/>
          <w:lang w:eastAsia="pt-BR"/>
        </w:rPr>
        <w:t>I.</w:t>
      </w:r>
      <w:proofErr w:type="gramEnd"/>
      <w:r w:rsidRPr="00104084">
        <w:rPr>
          <w:rFonts w:ascii="Times New Roman" w:eastAsia="Times New Roman" w:hAnsi="Times New Roman" w:cs="Times New Roman"/>
          <w:color w:val="000000"/>
          <w:sz w:val="24"/>
          <w:szCs w:val="24"/>
          <w:lang w:eastAsia="pt-BR"/>
        </w:rPr>
        <w:t xml:space="preserve">5.3. </w:t>
      </w:r>
      <w:proofErr w:type="gramStart"/>
      <w:r w:rsidRPr="00104084">
        <w:rPr>
          <w:rFonts w:ascii="Times New Roman" w:eastAsia="Times New Roman" w:hAnsi="Times New Roman" w:cs="Times New Roman"/>
          <w:color w:val="000000"/>
          <w:sz w:val="24"/>
          <w:szCs w:val="24"/>
          <w:lang w:eastAsia="pt-BR"/>
        </w:rPr>
        <w:t>do</w:t>
      </w:r>
      <w:proofErr w:type="gramEnd"/>
      <w:r w:rsidRPr="00104084">
        <w:rPr>
          <w:rFonts w:ascii="Times New Roman" w:eastAsia="Times New Roman" w:hAnsi="Times New Roman" w:cs="Times New Roman"/>
          <w:color w:val="000000"/>
          <w:sz w:val="24"/>
          <w:szCs w:val="24"/>
          <w:lang w:eastAsia="pt-BR"/>
        </w:rPr>
        <w:t xml:space="preserve"> item I.3 será aplicada a multa do item I.4; </w:t>
      </w:r>
    </w:p>
    <w:p w:rsidR="00A97C3F" w:rsidRPr="00104084"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04084">
        <w:rPr>
          <w:rFonts w:ascii="Times New Roman" w:eastAsia="Times New Roman" w:hAnsi="Times New Roman" w:cs="Times New Roman"/>
          <w:color w:val="000000"/>
          <w:sz w:val="24"/>
          <w:szCs w:val="24"/>
          <w:lang w:eastAsia="pt-BR"/>
        </w:rPr>
        <w:t>I.</w:t>
      </w:r>
      <w:proofErr w:type="gramEnd"/>
      <w:r w:rsidRPr="00104084">
        <w:rPr>
          <w:rFonts w:ascii="Times New Roman" w:eastAsia="Times New Roman" w:hAnsi="Times New Roman" w:cs="Times New Roman"/>
          <w:color w:val="000000"/>
          <w:sz w:val="24"/>
          <w:szCs w:val="24"/>
          <w:lang w:eastAsia="pt-BR"/>
        </w:rPr>
        <w:t xml:space="preserve">5.4. </w:t>
      </w:r>
      <w:proofErr w:type="gramStart"/>
      <w:r w:rsidRPr="00104084">
        <w:rPr>
          <w:rFonts w:ascii="Times New Roman" w:eastAsia="Times New Roman" w:hAnsi="Times New Roman" w:cs="Times New Roman"/>
          <w:color w:val="000000"/>
          <w:sz w:val="24"/>
          <w:szCs w:val="24"/>
          <w:lang w:eastAsia="pt-BR"/>
        </w:rPr>
        <w:t>do</w:t>
      </w:r>
      <w:proofErr w:type="gramEnd"/>
      <w:r w:rsidRPr="00104084">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A97C3F" w:rsidRPr="00104084"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 xml:space="preserve">a) retardamento da execução do objeto registrado; </w:t>
      </w:r>
    </w:p>
    <w:p w:rsidR="00A97C3F" w:rsidRPr="00104084"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 xml:space="preserve">b) falha na execução do objeto registrado; </w:t>
      </w:r>
    </w:p>
    <w:p w:rsidR="00A97C3F" w:rsidRPr="00104084"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 xml:space="preserve">c) fraude na execução do objeto registrado; </w:t>
      </w:r>
    </w:p>
    <w:p w:rsidR="00A97C3F" w:rsidRPr="00104084"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 xml:space="preserve">d) comportamento inidôneo; </w:t>
      </w:r>
    </w:p>
    <w:p w:rsidR="00A97C3F" w:rsidRPr="00104084"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 xml:space="preserve">e) cometimento de fraude fiscal.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lastRenderedPageBreak/>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IV. </w:t>
      </w:r>
      <w:proofErr w:type="gramStart"/>
      <w:r w:rsidRPr="00104084">
        <w:rPr>
          <w:rFonts w:ascii="Times New Roman" w:eastAsia="Times New Roman" w:hAnsi="Times New Roman" w:cs="Times New Roman"/>
          <w:sz w:val="24"/>
          <w:szCs w:val="24"/>
          <w:lang w:eastAsia="pt-BR"/>
        </w:rPr>
        <w:t>multa</w:t>
      </w:r>
      <w:proofErr w:type="gramEnd"/>
      <w:r w:rsidRPr="00104084">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104084">
        <w:rPr>
          <w:rFonts w:ascii="Times New Roman" w:eastAsia="Times New Roman" w:hAnsi="Times New Roman" w:cs="Times New Roman"/>
          <w:bCs/>
          <w:color w:val="000000"/>
          <w:sz w:val="24"/>
          <w:szCs w:val="24"/>
          <w:lang w:eastAsia="pt-BR"/>
        </w:rPr>
        <w:t>20.2.2</w:t>
      </w:r>
      <w:r w:rsidRPr="00104084">
        <w:rPr>
          <w:rFonts w:ascii="Times New Roman" w:eastAsia="Times New Roman" w:hAnsi="Times New Roman" w:cs="Times New Roman"/>
          <w:sz w:val="24"/>
          <w:szCs w:val="24"/>
          <w:lang w:eastAsia="pt-BR"/>
        </w:rPr>
        <w:t>.</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bCs/>
          <w:color w:val="000000"/>
          <w:sz w:val="24"/>
          <w:szCs w:val="24"/>
          <w:lang w:eastAsia="pt-BR"/>
        </w:rPr>
        <w:t xml:space="preserve">10.2.3. </w:t>
      </w:r>
      <w:proofErr w:type="gramStart"/>
      <w:r w:rsidRPr="00104084">
        <w:rPr>
          <w:rFonts w:ascii="Times New Roman" w:eastAsia="Times New Roman" w:hAnsi="Times New Roman" w:cs="Times New Roman"/>
          <w:b/>
          <w:color w:val="000000"/>
          <w:sz w:val="24"/>
          <w:szCs w:val="24"/>
          <w:u w:val="single"/>
          <w:lang w:eastAsia="pt-BR"/>
        </w:rPr>
        <w:t>suspensão</w:t>
      </w:r>
      <w:proofErr w:type="gramEnd"/>
      <w:r w:rsidRPr="00104084">
        <w:rPr>
          <w:rFonts w:ascii="Times New Roman" w:eastAsia="Times New Roman" w:hAnsi="Times New Roman" w:cs="Times New Roman"/>
          <w:b/>
          <w:color w:val="000000"/>
          <w:sz w:val="24"/>
          <w:szCs w:val="24"/>
          <w:u w:val="single"/>
          <w:lang w:eastAsia="pt-BR"/>
        </w:rPr>
        <w:t xml:space="preserve"> temporária</w:t>
      </w:r>
      <w:r w:rsidRPr="00104084">
        <w:rPr>
          <w:rFonts w:ascii="Times New Roman" w:eastAsia="Times New Roman" w:hAnsi="Times New Roman" w:cs="Times New Roman"/>
          <w:color w:val="000000"/>
          <w:sz w:val="24"/>
          <w:szCs w:val="24"/>
          <w:u w:val="single"/>
          <w:lang w:eastAsia="pt-BR"/>
        </w:rPr>
        <w:t xml:space="preserve"> </w:t>
      </w:r>
      <w:r w:rsidRPr="00104084">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97C3F" w:rsidRPr="00104084" w:rsidRDefault="00A97C3F" w:rsidP="00A97C3F">
      <w:pPr>
        <w:pStyle w:val="PargrafodaLista"/>
        <w:numPr>
          <w:ilvl w:val="0"/>
          <w:numId w:val="3"/>
        </w:numPr>
        <w:autoSpaceDE w:val="0"/>
        <w:autoSpaceDN w:val="0"/>
        <w:adjustRightInd w:val="0"/>
        <w:jc w:val="both"/>
        <w:rPr>
          <w:color w:val="000000"/>
          <w:sz w:val="24"/>
          <w:szCs w:val="24"/>
          <w:lang w:eastAsia="pt-BR"/>
        </w:rPr>
      </w:pPr>
      <w:r w:rsidRPr="00104084">
        <w:rPr>
          <w:color w:val="000000"/>
          <w:sz w:val="24"/>
          <w:szCs w:val="24"/>
          <w:lang w:eastAsia="pt-BR"/>
        </w:rPr>
        <w:t>Por até 30 (trinta) dias, quando, vencido o prazo de advertência, a licitante/contratada permanecer inadimplente;</w:t>
      </w:r>
    </w:p>
    <w:p w:rsidR="00A97C3F" w:rsidRPr="00104084" w:rsidRDefault="00A97C3F" w:rsidP="00A97C3F">
      <w:pPr>
        <w:pStyle w:val="PargrafodaLista"/>
        <w:numPr>
          <w:ilvl w:val="0"/>
          <w:numId w:val="3"/>
        </w:numPr>
        <w:autoSpaceDE w:val="0"/>
        <w:autoSpaceDN w:val="0"/>
        <w:adjustRightInd w:val="0"/>
        <w:jc w:val="both"/>
        <w:rPr>
          <w:color w:val="000000"/>
          <w:sz w:val="24"/>
          <w:szCs w:val="24"/>
          <w:lang w:eastAsia="pt-BR"/>
        </w:rPr>
      </w:pPr>
      <w:r w:rsidRPr="00104084">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A97C3F" w:rsidRPr="00104084" w:rsidRDefault="00A97C3F" w:rsidP="00A97C3F">
      <w:pPr>
        <w:pStyle w:val="PargrafodaLista"/>
        <w:numPr>
          <w:ilvl w:val="0"/>
          <w:numId w:val="3"/>
        </w:numPr>
        <w:autoSpaceDE w:val="0"/>
        <w:autoSpaceDN w:val="0"/>
        <w:adjustRightInd w:val="0"/>
        <w:jc w:val="both"/>
        <w:rPr>
          <w:color w:val="000000"/>
          <w:sz w:val="24"/>
          <w:szCs w:val="24"/>
          <w:lang w:eastAsia="pt-BR"/>
        </w:rPr>
      </w:pPr>
      <w:r w:rsidRPr="00104084">
        <w:rPr>
          <w:color w:val="000000"/>
          <w:sz w:val="24"/>
          <w:szCs w:val="24"/>
          <w:lang w:eastAsia="pt-BR"/>
        </w:rPr>
        <w:t>E por até 24 (vinte e quatro) meses quando a licitante:</w:t>
      </w:r>
    </w:p>
    <w:p w:rsidR="00A97C3F" w:rsidRPr="00104084"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97C3F" w:rsidRPr="00104084"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04084">
        <w:rPr>
          <w:rFonts w:ascii="Times New Roman" w:eastAsia="Times New Roman" w:hAnsi="Times New Roman" w:cs="Times New Roman"/>
          <w:color w:val="000000"/>
          <w:sz w:val="24"/>
          <w:szCs w:val="24"/>
          <w:lang w:eastAsia="pt-BR"/>
        </w:rPr>
        <w:t>e</w:t>
      </w:r>
      <w:proofErr w:type="gramEnd"/>
    </w:p>
    <w:p w:rsidR="00A97C3F" w:rsidRPr="00104084"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97C3F" w:rsidRPr="00104084" w:rsidRDefault="00A97C3F" w:rsidP="00A97C3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bCs/>
          <w:color w:val="000000"/>
          <w:sz w:val="24"/>
          <w:szCs w:val="24"/>
          <w:lang w:eastAsia="pt-BR"/>
        </w:rPr>
        <w:t>10.2.4.</w:t>
      </w:r>
      <w:r w:rsidRPr="00104084">
        <w:rPr>
          <w:rFonts w:ascii="Times New Roman" w:eastAsia="Times New Roman" w:hAnsi="Times New Roman" w:cs="Times New Roman"/>
          <w:color w:val="000000"/>
          <w:sz w:val="24"/>
          <w:szCs w:val="24"/>
          <w:lang w:eastAsia="pt-BR"/>
        </w:rPr>
        <w:t xml:space="preserve"> </w:t>
      </w:r>
      <w:proofErr w:type="gramStart"/>
      <w:r w:rsidRPr="00104084">
        <w:rPr>
          <w:rFonts w:ascii="Times New Roman" w:eastAsia="Times New Roman" w:hAnsi="Times New Roman" w:cs="Times New Roman"/>
          <w:b/>
          <w:color w:val="000000"/>
          <w:sz w:val="24"/>
          <w:szCs w:val="24"/>
          <w:u w:val="single"/>
          <w:lang w:eastAsia="pt-BR"/>
        </w:rPr>
        <w:t>declaração</w:t>
      </w:r>
      <w:proofErr w:type="gramEnd"/>
      <w:r w:rsidRPr="00104084">
        <w:rPr>
          <w:rFonts w:ascii="Times New Roman" w:eastAsia="Times New Roman" w:hAnsi="Times New Roman" w:cs="Times New Roman"/>
          <w:b/>
          <w:color w:val="000000"/>
          <w:sz w:val="24"/>
          <w:szCs w:val="24"/>
          <w:u w:val="single"/>
          <w:lang w:eastAsia="pt-BR"/>
        </w:rPr>
        <w:t xml:space="preserve"> de inidoneidade</w:t>
      </w:r>
      <w:r w:rsidRPr="00104084">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bCs/>
          <w:color w:val="000000"/>
          <w:sz w:val="24"/>
          <w:szCs w:val="24"/>
          <w:lang w:eastAsia="pt-BR"/>
        </w:rPr>
        <w:t>10.2.4.</w:t>
      </w:r>
      <w:r w:rsidRPr="00104084">
        <w:rPr>
          <w:rFonts w:ascii="Times New Roman" w:eastAsia="Times New Roman" w:hAnsi="Times New Roman" w:cs="Times New Roman"/>
          <w:b/>
          <w:color w:val="000000"/>
          <w:sz w:val="24"/>
          <w:szCs w:val="24"/>
          <w:lang w:eastAsia="pt-BR"/>
        </w:rPr>
        <w:t>1</w:t>
      </w:r>
      <w:r w:rsidRPr="00104084">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104084">
        <w:rPr>
          <w:rFonts w:ascii="Times New Roman" w:eastAsia="Times New Roman" w:hAnsi="Times New Roman" w:cs="Times New Roman"/>
          <w:color w:val="000000"/>
          <w:sz w:val="24"/>
          <w:szCs w:val="24"/>
          <w:lang w:eastAsia="pt-BR"/>
        </w:rPr>
        <w:t>Itambaracá</w:t>
      </w:r>
      <w:proofErr w:type="spellEnd"/>
      <w:r w:rsidRPr="00104084">
        <w:rPr>
          <w:rFonts w:ascii="Times New Roman" w:eastAsia="Times New Roman" w:hAnsi="Times New Roman" w:cs="Times New Roman"/>
          <w:color w:val="000000"/>
          <w:sz w:val="24"/>
          <w:szCs w:val="24"/>
          <w:lang w:eastAsia="pt-BR"/>
        </w:rPr>
        <w:t>/</w:t>
      </w:r>
      <w:proofErr w:type="spellStart"/>
      <w:proofErr w:type="gramStart"/>
      <w:r w:rsidRPr="00104084">
        <w:rPr>
          <w:rFonts w:ascii="Times New Roman" w:eastAsia="Times New Roman" w:hAnsi="Times New Roman" w:cs="Times New Roman"/>
          <w:color w:val="000000"/>
          <w:sz w:val="24"/>
          <w:szCs w:val="24"/>
          <w:lang w:eastAsia="pt-BR"/>
        </w:rPr>
        <w:t>Pr</w:t>
      </w:r>
      <w:proofErr w:type="spellEnd"/>
      <w:proofErr w:type="gramEnd"/>
      <w:r w:rsidRPr="00104084">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bCs/>
          <w:color w:val="000000"/>
          <w:sz w:val="24"/>
          <w:szCs w:val="24"/>
          <w:lang w:eastAsia="pt-BR"/>
        </w:rPr>
        <w:t>10.3</w:t>
      </w:r>
      <w:r w:rsidRPr="00104084">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04084">
        <w:rPr>
          <w:rFonts w:ascii="Times New Roman" w:eastAsia="Times New Roman" w:hAnsi="Times New Roman" w:cs="Times New Roman"/>
          <w:b/>
          <w:bCs/>
          <w:color w:val="000000"/>
          <w:sz w:val="24"/>
          <w:szCs w:val="24"/>
          <w:lang w:eastAsia="pt-BR"/>
        </w:rPr>
        <w:t xml:space="preserve">10.4. </w:t>
      </w:r>
      <w:r w:rsidRPr="00104084">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104084">
        <w:rPr>
          <w:rFonts w:ascii="Times New Roman" w:eastAsia="Times New Roman" w:hAnsi="Times New Roman" w:cs="Times New Roman"/>
          <w:bCs/>
          <w:color w:val="000000"/>
          <w:sz w:val="24"/>
          <w:szCs w:val="24"/>
          <w:lang w:eastAsia="pt-BR"/>
        </w:rPr>
        <w:t>apostilamento</w:t>
      </w:r>
      <w:proofErr w:type="spellEnd"/>
      <w:r w:rsidRPr="00104084">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04084">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104084">
        <w:rPr>
          <w:rFonts w:ascii="Times New Roman" w:eastAsia="Times New Roman" w:hAnsi="Times New Roman" w:cs="Times New Roman"/>
          <w:bCs/>
          <w:color w:val="000000"/>
          <w:sz w:val="24"/>
          <w:szCs w:val="24"/>
          <w:lang w:eastAsia="pt-BR"/>
        </w:rPr>
        <w:t>ou</w:t>
      </w:r>
      <w:proofErr w:type="gramEnd"/>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04084">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104084">
        <w:rPr>
          <w:rFonts w:ascii="Times New Roman" w:eastAsia="Times New Roman" w:hAnsi="Times New Roman" w:cs="Times New Roman"/>
          <w:bCs/>
          <w:color w:val="000000"/>
          <w:sz w:val="24"/>
          <w:szCs w:val="24"/>
          <w:lang w:eastAsia="pt-BR"/>
        </w:rPr>
        <w:t>Itambaracá</w:t>
      </w:r>
      <w:proofErr w:type="spellEnd"/>
      <w:r w:rsidRPr="00104084">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bCs/>
          <w:color w:val="000000"/>
          <w:sz w:val="24"/>
          <w:szCs w:val="24"/>
          <w:lang w:eastAsia="pt-BR"/>
        </w:rPr>
        <w:lastRenderedPageBreak/>
        <w:t>10.5.</w:t>
      </w:r>
      <w:r w:rsidRPr="00104084">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104084"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104084">
        <w:rPr>
          <w:rFonts w:ascii="Times New Roman" w:eastAsia="Times New Roman" w:hAnsi="Times New Roman" w:cs="Times New Roman"/>
          <w:b/>
          <w:sz w:val="24"/>
          <w:szCs w:val="24"/>
          <w:lang w:eastAsia="pt-BR"/>
        </w:rPr>
        <w:t xml:space="preserve">CLÁUSULA DÉCIMA PRIMEIRA: </w:t>
      </w:r>
      <w:r w:rsidRPr="00104084">
        <w:rPr>
          <w:rFonts w:ascii="Times New Roman" w:eastAsia="Times New Roman" w:hAnsi="Times New Roman" w:cs="Times New Roman"/>
          <w:b/>
          <w:bCs/>
          <w:color w:val="000000"/>
          <w:sz w:val="24"/>
          <w:szCs w:val="24"/>
          <w:lang w:eastAsia="pt-BR"/>
        </w:rPr>
        <w:t>DAS RESPONSABILIADES DAS PARTES</w:t>
      </w:r>
    </w:p>
    <w:p w:rsidR="00A97C3F" w:rsidRPr="00104084"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 xml:space="preserve">11.1. </w:t>
      </w:r>
      <w:r w:rsidRPr="00104084">
        <w:rPr>
          <w:rFonts w:ascii="Times New Roman" w:eastAsia="Times New Roman" w:hAnsi="Times New Roman" w:cs="Times New Roman"/>
          <w:color w:val="000000"/>
          <w:sz w:val="24"/>
          <w:szCs w:val="24"/>
          <w:lang w:eastAsia="pt-BR"/>
        </w:rPr>
        <w:t xml:space="preserve">Constituem obrigações do </w:t>
      </w:r>
      <w:r w:rsidRPr="00104084">
        <w:rPr>
          <w:rFonts w:ascii="Times New Roman" w:eastAsia="Times New Roman" w:hAnsi="Times New Roman" w:cs="Times New Roman"/>
          <w:b/>
          <w:sz w:val="24"/>
          <w:szCs w:val="24"/>
          <w:lang w:eastAsia="pt-BR"/>
        </w:rPr>
        <w:t>DA CONTRATADA:</w:t>
      </w:r>
    </w:p>
    <w:p w:rsidR="00A97C3F" w:rsidRPr="00104084" w:rsidRDefault="00A97C3F" w:rsidP="00A97C3F">
      <w:pPr>
        <w:spacing w:after="0" w:line="240" w:lineRule="auto"/>
        <w:ind w:right="-54"/>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 xml:space="preserve"> 11.1.1. </w:t>
      </w:r>
      <w:r w:rsidRPr="00104084">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97C3F" w:rsidRPr="00104084" w:rsidRDefault="00A97C3F" w:rsidP="00A97C3F">
      <w:pPr>
        <w:spacing w:after="0" w:line="240" w:lineRule="auto"/>
        <w:ind w:right="-54"/>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 xml:space="preserve">11.1.2. </w:t>
      </w:r>
      <w:r w:rsidRPr="00104084">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104084">
        <w:rPr>
          <w:rFonts w:ascii="Times New Roman" w:eastAsia="Times New Roman" w:hAnsi="Times New Roman" w:cs="Times New Roman"/>
          <w:sz w:val="24"/>
          <w:szCs w:val="24"/>
          <w:lang w:eastAsia="pt-BR"/>
        </w:rPr>
        <w:t>editalícias</w:t>
      </w:r>
      <w:proofErr w:type="spellEnd"/>
      <w:r w:rsidRPr="00104084">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97C3F" w:rsidRPr="00104084" w:rsidRDefault="00A97C3F" w:rsidP="00A97C3F">
      <w:pPr>
        <w:spacing w:after="0" w:line="240" w:lineRule="auto"/>
        <w:ind w:right="-54"/>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 xml:space="preserve">11.1.3. </w:t>
      </w:r>
      <w:r w:rsidRPr="00104084">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11.1.4. </w:t>
      </w:r>
      <w:r w:rsidRPr="00104084">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11.1.5. </w:t>
      </w:r>
      <w:r w:rsidRPr="00104084">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11.1.6. </w:t>
      </w:r>
      <w:r w:rsidRPr="00104084">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104084">
        <w:rPr>
          <w:rFonts w:ascii="Times New Roman" w:eastAsia="Times New Roman" w:hAnsi="Times New Roman" w:cs="Times New Roman"/>
          <w:color w:val="000000"/>
          <w:sz w:val="24"/>
          <w:szCs w:val="24"/>
          <w:lang w:eastAsia="pt-BR"/>
        </w:rPr>
        <w:t xml:space="preserve">.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11.1.7. </w:t>
      </w:r>
      <w:r w:rsidRPr="00104084">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A97C3F" w:rsidRPr="00104084"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04084">
        <w:rPr>
          <w:rFonts w:ascii="Times New Roman" w:eastAsia="Times New Roman" w:hAnsi="Times New Roman" w:cs="Times New Roman"/>
          <w:b/>
          <w:color w:val="000000"/>
          <w:sz w:val="24"/>
          <w:szCs w:val="24"/>
          <w:lang w:eastAsia="pt-BR"/>
        </w:rPr>
        <w:t xml:space="preserve">11.1.8. </w:t>
      </w:r>
      <w:r w:rsidRPr="00104084">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11.1.9. </w:t>
      </w:r>
      <w:r w:rsidRPr="00104084">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11.1.10. </w:t>
      </w:r>
      <w:r w:rsidRPr="00104084">
        <w:rPr>
          <w:rFonts w:ascii="Times New Roman" w:eastAsia="Times New Roman" w:hAnsi="Times New Roman" w:cs="Times New Roman"/>
          <w:color w:val="000000"/>
          <w:sz w:val="24"/>
          <w:szCs w:val="24"/>
          <w:lang w:eastAsia="pt-BR"/>
        </w:rPr>
        <w:t xml:space="preserve">Comunicar ao Município de </w:t>
      </w:r>
      <w:proofErr w:type="spellStart"/>
      <w:r w:rsidRPr="00104084">
        <w:rPr>
          <w:rFonts w:ascii="Times New Roman" w:eastAsia="Times New Roman" w:hAnsi="Times New Roman" w:cs="Times New Roman"/>
          <w:color w:val="000000"/>
          <w:sz w:val="24"/>
          <w:szCs w:val="24"/>
          <w:lang w:eastAsia="pt-BR"/>
        </w:rPr>
        <w:t>Itambaracá</w:t>
      </w:r>
      <w:proofErr w:type="spellEnd"/>
      <w:r w:rsidRPr="00104084">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04084">
        <w:rPr>
          <w:rFonts w:ascii="Times New Roman" w:eastAsia="Times New Roman" w:hAnsi="Times New Roman" w:cs="Times New Roman"/>
          <w:color w:val="000000"/>
          <w:sz w:val="24"/>
          <w:szCs w:val="24"/>
          <w:lang w:eastAsia="pt-BR"/>
        </w:rPr>
        <w:t>sob pena</w:t>
      </w:r>
      <w:proofErr w:type="gramEnd"/>
      <w:r w:rsidRPr="00104084">
        <w:rPr>
          <w:rFonts w:ascii="Times New Roman" w:eastAsia="Times New Roman" w:hAnsi="Times New Roman" w:cs="Times New Roman"/>
          <w:color w:val="000000"/>
          <w:sz w:val="24"/>
          <w:szCs w:val="24"/>
          <w:lang w:eastAsia="pt-BR"/>
        </w:rPr>
        <w:t xml:space="preserve"> de não serem considerados;</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11.1.11. </w:t>
      </w:r>
      <w:r w:rsidRPr="00104084">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11.1.12. </w:t>
      </w:r>
      <w:r w:rsidRPr="00104084">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 xml:space="preserve">11.1.13. </w:t>
      </w:r>
      <w:r w:rsidRPr="00104084">
        <w:rPr>
          <w:rFonts w:ascii="Times New Roman" w:hAnsi="Times New Roman" w:cs="Times New Roman"/>
          <w:sz w:val="24"/>
          <w:szCs w:val="24"/>
        </w:rPr>
        <w:t xml:space="preserve">Arcar com </w:t>
      </w:r>
      <w:r w:rsidRPr="00104084">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104084">
        <w:rPr>
          <w:rFonts w:ascii="Times New Roman" w:hAnsi="Times New Roman" w:cs="Times New Roman"/>
          <w:sz w:val="24"/>
          <w:szCs w:val="24"/>
        </w:rPr>
        <w:t xml:space="preserve">, isentando o Município de </w:t>
      </w:r>
      <w:proofErr w:type="spellStart"/>
      <w:r w:rsidRPr="00104084">
        <w:rPr>
          <w:rFonts w:ascii="Times New Roman" w:hAnsi="Times New Roman" w:cs="Times New Roman"/>
          <w:sz w:val="24"/>
          <w:szCs w:val="24"/>
        </w:rPr>
        <w:t>Itambaracá</w:t>
      </w:r>
      <w:proofErr w:type="spellEnd"/>
      <w:r w:rsidRPr="00104084">
        <w:rPr>
          <w:rFonts w:ascii="Times New Roman" w:hAnsi="Times New Roman" w:cs="Times New Roman"/>
          <w:sz w:val="24"/>
          <w:szCs w:val="24"/>
        </w:rPr>
        <w:t xml:space="preserve"> de </w:t>
      </w:r>
      <w:r w:rsidRPr="00104084">
        <w:rPr>
          <w:rFonts w:ascii="Times New Roman" w:eastAsia="Times New Roman" w:hAnsi="Times New Roman" w:cs="Times New Roman"/>
          <w:color w:val="000000"/>
          <w:sz w:val="24"/>
          <w:szCs w:val="24"/>
          <w:lang w:eastAsia="pt-BR"/>
        </w:rPr>
        <w:t>quaisquer ônus e responsabilidades.</w:t>
      </w:r>
    </w:p>
    <w:p w:rsidR="00A97C3F" w:rsidRPr="00104084"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 xml:space="preserve">11.1.14. </w:t>
      </w:r>
      <w:r w:rsidRPr="00104084">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97C3F" w:rsidRPr="00104084"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104084" w:rsidRDefault="00A97C3F" w:rsidP="00A97C3F">
      <w:pPr>
        <w:spacing w:after="0" w:line="240" w:lineRule="auto"/>
        <w:ind w:right="-54"/>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sz w:val="24"/>
          <w:szCs w:val="24"/>
          <w:lang w:eastAsia="pt-BR"/>
        </w:rPr>
        <w:t xml:space="preserve">11.2. </w:t>
      </w:r>
      <w:r w:rsidRPr="00104084">
        <w:rPr>
          <w:rFonts w:ascii="Times New Roman" w:eastAsia="Times New Roman" w:hAnsi="Times New Roman" w:cs="Times New Roman"/>
          <w:color w:val="000000"/>
          <w:sz w:val="24"/>
          <w:szCs w:val="24"/>
          <w:lang w:eastAsia="pt-BR"/>
        </w:rPr>
        <w:t xml:space="preserve">Constituem obrigações </w:t>
      </w:r>
      <w:r w:rsidRPr="00104084">
        <w:rPr>
          <w:rFonts w:ascii="Times New Roman" w:eastAsia="Times New Roman" w:hAnsi="Times New Roman" w:cs="Times New Roman"/>
          <w:b/>
          <w:color w:val="000000"/>
          <w:sz w:val="24"/>
          <w:szCs w:val="24"/>
          <w:lang w:eastAsia="pt-BR"/>
        </w:rPr>
        <w:t>DO</w:t>
      </w:r>
      <w:r w:rsidRPr="00104084">
        <w:rPr>
          <w:rFonts w:ascii="Times New Roman" w:eastAsia="Times New Roman" w:hAnsi="Times New Roman" w:cs="Times New Roman"/>
          <w:color w:val="000000"/>
          <w:sz w:val="24"/>
          <w:szCs w:val="24"/>
          <w:lang w:eastAsia="pt-BR"/>
        </w:rPr>
        <w:t xml:space="preserve"> </w:t>
      </w:r>
      <w:r w:rsidRPr="00104084">
        <w:rPr>
          <w:rFonts w:ascii="Times New Roman" w:eastAsia="Times New Roman" w:hAnsi="Times New Roman" w:cs="Times New Roman"/>
          <w:b/>
          <w:bCs/>
          <w:color w:val="000000"/>
          <w:sz w:val="24"/>
          <w:szCs w:val="24"/>
          <w:lang w:eastAsia="pt-BR"/>
        </w:rPr>
        <w:t>CONTRATANTE</w:t>
      </w:r>
      <w:r w:rsidRPr="00104084">
        <w:rPr>
          <w:rFonts w:ascii="Times New Roman" w:eastAsia="Times New Roman" w:hAnsi="Times New Roman" w:cs="Times New Roman"/>
          <w:color w:val="000000"/>
          <w:sz w:val="24"/>
          <w:szCs w:val="24"/>
          <w:lang w:eastAsia="pt-BR"/>
        </w:rPr>
        <w:t>:</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11.2.1.</w:t>
      </w:r>
      <w:r w:rsidRPr="00104084">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lastRenderedPageBreak/>
        <w:t>11.1.2.</w:t>
      </w:r>
      <w:r w:rsidRPr="00104084">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11.2.3</w:t>
      </w:r>
      <w:r w:rsidRPr="00104084">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11.2.4.</w:t>
      </w:r>
      <w:r w:rsidRPr="00104084">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bCs/>
          <w:color w:val="000000"/>
          <w:sz w:val="24"/>
          <w:szCs w:val="24"/>
          <w:lang w:eastAsia="pt-BR"/>
        </w:rPr>
        <w:t xml:space="preserve">11.2.5. </w:t>
      </w:r>
      <w:r w:rsidRPr="00104084">
        <w:rPr>
          <w:rFonts w:ascii="Times New Roman" w:eastAsia="Times New Roman" w:hAnsi="Times New Roman" w:cs="Times New Roman"/>
          <w:sz w:val="24"/>
          <w:szCs w:val="24"/>
          <w:lang w:eastAsia="pt-BR"/>
        </w:rPr>
        <w:t>Solicitar a substituição do produto que não apresentar condições de ser utilizado.</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bCs/>
          <w:color w:val="000000"/>
          <w:sz w:val="24"/>
          <w:szCs w:val="24"/>
          <w:lang w:eastAsia="pt-BR"/>
        </w:rPr>
        <w:t xml:space="preserve">11.2.6. </w:t>
      </w:r>
      <w:r w:rsidRPr="00104084">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bCs/>
          <w:color w:val="000000"/>
          <w:sz w:val="24"/>
          <w:szCs w:val="24"/>
          <w:lang w:eastAsia="pt-BR"/>
        </w:rPr>
        <w:t xml:space="preserve">11.2.7. </w:t>
      </w:r>
      <w:r w:rsidRPr="00104084">
        <w:rPr>
          <w:rFonts w:ascii="Times New Roman" w:eastAsia="Times New Roman" w:hAnsi="Times New Roman" w:cs="Times New Roman"/>
          <w:color w:val="000000"/>
          <w:sz w:val="24"/>
          <w:szCs w:val="24"/>
          <w:lang w:eastAsia="pt-BR"/>
        </w:rPr>
        <w:t xml:space="preserve">Impedir que terceiros </w:t>
      </w:r>
      <w:proofErr w:type="gramStart"/>
      <w:r w:rsidRPr="00104084">
        <w:rPr>
          <w:rFonts w:ascii="Times New Roman" w:eastAsia="Times New Roman" w:hAnsi="Times New Roman" w:cs="Times New Roman"/>
          <w:color w:val="000000"/>
          <w:sz w:val="24"/>
          <w:szCs w:val="24"/>
          <w:lang w:eastAsia="pt-BR"/>
        </w:rPr>
        <w:t>forneçam</w:t>
      </w:r>
      <w:proofErr w:type="gramEnd"/>
      <w:r w:rsidRPr="00104084">
        <w:rPr>
          <w:rFonts w:ascii="Times New Roman" w:eastAsia="Times New Roman" w:hAnsi="Times New Roman" w:cs="Times New Roman"/>
          <w:color w:val="000000"/>
          <w:sz w:val="24"/>
          <w:szCs w:val="24"/>
          <w:lang w:eastAsia="pt-BR"/>
        </w:rPr>
        <w:t xml:space="preserve"> o objeto deste edital.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bCs/>
          <w:color w:val="000000"/>
          <w:sz w:val="24"/>
          <w:szCs w:val="24"/>
          <w:lang w:eastAsia="pt-BR"/>
        </w:rPr>
        <w:t xml:space="preserve">11.2.8. </w:t>
      </w:r>
      <w:r w:rsidRPr="00104084">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104084">
        <w:rPr>
          <w:rFonts w:ascii="Times New Roman" w:eastAsia="Times New Roman" w:hAnsi="Times New Roman" w:cs="Times New Roman"/>
          <w:color w:val="000000"/>
          <w:sz w:val="24"/>
          <w:szCs w:val="24"/>
          <w:lang w:eastAsia="pt-BR"/>
        </w:rPr>
        <w:t>editalícias</w:t>
      </w:r>
      <w:proofErr w:type="spellEnd"/>
      <w:r w:rsidRPr="00104084">
        <w:rPr>
          <w:rFonts w:ascii="Times New Roman" w:eastAsia="Times New Roman" w:hAnsi="Times New Roman" w:cs="Times New Roman"/>
          <w:color w:val="000000"/>
          <w:sz w:val="24"/>
          <w:szCs w:val="24"/>
          <w:lang w:eastAsia="pt-BR"/>
        </w:rPr>
        <w:t xml:space="preserve">.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04084">
        <w:rPr>
          <w:rFonts w:ascii="Times New Roman" w:eastAsia="Times New Roman" w:hAnsi="Times New Roman" w:cs="Times New Roman"/>
          <w:b/>
          <w:bCs/>
          <w:color w:val="000000"/>
          <w:sz w:val="24"/>
          <w:szCs w:val="24"/>
          <w:lang w:eastAsia="pt-BR"/>
        </w:rPr>
        <w:t xml:space="preserve">11.2.9. </w:t>
      </w:r>
      <w:r w:rsidRPr="00104084">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A97C3F" w:rsidRPr="00104084"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sz w:val="24"/>
          <w:szCs w:val="24"/>
          <w:lang w:eastAsia="pt-BR"/>
        </w:rPr>
        <w:t xml:space="preserve">CLÁUSULA DÉCIMA SEGUNDA: </w:t>
      </w:r>
      <w:r w:rsidRPr="00104084">
        <w:rPr>
          <w:rFonts w:ascii="Times New Roman" w:eastAsia="Times New Roman" w:hAnsi="Times New Roman" w:cs="Times New Roman"/>
          <w:b/>
          <w:bCs/>
          <w:color w:val="000000"/>
          <w:sz w:val="24"/>
          <w:szCs w:val="24"/>
          <w:lang w:eastAsia="pt-BR"/>
        </w:rPr>
        <w:t xml:space="preserve">DA FISCALIZAÇÃO E ACOMPANHAMENTO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color w:val="000000"/>
          <w:sz w:val="24"/>
          <w:szCs w:val="24"/>
          <w:lang w:eastAsia="pt-BR"/>
        </w:rPr>
        <w:t>12.1.</w:t>
      </w:r>
      <w:r w:rsidRPr="00104084">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12.1.1</w:t>
      </w:r>
      <w:r w:rsidRPr="00104084">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04084">
        <w:rPr>
          <w:rFonts w:ascii="Times New Roman" w:eastAsia="Times New Roman" w:hAnsi="Times New Roman" w:cs="Times New Roman"/>
          <w:b/>
          <w:bCs/>
          <w:color w:val="000000"/>
          <w:sz w:val="24"/>
          <w:szCs w:val="24"/>
          <w:lang w:eastAsia="pt-BR"/>
        </w:rPr>
        <w:t xml:space="preserve">12.2. </w:t>
      </w:r>
      <w:r w:rsidRPr="00104084">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A97C3F" w:rsidRPr="00104084"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bCs/>
          <w:sz w:val="24"/>
          <w:szCs w:val="24"/>
          <w:lang w:eastAsia="pt-BR"/>
        </w:rPr>
        <w:t xml:space="preserve">12.3. </w:t>
      </w:r>
      <w:r w:rsidRPr="00104084">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A97C3F" w:rsidRPr="00104084"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104084"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 xml:space="preserve">CLÁUSULA DÉCIMA TERCEIRA: </w:t>
      </w:r>
      <w:r w:rsidRPr="00104084">
        <w:rPr>
          <w:rFonts w:ascii="Times New Roman" w:eastAsia="Times New Roman" w:hAnsi="Times New Roman" w:cs="Times New Roman"/>
          <w:b/>
          <w:bCs/>
          <w:sz w:val="24"/>
          <w:szCs w:val="24"/>
          <w:lang w:eastAsia="pt-BR"/>
        </w:rPr>
        <w:t>DA</w:t>
      </w:r>
      <w:r w:rsidRPr="00104084">
        <w:rPr>
          <w:rFonts w:ascii="Times New Roman" w:eastAsia="Times New Roman" w:hAnsi="Times New Roman" w:cs="Times New Roman"/>
          <w:b/>
          <w:bCs/>
          <w:spacing w:val="1"/>
          <w:sz w:val="24"/>
          <w:szCs w:val="24"/>
          <w:lang w:eastAsia="pt-BR"/>
        </w:rPr>
        <w:t xml:space="preserve"> </w:t>
      </w:r>
      <w:r w:rsidRPr="00104084">
        <w:rPr>
          <w:rFonts w:ascii="Times New Roman" w:eastAsia="Times New Roman" w:hAnsi="Times New Roman" w:cs="Times New Roman"/>
          <w:b/>
          <w:bCs/>
          <w:sz w:val="24"/>
          <w:szCs w:val="24"/>
          <w:lang w:eastAsia="pt-BR"/>
        </w:rPr>
        <w:t>PUBLICAÇÃO</w:t>
      </w:r>
    </w:p>
    <w:p w:rsidR="00A97C3F" w:rsidRPr="00104084"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13.1.</w:t>
      </w:r>
      <w:r w:rsidRPr="00104084">
        <w:rPr>
          <w:rFonts w:ascii="Times New Roman" w:eastAsia="Times New Roman" w:hAnsi="Times New Roman" w:cs="Times New Roman"/>
          <w:sz w:val="24"/>
          <w:szCs w:val="24"/>
          <w:lang w:eastAsia="pt-BR"/>
        </w:rPr>
        <w:t xml:space="preserve"> Em </w:t>
      </w:r>
      <w:r w:rsidRPr="00104084">
        <w:rPr>
          <w:rFonts w:ascii="Times New Roman" w:eastAsia="Times New Roman" w:hAnsi="Times New Roman" w:cs="Times New Roman"/>
          <w:spacing w:val="1"/>
          <w:sz w:val="24"/>
          <w:szCs w:val="24"/>
          <w:lang w:eastAsia="pt-BR"/>
        </w:rPr>
        <w:t>c</w:t>
      </w:r>
      <w:r w:rsidRPr="00104084">
        <w:rPr>
          <w:rFonts w:ascii="Times New Roman" w:eastAsia="Times New Roman" w:hAnsi="Times New Roman" w:cs="Times New Roman"/>
          <w:sz w:val="24"/>
          <w:szCs w:val="24"/>
          <w:lang w:eastAsia="pt-BR"/>
        </w:rPr>
        <w:t>onformidade com o disposto no parágrafo úni</w:t>
      </w:r>
      <w:r w:rsidRPr="00104084">
        <w:rPr>
          <w:rFonts w:ascii="Times New Roman" w:eastAsia="Times New Roman" w:hAnsi="Times New Roman" w:cs="Times New Roman"/>
          <w:spacing w:val="1"/>
          <w:sz w:val="24"/>
          <w:szCs w:val="24"/>
          <w:lang w:eastAsia="pt-BR"/>
        </w:rPr>
        <w:t>c</w:t>
      </w:r>
      <w:r w:rsidRPr="00104084">
        <w:rPr>
          <w:rFonts w:ascii="Times New Roman" w:eastAsia="Times New Roman" w:hAnsi="Times New Roman" w:cs="Times New Roman"/>
          <w:sz w:val="24"/>
          <w:szCs w:val="24"/>
          <w:lang w:eastAsia="pt-BR"/>
        </w:rPr>
        <w:t>o do art. 61 da Lei nº 8.666/93,</w:t>
      </w:r>
      <w:r w:rsidRPr="00104084">
        <w:rPr>
          <w:rFonts w:ascii="Times New Roman" w:eastAsia="Times New Roman" w:hAnsi="Times New Roman" w:cs="Times New Roman"/>
          <w:spacing w:val="30"/>
          <w:sz w:val="24"/>
          <w:szCs w:val="24"/>
          <w:lang w:eastAsia="pt-BR"/>
        </w:rPr>
        <w:t xml:space="preserve"> </w:t>
      </w:r>
      <w:r w:rsidRPr="00104084">
        <w:rPr>
          <w:rFonts w:ascii="Times New Roman" w:eastAsia="Times New Roman" w:hAnsi="Times New Roman" w:cs="Times New Roman"/>
          <w:sz w:val="24"/>
          <w:szCs w:val="24"/>
          <w:lang w:eastAsia="pt-BR"/>
        </w:rPr>
        <w:t>será</w:t>
      </w:r>
      <w:r w:rsidRPr="00104084">
        <w:rPr>
          <w:rFonts w:ascii="Times New Roman" w:eastAsia="Times New Roman" w:hAnsi="Times New Roman" w:cs="Times New Roman"/>
          <w:spacing w:val="30"/>
          <w:sz w:val="24"/>
          <w:szCs w:val="24"/>
          <w:lang w:eastAsia="pt-BR"/>
        </w:rPr>
        <w:t xml:space="preserve"> </w:t>
      </w:r>
      <w:r w:rsidRPr="00104084">
        <w:rPr>
          <w:rFonts w:ascii="Times New Roman" w:eastAsia="Times New Roman" w:hAnsi="Times New Roman" w:cs="Times New Roman"/>
          <w:sz w:val="24"/>
          <w:szCs w:val="24"/>
          <w:lang w:eastAsia="pt-BR"/>
        </w:rPr>
        <w:t>publicado</w:t>
      </w:r>
      <w:r w:rsidRPr="00104084">
        <w:rPr>
          <w:rFonts w:ascii="Times New Roman" w:eastAsia="Times New Roman" w:hAnsi="Times New Roman" w:cs="Times New Roman"/>
          <w:spacing w:val="30"/>
          <w:sz w:val="24"/>
          <w:szCs w:val="24"/>
          <w:lang w:eastAsia="pt-BR"/>
        </w:rPr>
        <w:t xml:space="preserve"> </w:t>
      </w:r>
      <w:r w:rsidRPr="00104084">
        <w:rPr>
          <w:rFonts w:ascii="Times New Roman" w:eastAsia="Times New Roman" w:hAnsi="Times New Roman" w:cs="Times New Roman"/>
          <w:sz w:val="24"/>
          <w:szCs w:val="24"/>
          <w:lang w:eastAsia="pt-BR"/>
        </w:rPr>
        <w:t>o extrato</w:t>
      </w:r>
      <w:r w:rsidRPr="00104084">
        <w:rPr>
          <w:rFonts w:ascii="Times New Roman" w:eastAsia="Times New Roman" w:hAnsi="Times New Roman" w:cs="Times New Roman"/>
          <w:spacing w:val="30"/>
          <w:sz w:val="24"/>
          <w:szCs w:val="24"/>
          <w:lang w:eastAsia="pt-BR"/>
        </w:rPr>
        <w:t xml:space="preserve"> </w:t>
      </w:r>
      <w:r w:rsidRPr="00104084">
        <w:rPr>
          <w:rFonts w:ascii="Times New Roman" w:eastAsia="Times New Roman" w:hAnsi="Times New Roman" w:cs="Times New Roman"/>
          <w:sz w:val="24"/>
          <w:szCs w:val="24"/>
          <w:lang w:eastAsia="pt-BR"/>
        </w:rPr>
        <w:t>do</w:t>
      </w:r>
      <w:r w:rsidRPr="00104084">
        <w:rPr>
          <w:rFonts w:ascii="Times New Roman" w:eastAsia="Times New Roman" w:hAnsi="Times New Roman" w:cs="Times New Roman"/>
          <w:spacing w:val="30"/>
          <w:sz w:val="24"/>
          <w:szCs w:val="24"/>
          <w:lang w:eastAsia="pt-BR"/>
        </w:rPr>
        <w:t xml:space="preserve"> </w:t>
      </w:r>
      <w:r w:rsidRPr="00104084">
        <w:rPr>
          <w:rFonts w:ascii="Times New Roman" w:eastAsia="Times New Roman" w:hAnsi="Times New Roman" w:cs="Times New Roman"/>
          <w:sz w:val="24"/>
          <w:szCs w:val="24"/>
          <w:lang w:eastAsia="pt-BR"/>
        </w:rPr>
        <w:t>instrumento</w:t>
      </w:r>
      <w:r w:rsidRPr="00104084">
        <w:rPr>
          <w:rFonts w:ascii="Times New Roman" w:eastAsia="Times New Roman" w:hAnsi="Times New Roman" w:cs="Times New Roman"/>
          <w:spacing w:val="30"/>
          <w:sz w:val="24"/>
          <w:szCs w:val="24"/>
          <w:lang w:eastAsia="pt-BR"/>
        </w:rPr>
        <w:t xml:space="preserve"> </w:t>
      </w:r>
      <w:r w:rsidRPr="00104084">
        <w:rPr>
          <w:rFonts w:ascii="Times New Roman" w:eastAsia="Times New Roman" w:hAnsi="Times New Roman" w:cs="Times New Roman"/>
          <w:spacing w:val="1"/>
          <w:sz w:val="24"/>
          <w:szCs w:val="24"/>
          <w:lang w:eastAsia="pt-BR"/>
        </w:rPr>
        <w:t>d</w:t>
      </w:r>
      <w:r w:rsidRPr="00104084">
        <w:rPr>
          <w:rFonts w:ascii="Times New Roman" w:eastAsia="Times New Roman" w:hAnsi="Times New Roman" w:cs="Times New Roman"/>
          <w:sz w:val="24"/>
          <w:szCs w:val="24"/>
          <w:lang w:eastAsia="pt-BR"/>
        </w:rPr>
        <w:t>a Ata de Registro de Preços</w:t>
      </w:r>
      <w:r w:rsidRPr="00104084">
        <w:rPr>
          <w:rFonts w:ascii="Times New Roman" w:eastAsia="Times New Roman" w:hAnsi="Times New Roman" w:cs="Times New Roman"/>
          <w:spacing w:val="1"/>
          <w:sz w:val="24"/>
          <w:szCs w:val="24"/>
          <w:lang w:eastAsia="pt-BR"/>
        </w:rPr>
        <w:t xml:space="preserve"> (Ata SRP) </w:t>
      </w:r>
      <w:r w:rsidRPr="00104084">
        <w:rPr>
          <w:rFonts w:ascii="Times New Roman" w:eastAsia="Times New Roman" w:hAnsi="Times New Roman" w:cs="Times New Roman"/>
          <w:sz w:val="24"/>
          <w:szCs w:val="24"/>
          <w:lang w:eastAsia="pt-BR"/>
        </w:rPr>
        <w:t>no</w:t>
      </w:r>
      <w:r w:rsidRPr="00104084">
        <w:rPr>
          <w:rFonts w:ascii="Times New Roman" w:eastAsia="Times New Roman" w:hAnsi="Times New Roman" w:cs="Times New Roman"/>
          <w:spacing w:val="1"/>
          <w:sz w:val="24"/>
          <w:szCs w:val="24"/>
          <w:lang w:eastAsia="pt-BR"/>
        </w:rPr>
        <w:t xml:space="preserve"> </w:t>
      </w:r>
      <w:r w:rsidRPr="00104084">
        <w:rPr>
          <w:rFonts w:ascii="Times New Roman" w:eastAsia="Times New Roman" w:hAnsi="Times New Roman" w:cs="Times New Roman"/>
          <w:sz w:val="24"/>
          <w:szCs w:val="24"/>
          <w:lang w:eastAsia="pt-BR"/>
        </w:rPr>
        <w:t>Jornal Diário Oficial dos Municípios do Paraná.</w:t>
      </w:r>
    </w:p>
    <w:p w:rsidR="00A97C3F" w:rsidRPr="00104084"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sz w:val="24"/>
          <w:szCs w:val="24"/>
          <w:lang w:eastAsia="pt-BR"/>
        </w:rPr>
        <w:t>13.2.</w:t>
      </w:r>
      <w:r w:rsidRPr="0010408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104084">
          <w:rPr>
            <w:rFonts w:ascii="Times New Roman" w:eastAsia="Times New Roman" w:hAnsi="Times New Roman" w:cs="Times New Roman"/>
            <w:color w:val="0000FF"/>
            <w:sz w:val="24"/>
            <w:szCs w:val="24"/>
            <w:u w:val="single"/>
            <w:lang w:eastAsia="pt-BR"/>
          </w:rPr>
          <w:t>www.itambaraca.pr.gov.br</w:t>
        </w:r>
      </w:hyperlink>
      <w:r w:rsidRPr="00104084">
        <w:rPr>
          <w:rFonts w:ascii="Times New Roman" w:eastAsia="Times New Roman" w:hAnsi="Times New Roman" w:cs="Times New Roman"/>
          <w:sz w:val="24"/>
          <w:szCs w:val="24"/>
          <w:lang w:eastAsia="pt-BR"/>
        </w:rPr>
        <w:t xml:space="preserve">, sendo republicada trimestralmente conforme determina a Lei nº 8.666/93, no Art. 15§2º. </w:t>
      </w:r>
    </w:p>
    <w:p w:rsidR="00A97C3F" w:rsidRPr="00104084"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97C3F" w:rsidRPr="00104084" w:rsidRDefault="00A97C3F" w:rsidP="00A97C3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104084">
        <w:rPr>
          <w:rFonts w:ascii="Times New Roman" w:eastAsia="Times New Roman" w:hAnsi="Times New Roman" w:cs="Times New Roman"/>
          <w:b/>
          <w:snapToGrid w:val="0"/>
          <w:color w:val="000000"/>
          <w:sz w:val="24"/>
          <w:szCs w:val="24"/>
          <w:lang w:eastAsia="pt-BR"/>
        </w:rPr>
        <w:t xml:space="preserve">CLÁUSULA DÉCIMA QUARTA: </w:t>
      </w:r>
      <w:r w:rsidRPr="00104084">
        <w:rPr>
          <w:rFonts w:ascii="Times New Roman" w:hAnsi="Times New Roman" w:cs="Times New Roman"/>
          <w:b/>
          <w:bCs/>
          <w:sz w:val="24"/>
          <w:szCs w:val="24"/>
        </w:rPr>
        <w:t>LEGISLAÇÃO APLICÁVEL</w:t>
      </w:r>
    </w:p>
    <w:p w:rsidR="00A97C3F" w:rsidRPr="00104084"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104084">
        <w:rPr>
          <w:rFonts w:ascii="Times New Roman" w:eastAsia="Times New Roman" w:hAnsi="Times New Roman" w:cs="Times New Roman"/>
          <w:b/>
          <w:sz w:val="24"/>
          <w:szCs w:val="24"/>
          <w:lang w:eastAsia="pt-BR"/>
        </w:rPr>
        <w:t>14.2.</w:t>
      </w:r>
      <w:r w:rsidRPr="00104084">
        <w:rPr>
          <w:rFonts w:ascii="Times New Roman" w:eastAsia="Times New Roman" w:hAnsi="Times New Roman" w:cs="Times New Roman"/>
          <w:sz w:val="24"/>
          <w:szCs w:val="24"/>
          <w:lang w:eastAsia="pt-BR"/>
        </w:rPr>
        <w:t xml:space="preserve"> </w:t>
      </w:r>
      <w:r w:rsidRPr="00104084">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04084">
        <w:rPr>
          <w:rFonts w:ascii="Times New Roman" w:hAnsi="Times New Roman" w:cs="Times New Roman"/>
          <w:b/>
          <w:color w:val="000000"/>
          <w:sz w:val="24"/>
          <w:szCs w:val="24"/>
        </w:rPr>
        <w:t>14.2.</w:t>
      </w:r>
      <w:r w:rsidRPr="00104084">
        <w:rPr>
          <w:rFonts w:ascii="Times New Roman" w:hAnsi="Times New Roman" w:cs="Times New Roman"/>
          <w:color w:val="000000"/>
          <w:sz w:val="24"/>
          <w:szCs w:val="24"/>
        </w:rPr>
        <w:t xml:space="preserve"> </w:t>
      </w:r>
      <w:proofErr w:type="gramStart"/>
      <w:r w:rsidRPr="00104084">
        <w:rPr>
          <w:rFonts w:ascii="Times New Roman" w:hAnsi="Times New Roman" w:cs="Times New Roman"/>
          <w:color w:val="000000"/>
          <w:sz w:val="24"/>
          <w:szCs w:val="24"/>
        </w:rPr>
        <w:t>Eventuais dúvidas sobre a execução e interpretação das Cláusulas da presente Ata</w:t>
      </w:r>
      <w:proofErr w:type="gramEnd"/>
      <w:r w:rsidRPr="00104084">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104084">
        <w:rPr>
          <w:rFonts w:ascii="Times New Roman" w:eastAsia="Times New Roman" w:hAnsi="Times New Roman" w:cs="Times New Roman"/>
          <w:b/>
          <w:bCs/>
          <w:sz w:val="24"/>
          <w:szCs w:val="24"/>
          <w:lang w:eastAsia="pt-BR"/>
        </w:rPr>
        <w:lastRenderedPageBreak/>
        <w:t xml:space="preserve">CLÁUSULA DÉCIMA QUINTA: </w:t>
      </w:r>
      <w:r w:rsidRPr="00104084">
        <w:rPr>
          <w:rFonts w:ascii="Times New Roman" w:hAnsi="Times New Roman" w:cs="Times New Roman"/>
          <w:b/>
          <w:bCs/>
          <w:sz w:val="24"/>
          <w:szCs w:val="24"/>
        </w:rPr>
        <w:t>DISPOSIÇÕES GERAIS</w:t>
      </w:r>
    </w:p>
    <w:p w:rsidR="00A97C3F" w:rsidRPr="00104084"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104084">
        <w:rPr>
          <w:rFonts w:ascii="Times New Roman" w:hAnsi="Times New Roman" w:cs="Times New Roman"/>
          <w:b/>
          <w:color w:val="000000"/>
          <w:sz w:val="24"/>
          <w:szCs w:val="24"/>
        </w:rPr>
        <w:t>15.1.</w:t>
      </w:r>
      <w:r w:rsidRPr="00104084">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104084">
        <w:rPr>
          <w:rFonts w:ascii="Times New Roman" w:hAnsi="Times New Roman" w:cs="Times New Roman"/>
          <w:b/>
          <w:bCs/>
          <w:color w:val="000000"/>
          <w:sz w:val="24"/>
          <w:szCs w:val="24"/>
        </w:rPr>
        <w:t xml:space="preserve">Pregão Presencial para Registro de Preços nº </w:t>
      </w:r>
      <w:r w:rsidR="0034065D" w:rsidRPr="00104084">
        <w:rPr>
          <w:rFonts w:ascii="Times New Roman" w:hAnsi="Times New Roman" w:cs="Times New Roman"/>
          <w:b/>
          <w:bCs/>
          <w:color w:val="000000"/>
          <w:sz w:val="24"/>
          <w:szCs w:val="24"/>
        </w:rPr>
        <w:t>007</w:t>
      </w:r>
      <w:r w:rsidRPr="00104084">
        <w:rPr>
          <w:rFonts w:ascii="Times New Roman" w:hAnsi="Times New Roman" w:cs="Times New Roman"/>
          <w:b/>
          <w:bCs/>
          <w:color w:val="000000"/>
          <w:sz w:val="24"/>
          <w:szCs w:val="24"/>
        </w:rPr>
        <w:t>/2017</w:t>
      </w:r>
      <w:r w:rsidRPr="00104084">
        <w:rPr>
          <w:rFonts w:ascii="Times New Roman" w:hAnsi="Times New Roman" w:cs="Times New Roman"/>
          <w:color w:val="000000"/>
          <w:sz w:val="24"/>
          <w:szCs w:val="24"/>
        </w:rPr>
        <w:t xml:space="preserve">. </w:t>
      </w:r>
    </w:p>
    <w:p w:rsidR="00A97C3F" w:rsidRPr="00104084"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104084">
        <w:rPr>
          <w:rFonts w:ascii="Times New Roman" w:hAnsi="Times New Roman" w:cs="Times New Roman"/>
          <w:b/>
          <w:color w:val="000000"/>
          <w:sz w:val="24"/>
          <w:szCs w:val="24"/>
        </w:rPr>
        <w:t>15.2.</w:t>
      </w:r>
      <w:r w:rsidRPr="00104084">
        <w:rPr>
          <w:rFonts w:ascii="Times New Roman" w:hAnsi="Times New Roman" w:cs="Times New Roman"/>
          <w:color w:val="000000"/>
          <w:sz w:val="24"/>
          <w:szCs w:val="24"/>
        </w:rPr>
        <w:t xml:space="preserve"> No interesse do Município de </w:t>
      </w:r>
      <w:proofErr w:type="spellStart"/>
      <w:r w:rsidRPr="00104084">
        <w:rPr>
          <w:rFonts w:ascii="Times New Roman" w:hAnsi="Times New Roman" w:cs="Times New Roman"/>
          <w:color w:val="000000"/>
          <w:sz w:val="24"/>
          <w:szCs w:val="24"/>
        </w:rPr>
        <w:t>Itambaracá</w:t>
      </w:r>
      <w:proofErr w:type="spellEnd"/>
      <w:r w:rsidRPr="00104084">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A97C3F" w:rsidRPr="00104084"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104084">
        <w:rPr>
          <w:rFonts w:ascii="Times New Roman" w:hAnsi="Times New Roman" w:cs="Times New Roman"/>
          <w:b/>
          <w:color w:val="000000"/>
          <w:sz w:val="24"/>
          <w:szCs w:val="24"/>
        </w:rPr>
        <w:t>15.2.1</w:t>
      </w:r>
      <w:r w:rsidRPr="00104084">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A97C3F" w:rsidRPr="00104084"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104084">
        <w:rPr>
          <w:rFonts w:ascii="Times New Roman" w:hAnsi="Times New Roman" w:cs="Times New Roman"/>
          <w:b/>
          <w:color w:val="000000"/>
          <w:sz w:val="24"/>
          <w:szCs w:val="24"/>
        </w:rPr>
        <w:t>15.3.</w:t>
      </w:r>
      <w:r w:rsidRPr="00104084">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104084">
        <w:rPr>
          <w:rFonts w:ascii="Times New Roman" w:hAnsi="Times New Roman" w:cs="Times New Roman"/>
          <w:color w:val="000000"/>
          <w:sz w:val="24"/>
          <w:szCs w:val="24"/>
        </w:rPr>
        <w:t>Itambaracá</w:t>
      </w:r>
      <w:proofErr w:type="spellEnd"/>
      <w:r w:rsidRPr="00104084">
        <w:rPr>
          <w:rFonts w:ascii="Times New Roman" w:hAnsi="Times New Roman" w:cs="Times New Roman"/>
          <w:color w:val="000000"/>
          <w:sz w:val="24"/>
          <w:szCs w:val="24"/>
        </w:rPr>
        <w:t xml:space="preserve">/Pr. </w:t>
      </w:r>
    </w:p>
    <w:p w:rsidR="00A97C3F" w:rsidRPr="00104084"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color w:val="000000"/>
          <w:sz w:val="24"/>
          <w:szCs w:val="24"/>
          <w:lang w:eastAsia="pt-BR"/>
        </w:rPr>
        <w:t>15.4.</w:t>
      </w:r>
      <w:r w:rsidRPr="00104084">
        <w:rPr>
          <w:rFonts w:ascii="Times New Roman" w:eastAsia="Times New Roman" w:hAnsi="Times New Roman" w:cs="Times New Roman"/>
          <w:color w:val="000000"/>
          <w:sz w:val="24"/>
          <w:szCs w:val="24"/>
          <w:lang w:eastAsia="pt-BR"/>
        </w:rPr>
        <w:t xml:space="preserve"> Integra </w:t>
      </w:r>
      <w:proofErr w:type="gramStart"/>
      <w:r w:rsidRPr="00104084">
        <w:rPr>
          <w:rFonts w:ascii="Times New Roman" w:eastAsia="Times New Roman" w:hAnsi="Times New Roman" w:cs="Times New Roman"/>
          <w:color w:val="000000"/>
          <w:sz w:val="24"/>
          <w:szCs w:val="24"/>
          <w:lang w:eastAsia="pt-BR"/>
        </w:rPr>
        <w:t>a presente</w:t>
      </w:r>
      <w:proofErr w:type="gramEnd"/>
      <w:r w:rsidRPr="00104084">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104084">
        <w:rPr>
          <w:rFonts w:ascii="Times New Roman" w:eastAsia="Times New Roman" w:hAnsi="Times New Roman" w:cs="Times New Roman"/>
          <w:sz w:val="24"/>
          <w:szCs w:val="24"/>
          <w:lang w:eastAsia="pt-BR"/>
        </w:rPr>
        <w:t>independentemente de transcrição.</w:t>
      </w:r>
    </w:p>
    <w:p w:rsidR="00A97C3F" w:rsidRPr="00104084"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104084">
        <w:rPr>
          <w:rFonts w:ascii="Times New Roman" w:hAnsi="Times New Roman" w:cs="Times New Roman"/>
          <w:b/>
          <w:color w:val="000000"/>
          <w:sz w:val="24"/>
          <w:szCs w:val="24"/>
        </w:rPr>
        <w:t>15.5.</w:t>
      </w:r>
      <w:r w:rsidRPr="00104084">
        <w:rPr>
          <w:rFonts w:ascii="Times New Roman" w:hAnsi="Times New Roman" w:cs="Times New Roman"/>
          <w:color w:val="000000"/>
          <w:sz w:val="24"/>
          <w:szCs w:val="24"/>
        </w:rPr>
        <w:t xml:space="preserve"> Para dirimir questões oriundas da presente </w:t>
      </w:r>
      <w:r w:rsidRPr="00104084">
        <w:rPr>
          <w:rFonts w:ascii="Times New Roman" w:eastAsia="Times New Roman" w:hAnsi="Times New Roman" w:cs="Times New Roman"/>
          <w:sz w:val="24"/>
          <w:szCs w:val="24"/>
          <w:lang w:eastAsia="pt-BR"/>
        </w:rPr>
        <w:t>Ata de Registro de Preços</w:t>
      </w:r>
      <w:r w:rsidRPr="00104084">
        <w:rPr>
          <w:rFonts w:ascii="Times New Roman" w:hAnsi="Times New Roman" w:cs="Times New Roman"/>
          <w:color w:val="000000"/>
          <w:sz w:val="24"/>
          <w:szCs w:val="24"/>
        </w:rPr>
        <w:t xml:space="preserve"> fica eleito o </w:t>
      </w:r>
      <w:r w:rsidRPr="00104084">
        <w:rPr>
          <w:rFonts w:ascii="Times New Roman" w:eastAsia="Times New Roman" w:hAnsi="Times New Roman" w:cs="Times New Roman"/>
          <w:sz w:val="24"/>
          <w:szCs w:val="24"/>
          <w:lang w:eastAsia="pt-BR"/>
        </w:rPr>
        <w:t>Foro da Comarca de Andirá</w:t>
      </w:r>
      <w:r w:rsidRPr="00104084">
        <w:rPr>
          <w:rFonts w:ascii="Times New Roman" w:hAnsi="Times New Roman" w:cs="Times New Roman"/>
          <w:color w:val="000000"/>
          <w:sz w:val="24"/>
          <w:szCs w:val="24"/>
        </w:rPr>
        <w:t>, Estado do Paraná.</w:t>
      </w:r>
    </w:p>
    <w:p w:rsidR="00A97C3F" w:rsidRPr="00104084"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104084" w:rsidRDefault="00A97C3F" w:rsidP="00A97C3F">
      <w:pPr>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97C3F" w:rsidRPr="00104084"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104084" w:rsidRDefault="000C5C64" w:rsidP="000C5C64">
      <w:pPr>
        <w:spacing w:after="0" w:line="240" w:lineRule="auto"/>
        <w:ind w:firstLine="708"/>
        <w:rPr>
          <w:rFonts w:ascii="Times New Roman" w:eastAsia="Times New Roman" w:hAnsi="Times New Roman" w:cs="Times New Roman"/>
          <w:sz w:val="24"/>
          <w:szCs w:val="24"/>
          <w:lang w:eastAsia="pt-BR"/>
        </w:rPr>
      </w:pPr>
    </w:p>
    <w:p w:rsidR="000C5C64" w:rsidRPr="00104084" w:rsidRDefault="000C5C64" w:rsidP="000C5C64">
      <w:pPr>
        <w:spacing w:after="0" w:line="240" w:lineRule="auto"/>
        <w:ind w:firstLine="708"/>
        <w:rPr>
          <w:rFonts w:ascii="Times New Roman" w:eastAsia="Times New Roman" w:hAnsi="Times New Roman" w:cs="Times New Roman"/>
          <w:sz w:val="24"/>
          <w:szCs w:val="24"/>
          <w:lang w:eastAsia="pt-BR"/>
        </w:rPr>
      </w:pPr>
    </w:p>
    <w:p w:rsidR="00A97C3F" w:rsidRPr="00104084" w:rsidRDefault="00A97C3F" w:rsidP="000C5C64">
      <w:pPr>
        <w:spacing w:after="0" w:line="240" w:lineRule="auto"/>
        <w:ind w:left="2832" w:firstLine="708"/>
        <w:rPr>
          <w:rFonts w:ascii="Times New Roman" w:eastAsia="Times New Roman" w:hAnsi="Times New Roman" w:cs="Times New Roman"/>
          <w:sz w:val="24"/>
          <w:szCs w:val="24"/>
          <w:lang w:eastAsia="pt-BR"/>
        </w:rPr>
      </w:pPr>
      <w:proofErr w:type="spellStart"/>
      <w:r w:rsidRPr="00104084">
        <w:rPr>
          <w:rFonts w:ascii="Times New Roman" w:eastAsia="Times New Roman" w:hAnsi="Times New Roman" w:cs="Times New Roman"/>
          <w:sz w:val="24"/>
          <w:szCs w:val="24"/>
          <w:lang w:eastAsia="pt-BR"/>
        </w:rPr>
        <w:t>Itambaracá</w:t>
      </w:r>
      <w:proofErr w:type="spellEnd"/>
      <w:r w:rsidRPr="00104084">
        <w:rPr>
          <w:rFonts w:ascii="Times New Roman" w:eastAsia="Times New Roman" w:hAnsi="Times New Roman" w:cs="Times New Roman"/>
          <w:sz w:val="24"/>
          <w:szCs w:val="24"/>
          <w:lang w:eastAsia="pt-BR"/>
        </w:rPr>
        <w:t xml:space="preserve">, </w:t>
      </w:r>
      <w:r w:rsidR="0034065D" w:rsidRPr="00104084">
        <w:rPr>
          <w:rFonts w:ascii="Times New Roman" w:eastAsia="Times New Roman" w:hAnsi="Times New Roman" w:cs="Times New Roman"/>
          <w:sz w:val="24"/>
          <w:szCs w:val="24"/>
          <w:lang w:eastAsia="pt-BR"/>
        </w:rPr>
        <w:t>12 de maio</w:t>
      </w:r>
      <w:proofErr w:type="gramStart"/>
      <w:r w:rsidR="0034065D" w:rsidRPr="00104084">
        <w:rPr>
          <w:rFonts w:ascii="Times New Roman" w:eastAsia="Times New Roman" w:hAnsi="Times New Roman" w:cs="Times New Roman"/>
          <w:sz w:val="24"/>
          <w:szCs w:val="24"/>
          <w:lang w:eastAsia="pt-BR"/>
        </w:rPr>
        <w:t xml:space="preserve"> </w:t>
      </w:r>
      <w:r w:rsidRPr="00104084">
        <w:rPr>
          <w:rFonts w:ascii="Times New Roman" w:eastAsia="Times New Roman" w:hAnsi="Times New Roman" w:cs="Times New Roman"/>
          <w:sz w:val="24"/>
          <w:szCs w:val="24"/>
          <w:lang w:eastAsia="pt-BR"/>
        </w:rPr>
        <w:t xml:space="preserve"> </w:t>
      </w:r>
      <w:proofErr w:type="gramEnd"/>
      <w:r w:rsidRPr="00104084">
        <w:rPr>
          <w:rFonts w:ascii="Times New Roman" w:eastAsia="Times New Roman" w:hAnsi="Times New Roman" w:cs="Times New Roman"/>
          <w:sz w:val="24"/>
          <w:szCs w:val="24"/>
          <w:lang w:eastAsia="pt-BR"/>
        </w:rPr>
        <w:t>de 2017</w:t>
      </w:r>
    </w:p>
    <w:p w:rsidR="00A97C3F" w:rsidRPr="00104084"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104084" w:rsidRDefault="000C5C64" w:rsidP="003E4A3B">
      <w:pPr>
        <w:spacing w:after="0" w:line="240" w:lineRule="auto"/>
        <w:rPr>
          <w:rFonts w:ascii="Times New Roman" w:eastAsia="Times New Roman" w:hAnsi="Times New Roman" w:cs="Times New Roman"/>
          <w:sz w:val="24"/>
          <w:szCs w:val="24"/>
          <w:lang w:eastAsia="pt-BR"/>
        </w:rPr>
      </w:pPr>
    </w:p>
    <w:p w:rsidR="00A97C3F" w:rsidRPr="00104084"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104084" w:rsidRDefault="000C5C64" w:rsidP="00A97C3F">
      <w:pPr>
        <w:spacing w:after="0" w:line="240" w:lineRule="auto"/>
        <w:jc w:val="center"/>
        <w:rPr>
          <w:rFonts w:ascii="Times New Roman" w:eastAsia="Times New Roman" w:hAnsi="Times New Roman" w:cs="Times New Roman"/>
          <w:sz w:val="24"/>
          <w:szCs w:val="24"/>
          <w:lang w:eastAsia="pt-BR"/>
        </w:rPr>
      </w:pPr>
    </w:p>
    <w:p w:rsidR="000C5C64" w:rsidRPr="00104084" w:rsidRDefault="00A97C3F" w:rsidP="00A97C3F">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Contratante: ____________________</w:t>
      </w:r>
      <w:r w:rsidR="000C5C64" w:rsidRPr="00104084">
        <w:rPr>
          <w:rFonts w:ascii="Times New Roman" w:eastAsia="Times New Roman" w:hAnsi="Times New Roman" w:cs="Times New Roman"/>
          <w:sz w:val="24"/>
          <w:szCs w:val="24"/>
          <w:lang w:eastAsia="pt-BR"/>
        </w:rPr>
        <w:t>__</w:t>
      </w:r>
      <w:r w:rsidR="003E4A3B" w:rsidRPr="00104084">
        <w:rPr>
          <w:rFonts w:ascii="Times New Roman" w:eastAsia="Times New Roman" w:hAnsi="Times New Roman" w:cs="Times New Roman"/>
          <w:sz w:val="24"/>
          <w:szCs w:val="24"/>
          <w:lang w:eastAsia="pt-BR"/>
        </w:rPr>
        <w:t xml:space="preserve">                          </w:t>
      </w:r>
      <w:r w:rsidR="000C5C64" w:rsidRPr="00104084">
        <w:rPr>
          <w:rFonts w:ascii="Times New Roman" w:eastAsia="Times New Roman" w:hAnsi="Times New Roman" w:cs="Times New Roman"/>
          <w:sz w:val="24"/>
          <w:szCs w:val="24"/>
          <w:lang w:eastAsia="pt-BR"/>
        </w:rPr>
        <w:t>Contratada: ___________________</w:t>
      </w:r>
      <w:r w:rsidR="00104084" w:rsidRPr="00104084">
        <w:rPr>
          <w:rFonts w:ascii="Times New Roman" w:eastAsia="Times New Roman" w:hAnsi="Times New Roman" w:cs="Times New Roman"/>
          <w:sz w:val="24"/>
          <w:szCs w:val="24"/>
          <w:lang w:eastAsia="pt-BR"/>
        </w:rPr>
        <w:t>___</w:t>
      </w:r>
      <w:bookmarkStart w:id="0" w:name="_GoBack"/>
      <w:bookmarkEnd w:id="0"/>
      <w:proofErr w:type="gramStart"/>
      <w:r w:rsidR="000C5C64" w:rsidRPr="00104084">
        <w:rPr>
          <w:rFonts w:ascii="Times New Roman" w:eastAsia="Times New Roman" w:hAnsi="Times New Roman" w:cs="Times New Roman"/>
          <w:sz w:val="24"/>
          <w:szCs w:val="24"/>
          <w:lang w:eastAsia="pt-BR"/>
        </w:rPr>
        <w:t xml:space="preserve">   </w:t>
      </w:r>
    </w:p>
    <w:p w:rsidR="00A97C3F" w:rsidRPr="00104084" w:rsidRDefault="000C5C64" w:rsidP="000C5C64">
      <w:pPr>
        <w:spacing w:after="0" w:line="240" w:lineRule="auto"/>
        <w:ind w:firstLine="708"/>
        <w:rPr>
          <w:rFonts w:ascii="Times New Roman" w:eastAsia="Times New Roman" w:hAnsi="Times New Roman" w:cs="Times New Roman"/>
          <w:sz w:val="24"/>
          <w:szCs w:val="24"/>
          <w:lang w:eastAsia="pt-BR"/>
        </w:rPr>
      </w:pPr>
      <w:proofErr w:type="gramEnd"/>
      <w:r w:rsidRPr="00104084">
        <w:rPr>
          <w:rFonts w:ascii="Times New Roman" w:eastAsia="Times New Roman" w:hAnsi="Times New Roman" w:cs="Times New Roman"/>
          <w:sz w:val="24"/>
          <w:szCs w:val="24"/>
          <w:lang w:eastAsia="pt-BR"/>
        </w:rPr>
        <w:t xml:space="preserve">     </w:t>
      </w:r>
      <w:r w:rsidR="00A97C3F" w:rsidRPr="00104084">
        <w:rPr>
          <w:rFonts w:ascii="Times New Roman" w:eastAsia="Times New Roman" w:hAnsi="Times New Roman" w:cs="Times New Roman"/>
          <w:sz w:val="24"/>
          <w:szCs w:val="24"/>
          <w:lang w:eastAsia="pt-BR"/>
        </w:rPr>
        <w:t xml:space="preserve">    Carlos Cesar de Carvalho</w:t>
      </w:r>
      <w:r w:rsidRPr="00104084">
        <w:rPr>
          <w:rFonts w:ascii="Times New Roman" w:hAnsi="Times New Roman" w:cs="Times New Roman"/>
          <w:sz w:val="24"/>
          <w:szCs w:val="24"/>
        </w:rPr>
        <w:t xml:space="preserve">           </w:t>
      </w:r>
      <w:r w:rsidR="001A7FC3" w:rsidRPr="00104084">
        <w:rPr>
          <w:rFonts w:ascii="Times New Roman" w:hAnsi="Times New Roman" w:cs="Times New Roman"/>
          <w:sz w:val="24"/>
          <w:szCs w:val="24"/>
        </w:rPr>
        <w:t xml:space="preserve">                  </w:t>
      </w:r>
      <w:r w:rsidR="00104084" w:rsidRPr="00104084">
        <w:rPr>
          <w:rFonts w:ascii="Times New Roman" w:hAnsi="Times New Roman" w:cs="Times New Roman"/>
          <w:sz w:val="24"/>
          <w:szCs w:val="24"/>
        </w:rPr>
        <w:t xml:space="preserve">                    </w:t>
      </w:r>
      <w:r w:rsidR="00104084" w:rsidRPr="00104084">
        <w:rPr>
          <w:rFonts w:ascii="Times New Roman" w:hAnsi="Times New Roman" w:cs="Times New Roman"/>
          <w:sz w:val="24"/>
          <w:szCs w:val="24"/>
        </w:rPr>
        <w:t>Gustavo Henrique Carrega</w:t>
      </w:r>
      <w:r w:rsidR="001A7FC3" w:rsidRPr="00104084">
        <w:rPr>
          <w:rFonts w:ascii="Times New Roman" w:hAnsi="Times New Roman" w:cs="Times New Roman"/>
          <w:sz w:val="24"/>
          <w:szCs w:val="24"/>
        </w:rPr>
        <w:t xml:space="preserve">                    </w:t>
      </w:r>
    </w:p>
    <w:p w:rsidR="00A97C3F" w:rsidRPr="00104084" w:rsidRDefault="00A97C3F" w:rsidP="00A97C3F">
      <w:pPr>
        <w:spacing w:after="0" w:line="240" w:lineRule="auto"/>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                  </w:t>
      </w:r>
      <w:r w:rsidR="000C5C64" w:rsidRPr="00104084">
        <w:rPr>
          <w:rFonts w:ascii="Times New Roman" w:eastAsia="Times New Roman" w:hAnsi="Times New Roman" w:cs="Times New Roman"/>
          <w:sz w:val="24"/>
          <w:szCs w:val="24"/>
          <w:lang w:eastAsia="pt-BR"/>
        </w:rPr>
        <w:t xml:space="preserve">   </w:t>
      </w:r>
      <w:r w:rsidRPr="00104084">
        <w:rPr>
          <w:rFonts w:ascii="Times New Roman" w:eastAsia="Times New Roman" w:hAnsi="Times New Roman" w:cs="Times New Roman"/>
          <w:sz w:val="24"/>
          <w:szCs w:val="24"/>
          <w:lang w:eastAsia="pt-BR"/>
        </w:rPr>
        <w:t xml:space="preserve">Município de </w:t>
      </w:r>
      <w:proofErr w:type="spellStart"/>
      <w:r w:rsidRPr="00104084">
        <w:rPr>
          <w:rFonts w:ascii="Times New Roman" w:eastAsia="Times New Roman" w:hAnsi="Times New Roman" w:cs="Times New Roman"/>
          <w:sz w:val="24"/>
          <w:szCs w:val="24"/>
          <w:lang w:eastAsia="pt-BR"/>
        </w:rPr>
        <w:t>Itambaracá</w:t>
      </w:r>
      <w:proofErr w:type="spellEnd"/>
      <w:r w:rsidR="000C5C64" w:rsidRPr="00104084">
        <w:rPr>
          <w:rFonts w:ascii="Times New Roman" w:hAnsi="Times New Roman" w:cs="Times New Roman"/>
          <w:sz w:val="24"/>
          <w:szCs w:val="24"/>
        </w:rPr>
        <w:t xml:space="preserve"> </w:t>
      </w:r>
      <w:r w:rsidR="000C5C64" w:rsidRPr="00104084">
        <w:rPr>
          <w:rFonts w:ascii="Times New Roman" w:hAnsi="Times New Roman" w:cs="Times New Roman"/>
          <w:sz w:val="24"/>
          <w:szCs w:val="24"/>
        </w:rPr>
        <w:tab/>
      </w:r>
      <w:r w:rsidR="001A7FC3" w:rsidRPr="00104084">
        <w:rPr>
          <w:rFonts w:ascii="Times New Roman" w:hAnsi="Times New Roman" w:cs="Times New Roman"/>
          <w:sz w:val="24"/>
          <w:szCs w:val="24"/>
        </w:rPr>
        <w:t xml:space="preserve">         </w:t>
      </w:r>
      <w:r w:rsidR="00104084" w:rsidRPr="00104084">
        <w:rPr>
          <w:rFonts w:ascii="Times New Roman" w:hAnsi="Times New Roman" w:cs="Times New Roman"/>
          <w:sz w:val="24"/>
          <w:szCs w:val="24"/>
        </w:rPr>
        <w:t xml:space="preserve"> </w:t>
      </w:r>
      <w:r w:rsidR="00104084">
        <w:rPr>
          <w:rFonts w:ascii="Times New Roman" w:hAnsi="Times New Roman" w:cs="Times New Roman"/>
          <w:sz w:val="24"/>
          <w:szCs w:val="24"/>
        </w:rPr>
        <w:t xml:space="preserve">        </w:t>
      </w:r>
      <w:r w:rsidR="00104084" w:rsidRPr="00104084">
        <w:rPr>
          <w:rFonts w:ascii="Times New Roman" w:hAnsi="Times New Roman" w:cs="Times New Roman"/>
          <w:sz w:val="24"/>
          <w:szCs w:val="24"/>
        </w:rPr>
        <w:t xml:space="preserve"> Efetive Prod. </w:t>
      </w:r>
      <w:r w:rsidR="00104084" w:rsidRPr="00104084">
        <w:rPr>
          <w:rFonts w:ascii="Times New Roman" w:hAnsi="Times New Roman" w:cs="Times New Roman"/>
          <w:sz w:val="24"/>
          <w:szCs w:val="24"/>
        </w:rPr>
        <w:t xml:space="preserve">Medico Hospitalares </w:t>
      </w:r>
      <w:proofErr w:type="spellStart"/>
      <w:r w:rsidR="00104084" w:rsidRPr="00104084">
        <w:rPr>
          <w:rFonts w:ascii="Times New Roman" w:hAnsi="Times New Roman" w:cs="Times New Roman"/>
          <w:sz w:val="24"/>
          <w:szCs w:val="24"/>
        </w:rPr>
        <w:t>Ltda-Me</w:t>
      </w:r>
      <w:proofErr w:type="spellEnd"/>
      <w:r w:rsidR="001A7FC3" w:rsidRPr="00104084">
        <w:rPr>
          <w:rFonts w:ascii="Times New Roman" w:hAnsi="Times New Roman" w:cs="Times New Roman"/>
          <w:sz w:val="24"/>
          <w:szCs w:val="24"/>
        </w:rPr>
        <w:t xml:space="preserve"> </w:t>
      </w:r>
      <w:r w:rsidR="000C5C64" w:rsidRPr="00104084">
        <w:rPr>
          <w:rFonts w:ascii="Times New Roman" w:hAnsi="Times New Roman" w:cs="Times New Roman"/>
          <w:sz w:val="24"/>
          <w:szCs w:val="24"/>
        </w:rPr>
        <w:tab/>
      </w:r>
      <w:proofErr w:type="gramStart"/>
      <w:r w:rsidR="003E4A3B" w:rsidRPr="00104084">
        <w:rPr>
          <w:rFonts w:ascii="Times New Roman" w:hAnsi="Times New Roman" w:cs="Times New Roman"/>
          <w:sz w:val="24"/>
          <w:szCs w:val="24"/>
        </w:rPr>
        <w:t xml:space="preserve">    </w:t>
      </w:r>
      <w:proofErr w:type="gramEnd"/>
      <w:r w:rsidR="000C5C64" w:rsidRPr="00104084">
        <w:rPr>
          <w:rFonts w:ascii="Times New Roman" w:hAnsi="Times New Roman" w:cs="Times New Roman"/>
          <w:sz w:val="24"/>
          <w:szCs w:val="24"/>
        </w:rPr>
        <w:tab/>
        <w:t xml:space="preserve">     </w:t>
      </w:r>
    </w:p>
    <w:p w:rsidR="00A97C3F" w:rsidRPr="00104084" w:rsidRDefault="00A97C3F" w:rsidP="00A97C3F">
      <w:pPr>
        <w:spacing w:after="0" w:line="240" w:lineRule="auto"/>
        <w:ind w:right="-54"/>
        <w:jc w:val="both"/>
        <w:rPr>
          <w:rFonts w:ascii="Times New Roman" w:eastAsia="Times New Roman" w:hAnsi="Times New Roman" w:cs="Times New Roman"/>
          <w:b/>
          <w:bCs/>
          <w:sz w:val="24"/>
          <w:szCs w:val="24"/>
          <w:lang w:eastAsia="pt-BR"/>
        </w:rPr>
      </w:pPr>
    </w:p>
    <w:p w:rsidR="00A97C3F" w:rsidRPr="00104084" w:rsidRDefault="00A97C3F" w:rsidP="00A97C3F">
      <w:pPr>
        <w:spacing w:after="0" w:line="240" w:lineRule="auto"/>
        <w:ind w:right="-54"/>
        <w:jc w:val="both"/>
        <w:rPr>
          <w:rFonts w:ascii="Times New Roman" w:eastAsia="Times New Roman" w:hAnsi="Times New Roman" w:cs="Times New Roman"/>
          <w:b/>
          <w:bCs/>
          <w:sz w:val="24"/>
          <w:szCs w:val="24"/>
          <w:lang w:eastAsia="pt-BR"/>
        </w:rPr>
      </w:pPr>
    </w:p>
    <w:p w:rsidR="000C5C64" w:rsidRPr="00104084" w:rsidRDefault="000C5C64" w:rsidP="000C5C64">
      <w:pPr>
        <w:keepNext/>
        <w:spacing w:after="0" w:line="240" w:lineRule="auto"/>
        <w:ind w:right="-54"/>
        <w:jc w:val="both"/>
        <w:outlineLvl w:val="0"/>
        <w:rPr>
          <w:rFonts w:ascii="Times New Roman" w:eastAsia="Times New Roman" w:hAnsi="Times New Roman" w:cs="Times New Roman"/>
          <w:b/>
          <w:sz w:val="24"/>
          <w:szCs w:val="24"/>
          <w:lang w:eastAsia="pt-BR"/>
        </w:rPr>
      </w:pPr>
      <w:r w:rsidRPr="00104084">
        <w:rPr>
          <w:rFonts w:ascii="Times New Roman" w:eastAsia="Times New Roman" w:hAnsi="Times New Roman" w:cs="Times New Roman"/>
          <w:b/>
          <w:sz w:val="24"/>
          <w:szCs w:val="24"/>
          <w:lang w:eastAsia="pt-BR"/>
        </w:rPr>
        <w:t>_________________________</w:t>
      </w:r>
    </w:p>
    <w:p w:rsidR="000C5C64" w:rsidRPr="00104084"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 Daiana Alves de Lima Ramos </w:t>
      </w:r>
      <w:r w:rsidRPr="00104084">
        <w:rPr>
          <w:rFonts w:ascii="Times New Roman" w:eastAsia="Times New Roman" w:hAnsi="Times New Roman" w:cs="Times New Roman"/>
          <w:sz w:val="24"/>
          <w:szCs w:val="24"/>
          <w:lang w:eastAsia="pt-BR"/>
        </w:rPr>
        <w:tab/>
      </w:r>
    </w:p>
    <w:p w:rsidR="000C5C64" w:rsidRPr="00104084"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 </w:t>
      </w:r>
      <w:proofErr w:type="spellStart"/>
      <w:r w:rsidRPr="00104084">
        <w:rPr>
          <w:rFonts w:ascii="Times New Roman" w:eastAsia="Times New Roman" w:hAnsi="Times New Roman" w:cs="Times New Roman"/>
          <w:sz w:val="24"/>
          <w:szCs w:val="24"/>
          <w:lang w:eastAsia="pt-BR"/>
        </w:rPr>
        <w:t>Adv.º</w:t>
      </w:r>
      <w:proofErr w:type="spellEnd"/>
      <w:r w:rsidRPr="00104084">
        <w:rPr>
          <w:rFonts w:ascii="Times New Roman" w:eastAsia="Times New Roman" w:hAnsi="Times New Roman" w:cs="Times New Roman"/>
          <w:sz w:val="24"/>
          <w:szCs w:val="24"/>
          <w:lang w:eastAsia="pt-BR"/>
        </w:rPr>
        <w:t>/OAB/</w:t>
      </w:r>
      <w:proofErr w:type="gramStart"/>
      <w:r w:rsidRPr="00104084">
        <w:rPr>
          <w:rFonts w:ascii="Times New Roman" w:eastAsia="Times New Roman" w:hAnsi="Times New Roman" w:cs="Times New Roman"/>
          <w:sz w:val="24"/>
          <w:szCs w:val="24"/>
          <w:lang w:eastAsia="pt-BR"/>
        </w:rPr>
        <w:t>PR:</w:t>
      </w:r>
      <w:proofErr w:type="gramEnd"/>
      <w:r w:rsidRPr="00104084">
        <w:rPr>
          <w:rFonts w:ascii="Times New Roman" w:eastAsia="Times New Roman" w:hAnsi="Times New Roman" w:cs="Times New Roman"/>
          <w:sz w:val="24"/>
          <w:szCs w:val="24"/>
          <w:lang w:eastAsia="pt-BR"/>
        </w:rPr>
        <w:t>54015</w:t>
      </w:r>
    </w:p>
    <w:p w:rsidR="000C5C64" w:rsidRPr="00104084" w:rsidRDefault="000C5C64" w:rsidP="000C5C64">
      <w:pPr>
        <w:tabs>
          <w:tab w:val="left" w:pos="0"/>
        </w:tabs>
        <w:spacing w:after="0" w:line="240" w:lineRule="auto"/>
        <w:jc w:val="both"/>
        <w:rPr>
          <w:rFonts w:ascii="Times New Roman" w:eastAsia="Times New Roman" w:hAnsi="Times New Roman" w:cs="Times New Roman"/>
          <w:b/>
          <w:sz w:val="24"/>
          <w:szCs w:val="24"/>
          <w:lang w:eastAsia="pt-BR"/>
        </w:rPr>
      </w:pPr>
    </w:p>
    <w:p w:rsidR="000C5C64" w:rsidRPr="00104084"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104084"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104084" w:rsidRDefault="000C5C64" w:rsidP="000C5C64">
      <w:pPr>
        <w:spacing w:after="0" w:line="240" w:lineRule="auto"/>
        <w:ind w:right="-54"/>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b/>
          <w:bCs/>
          <w:sz w:val="24"/>
          <w:szCs w:val="24"/>
          <w:lang w:eastAsia="pt-BR"/>
        </w:rPr>
        <w:t>TESTEMUNHAS:</w:t>
      </w:r>
      <w:r w:rsidRPr="00104084">
        <w:rPr>
          <w:rFonts w:ascii="Times New Roman" w:eastAsia="Times New Roman" w:hAnsi="Times New Roman" w:cs="Times New Roman"/>
          <w:sz w:val="24"/>
          <w:szCs w:val="24"/>
          <w:lang w:eastAsia="pt-BR"/>
        </w:rPr>
        <w:t>______________________</w:t>
      </w:r>
      <w:r w:rsidRPr="00104084">
        <w:rPr>
          <w:rFonts w:ascii="Times New Roman" w:eastAsia="Times New Roman" w:hAnsi="Times New Roman" w:cs="Times New Roman"/>
          <w:sz w:val="24"/>
          <w:szCs w:val="24"/>
          <w:lang w:eastAsia="pt-BR"/>
        </w:rPr>
        <w:tab/>
        <w:t xml:space="preserve">                    _____________________________</w:t>
      </w:r>
    </w:p>
    <w:p w:rsidR="000C5C64" w:rsidRPr="00104084" w:rsidRDefault="000C5C64" w:rsidP="000C5C64">
      <w:pPr>
        <w:spacing w:after="0" w:line="240" w:lineRule="auto"/>
        <w:ind w:right="-54"/>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                                Nome:</w:t>
      </w:r>
      <w:proofErr w:type="gramStart"/>
      <w:r w:rsidRPr="00104084">
        <w:rPr>
          <w:rFonts w:ascii="Times New Roman" w:eastAsia="Times New Roman" w:hAnsi="Times New Roman" w:cs="Times New Roman"/>
          <w:sz w:val="24"/>
          <w:szCs w:val="24"/>
          <w:lang w:eastAsia="pt-BR"/>
        </w:rPr>
        <w:t xml:space="preserve">  </w:t>
      </w:r>
      <w:proofErr w:type="gramEnd"/>
      <w:r w:rsidRPr="00104084">
        <w:rPr>
          <w:rFonts w:ascii="Times New Roman" w:eastAsia="Times New Roman" w:hAnsi="Times New Roman" w:cs="Times New Roman"/>
          <w:sz w:val="24"/>
          <w:szCs w:val="24"/>
          <w:lang w:eastAsia="pt-BR"/>
        </w:rPr>
        <w:t xml:space="preserve">Célia Maria </w:t>
      </w:r>
      <w:proofErr w:type="spellStart"/>
      <w:r w:rsidRPr="00104084">
        <w:rPr>
          <w:rFonts w:ascii="Times New Roman" w:eastAsia="Times New Roman" w:hAnsi="Times New Roman" w:cs="Times New Roman"/>
          <w:sz w:val="24"/>
          <w:szCs w:val="24"/>
          <w:lang w:eastAsia="pt-BR"/>
        </w:rPr>
        <w:t>Santin</w:t>
      </w:r>
      <w:proofErr w:type="spellEnd"/>
      <w:r w:rsidRPr="00104084">
        <w:rPr>
          <w:rFonts w:ascii="Times New Roman" w:eastAsia="Times New Roman" w:hAnsi="Times New Roman" w:cs="Times New Roman"/>
          <w:sz w:val="24"/>
          <w:szCs w:val="24"/>
          <w:lang w:eastAsia="pt-BR"/>
        </w:rPr>
        <w:t xml:space="preserve">                            Nome:  Vanessa Ferreira Gonçalves            </w:t>
      </w:r>
    </w:p>
    <w:p w:rsidR="000C5C64" w:rsidRPr="00104084" w:rsidRDefault="000C5C64" w:rsidP="000C5C64">
      <w:pPr>
        <w:spacing w:after="0" w:line="240" w:lineRule="auto"/>
        <w:ind w:right="306"/>
        <w:jc w:val="both"/>
        <w:rPr>
          <w:rFonts w:ascii="Times New Roman" w:eastAsia="Times New Roman" w:hAnsi="Times New Roman" w:cs="Times New Roman"/>
          <w:sz w:val="24"/>
          <w:szCs w:val="24"/>
          <w:lang w:eastAsia="pt-BR"/>
        </w:rPr>
      </w:pPr>
      <w:r w:rsidRPr="00104084">
        <w:rPr>
          <w:rFonts w:ascii="Times New Roman" w:eastAsia="Times New Roman" w:hAnsi="Times New Roman" w:cs="Times New Roman"/>
          <w:sz w:val="24"/>
          <w:szCs w:val="24"/>
          <w:lang w:eastAsia="pt-BR"/>
        </w:rPr>
        <w:t xml:space="preserve">                                </w:t>
      </w:r>
      <w:proofErr w:type="gramStart"/>
      <w:r w:rsidRPr="00104084">
        <w:rPr>
          <w:rFonts w:ascii="Times New Roman" w:eastAsia="Times New Roman" w:hAnsi="Times New Roman" w:cs="Times New Roman"/>
          <w:sz w:val="24"/>
          <w:szCs w:val="24"/>
          <w:lang w:eastAsia="pt-BR"/>
        </w:rPr>
        <w:t>CPF:</w:t>
      </w:r>
      <w:proofErr w:type="gramEnd"/>
      <w:r w:rsidRPr="00104084">
        <w:rPr>
          <w:rFonts w:ascii="Times New Roman" w:eastAsia="Times New Roman" w:hAnsi="Times New Roman" w:cs="Times New Roman"/>
          <w:sz w:val="24"/>
          <w:szCs w:val="24"/>
          <w:lang w:eastAsia="pt-BR"/>
        </w:rPr>
        <w:t xml:space="preserve">035.500.789-43       </w:t>
      </w:r>
      <w:r w:rsidR="00104084">
        <w:rPr>
          <w:rFonts w:ascii="Times New Roman" w:eastAsia="Times New Roman" w:hAnsi="Times New Roman" w:cs="Times New Roman"/>
          <w:sz w:val="24"/>
          <w:szCs w:val="24"/>
          <w:lang w:eastAsia="pt-BR"/>
        </w:rPr>
        <w:t xml:space="preserve">                              </w:t>
      </w:r>
      <w:r w:rsidRPr="00104084">
        <w:rPr>
          <w:rFonts w:ascii="Times New Roman" w:eastAsia="Times New Roman" w:hAnsi="Times New Roman" w:cs="Times New Roman"/>
          <w:sz w:val="24"/>
          <w:szCs w:val="24"/>
          <w:lang w:eastAsia="pt-BR"/>
        </w:rPr>
        <w:t xml:space="preserve"> CPF: 840.017.710-04                                    </w:t>
      </w:r>
    </w:p>
    <w:p w:rsidR="000C5C64" w:rsidRPr="00104084" w:rsidRDefault="000C5C64" w:rsidP="000C5C6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97C3F" w:rsidRPr="001A7FC3" w:rsidRDefault="00A97C3F" w:rsidP="00A97C3F">
      <w:pPr>
        <w:spacing w:after="0" w:line="240" w:lineRule="auto"/>
        <w:ind w:right="-54"/>
        <w:jc w:val="both"/>
        <w:rPr>
          <w:rFonts w:ascii="Times New Roman" w:eastAsia="Times New Roman" w:hAnsi="Times New Roman" w:cs="Times New Roman"/>
          <w:b/>
          <w:bCs/>
          <w:sz w:val="24"/>
          <w:szCs w:val="24"/>
          <w:lang w:eastAsia="pt-BR"/>
        </w:rPr>
      </w:pPr>
    </w:p>
    <w:sectPr w:rsidR="00A97C3F" w:rsidRPr="001A7FC3" w:rsidSect="000C5C64">
      <w:headerReference w:type="default" r:id="rId9"/>
      <w:footerReference w:type="default" r:id="rId10"/>
      <w:pgSz w:w="11906" w:h="16838"/>
      <w:pgMar w:top="1417" w:right="1133" w:bottom="85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BDB" w:rsidRDefault="00D01BDB" w:rsidP="00A97C3F">
      <w:pPr>
        <w:spacing w:after="0" w:line="240" w:lineRule="auto"/>
      </w:pPr>
      <w:r>
        <w:separator/>
      </w:r>
    </w:p>
  </w:endnote>
  <w:endnote w:type="continuationSeparator" w:id="0">
    <w:p w:rsidR="00D01BDB" w:rsidRDefault="00D01BDB" w:rsidP="00A9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64" w:rsidRDefault="000C5C64" w:rsidP="000C5C64">
    <w:pPr>
      <w:pStyle w:val="Rodap"/>
      <w:jc w:val="right"/>
    </w:pPr>
  </w:p>
  <w:p w:rsidR="000C5C64" w:rsidRPr="00FB4F5A" w:rsidRDefault="000C5C64" w:rsidP="000C5C6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104084">
      <w:rPr>
        <w:rFonts w:ascii="Times New Roman" w:eastAsia="Times New Roman" w:hAnsi="Times New Roman" w:cs="Times New Roman"/>
        <w:noProof/>
        <w:sz w:val="24"/>
        <w:szCs w:val="24"/>
        <w:lang w:eastAsia="pt-BR"/>
      </w:rPr>
      <w:t>15</w:t>
    </w:r>
    <w:r w:rsidRPr="00FB4F5A">
      <w:rPr>
        <w:rFonts w:ascii="Times New Roman" w:eastAsia="Times New Roman" w:hAnsi="Times New Roman" w:cs="Times New Roman"/>
        <w:sz w:val="24"/>
        <w:szCs w:val="24"/>
        <w:lang w:eastAsia="pt-BR"/>
      </w:rPr>
      <w:fldChar w:fldCharType="end"/>
    </w:r>
    <w:r w:rsidR="003E4A3B">
      <w:rPr>
        <w:rFonts w:ascii="Times New Roman" w:eastAsia="Times New Roman" w:hAnsi="Times New Roman" w:cs="Times New Roman"/>
        <w:sz w:val="24"/>
        <w:szCs w:val="24"/>
        <w:lang w:eastAsia="pt-BR"/>
      </w:rPr>
      <w:t>/1</w:t>
    </w:r>
    <w:r w:rsidR="00104084">
      <w:rPr>
        <w:rFonts w:ascii="Times New Roman" w:eastAsia="Times New Roman" w:hAnsi="Times New Roman" w:cs="Times New Roman"/>
        <w:sz w:val="24"/>
        <w:szCs w:val="24"/>
        <w:lang w:eastAsia="pt-BR"/>
      </w:rPr>
      <w:t>5</w:t>
    </w:r>
  </w:p>
  <w:p w:rsidR="000C5C64" w:rsidRPr="00FB4F5A" w:rsidRDefault="000C5C64" w:rsidP="000C5C6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C5C64" w:rsidRPr="00FB4F5A" w:rsidRDefault="000C5C64" w:rsidP="000C5C6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C5C64" w:rsidRDefault="000C5C64" w:rsidP="000C5C64">
    <w:pPr>
      <w:pStyle w:val="Rodap"/>
    </w:pPr>
  </w:p>
  <w:p w:rsidR="000C5C64" w:rsidRDefault="000C5C64" w:rsidP="000C5C64">
    <w:pPr>
      <w:pStyle w:val="Rodap"/>
    </w:pPr>
  </w:p>
  <w:p w:rsidR="000C5C64" w:rsidRDefault="000C5C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BDB" w:rsidRDefault="00D01BDB" w:rsidP="00A97C3F">
      <w:pPr>
        <w:spacing w:after="0" w:line="240" w:lineRule="auto"/>
      </w:pPr>
      <w:r>
        <w:separator/>
      </w:r>
    </w:p>
  </w:footnote>
  <w:footnote w:type="continuationSeparator" w:id="0">
    <w:p w:rsidR="00D01BDB" w:rsidRDefault="00D01BDB" w:rsidP="00A97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3F" w:rsidRPr="00BC0588" w:rsidRDefault="00D01BDB" w:rsidP="00A97C3F">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6015810" r:id="rId2"/>
      </w:pict>
    </w:r>
    <w:r w:rsidR="00A97C3F" w:rsidRPr="00BC0588">
      <w:rPr>
        <w:rFonts w:ascii="Times New Roman" w:eastAsia="Times New Roman" w:hAnsi="Times New Roman" w:cs="Times New Roman"/>
        <w:b/>
        <w:bCs/>
        <w:sz w:val="24"/>
        <w:szCs w:val="24"/>
        <w:lang w:eastAsia="pt-BR"/>
      </w:rPr>
      <w:t>MUNICIPAL DE ITAMBARACÁ</w:t>
    </w:r>
  </w:p>
  <w:p w:rsidR="00A97C3F" w:rsidRPr="00BC0588" w:rsidRDefault="00A97C3F" w:rsidP="00A97C3F">
    <w:pPr>
      <w:spacing w:after="0" w:line="240" w:lineRule="auto"/>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rsidR="00A97C3F" w:rsidRPr="00BC0588" w:rsidRDefault="00A97C3F" w:rsidP="00A97C3F">
    <w:pPr>
      <w:spacing w:after="0" w:line="240" w:lineRule="auto"/>
      <w:jc w:val="center"/>
      <w:rPr>
        <w:rFonts w:ascii="Times New Roman" w:eastAsia="Times New Roman" w:hAnsi="Times New Roman" w:cs="Times New Roman"/>
        <w:b/>
        <w:bCs/>
        <w:sz w:val="35"/>
        <w:szCs w:val="35"/>
        <w:lang w:eastAsia="pt-BR"/>
      </w:rPr>
    </w:pPr>
    <w:r w:rsidRPr="00BC0588">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p w:rsidR="00A97C3F" w:rsidRDefault="00A97C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3F"/>
    <w:rsid w:val="000C5C64"/>
    <w:rsid w:val="000F58B1"/>
    <w:rsid w:val="00104084"/>
    <w:rsid w:val="001A7FC3"/>
    <w:rsid w:val="00210FF5"/>
    <w:rsid w:val="0034065D"/>
    <w:rsid w:val="003C366A"/>
    <w:rsid w:val="003C4D78"/>
    <w:rsid w:val="003C6CDF"/>
    <w:rsid w:val="003E4A3B"/>
    <w:rsid w:val="004444F6"/>
    <w:rsid w:val="0077285D"/>
    <w:rsid w:val="0084435D"/>
    <w:rsid w:val="00A97C3F"/>
    <w:rsid w:val="00B6067E"/>
    <w:rsid w:val="00D01BDB"/>
    <w:rsid w:val="00F037F7"/>
    <w:rsid w:val="00F70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6281</Words>
  <Characters>33920</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cp:lastPrinted>2017-05-11T16:40:00Z</cp:lastPrinted>
  <dcterms:created xsi:type="dcterms:W3CDTF">2017-05-11T16:50:00Z</dcterms:created>
  <dcterms:modified xsi:type="dcterms:W3CDTF">2017-05-11T16:50:00Z</dcterms:modified>
</cp:coreProperties>
</file>