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4C" w:rsidRPr="00E9694C" w:rsidRDefault="00E9694C" w:rsidP="00E9694C">
      <w:pPr>
        <w:pStyle w:val="ParagraphStyle"/>
        <w:ind w:left="2832" w:firstLine="708"/>
        <w:jc w:val="both"/>
        <w:rPr>
          <w:rFonts w:ascii="Times New Roman" w:hAnsi="Times New Roman" w:cs="Times New Roman"/>
          <w:b/>
          <w:bCs/>
        </w:rPr>
      </w:pPr>
      <w:bookmarkStart w:id="0" w:name="_GoBack"/>
      <w:bookmarkEnd w:id="0"/>
      <w:r w:rsidRPr="00E9694C">
        <w:rPr>
          <w:rFonts w:ascii="Times New Roman" w:hAnsi="Times New Roman" w:cs="Times New Roman"/>
          <w:b/>
          <w:bCs/>
        </w:rPr>
        <w:t xml:space="preserve">   CONTRATO Nº 048/2017</w:t>
      </w:r>
    </w:p>
    <w:p w:rsidR="00E9694C" w:rsidRPr="00E9694C" w:rsidRDefault="00E9694C" w:rsidP="00E9694C">
      <w:pPr>
        <w:pStyle w:val="ParagraphStyle"/>
        <w:ind w:left="4620" w:firstLine="15"/>
        <w:jc w:val="both"/>
        <w:rPr>
          <w:rFonts w:ascii="Times New Roman" w:hAnsi="Times New Roman" w:cs="Times New Roman"/>
          <w:b/>
          <w:bCs/>
        </w:rPr>
      </w:pPr>
    </w:p>
    <w:p w:rsidR="00E9694C" w:rsidRPr="00E9694C" w:rsidRDefault="00E9694C" w:rsidP="00E9694C">
      <w:pPr>
        <w:pStyle w:val="ParagraphStyle"/>
        <w:ind w:left="4620" w:firstLine="15"/>
        <w:jc w:val="both"/>
        <w:rPr>
          <w:rFonts w:ascii="Times New Roman" w:hAnsi="Times New Roman" w:cs="Times New Roman"/>
          <w:b/>
          <w:bCs/>
        </w:rPr>
      </w:pPr>
    </w:p>
    <w:p w:rsidR="00E9694C" w:rsidRPr="00E9694C" w:rsidRDefault="00E9694C" w:rsidP="00E9694C">
      <w:pPr>
        <w:pStyle w:val="ParagraphStyle"/>
        <w:jc w:val="both"/>
        <w:rPr>
          <w:rFonts w:ascii="Times New Roman" w:hAnsi="Times New Roman" w:cs="Times New Roman"/>
          <w:b/>
          <w:bCs/>
        </w:rPr>
      </w:pPr>
      <w:r w:rsidRPr="00E9694C">
        <w:rPr>
          <w:rFonts w:ascii="Times New Roman" w:hAnsi="Times New Roman" w:cs="Times New Roman"/>
          <w:b/>
          <w:bCs/>
        </w:rPr>
        <w:t xml:space="preserve">MINUTA DE TERMO DE </w:t>
      </w:r>
      <w:r w:rsidRPr="00E9694C">
        <w:rPr>
          <w:rFonts w:ascii="Times New Roman" w:hAnsi="Times New Roman" w:cs="Times New Roman"/>
          <w:b/>
        </w:rPr>
        <w:t>CREDENCIAMENTO DE PESSOA JURÍDICA PARA PRESTAÇÃO DE SERVIÇOS DE</w:t>
      </w:r>
      <w:r w:rsidRPr="00E9694C">
        <w:rPr>
          <w:rStyle w:val="Forte"/>
          <w:rFonts w:ascii="Times New Roman" w:eastAsia="MS Mincho" w:hAnsi="Times New Roman" w:cs="Times New Roman"/>
          <w:color w:val="000000"/>
        </w:rPr>
        <w:t xml:space="preserve"> PROCEDIMENTOS </w:t>
      </w:r>
      <w:r w:rsidRPr="00E9694C">
        <w:rPr>
          <w:rFonts w:ascii="Times New Roman" w:hAnsi="Times New Roman" w:cs="Times New Roman"/>
          <w:b/>
        </w:rPr>
        <w:t>DE EXAMES LABORATORIAIS INVASIVOS,</w:t>
      </w:r>
      <w:r w:rsidRPr="00E9694C">
        <w:rPr>
          <w:rStyle w:val="Forte"/>
          <w:rFonts w:ascii="Times New Roman" w:eastAsia="MS Mincho" w:hAnsi="Times New Roman" w:cs="Times New Roman"/>
          <w:color w:val="000000"/>
        </w:rPr>
        <w:t xml:space="preserve"> </w:t>
      </w:r>
      <w:r w:rsidRPr="00E9694C">
        <w:rPr>
          <w:rFonts w:ascii="Times New Roman" w:hAnsi="Times New Roman" w:cs="Times New Roman"/>
          <w:b/>
          <w:bCs/>
        </w:rPr>
        <w:t>QUE ENTRE SIM CELEBRAM O MUNICIPIO DE ITAMBARACA-PR E A EMPRESA INSTITUTO DE MEDICINA E CIRURGIA DE BANDEIRANTES LTDA.</w:t>
      </w:r>
      <w:proofErr w:type="gramStart"/>
      <w:r w:rsidRPr="00E9694C">
        <w:rPr>
          <w:rFonts w:ascii="Times New Roman" w:hAnsi="Times New Roman" w:cs="Times New Roman"/>
          <w:b/>
          <w:bCs/>
        </w:rPr>
        <w:t xml:space="preserve">  </w:t>
      </w:r>
    </w:p>
    <w:p w:rsidR="00E9694C" w:rsidRPr="00E9694C" w:rsidRDefault="00E9694C" w:rsidP="00E9694C">
      <w:pPr>
        <w:pStyle w:val="ParagraphStyle"/>
        <w:ind w:left="4620" w:hanging="705"/>
        <w:jc w:val="both"/>
        <w:rPr>
          <w:rFonts w:ascii="Times New Roman" w:hAnsi="Times New Roman" w:cs="Times New Roman"/>
        </w:rPr>
      </w:pPr>
      <w:proofErr w:type="gramEnd"/>
    </w:p>
    <w:p w:rsidR="00E9694C" w:rsidRPr="00E9694C" w:rsidRDefault="00E9694C" w:rsidP="00E9694C">
      <w:pPr>
        <w:pStyle w:val="ParagraphStyle"/>
        <w:jc w:val="both"/>
        <w:rPr>
          <w:rFonts w:ascii="Times New Roman" w:hAnsi="Times New Roman" w:cs="Times New Roman"/>
        </w:rPr>
      </w:pPr>
      <w:r w:rsidRPr="00E9694C">
        <w:rPr>
          <w:rFonts w:ascii="Times New Roman" w:hAnsi="Times New Roman" w:cs="Times New Roman"/>
        </w:rPr>
        <w:t>O MUNICIPIO DE ITAMBARACÁ, Pessoa Jurídica de Direito Público, com CNPJ/MF nº 76.235.738/0001-08, com sede à Avenida Interventor Manoel Ribas, 06, representada pelo Prefeito Municipal Sr. Carlos Cesar de Carvalho, brasileiro, casado, inscrito no CPF/MF sob nº 723.651.709-78, portador da Carteira de Identidade RG nº 5.225.422-1, SSP-PR</w:t>
      </w:r>
      <w:proofErr w:type="gramStart"/>
      <w:r w:rsidRPr="00E9694C">
        <w:rPr>
          <w:rFonts w:ascii="Times New Roman" w:hAnsi="Times New Roman" w:cs="Times New Roman"/>
        </w:rPr>
        <w:t xml:space="preserve">  </w:t>
      </w:r>
      <w:proofErr w:type="gramEnd"/>
      <w:r w:rsidRPr="00E9694C">
        <w:rPr>
          <w:rFonts w:ascii="Times New Roman" w:hAnsi="Times New Roman" w:cs="Times New Roman"/>
        </w:rPr>
        <w:t xml:space="preserve">e a Empresa Instituição de Medicina e Cirurgia de Bandeirantes </w:t>
      </w:r>
      <w:proofErr w:type="spellStart"/>
      <w:r w:rsidRPr="00E9694C">
        <w:rPr>
          <w:rFonts w:ascii="Times New Roman" w:hAnsi="Times New Roman" w:cs="Times New Roman"/>
        </w:rPr>
        <w:t>Ltda</w:t>
      </w:r>
      <w:proofErr w:type="spellEnd"/>
      <w:r w:rsidRPr="00E9694C">
        <w:rPr>
          <w:rFonts w:ascii="Times New Roman" w:hAnsi="Times New Roman" w:cs="Times New Roman"/>
        </w:rPr>
        <w:t xml:space="preserve">, CNPJ/CPF 75.743.526/0001-60, localizada na Rua: Eurípedes Mesquita Rodrigues, nº 726, Centro, CEP: 86.360-000, na cidade de Bandeirantes-Paraná, a seguir denominada </w:t>
      </w:r>
      <w:r w:rsidRPr="00E9694C">
        <w:rPr>
          <w:rFonts w:ascii="Times New Roman" w:hAnsi="Times New Roman" w:cs="Times New Roman"/>
          <w:b/>
        </w:rPr>
        <w:t>CREDENCIADA</w:t>
      </w:r>
      <w:r w:rsidRPr="00E9694C">
        <w:rPr>
          <w:rFonts w:ascii="Times New Roman" w:hAnsi="Times New Roman" w:cs="Times New Roman"/>
        </w:rPr>
        <w:t xml:space="preserve">, representada pela senhora Elisabeth </w:t>
      </w:r>
      <w:proofErr w:type="spellStart"/>
      <w:r w:rsidRPr="00E9694C">
        <w:rPr>
          <w:rFonts w:ascii="Times New Roman" w:hAnsi="Times New Roman" w:cs="Times New Roman"/>
        </w:rPr>
        <w:t>Mihoko</w:t>
      </w:r>
      <w:proofErr w:type="spellEnd"/>
      <w:r w:rsidRPr="00E9694C">
        <w:rPr>
          <w:rFonts w:ascii="Times New Roman" w:hAnsi="Times New Roman" w:cs="Times New Roman"/>
        </w:rPr>
        <w:t xml:space="preserve"> </w:t>
      </w:r>
      <w:proofErr w:type="spellStart"/>
      <w:r w:rsidRPr="00E9694C">
        <w:rPr>
          <w:rFonts w:ascii="Times New Roman" w:hAnsi="Times New Roman" w:cs="Times New Roman"/>
        </w:rPr>
        <w:t>Mizoguchi</w:t>
      </w:r>
      <w:proofErr w:type="spellEnd"/>
      <w:r w:rsidRPr="00E9694C">
        <w:rPr>
          <w:rFonts w:ascii="Times New Roman" w:hAnsi="Times New Roman" w:cs="Times New Roman"/>
        </w:rPr>
        <w:t xml:space="preserve"> </w:t>
      </w:r>
      <w:proofErr w:type="spellStart"/>
      <w:r w:rsidRPr="00E9694C">
        <w:rPr>
          <w:rFonts w:ascii="Times New Roman" w:hAnsi="Times New Roman" w:cs="Times New Roman"/>
        </w:rPr>
        <w:t>Guerra,portador</w:t>
      </w:r>
      <w:proofErr w:type="spellEnd"/>
      <w:r w:rsidRPr="00E9694C">
        <w:rPr>
          <w:rFonts w:ascii="Times New Roman" w:hAnsi="Times New Roman" w:cs="Times New Roman"/>
        </w:rPr>
        <w:t xml:space="preserve"> da cédula de identidade R.G. n° 8.796.460 e  CPF n° 550.567.419-49, residente na Av. Bandeirantes, nº 151, centro, na cidade de Bandeirantes-Paraná,CEP:86.360-000, firmam o presente Termo de Credenciamento com fundamento no Artigo 25 da Lei Federal n° 8.666, de 21/06/93 e suas alterações, assim como pelas condições do edital </w:t>
      </w:r>
      <w:r w:rsidRPr="00E9694C">
        <w:rPr>
          <w:rFonts w:ascii="Times New Roman" w:hAnsi="Times New Roman" w:cs="Times New Roman"/>
          <w:b/>
          <w:bCs/>
        </w:rPr>
        <w:t xml:space="preserve">Processo Inexigibilidade 009/2017 - PMI </w:t>
      </w:r>
      <w:r w:rsidRPr="00E9694C">
        <w:rPr>
          <w:rFonts w:ascii="Times New Roman" w:hAnsi="Times New Roman" w:cs="Times New Roman"/>
        </w:rPr>
        <w:t xml:space="preserve">referente ao </w:t>
      </w:r>
      <w:r w:rsidRPr="00E9694C">
        <w:rPr>
          <w:rFonts w:ascii="Times New Roman" w:hAnsi="Times New Roman" w:cs="Times New Roman"/>
          <w:b/>
          <w:bCs/>
        </w:rPr>
        <w:t xml:space="preserve">CREDENCIAMENTO nº 009/2017 </w:t>
      </w:r>
      <w:r w:rsidRPr="00E9694C">
        <w:rPr>
          <w:rFonts w:ascii="Times New Roman" w:hAnsi="Times New Roman" w:cs="Times New Roman"/>
        </w:rPr>
        <w:t>pelos termos da Carta Proposta da Contratada e pelas cláusulas a seguir expressas, definidoras dos direitos, obrigações e responsabilidades das partes:</w:t>
      </w:r>
    </w:p>
    <w:p w:rsidR="00E9694C" w:rsidRPr="00E9694C" w:rsidRDefault="00E9694C" w:rsidP="00E9694C">
      <w:pPr>
        <w:pStyle w:val="ParagraphStyle"/>
        <w:jc w:val="both"/>
        <w:rPr>
          <w:rFonts w:ascii="Times New Roman" w:hAnsi="Times New Roman" w:cs="Times New Roman"/>
        </w:rPr>
      </w:pPr>
    </w:p>
    <w:p w:rsidR="00E9694C" w:rsidRPr="00E9694C" w:rsidRDefault="00E9694C" w:rsidP="00E9694C">
      <w:pPr>
        <w:pStyle w:val="ParagraphStyle"/>
        <w:keepNext/>
        <w:jc w:val="both"/>
        <w:rPr>
          <w:rFonts w:ascii="Times New Roman" w:hAnsi="Times New Roman" w:cs="Times New Roman"/>
          <w:b/>
          <w:bCs/>
          <w:u w:val="single"/>
        </w:rPr>
      </w:pPr>
      <w:r w:rsidRPr="00E9694C">
        <w:rPr>
          <w:rFonts w:ascii="Times New Roman" w:hAnsi="Times New Roman" w:cs="Times New Roman"/>
          <w:b/>
          <w:bCs/>
          <w:u w:val="single"/>
        </w:rPr>
        <w:t>CLÁUSULA PRIMEIRA – DO OBJETO:</w:t>
      </w:r>
    </w:p>
    <w:p w:rsidR="00E9694C" w:rsidRDefault="00E9694C" w:rsidP="00E9694C">
      <w:pPr>
        <w:pStyle w:val="PargrafodaLista"/>
        <w:numPr>
          <w:ilvl w:val="1"/>
          <w:numId w:val="4"/>
        </w:numPr>
        <w:autoSpaceDE w:val="0"/>
        <w:autoSpaceDN w:val="0"/>
        <w:adjustRightInd w:val="0"/>
        <w:jc w:val="both"/>
      </w:pPr>
      <w:r w:rsidRPr="00E9694C">
        <w:t xml:space="preserve">O presente contrato tem por objeto o credenciamento de pessoa jurídica para prestação de serviços de procedimentos de exames laboratoriais invasivos para a Secretaria Municipal de Saúde, nos valores estabelecidos no Decreto nº 3.764/2015, que </w:t>
      </w:r>
      <w:proofErr w:type="gramStart"/>
      <w:r w:rsidRPr="00E9694C">
        <w:t>o(</w:t>
      </w:r>
      <w:proofErr w:type="gramEnd"/>
      <w:r w:rsidRPr="00E9694C">
        <w:t xml:space="preserve">a) </w:t>
      </w:r>
      <w:r w:rsidRPr="00E9694C">
        <w:rPr>
          <w:b/>
          <w:bCs/>
        </w:rPr>
        <w:t xml:space="preserve">CREDENCIADO(A) </w:t>
      </w:r>
      <w:r w:rsidRPr="00E9694C">
        <w:t xml:space="preserve">se declara em condições de prestar, em estrita observância ao indicado nas especificações levadas a efeito pelo processo de </w:t>
      </w:r>
      <w:r w:rsidRPr="00E9694C">
        <w:rPr>
          <w:b/>
          <w:bCs/>
        </w:rPr>
        <w:t>INEXIGIBILIDADE LICITAÇÃO Nº 009/2017 – PMI – CREDENCIAMENTO Nº 009/2017</w:t>
      </w:r>
      <w:r w:rsidRPr="00E9694C">
        <w:t>, a saber:</w:t>
      </w:r>
    </w:p>
    <w:p w:rsidR="00E9694C" w:rsidRPr="00E9694C" w:rsidRDefault="00E9694C" w:rsidP="00E9694C">
      <w:pPr>
        <w:autoSpaceDE w:val="0"/>
        <w:autoSpaceDN w:val="0"/>
        <w:adjustRightInd w:val="0"/>
        <w:jc w:val="both"/>
      </w:pPr>
    </w:p>
    <w:tbl>
      <w:tblPr>
        <w:tblpPr w:leftFromText="141" w:rightFromText="141" w:vertAnchor="text" w:tblpXSpec="right" w:tblpY="1"/>
        <w:tblOverlap w:val="never"/>
        <w:tblW w:w="10096" w:type="dxa"/>
        <w:tblLayout w:type="fixed"/>
        <w:tblCellMar>
          <w:left w:w="70" w:type="dxa"/>
          <w:right w:w="70" w:type="dxa"/>
        </w:tblCellMar>
        <w:tblLook w:val="04A0" w:firstRow="1" w:lastRow="0" w:firstColumn="1" w:lastColumn="0" w:noHBand="0" w:noVBand="1"/>
      </w:tblPr>
      <w:tblGrid>
        <w:gridCol w:w="425"/>
        <w:gridCol w:w="567"/>
        <w:gridCol w:w="851"/>
        <w:gridCol w:w="1063"/>
        <w:gridCol w:w="3118"/>
        <w:gridCol w:w="1200"/>
        <w:gridCol w:w="1418"/>
        <w:gridCol w:w="1454"/>
      </w:tblGrid>
      <w:tr w:rsidR="00E9694C" w:rsidRPr="00E9694C" w:rsidTr="00E9694C">
        <w:trPr>
          <w:trHeight w:val="300"/>
        </w:trPr>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E9694C" w:rsidRPr="00E9694C" w:rsidRDefault="00E9694C" w:rsidP="006F13A3">
            <w:pPr>
              <w:rPr>
                <w:b/>
                <w:bCs/>
                <w:color w:val="000000"/>
              </w:rPr>
            </w:pPr>
            <w:r w:rsidRPr="00E9694C">
              <w:rPr>
                <w:b/>
                <w:bCs/>
                <w:color w:val="000000"/>
              </w:rPr>
              <w:t>Item</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E9694C" w:rsidRPr="00E9694C" w:rsidRDefault="00E9694C" w:rsidP="006F13A3">
            <w:pPr>
              <w:rPr>
                <w:b/>
                <w:bCs/>
                <w:color w:val="000000"/>
              </w:rPr>
            </w:pPr>
            <w:proofErr w:type="spellStart"/>
            <w:r w:rsidRPr="00E9694C">
              <w:rPr>
                <w:b/>
                <w:bCs/>
                <w:color w:val="000000"/>
              </w:rPr>
              <w:t>Unid</w:t>
            </w:r>
            <w:proofErr w:type="spellEnd"/>
          </w:p>
        </w:tc>
        <w:tc>
          <w:tcPr>
            <w:tcW w:w="851" w:type="dxa"/>
            <w:tcBorders>
              <w:top w:val="single" w:sz="8" w:space="0" w:color="auto"/>
              <w:left w:val="nil"/>
              <w:bottom w:val="nil"/>
              <w:right w:val="single" w:sz="8" w:space="0" w:color="auto"/>
            </w:tcBorders>
            <w:shd w:val="clear" w:color="000000" w:fill="D8D8D8"/>
            <w:hideMark/>
          </w:tcPr>
          <w:p w:rsidR="00E9694C" w:rsidRPr="00E9694C" w:rsidRDefault="00E9694C" w:rsidP="006F13A3">
            <w:pPr>
              <w:rPr>
                <w:b/>
                <w:bCs/>
                <w:color w:val="000000"/>
              </w:rPr>
            </w:pPr>
            <w:proofErr w:type="spellStart"/>
            <w:r w:rsidRPr="00E9694C">
              <w:rPr>
                <w:b/>
                <w:bCs/>
                <w:color w:val="000000"/>
              </w:rPr>
              <w:t>Qtde</w:t>
            </w:r>
            <w:proofErr w:type="spellEnd"/>
          </w:p>
        </w:tc>
        <w:tc>
          <w:tcPr>
            <w:tcW w:w="1063"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E9694C" w:rsidRPr="00E9694C" w:rsidRDefault="00E9694C" w:rsidP="006F13A3">
            <w:pPr>
              <w:rPr>
                <w:b/>
                <w:bCs/>
                <w:color w:val="000000"/>
              </w:rPr>
            </w:pPr>
            <w:proofErr w:type="spellStart"/>
            <w:r w:rsidRPr="00E9694C">
              <w:rPr>
                <w:b/>
                <w:bCs/>
                <w:color w:val="000000"/>
              </w:rPr>
              <w:t>Qtde</w:t>
            </w:r>
            <w:proofErr w:type="spellEnd"/>
            <w:r w:rsidRPr="00E9694C">
              <w:rPr>
                <w:b/>
                <w:bCs/>
                <w:color w:val="000000"/>
              </w:rPr>
              <w:t xml:space="preserve"> de Meses</w:t>
            </w:r>
          </w:p>
        </w:tc>
        <w:tc>
          <w:tcPr>
            <w:tcW w:w="3118"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E9694C" w:rsidRPr="00E9694C" w:rsidRDefault="00E9694C" w:rsidP="006F13A3">
            <w:pPr>
              <w:rPr>
                <w:b/>
                <w:bCs/>
                <w:color w:val="000000"/>
              </w:rPr>
            </w:pPr>
            <w:r w:rsidRPr="00E9694C">
              <w:rPr>
                <w:b/>
                <w:bCs/>
                <w:color w:val="000000"/>
              </w:rPr>
              <w:t>Serviços</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E9694C" w:rsidRPr="00E9694C" w:rsidRDefault="00E9694C" w:rsidP="006F13A3">
            <w:pPr>
              <w:rPr>
                <w:b/>
                <w:bCs/>
                <w:color w:val="000000"/>
              </w:rPr>
            </w:pPr>
            <w:r w:rsidRPr="00E9694C">
              <w:rPr>
                <w:b/>
                <w:bCs/>
                <w:color w:val="000000"/>
              </w:rPr>
              <w:t xml:space="preserve">R$ </w:t>
            </w:r>
            <w:proofErr w:type="spellStart"/>
            <w:r w:rsidRPr="00E9694C">
              <w:rPr>
                <w:b/>
                <w:bCs/>
                <w:color w:val="000000"/>
              </w:rPr>
              <w:t>Unid</w:t>
            </w:r>
            <w:proofErr w:type="spellEnd"/>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E9694C" w:rsidRPr="00E9694C" w:rsidRDefault="00E9694C" w:rsidP="006F13A3">
            <w:pPr>
              <w:rPr>
                <w:b/>
                <w:bCs/>
                <w:color w:val="000000"/>
              </w:rPr>
            </w:pPr>
            <w:r w:rsidRPr="00E9694C">
              <w:rPr>
                <w:b/>
                <w:bCs/>
                <w:color w:val="000000"/>
              </w:rPr>
              <w:t>R$ Total Mês</w:t>
            </w:r>
          </w:p>
        </w:tc>
        <w:tc>
          <w:tcPr>
            <w:tcW w:w="1454" w:type="dxa"/>
            <w:vMerge w:val="restart"/>
            <w:tcBorders>
              <w:top w:val="single" w:sz="8" w:space="0" w:color="auto"/>
              <w:left w:val="single" w:sz="8" w:space="0" w:color="auto"/>
              <w:bottom w:val="single" w:sz="8" w:space="0" w:color="000000"/>
              <w:right w:val="single" w:sz="8" w:space="0" w:color="auto"/>
            </w:tcBorders>
            <w:shd w:val="clear" w:color="000000" w:fill="D8D8D8"/>
            <w:hideMark/>
          </w:tcPr>
          <w:p w:rsidR="00E9694C" w:rsidRPr="00E9694C" w:rsidRDefault="00E9694C" w:rsidP="006F13A3">
            <w:pPr>
              <w:rPr>
                <w:b/>
                <w:bCs/>
                <w:color w:val="000000"/>
              </w:rPr>
            </w:pPr>
            <w:r w:rsidRPr="00E9694C">
              <w:rPr>
                <w:b/>
                <w:bCs/>
                <w:color w:val="000000"/>
              </w:rPr>
              <w:t>Total Ano</w:t>
            </w:r>
          </w:p>
        </w:tc>
      </w:tr>
      <w:tr w:rsidR="00E9694C" w:rsidRPr="00E9694C" w:rsidTr="00E9694C">
        <w:trPr>
          <w:trHeight w:val="315"/>
        </w:trPr>
        <w:tc>
          <w:tcPr>
            <w:tcW w:w="425" w:type="dxa"/>
            <w:vMerge/>
            <w:tcBorders>
              <w:top w:val="single" w:sz="8" w:space="0" w:color="auto"/>
              <w:left w:val="single" w:sz="8" w:space="0" w:color="auto"/>
              <w:bottom w:val="single" w:sz="8" w:space="0" w:color="000000"/>
              <w:right w:val="single" w:sz="8" w:space="0" w:color="auto"/>
            </w:tcBorders>
            <w:vAlign w:val="center"/>
            <w:hideMark/>
          </w:tcPr>
          <w:p w:rsidR="00E9694C" w:rsidRPr="00E9694C" w:rsidRDefault="00E9694C" w:rsidP="006F13A3">
            <w:pPr>
              <w:rPr>
                <w:b/>
                <w:bCs/>
                <w:color w:val="00000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E9694C" w:rsidRPr="00E9694C" w:rsidRDefault="00E9694C" w:rsidP="006F13A3">
            <w:pPr>
              <w:rPr>
                <w:b/>
                <w:bCs/>
                <w:color w:val="000000"/>
              </w:rPr>
            </w:pPr>
          </w:p>
        </w:tc>
        <w:tc>
          <w:tcPr>
            <w:tcW w:w="851" w:type="dxa"/>
            <w:tcBorders>
              <w:top w:val="nil"/>
              <w:left w:val="nil"/>
              <w:bottom w:val="single" w:sz="8" w:space="0" w:color="auto"/>
              <w:right w:val="single" w:sz="8" w:space="0" w:color="auto"/>
            </w:tcBorders>
            <w:shd w:val="clear" w:color="000000" w:fill="D8D8D8"/>
            <w:hideMark/>
          </w:tcPr>
          <w:p w:rsidR="00E9694C" w:rsidRPr="00E9694C" w:rsidRDefault="00E9694C" w:rsidP="006F13A3">
            <w:pPr>
              <w:rPr>
                <w:b/>
                <w:bCs/>
                <w:color w:val="000000"/>
              </w:rPr>
            </w:pPr>
            <w:r w:rsidRPr="00E9694C">
              <w:rPr>
                <w:b/>
                <w:bCs/>
                <w:color w:val="000000"/>
              </w:rPr>
              <w:t>/Mês</w:t>
            </w:r>
          </w:p>
        </w:tc>
        <w:tc>
          <w:tcPr>
            <w:tcW w:w="1063" w:type="dxa"/>
            <w:vMerge/>
            <w:tcBorders>
              <w:top w:val="single" w:sz="8" w:space="0" w:color="auto"/>
              <w:left w:val="single" w:sz="8" w:space="0" w:color="auto"/>
              <w:bottom w:val="single" w:sz="8" w:space="0" w:color="000000"/>
              <w:right w:val="single" w:sz="8" w:space="0" w:color="auto"/>
            </w:tcBorders>
            <w:vAlign w:val="center"/>
            <w:hideMark/>
          </w:tcPr>
          <w:p w:rsidR="00E9694C" w:rsidRPr="00E9694C" w:rsidRDefault="00E9694C" w:rsidP="006F13A3">
            <w:pPr>
              <w:rPr>
                <w:b/>
                <w:bCs/>
                <w:color w:val="000000"/>
              </w:rPr>
            </w:pPr>
          </w:p>
        </w:tc>
        <w:tc>
          <w:tcPr>
            <w:tcW w:w="3118" w:type="dxa"/>
            <w:vMerge/>
            <w:tcBorders>
              <w:top w:val="single" w:sz="8" w:space="0" w:color="auto"/>
              <w:left w:val="single" w:sz="8" w:space="0" w:color="auto"/>
              <w:bottom w:val="single" w:sz="8" w:space="0" w:color="000000"/>
              <w:right w:val="single" w:sz="8" w:space="0" w:color="auto"/>
            </w:tcBorders>
            <w:vAlign w:val="center"/>
            <w:hideMark/>
          </w:tcPr>
          <w:p w:rsidR="00E9694C" w:rsidRPr="00E9694C" w:rsidRDefault="00E9694C" w:rsidP="006F13A3">
            <w:pPr>
              <w:rPr>
                <w:b/>
                <w:bCs/>
                <w:color w:val="000000"/>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rsidR="00E9694C" w:rsidRPr="00E9694C" w:rsidRDefault="00E9694C" w:rsidP="006F13A3">
            <w:pPr>
              <w:rPr>
                <w:b/>
                <w:bCs/>
                <w:color w:val="000000"/>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E9694C" w:rsidRPr="00E9694C" w:rsidRDefault="00E9694C" w:rsidP="006F13A3">
            <w:pPr>
              <w:rPr>
                <w:b/>
                <w:bCs/>
                <w:color w:val="000000"/>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E9694C" w:rsidRPr="00E9694C" w:rsidRDefault="00E9694C" w:rsidP="006F13A3">
            <w:pPr>
              <w:rPr>
                <w:b/>
                <w:bCs/>
                <w:color w:val="000000"/>
              </w:rPr>
            </w:pP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proofErr w:type="gramStart"/>
            <w:r w:rsidRPr="00E9694C">
              <w:rPr>
                <w:color w:val="000000"/>
              </w:rPr>
              <w:t>1</w:t>
            </w:r>
            <w:proofErr w:type="gramEnd"/>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06</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crânio</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R$ 1.200,00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R$ 14.400,00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proofErr w:type="gramStart"/>
            <w:r w:rsidRPr="00E9694C">
              <w:rPr>
                <w:color w:val="000000"/>
              </w:rPr>
              <w:t>2</w:t>
            </w:r>
            <w:proofErr w:type="gramEnd"/>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06</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coluna cervical</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R$ 14.400,00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proofErr w:type="gramStart"/>
            <w:r w:rsidRPr="00E9694C">
              <w:rPr>
                <w:color w:val="000000"/>
              </w:rPr>
              <w:t>3</w:t>
            </w:r>
            <w:proofErr w:type="gramEnd"/>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06</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coluna dorsal</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R$ 14.400,00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proofErr w:type="gramStart"/>
            <w:r w:rsidRPr="00E9694C">
              <w:rPr>
                <w:color w:val="000000"/>
              </w:rPr>
              <w:t>4</w:t>
            </w:r>
            <w:proofErr w:type="gramEnd"/>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06</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coluna lombar</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R$ 14.400,00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proofErr w:type="gramStart"/>
            <w:r w:rsidRPr="00E9694C">
              <w:rPr>
                <w:color w:val="000000"/>
              </w:rPr>
              <w:t>5</w:t>
            </w:r>
            <w:proofErr w:type="gramEnd"/>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06</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coluna sacra</w:t>
            </w:r>
            <w:proofErr w:type="gramStart"/>
            <w:r w:rsidRPr="00E9694C">
              <w:t xml:space="preserve">  </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proofErr w:type="gramEnd"/>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R$ 14.400,00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proofErr w:type="gramStart"/>
            <w:r w:rsidRPr="00E9694C">
              <w:rPr>
                <w:color w:val="000000"/>
              </w:rPr>
              <w:t>6</w:t>
            </w:r>
            <w:proofErr w:type="gramEnd"/>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face ou seio da face</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R$ 1.000,00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R$ 12.000,00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proofErr w:type="gramStart"/>
            <w:r w:rsidRPr="00E9694C">
              <w:rPr>
                <w:color w:val="000000"/>
              </w:rPr>
              <w:t>7</w:t>
            </w:r>
            <w:proofErr w:type="gramEnd"/>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abdômen superior</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proofErr w:type="gramStart"/>
            <w:r w:rsidRPr="00E9694C">
              <w:rPr>
                <w:color w:val="000000"/>
              </w:rPr>
              <w:t>8</w:t>
            </w:r>
            <w:proofErr w:type="gramEnd"/>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abdômen inferior</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proofErr w:type="gramStart"/>
            <w:r w:rsidRPr="00E9694C">
              <w:rPr>
                <w:color w:val="000000"/>
              </w:rPr>
              <w:t>9</w:t>
            </w:r>
            <w:proofErr w:type="gramEnd"/>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pelve ou bacia</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10</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 xml:space="preserve">Tomografia de </w:t>
            </w:r>
            <w:proofErr w:type="spellStart"/>
            <w:r w:rsidRPr="00E9694C">
              <w:t>mastóides</w:t>
            </w:r>
            <w:proofErr w:type="spellEnd"/>
            <w:r w:rsidRPr="00E9694C">
              <w:t xml:space="preserve"> ou ouvidos</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lastRenderedPageBreak/>
              <w:t>11</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pescoço</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12</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segmentos apendiculares</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13</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articulações externa-clavícula</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14</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Tomografia de articulações</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R$ 12.000,00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15</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08</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 xml:space="preserve">Tomografia de joelho </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R$ 1.600,00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R$ 19.200,00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16</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proofErr w:type="spellStart"/>
            <w:r w:rsidRPr="00E9694C">
              <w:t>Angio</w:t>
            </w:r>
            <w:proofErr w:type="spellEnd"/>
            <w:r w:rsidRPr="00E9694C">
              <w:t xml:space="preserve"> ressonância cerebral</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R$ 400,00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R$ 2.000,00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R$ 24.000,00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tcPr>
          <w:p w:rsidR="00E9694C" w:rsidRPr="00E9694C" w:rsidRDefault="00E9694C" w:rsidP="006F13A3">
            <w:r w:rsidRPr="00E9694C">
              <w:t>17</w:t>
            </w:r>
          </w:p>
        </w:tc>
        <w:tc>
          <w:tcPr>
            <w:tcW w:w="567" w:type="dxa"/>
            <w:tcBorders>
              <w:top w:val="nil"/>
              <w:left w:val="nil"/>
              <w:bottom w:val="single" w:sz="8"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nil"/>
              <w:left w:val="nil"/>
              <w:bottom w:val="single" w:sz="8" w:space="0" w:color="auto"/>
              <w:right w:val="single" w:sz="8" w:space="0" w:color="auto"/>
            </w:tcBorders>
            <w:shd w:val="clear" w:color="auto" w:fill="auto"/>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tcPr>
          <w:p w:rsidR="00E9694C" w:rsidRPr="00E9694C" w:rsidRDefault="00E9694C" w:rsidP="006F13A3">
            <w:r w:rsidRPr="00E9694C">
              <w:t xml:space="preserve">Ressonância Magnética de crânio </w:t>
            </w:r>
          </w:p>
        </w:tc>
        <w:tc>
          <w:tcPr>
            <w:tcW w:w="1200" w:type="dxa"/>
            <w:tcBorders>
              <w:top w:val="nil"/>
              <w:left w:val="nil"/>
              <w:bottom w:val="single" w:sz="8" w:space="0" w:color="auto"/>
              <w:right w:val="single" w:sz="8" w:space="0" w:color="auto"/>
            </w:tcBorders>
            <w:shd w:val="clear" w:color="auto" w:fill="auto"/>
          </w:tcPr>
          <w:p w:rsidR="00E9694C" w:rsidRPr="00E9694C" w:rsidRDefault="00E9694C" w:rsidP="006F13A3">
            <w:r w:rsidRPr="00E9694C">
              <w:t>R$ 400,00</w:t>
            </w:r>
          </w:p>
        </w:tc>
        <w:tc>
          <w:tcPr>
            <w:tcW w:w="1418" w:type="dxa"/>
            <w:tcBorders>
              <w:top w:val="nil"/>
              <w:left w:val="nil"/>
              <w:bottom w:val="single" w:sz="8" w:space="0" w:color="auto"/>
              <w:right w:val="single" w:sz="8" w:space="0" w:color="auto"/>
            </w:tcBorders>
            <w:shd w:val="clear" w:color="auto" w:fill="auto"/>
          </w:tcPr>
          <w:p w:rsidR="00E9694C" w:rsidRPr="00E9694C" w:rsidRDefault="00E9694C" w:rsidP="006F13A3">
            <w:r w:rsidRPr="00E9694C">
              <w:t>R$ 2.000,00</w:t>
            </w:r>
          </w:p>
        </w:tc>
        <w:tc>
          <w:tcPr>
            <w:tcW w:w="1454" w:type="dxa"/>
            <w:tcBorders>
              <w:top w:val="nil"/>
              <w:left w:val="nil"/>
              <w:bottom w:val="single" w:sz="8" w:space="0" w:color="auto"/>
              <w:right w:val="single" w:sz="8" w:space="0" w:color="auto"/>
            </w:tcBorders>
            <w:shd w:val="clear" w:color="auto" w:fill="auto"/>
          </w:tcPr>
          <w:p w:rsidR="00E9694C" w:rsidRPr="00E9694C" w:rsidRDefault="00E9694C" w:rsidP="006F13A3">
            <w:r w:rsidRPr="00E9694C">
              <w:t>R$ 24.000,00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18</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Ressonância Magnética de coluna cervical</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R$ 400,00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R$ 24.000,00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19</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Ressonância Magnética de coluna lombo sacra</w:t>
            </w:r>
            <w:proofErr w:type="gramStart"/>
            <w:r w:rsidRPr="00E9694C">
              <w:t xml:space="preserve">  </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proofErr w:type="gramEnd"/>
            <w:r w:rsidRPr="00E9694C">
              <w:t>R$ 400,00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R$ 24.000,00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20</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Ressonância Magnética de coluna torácica</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R$ 400,00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R$ 24.000,00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21</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Ressonância Magnética de bacia ou pelve</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R$ 400,00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R$ 24.000,00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22</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Ressonância Magnética de abdome superior</w:t>
            </w:r>
            <w:proofErr w:type="gramStart"/>
            <w:r w:rsidRPr="00E9694C">
              <w:t xml:space="preserve">  </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proofErr w:type="gramEnd"/>
            <w:r w:rsidRPr="00E9694C">
              <w:t>R$ 400,00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R$ 24.000,00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23</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05</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Ressonância Magnética de tórax</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R$ 400,00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R$ 2.000,00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R$ 24.000,00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24</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12</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 xml:space="preserve">Contraste para ressonância e tomografia </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R$ 130,00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R$ 1.560,00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R$ 18.720,00</w:t>
            </w:r>
          </w:p>
        </w:tc>
      </w:tr>
      <w:tr w:rsidR="00E9694C" w:rsidRPr="00E9694C" w:rsidTr="00E9694C">
        <w:trPr>
          <w:trHeight w:val="315"/>
        </w:trPr>
        <w:tc>
          <w:tcPr>
            <w:tcW w:w="425" w:type="dxa"/>
            <w:tcBorders>
              <w:top w:val="nil"/>
              <w:left w:val="single" w:sz="8" w:space="0" w:color="auto"/>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25</w:t>
            </w:r>
          </w:p>
        </w:tc>
        <w:tc>
          <w:tcPr>
            <w:tcW w:w="567"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proofErr w:type="spellStart"/>
            <w:r w:rsidRPr="00E9694C">
              <w:rPr>
                <w:color w:val="000000"/>
              </w:rPr>
              <w:t>Und</w:t>
            </w:r>
            <w:proofErr w:type="spellEnd"/>
          </w:p>
        </w:tc>
        <w:tc>
          <w:tcPr>
            <w:tcW w:w="851" w:type="dxa"/>
            <w:tcBorders>
              <w:top w:val="nil"/>
              <w:left w:val="nil"/>
              <w:bottom w:val="single" w:sz="8" w:space="0" w:color="auto"/>
              <w:right w:val="single" w:sz="8" w:space="0" w:color="auto"/>
            </w:tcBorders>
            <w:shd w:val="clear" w:color="auto" w:fill="auto"/>
            <w:hideMark/>
          </w:tcPr>
          <w:p w:rsidR="00E9694C" w:rsidRPr="00E9694C" w:rsidRDefault="00E9694C" w:rsidP="006F13A3">
            <w:pPr>
              <w:rPr>
                <w:color w:val="000000"/>
              </w:rPr>
            </w:pPr>
            <w:r w:rsidRPr="00E9694C">
              <w:rPr>
                <w:color w:val="000000"/>
              </w:rPr>
              <w:t>10</w:t>
            </w:r>
          </w:p>
        </w:tc>
        <w:tc>
          <w:tcPr>
            <w:tcW w:w="1063"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12 Meses</w:t>
            </w:r>
          </w:p>
        </w:tc>
        <w:tc>
          <w:tcPr>
            <w:tcW w:w="31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Sedação adulto/infantil para ressonância e tomografia</w:t>
            </w:r>
          </w:p>
        </w:tc>
        <w:tc>
          <w:tcPr>
            <w:tcW w:w="1200"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R$ 150,00</w:t>
            </w:r>
          </w:p>
        </w:tc>
        <w:tc>
          <w:tcPr>
            <w:tcW w:w="1418"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R$ 1.500,00</w:t>
            </w:r>
          </w:p>
        </w:tc>
        <w:tc>
          <w:tcPr>
            <w:tcW w:w="1454" w:type="dxa"/>
            <w:tcBorders>
              <w:top w:val="nil"/>
              <w:left w:val="nil"/>
              <w:bottom w:val="single" w:sz="8" w:space="0" w:color="auto"/>
              <w:right w:val="single" w:sz="8" w:space="0" w:color="auto"/>
            </w:tcBorders>
            <w:shd w:val="clear" w:color="auto" w:fill="auto"/>
            <w:hideMark/>
          </w:tcPr>
          <w:p w:rsidR="00E9694C" w:rsidRPr="00E9694C" w:rsidRDefault="00E9694C" w:rsidP="006F13A3">
            <w:r w:rsidRPr="00E9694C">
              <w:t>R$ 18.000,00</w:t>
            </w:r>
          </w:p>
        </w:tc>
      </w:tr>
      <w:tr w:rsidR="00E9694C" w:rsidRPr="00E9694C" w:rsidTr="00E9694C">
        <w:trPr>
          <w:trHeight w:val="315"/>
        </w:trPr>
        <w:tc>
          <w:tcPr>
            <w:tcW w:w="425" w:type="dxa"/>
            <w:tcBorders>
              <w:top w:val="nil"/>
              <w:left w:val="single" w:sz="8" w:space="0" w:color="auto"/>
              <w:bottom w:val="single" w:sz="4" w:space="0" w:color="auto"/>
              <w:right w:val="single" w:sz="8" w:space="0" w:color="auto"/>
            </w:tcBorders>
            <w:shd w:val="clear" w:color="auto" w:fill="auto"/>
          </w:tcPr>
          <w:p w:rsidR="00E9694C" w:rsidRPr="00E9694C" w:rsidRDefault="00E9694C" w:rsidP="006F13A3">
            <w:r w:rsidRPr="00E9694C">
              <w:t>26</w:t>
            </w:r>
          </w:p>
        </w:tc>
        <w:tc>
          <w:tcPr>
            <w:tcW w:w="567" w:type="dxa"/>
            <w:tcBorders>
              <w:top w:val="nil"/>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20</w:t>
            </w:r>
          </w:p>
        </w:tc>
        <w:tc>
          <w:tcPr>
            <w:tcW w:w="1063"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USG transvaginal</w:t>
            </w:r>
          </w:p>
        </w:tc>
        <w:tc>
          <w:tcPr>
            <w:tcW w:w="1200"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R$ 50,00</w:t>
            </w:r>
          </w:p>
        </w:tc>
        <w:tc>
          <w:tcPr>
            <w:tcW w:w="1418"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R$ 1.000,00</w:t>
            </w:r>
          </w:p>
        </w:tc>
        <w:tc>
          <w:tcPr>
            <w:tcW w:w="1454"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R$ 12.000,00</w:t>
            </w:r>
          </w:p>
        </w:tc>
      </w:tr>
      <w:tr w:rsidR="00E9694C" w:rsidRPr="00E9694C" w:rsidTr="00E9694C">
        <w:trPr>
          <w:trHeight w:val="315"/>
        </w:trPr>
        <w:tc>
          <w:tcPr>
            <w:tcW w:w="425" w:type="dxa"/>
            <w:tcBorders>
              <w:top w:val="nil"/>
              <w:left w:val="single" w:sz="8" w:space="0" w:color="auto"/>
              <w:bottom w:val="single" w:sz="4" w:space="0" w:color="auto"/>
              <w:right w:val="single" w:sz="8" w:space="0" w:color="auto"/>
            </w:tcBorders>
            <w:shd w:val="clear" w:color="auto" w:fill="auto"/>
          </w:tcPr>
          <w:p w:rsidR="00E9694C" w:rsidRPr="00E9694C" w:rsidRDefault="00E9694C" w:rsidP="006F13A3">
            <w:r w:rsidRPr="00E9694C">
              <w:t>27</w:t>
            </w:r>
          </w:p>
        </w:tc>
        <w:tc>
          <w:tcPr>
            <w:tcW w:w="567" w:type="dxa"/>
            <w:tcBorders>
              <w:top w:val="nil"/>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20</w:t>
            </w:r>
          </w:p>
        </w:tc>
        <w:tc>
          <w:tcPr>
            <w:tcW w:w="1063"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USG obstétrica</w:t>
            </w:r>
          </w:p>
        </w:tc>
        <w:tc>
          <w:tcPr>
            <w:tcW w:w="1200"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R$ 100,00</w:t>
            </w:r>
          </w:p>
        </w:tc>
        <w:tc>
          <w:tcPr>
            <w:tcW w:w="1418"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R$ 2.000,00</w:t>
            </w:r>
          </w:p>
        </w:tc>
        <w:tc>
          <w:tcPr>
            <w:tcW w:w="1454"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R$ 24.000,00</w:t>
            </w:r>
          </w:p>
        </w:tc>
      </w:tr>
      <w:tr w:rsidR="00E9694C" w:rsidRPr="00E9694C" w:rsidTr="00E9694C">
        <w:trPr>
          <w:trHeight w:val="315"/>
        </w:trPr>
        <w:tc>
          <w:tcPr>
            <w:tcW w:w="425" w:type="dxa"/>
            <w:tcBorders>
              <w:top w:val="nil"/>
              <w:left w:val="single" w:sz="8" w:space="0" w:color="auto"/>
              <w:bottom w:val="single" w:sz="4" w:space="0" w:color="auto"/>
              <w:right w:val="single" w:sz="8" w:space="0" w:color="auto"/>
            </w:tcBorders>
            <w:shd w:val="clear" w:color="auto" w:fill="auto"/>
          </w:tcPr>
          <w:p w:rsidR="00E9694C" w:rsidRPr="00E9694C" w:rsidRDefault="00E9694C" w:rsidP="006F13A3">
            <w:r w:rsidRPr="00E9694C">
              <w:t>28</w:t>
            </w:r>
          </w:p>
        </w:tc>
        <w:tc>
          <w:tcPr>
            <w:tcW w:w="567" w:type="dxa"/>
            <w:tcBorders>
              <w:top w:val="nil"/>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10</w:t>
            </w:r>
          </w:p>
        </w:tc>
        <w:tc>
          <w:tcPr>
            <w:tcW w:w="1063"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USG abdome superior</w:t>
            </w:r>
          </w:p>
        </w:tc>
        <w:tc>
          <w:tcPr>
            <w:tcW w:w="1200"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R$ 75,00</w:t>
            </w:r>
          </w:p>
        </w:tc>
        <w:tc>
          <w:tcPr>
            <w:tcW w:w="1418"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R$ 750,00</w:t>
            </w:r>
          </w:p>
        </w:tc>
        <w:tc>
          <w:tcPr>
            <w:tcW w:w="1454"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R$ 9.000,00</w:t>
            </w:r>
          </w:p>
        </w:tc>
      </w:tr>
      <w:tr w:rsidR="00E9694C" w:rsidRPr="00E9694C" w:rsidTr="00E9694C">
        <w:trPr>
          <w:trHeight w:val="315"/>
        </w:trPr>
        <w:tc>
          <w:tcPr>
            <w:tcW w:w="425" w:type="dxa"/>
            <w:tcBorders>
              <w:top w:val="nil"/>
              <w:left w:val="single" w:sz="8" w:space="0" w:color="auto"/>
              <w:bottom w:val="single" w:sz="4" w:space="0" w:color="auto"/>
              <w:right w:val="single" w:sz="8" w:space="0" w:color="auto"/>
            </w:tcBorders>
            <w:shd w:val="clear" w:color="auto" w:fill="auto"/>
          </w:tcPr>
          <w:p w:rsidR="00E9694C" w:rsidRPr="00E9694C" w:rsidRDefault="00E9694C" w:rsidP="006F13A3">
            <w:r w:rsidRPr="00E9694C">
              <w:t>29</w:t>
            </w:r>
          </w:p>
        </w:tc>
        <w:tc>
          <w:tcPr>
            <w:tcW w:w="567" w:type="dxa"/>
            <w:tcBorders>
              <w:top w:val="nil"/>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10</w:t>
            </w:r>
          </w:p>
        </w:tc>
        <w:tc>
          <w:tcPr>
            <w:tcW w:w="1063"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USG abdome inferior</w:t>
            </w:r>
            <w:proofErr w:type="gramStart"/>
            <w:r w:rsidRPr="00E9694C">
              <w:t xml:space="preserve">  </w:t>
            </w:r>
          </w:p>
        </w:tc>
        <w:tc>
          <w:tcPr>
            <w:tcW w:w="1200" w:type="dxa"/>
            <w:tcBorders>
              <w:top w:val="nil"/>
              <w:left w:val="nil"/>
              <w:bottom w:val="single" w:sz="4" w:space="0" w:color="auto"/>
              <w:right w:val="single" w:sz="8" w:space="0" w:color="auto"/>
            </w:tcBorders>
            <w:shd w:val="clear" w:color="auto" w:fill="auto"/>
          </w:tcPr>
          <w:p w:rsidR="00E9694C" w:rsidRPr="00E9694C" w:rsidRDefault="00E9694C" w:rsidP="006F13A3">
            <w:proofErr w:type="gramEnd"/>
            <w:r w:rsidRPr="00E9694C">
              <w:t>R$ 75,00</w:t>
            </w:r>
          </w:p>
        </w:tc>
        <w:tc>
          <w:tcPr>
            <w:tcW w:w="1418"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R$ 750,00</w:t>
            </w:r>
          </w:p>
        </w:tc>
        <w:tc>
          <w:tcPr>
            <w:tcW w:w="1454"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R$ 9.000,00</w:t>
            </w:r>
          </w:p>
        </w:tc>
      </w:tr>
      <w:tr w:rsidR="00E9694C" w:rsidRPr="00E9694C" w:rsidTr="00E9694C">
        <w:trPr>
          <w:trHeight w:val="315"/>
        </w:trPr>
        <w:tc>
          <w:tcPr>
            <w:tcW w:w="425" w:type="dxa"/>
            <w:tcBorders>
              <w:top w:val="nil"/>
              <w:left w:val="single" w:sz="8" w:space="0" w:color="auto"/>
              <w:bottom w:val="single" w:sz="4" w:space="0" w:color="auto"/>
              <w:right w:val="single" w:sz="8" w:space="0" w:color="auto"/>
            </w:tcBorders>
            <w:shd w:val="clear" w:color="auto" w:fill="auto"/>
          </w:tcPr>
          <w:p w:rsidR="00E9694C" w:rsidRPr="00E9694C" w:rsidRDefault="00E9694C" w:rsidP="006F13A3">
            <w:r w:rsidRPr="00E9694C">
              <w:t>30</w:t>
            </w:r>
          </w:p>
        </w:tc>
        <w:tc>
          <w:tcPr>
            <w:tcW w:w="567" w:type="dxa"/>
            <w:tcBorders>
              <w:top w:val="nil"/>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20</w:t>
            </w:r>
          </w:p>
        </w:tc>
        <w:tc>
          <w:tcPr>
            <w:tcW w:w="1063"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USG abdome total</w:t>
            </w:r>
          </w:p>
        </w:tc>
        <w:tc>
          <w:tcPr>
            <w:tcW w:w="1200"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R$ 140,00</w:t>
            </w:r>
          </w:p>
        </w:tc>
        <w:tc>
          <w:tcPr>
            <w:tcW w:w="1418"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R$ 2.800,00</w:t>
            </w:r>
          </w:p>
        </w:tc>
        <w:tc>
          <w:tcPr>
            <w:tcW w:w="1454" w:type="dxa"/>
            <w:tcBorders>
              <w:top w:val="nil"/>
              <w:left w:val="nil"/>
              <w:bottom w:val="single" w:sz="4" w:space="0" w:color="auto"/>
              <w:right w:val="single" w:sz="8" w:space="0" w:color="auto"/>
            </w:tcBorders>
            <w:shd w:val="clear" w:color="auto" w:fill="auto"/>
          </w:tcPr>
          <w:p w:rsidR="00E9694C" w:rsidRPr="00E9694C" w:rsidRDefault="00E9694C" w:rsidP="006F13A3">
            <w:r w:rsidRPr="00E9694C">
              <w:t>R$ 33.600,00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31</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10</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USG abdome hipocôndrio direito (vesícula, fígado e vísceras</w:t>
            </w:r>
            <w:proofErr w:type="gramStart"/>
            <w:r w:rsidRPr="00E9694C">
              <w:t>)</w:t>
            </w:r>
            <w:proofErr w:type="gramEnd"/>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R$ 53,00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R$ 530,00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R$ 6.360,00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32</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04</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USG Morfológica</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R$ 150,00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R$ 600,00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R$ 7.200,00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33</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05</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 xml:space="preserve">USG próstata </w:t>
            </w:r>
            <w:proofErr w:type="spellStart"/>
            <w:r w:rsidRPr="00E9694C">
              <w:t>trans</w:t>
            </w:r>
            <w:proofErr w:type="spellEnd"/>
            <w:r w:rsidRPr="00E9694C">
              <w:t xml:space="preserve"> retal</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R$ 90,00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R$ 450,00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R$ 5.400,00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34</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05</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USG próstata (abdominal)</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R$ 95,00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R$ 475,00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R$ 5.700,00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35</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20</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RX (GERAL)</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R$ 50,00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R$ 1.000,00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R$ 12.000,00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36</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03</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 xml:space="preserve">Ecografia de </w:t>
            </w:r>
            <w:proofErr w:type="spellStart"/>
            <w:r w:rsidRPr="00E9694C">
              <w:t>tiróide</w:t>
            </w:r>
            <w:proofErr w:type="spellEnd"/>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R$ 70,00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R$ 210,00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R$ 2.520,00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37</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03</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Ecodoppler</w:t>
            </w:r>
            <w:proofErr w:type="spellEnd"/>
            <w:r w:rsidRPr="00E9694C">
              <w:t xml:space="preserve"> de artérias vertebrais</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R$ 72,00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R$ 216,00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R$ 2.592,00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38</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08</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Ecodoppler</w:t>
            </w:r>
            <w:proofErr w:type="spellEnd"/>
            <w:r w:rsidRPr="00E9694C">
              <w:t xml:space="preserve"> cardiograma</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R$ 120,00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R$ 960,00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R$ 11.520,00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39</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02</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Ecodoppler</w:t>
            </w:r>
            <w:proofErr w:type="spellEnd"/>
            <w:r w:rsidRPr="00E9694C">
              <w:t xml:space="preserve"> carótida </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R$ 107,00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R$ 214,00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R$ 2.568,00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40</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03</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Ecodoppler</w:t>
            </w:r>
            <w:proofErr w:type="spellEnd"/>
            <w:r w:rsidRPr="00E9694C">
              <w:t xml:space="preserve"> de membros </w:t>
            </w:r>
            <w:r w:rsidRPr="00E9694C">
              <w:lastRenderedPageBreak/>
              <w:t xml:space="preserve">inferiores (por membro) </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lastRenderedPageBreak/>
              <w:t>R$ 250,00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R$ 750,00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R$ 9.000,00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lastRenderedPageBreak/>
              <w:t>41</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06</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Densiometria</w:t>
            </w:r>
            <w:proofErr w:type="spellEnd"/>
            <w:r w:rsidRPr="00E9694C">
              <w:t xml:space="preserve"> óssea duo energética de coluna (</w:t>
            </w:r>
            <w:proofErr w:type="spellStart"/>
            <w:r w:rsidRPr="00E9694C">
              <w:t>vert</w:t>
            </w:r>
            <w:proofErr w:type="spellEnd"/>
            <w:r w:rsidRPr="00E9694C">
              <w:t>. Lomb.</w:t>
            </w:r>
            <w:proofErr w:type="gramStart"/>
            <w:r w:rsidRPr="00E9694C">
              <w:t>)</w:t>
            </w:r>
            <w:proofErr w:type="gramEnd"/>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R$ 100,00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R$ 600,00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R$ 7.200,00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42</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03</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Cintilografia renal com DTPA</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R$ 230,00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R$ 690,00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R$ 8.280,00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43</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03</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Cintilografia renal com DMSA</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R$ 180,00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R$ 540,00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R$ 6.480,00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44</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03</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Cintilografia óssea com fluxo</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R$ 250,00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R$ 750,00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R$ 9.000,00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45</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05</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Cintilografia óssea simples</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R$ 200,00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R$ 1.000,00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R$ 12.000,00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46</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10</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EEG</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R$ 80,00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R$ 800,00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R$ 9.600,00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47</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10</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Teste de esforço</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R$ 100,00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R$ 1.000,00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R$ 12.000,00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48</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04</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Eletroneuromiofrafia</w:t>
            </w:r>
            <w:proofErr w:type="spellEnd"/>
            <w:r w:rsidRPr="00E9694C">
              <w:t xml:space="preserve"> (um membro)</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R$ 200,00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R$ 800,00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R$ 9.600,00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49</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04</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Eletroneuromiografia</w:t>
            </w:r>
            <w:proofErr w:type="spellEnd"/>
            <w:r w:rsidRPr="00E9694C">
              <w:t xml:space="preserve"> (dois membros)</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R$ 300,00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R$ 1.200,00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R$ 14.400,00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50</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06</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Holter</w:t>
            </w:r>
            <w:proofErr w:type="spellEnd"/>
            <w:r w:rsidRPr="00E9694C">
              <w:t xml:space="preserve"> de 24 horas – 2 ou mais canais</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R$ 100,00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R$ 600,00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R$ 7.200,00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51</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05</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MAPA de 24 horas</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R$ 100,00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R$ 500,00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R$ 6.000,00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52</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10</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ECG</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R$ 50,00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R$ 500,00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R$ 6.000,00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53</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03</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Endoscopia</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R$ 230,00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R$ 690,00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R$ 8.280,00</w:t>
            </w:r>
          </w:p>
        </w:tc>
      </w:tr>
      <w:tr w:rsidR="00E9694C" w:rsidRPr="00E9694C" w:rsidTr="00E9694C">
        <w:trPr>
          <w:trHeight w:val="315"/>
        </w:trPr>
        <w:tc>
          <w:tcPr>
            <w:tcW w:w="425" w:type="dxa"/>
            <w:tcBorders>
              <w:top w:val="single" w:sz="4" w:space="0" w:color="auto"/>
              <w:left w:val="single" w:sz="8" w:space="0" w:color="auto"/>
              <w:bottom w:val="single" w:sz="4" w:space="0" w:color="auto"/>
              <w:right w:val="single" w:sz="8" w:space="0" w:color="auto"/>
            </w:tcBorders>
            <w:shd w:val="clear" w:color="auto" w:fill="auto"/>
          </w:tcPr>
          <w:p w:rsidR="00E9694C" w:rsidRPr="00E9694C" w:rsidRDefault="00E9694C" w:rsidP="006F13A3">
            <w:r w:rsidRPr="00E9694C">
              <w:t>54</w:t>
            </w:r>
          </w:p>
        </w:tc>
        <w:tc>
          <w:tcPr>
            <w:tcW w:w="567"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proofErr w:type="spellStart"/>
            <w:r w:rsidRPr="00E9694C">
              <w:t>Und</w:t>
            </w:r>
            <w:proofErr w:type="spellEnd"/>
          </w:p>
        </w:tc>
        <w:tc>
          <w:tcPr>
            <w:tcW w:w="851"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03</w:t>
            </w:r>
          </w:p>
        </w:tc>
        <w:tc>
          <w:tcPr>
            <w:tcW w:w="1063"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12 Meses</w:t>
            </w:r>
          </w:p>
        </w:tc>
        <w:tc>
          <w:tcPr>
            <w:tcW w:w="31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Colonoscopia</w:t>
            </w:r>
          </w:p>
        </w:tc>
        <w:tc>
          <w:tcPr>
            <w:tcW w:w="1200"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R$ 500,00</w:t>
            </w:r>
          </w:p>
        </w:tc>
        <w:tc>
          <w:tcPr>
            <w:tcW w:w="1418"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R$ 1.500,00</w:t>
            </w:r>
          </w:p>
        </w:tc>
        <w:tc>
          <w:tcPr>
            <w:tcW w:w="1454" w:type="dxa"/>
            <w:tcBorders>
              <w:top w:val="single" w:sz="4" w:space="0" w:color="auto"/>
              <w:left w:val="nil"/>
              <w:bottom w:val="single" w:sz="4" w:space="0" w:color="auto"/>
              <w:right w:val="single" w:sz="8" w:space="0" w:color="auto"/>
            </w:tcBorders>
            <w:shd w:val="clear" w:color="auto" w:fill="auto"/>
          </w:tcPr>
          <w:p w:rsidR="00E9694C" w:rsidRPr="00E9694C" w:rsidRDefault="00E9694C" w:rsidP="006F13A3">
            <w:r w:rsidRPr="00E9694C">
              <w:t>R$ 18.000,00</w:t>
            </w:r>
          </w:p>
        </w:tc>
      </w:tr>
      <w:tr w:rsidR="00E9694C" w:rsidRPr="00E9694C" w:rsidTr="00E9694C">
        <w:trPr>
          <w:trHeight w:val="300"/>
        </w:trPr>
        <w:tc>
          <w:tcPr>
            <w:tcW w:w="60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694C" w:rsidRPr="00E9694C" w:rsidRDefault="00E9694C" w:rsidP="006F13A3">
            <w:pPr>
              <w:rPr>
                <w:color w:val="000000"/>
              </w:rPr>
            </w:pPr>
            <w:r w:rsidRPr="00E9694C">
              <w:rPr>
                <w:color w:val="000000"/>
              </w:rPr>
              <w:t>VALOR TOTAL</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694C" w:rsidRPr="00E9694C" w:rsidRDefault="00E9694C" w:rsidP="006F13A3">
            <w:pP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694C" w:rsidRPr="00E9694C" w:rsidRDefault="00E9694C" w:rsidP="006F13A3">
            <w:pPr>
              <w:rPr>
                <w:color w:val="000000"/>
              </w:rPr>
            </w:pPr>
          </w:p>
        </w:tc>
        <w:tc>
          <w:tcPr>
            <w:tcW w:w="1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694C" w:rsidRPr="00E9694C" w:rsidRDefault="00E9694C" w:rsidP="00E9694C">
            <w:pPr>
              <w:rPr>
                <w:color w:val="000000"/>
              </w:rPr>
            </w:pPr>
            <w:r w:rsidRPr="00E9694C">
              <w:rPr>
                <w:color w:val="000000"/>
              </w:rPr>
              <w:t xml:space="preserve">R$ </w:t>
            </w:r>
          </w:p>
        </w:tc>
      </w:tr>
    </w:tbl>
    <w:p w:rsidR="00E9694C" w:rsidRPr="00E9694C" w:rsidRDefault="00E9694C" w:rsidP="00E9694C">
      <w:pPr>
        <w:autoSpaceDE w:val="0"/>
        <w:autoSpaceDN w:val="0"/>
        <w:adjustRightInd w:val="0"/>
        <w:jc w:val="both"/>
      </w:pPr>
    </w:p>
    <w:p w:rsidR="00E9694C" w:rsidRPr="00E9694C" w:rsidRDefault="00E9694C" w:rsidP="00E9694C">
      <w:pPr>
        <w:autoSpaceDE w:val="0"/>
        <w:autoSpaceDN w:val="0"/>
        <w:adjustRightInd w:val="0"/>
        <w:jc w:val="both"/>
      </w:pPr>
      <w:r w:rsidRPr="00E9694C">
        <w:rPr>
          <w:b/>
        </w:rPr>
        <w:t>1.2.</w:t>
      </w:r>
      <w:r w:rsidRPr="00E9694C">
        <w:t xml:space="preserve"> Os serviços serão prestados em estrita obediência ao presente Contrato, serão executados assim que verificada sua necessidade, de acordo com a solicitação do </w:t>
      </w:r>
      <w:r w:rsidRPr="00E9694C">
        <w:rPr>
          <w:b/>
        </w:rPr>
        <w:t>CREDENCIANTE</w:t>
      </w:r>
      <w:r w:rsidRPr="00E9694C">
        <w:t xml:space="preserve"> e mediante o sistema de rotatividade, caso haja mais de um credenciado nas especialidades, entre os demais credenciados.</w:t>
      </w:r>
    </w:p>
    <w:p w:rsidR="00E9694C" w:rsidRPr="00E9694C" w:rsidRDefault="00E9694C" w:rsidP="00E9694C">
      <w:pPr>
        <w:pStyle w:val="ParagraphStyle"/>
        <w:keepNext/>
        <w:jc w:val="both"/>
        <w:rPr>
          <w:rFonts w:ascii="Times New Roman" w:hAnsi="Times New Roman" w:cs="Times New Roman"/>
          <w:b/>
          <w:bCs/>
          <w:u w:val="single"/>
        </w:rPr>
      </w:pPr>
    </w:p>
    <w:p w:rsidR="00E9694C" w:rsidRPr="00E9694C" w:rsidRDefault="00E9694C" w:rsidP="00E9694C">
      <w:pPr>
        <w:pStyle w:val="ParagraphStyle"/>
        <w:keepNext/>
        <w:jc w:val="both"/>
        <w:rPr>
          <w:rFonts w:ascii="Times New Roman" w:hAnsi="Times New Roman" w:cs="Times New Roman"/>
          <w:b/>
          <w:bCs/>
          <w:u w:val="single"/>
        </w:rPr>
      </w:pPr>
      <w:r w:rsidRPr="00E9694C">
        <w:rPr>
          <w:rFonts w:ascii="Times New Roman" w:hAnsi="Times New Roman" w:cs="Times New Roman"/>
          <w:b/>
          <w:bCs/>
          <w:u w:val="single"/>
        </w:rPr>
        <w:t>CLÁUSULA SEGUNDA – DA VINCULAÇÃO:</w:t>
      </w:r>
    </w:p>
    <w:p w:rsidR="00E9694C" w:rsidRPr="00E9694C" w:rsidRDefault="00E9694C" w:rsidP="00E9694C">
      <w:pPr>
        <w:pStyle w:val="ParagraphStyle"/>
        <w:ind w:right="135"/>
        <w:jc w:val="both"/>
        <w:rPr>
          <w:rFonts w:ascii="Times New Roman" w:hAnsi="Times New Roman" w:cs="Times New Roman"/>
        </w:rPr>
      </w:pPr>
      <w:r w:rsidRPr="00E9694C">
        <w:rPr>
          <w:rFonts w:ascii="Times New Roman" w:hAnsi="Times New Roman" w:cs="Times New Roman"/>
          <w:b/>
        </w:rPr>
        <w:t>2.1</w:t>
      </w:r>
      <w:r w:rsidRPr="00E9694C">
        <w:rPr>
          <w:rFonts w:ascii="Times New Roman" w:hAnsi="Times New Roman" w:cs="Times New Roman"/>
        </w:rPr>
        <w:t>. Fazem parte integrante do presente Termo de Credenciamento, como se nele estivessem transcritos, os seguintes documentos, cujo inteiro teor as partes declaram ter pleno conhecimento:</w:t>
      </w:r>
    </w:p>
    <w:p w:rsidR="00E9694C" w:rsidRPr="00E9694C" w:rsidRDefault="00E9694C" w:rsidP="00E9694C">
      <w:pPr>
        <w:pStyle w:val="ParagraphStyle"/>
        <w:numPr>
          <w:ilvl w:val="0"/>
          <w:numId w:val="1"/>
        </w:numPr>
        <w:ind w:right="135"/>
        <w:jc w:val="both"/>
        <w:rPr>
          <w:rFonts w:ascii="Times New Roman" w:hAnsi="Times New Roman" w:cs="Times New Roman"/>
          <w:b/>
        </w:rPr>
      </w:pPr>
      <w:r w:rsidRPr="00E9694C">
        <w:rPr>
          <w:rFonts w:ascii="Times New Roman" w:hAnsi="Times New Roman" w:cs="Times New Roman"/>
        </w:rPr>
        <w:t xml:space="preserve">Edital de </w:t>
      </w:r>
      <w:r w:rsidRPr="00E9694C">
        <w:rPr>
          <w:rFonts w:ascii="Times New Roman" w:hAnsi="Times New Roman" w:cs="Times New Roman"/>
          <w:b/>
          <w:bCs/>
        </w:rPr>
        <w:t xml:space="preserve">Processo inexigibilidade 009/2017 - PMI </w:t>
      </w:r>
      <w:r w:rsidRPr="00E9694C">
        <w:rPr>
          <w:rFonts w:ascii="Times New Roman" w:hAnsi="Times New Roman" w:cs="Times New Roman"/>
        </w:rPr>
        <w:t xml:space="preserve">referente ao </w:t>
      </w:r>
      <w:r w:rsidRPr="00E9694C">
        <w:rPr>
          <w:rFonts w:ascii="Times New Roman" w:hAnsi="Times New Roman" w:cs="Times New Roman"/>
          <w:b/>
          <w:bCs/>
        </w:rPr>
        <w:t>CREDENCIAMENTO nº 009/2017</w:t>
      </w:r>
      <w:r w:rsidRPr="00E9694C">
        <w:rPr>
          <w:rFonts w:ascii="Times New Roman" w:hAnsi="Times New Roman" w:cs="Times New Roman"/>
        </w:rPr>
        <w:t xml:space="preserve">, com o objeto de </w:t>
      </w:r>
      <w:r w:rsidRPr="00E9694C">
        <w:rPr>
          <w:rFonts w:ascii="Times New Roman" w:hAnsi="Times New Roman" w:cs="Times New Roman"/>
          <w:b/>
          <w:bCs/>
        </w:rPr>
        <w:t xml:space="preserve">credenciamento de </w:t>
      </w:r>
      <w:r w:rsidRPr="00E9694C">
        <w:rPr>
          <w:rFonts w:ascii="Times New Roman" w:hAnsi="Times New Roman" w:cs="Times New Roman"/>
          <w:b/>
        </w:rPr>
        <w:t>Serviço de exames laboratoriais invasivos.</w:t>
      </w:r>
    </w:p>
    <w:p w:rsidR="00E9694C" w:rsidRPr="00E9694C" w:rsidRDefault="00E9694C" w:rsidP="00E9694C">
      <w:pPr>
        <w:pStyle w:val="ParagraphStyle"/>
        <w:numPr>
          <w:ilvl w:val="0"/>
          <w:numId w:val="1"/>
        </w:numPr>
        <w:ind w:right="135"/>
        <w:jc w:val="both"/>
        <w:rPr>
          <w:rFonts w:ascii="Times New Roman" w:hAnsi="Times New Roman" w:cs="Times New Roman"/>
          <w:b/>
          <w:bCs/>
          <w:u w:val="single"/>
        </w:rPr>
      </w:pPr>
      <w:r w:rsidRPr="00E9694C">
        <w:rPr>
          <w:rFonts w:ascii="Times New Roman" w:hAnsi="Times New Roman" w:cs="Times New Roman"/>
        </w:rPr>
        <w:t xml:space="preserve">Tabela de preços estabelecidos no </w:t>
      </w:r>
      <w:r w:rsidRPr="00E9694C">
        <w:rPr>
          <w:rFonts w:ascii="Times New Roman" w:hAnsi="Times New Roman" w:cs="Times New Roman"/>
          <w:bCs/>
        </w:rPr>
        <w:t xml:space="preserve">DECRETO </w:t>
      </w:r>
      <w:r w:rsidRPr="00E9694C">
        <w:rPr>
          <w:rFonts w:ascii="Times New Roman" w:hAnsi="Times New Roman" w:cs="Times New Roman"/>
        </w:rPr>
        <w:t xml:space="preserve">nº 3.764/2015 </w:t>
      </w:r>
      <w:r w:rsidRPr="00E9694C">
        <w:rPr>
          <w:rFonts w:ascii="Times New Roman" w:hAnsi="Times New Roman" w:cs="Times New Roman"/>
          <w:bCs/>
        </w:rPr>
        <w:t xml:space="preserve">datado de 22 de outubro de 2015 – Referente aos </w:t>
      </w:r>
      <w:r w:rsidRPr="00E9694C">
        <w:rPr>
          <w:rFonts w:ascii="Times New Roman" w:hAnsi="Times New Roman" w:cs="Times New Roman"/>
        </w:rPr>
        <w:t>Serviços de procedimentos de exames laboratoriais invasivos</w:t>
      </w:r>
      <w:r w:rsidRPr="00E9694C">
        <w:rPr>
          <w:rFonts w:ascii="Times New Roman" w:hAnsi="Times New Roman" w:cs="Times New Roman"/>
          <w:bCs/>
        </w:rPr>
        <w:t>.</w:t>
      </w:r>
    </w:p>
    <w:p w:rsidR="00E9694C" w:rsidRPr="00E9694C" w:rsidRDefault="00E9694C" w:rsidP="00E9694C">
      <w:pPr>
        <w:pStyle w:val="ParagraphStyle"/>
        <w:ind w:left="360" w:right="135"/>
        <w:jc w:val="both"/>
        <w:rPr>
          <w:rFonts w:ascii="Times New Roman" w:hAnsi="Times New Roman" w:cs="Times New Roman"/>
          <w:b/>
          <w:bCs/>
          <w:u w:val="single"/>
        </w:rPr>
      </w:pPr>
    </w:p>
    <w:p w:rsidR="00E9694C" w:rsidRPr="00E9694C" w:rsidRDefault="00E9694C" w:rsidP="00E9694C">
      <w:pPr>
        <w:pStyle w:val="ParagraphStyle"/>
        <w:keepNext/>
        <w:jc w:val="both"/>
        <w:rPr>
          <w:rFonts w:ascii="Times New Roman" w:hAnsi="Times New Roman" w:cs="Times New Roman"/>
          <w:b/>
          <w:bCs/>
          <w:u w:val="single"/>
        </w:rPr>
      </w:pPr>
      <w:r w:rsidRPr="00E9694C">
        <w:rPr>
          <w:rFonts w:ascii="Times New Roman" w:hAnsi="Times New Roman" w:cs="Times New Roman"/>
          <w:b/>
          <w:bCs/>
          <w:u w:val="single"/>
        </w:rPr>
        <w:t>CLÁUSULA TERCEIRA - DAS CONDIÇÕES DE PAGAMENTO:</w:t>
      </w:r>
    </w:p>
    <w:p w:rsidR="00E9694C" w:rsidRPr="00E9694C" w:rsidRDefault="00E9694C" w:rsidP="00E9694C">
      <w:pPr>
        <w:pStyle w:val="ParagraphStyle"/>
        <w:ind w:right="135"/>
        <w:jc w:val="both"/>
        <w:rPr>
          <w:rFonts w:ascii="Times New Roman" w:hAnsi="Times New Roman" w:cs="Times New Roman"/>
        </w:rPr>
      </w:pPr>
      <w:r w:rsidRPr="00E9694C">
        <w:rPr>
          <w:rFonts w:ascii="Times New Roman" w:hAnsi="Times New Roman" w:cs="Times New Roman"/>
          <w:b/>
        </w:rPr>
        <w:t>3.1.</w:t>
      </w:r>
      <w:r w:rsidRPr="00E9694C">
        <w:rPr>
          <w:rFonts w:ascii="Times New Roman" w:hAnsi="Times New Roman" w:cs="Times New Roman"/>
        </w:rPr>
        <w:t xml:space="preserve"> O pagamento pela prestação dos serviços será realizado em até 30 (trinta) dias após a apresentação dos documentos referentes serviços prestados no mês imediatamente anterior, a saber: </w:t>
      </w:r>
    </w:p>
    <w:p w:rsidR="00E9694C" w:rsidRPr="00E9694C" w:rsidRDefault="00E9694C" w:rsidP="00E9694C">
      <w:pPr>
        <w:pStyle w:val="ParagraphStyle"/>
        <w:ind w:right="135"/>
        <w:jc w:val="both"/>
        <w:rPr>
          <w:rFonts w:ascii="Times New Roman" w:hAnsi="Times New Roman" w:cs="Times New Roman"/>
        </w:rPr>
      </w:pPr>
      <w:r w:rsidRPr="00E9694C">
        <w:rPr>
          <w:rFonts w:ascii="Times New Roman" w:hAnsi="Times New Roman" w:cs="Times New Roman"/>
        </w:rPr>
        <w:t xml:space="preserve"> </w:t>
      </w:r>
      <w:r w:rsidRPr="00E9694C">
        <w:rPr>
          <w:rFonts w:ascii="Times New Roman" w:hAnsi="Times New Roman" w:cs="Times New Roman"/>
          <w:b/>
        </w:rPr>
        <w:t>3.1.1</w:t>
      </w:r>
      <w:r w:rsidRPr="00E9694C">
        <w:rPr>
          <w:rFonts w:ascii="Times New Roman" w:hAnsi="Times New Roman" w:cs="Times New Roman"/>
        </w:rPr>
        <w:t>.</w:t>
      </w:r>
      <w:r w:rsidRPr="00E9694C">
        <w:rPr>
          <w:rFonts w:ascii="Times New Roman" w:hAnsi="Times New Roman" w:cs="Times New Roman"/>
          <w:b/>
        </w:rPr>
        <w:t xml:space="preserve"> </w:t>
      </w:r>
      <w:r w:rsidRPr="00E9694C">
        <w:rPr>
          <w:rFonts w:ascii="Times New Roman" w:hAnsi="Times New Roman" w:cs="Times New Roman"/>
        </w:rPr>
        <w:t xml:space="preserve">Apresentar Nota Fiscal de prestação de serviços juntamente com o relatório de procedimentos efetivamente realizados no período, devidamente autorizados pela Secretaria Municipal de Saúde, sendo o valor a ser pago de acordo com o </w:t>
      </w:r>
      <w:r w:rsidRPr="00E9694C">
        <w:rPr>
          <w:rFonts w:ascii="Times New Roman" w:hAnsi="Times New Roman" w:cs="Times New Roman"/>
          <w:bCs/>
        </w:rPr>
        <w:t xml:space="preserve">DECRETO </w:t>
      </w:r>
      <w:r w:rsidRPr="00E9694C">
        <w:rPr>
          <w:rFonts w:ascii="Times New Roman" w:hAnsi="Times New Roman" w:cs="Times New Roman"/>
        </w:rPr>
        <w:t xml:space="preserve">3.764/2015; </w:t>
      </w:r>
      <w:proofErr w:type="gramStart"/>
      <w:r w:rsidRPr="00E9694C">
        <w:rPr>
          <w:rFonts w:ascii="Times New Roman" w:hAnsi="Times New Roman" w:cs="Times New Roman"/>
        </w:rPr>
        <w:t>e</w:t>
      </w:r>
      <w:proofErr w:type="gramEnd"/>
    </w:p>
    <w:p w:rsidR="00E9694C" w:rsidRPr="00E9694C" w:rsidRDefault="00E9694C" w:rsidP="00E9694C">
      <w:pPr>
        <w:autoSpaceDE w:val="0"/>
        <w:autoSpaceDN w:val="0"/>
        <w:adjustRightInd w:val="0"/>
        <w:jc w:val="both"/>
        <w:rPr>
          <w:color w:val="FF0000"/>
        </w:rPr>
      </w:pPr>
      <w:r w:rsidRPr="00E9694C">
        <w:rPr>
          <w:b/>
        </w:rPr>
        <w:t>3.1.2.</w:t>
      </w:r>
      <w:r w:rsidRPr="00E9694C">
        <w:t xml:space="preserve"> Para a liberação do pagamento, a futura Credenciada encaminhará nota fiscal, acompanhada das seguintes certidões:</w:t>
      </w:r>
      <w:r w:rsidRPr="00E9694C">
        <w:rPr>
          <w:color w:val="FF0000"/>
        </w:rPr>
        <w:t xml:space="preserve"> </w:t>
      </w:r>
    </w:p>
    <w:p w:rsidR="00E9694C" w:rsidRPr="00E9694C" w:rsidRDefault="00E9694C" w:rsidP="00E9694C">
      <w:pPr>
        <w:autoSpaceDE w:val="0"/>
        <w:autoSpaceDN w:val="0"/>
        <w:adjustRightInd w:val="0"/>
        <w:spacing w:after="20"/>
        <w:jc w:val="both"/>
        <w:rPr>
          <w:color w:val="000000"/>
        </w:rPr>
      </w:pPr>
      <w:r w:rsidRPr="00E9694C">
        <w:t xml:space="preserve">a) Prova de regularidade fiscal perante a </w:t>
      </w:r>
      <w:r w:rsidRPr="00E9694C">
        <w:rPr>
          <w:b/>
        </w:rPr>
        <w:t>Fazenda Federal</w:t>
      </w:r>
      <w:r w:rsidRPr="00E9694C">
        <w:t xml:space="preserve">, abrangendo </w:t>
      </w:r>
      <w:r w:rsidRPr="00E9694C">
        <w:rPr>
          <w:rFonts w:eastAsia="Calibri"/>
          <w:lang w:eastAsia="en-US"/>
        </w:rPr>
        <w:t xml:space="preserve">Contribuições Previdenciárias e as Contribuições devidas, por lei, a Terceiros, inclusive as inscritas na Dívida Ativa do Instituto Nacional do Seguro Social (INSS), com base na Portaria Conjunta RFB/PGFN nº 1.751, de 02/10/2014, </w:t>
      </w:r>
      <w:r w:rsidRPr="00E9694C">
        <w:t xml:space="preserve">mediante </w:t>
      </w:r>
      <w:r w:rsidRPr="00E9694C">
        <w:lastRenderedPageBreak/>
        <w:t>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E9694C">
        <w:rPr>
          <w:color w:val="000000"/>
        </w:rPr>
        <w:t xml:space="preserve">; </w:t>
      </w:r>
    </w:p>
    <w:p w:rsidR="00E9694C" w:rsidRPr="00E9694C" w:rsidRDefault="00E9694C" w:rsidP="00E9694C">
      <w:pPr>
        <w:ind w:right="-54"/>
        <w:jc w:val="both"/>
      </w:pPr>
      <w:r w:rsidRPr="00E9694C">
        <w:t xml:space="preserve">b) Certidão de Regularidade de débito com o </w:t>
      </w:r>
      <w:r w:rsidRPr="00E9694C">
        <w:rPr>
          <w:b/>
        </w:rPr>
        <w:t>Fundo de Garantia por Tempo de Serviço (FGTS)</w:t>
      </w:r>
      <w:r w:rsidRPr="00E9694C">
        <w:t>, com validade;</w:t>
      </w:r>
    </w:p>
    <w:p w:rsidR="00E9694C" w:rsidRPr="00E9694C" w:rsidRDefault="00E9694C" w:rsidP="00E9694C">
      <w:pPr>
        <w:ind w:right="-54"/>
        <w:jc w:val="both"/>
      </w:pPr>
      <w:r w:rsidRPr="00E9694C">
        <w:rPr>
          <w:color w:val="000000"/>
        </w:rPr>
        <w:t>c) Prova</w:t>
      </w:r>
      <w:r w:rsidRPr="00E9694C">
        <w:rPr>
          <w:bCs/>
          <w:color w:val="000000"/>
        </w:rPr>
        <w:t xml:space="preserve"> de inexistência de débitos inadimplidos perante a Justiça do Trabalho, mediante a apresentação da </w:t>
      </w:r>
      <w:r w:rsidRPr="00E9694C">
        <w:rPr>
          <w:b/>
          <w:bCs/>
          <w:color w:val="000000"/>
        </w:rPr>
        <w:t>Certidão Negativa de Débitos Trabalhistas (CNDT).</w:t>
      </w:r>
    </w:p>
    <w:p w:rsidR="00E9694C" w:rsidRPr="00E9694C" w:rsidRDefault="00E9694C" w:rsidP="00E9694C">
      <w:pPr>
        <w:autoSpaceDE w:val="0"/>
        <w:autoSpaceDN w:val="0"/>
        <w:adjustRightInd w:val="0"/>
        <w:jc w:val="both"/>
        <w:rPr>
          <w:color w:val="000000"/>
        </w:rPr>
      </w:pPr>
      <w:r w:rsidRPr="00E9694C">
        <w:rPr>
          <w:b/>
          <w:color w:val="000000"/>
        </w:rPr>
        <w:t xml:space="preserve">3.2. </w:t>
      </w:r>
      <w:r w:rsidRPr="00E9694C">
        <w:rPr>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E9694C">
        <w:rPr>
          <w:color w:val="000000"/>
        </w:rPr>
        <w:t>Itambaracá</w:t>
      </w:r>
      <w:proofErr w:type="spellEnd"/>
      <w:r w:rsidRPr="00E9694C">
        <w:rPr>
          <w:color w:val="000000"/>
        </w:rPr>
        <w:t>.</w:t>
      </w:r>
    </w:p>
    <w:p w:rsidR="00E9694C" w:rsidRPr="00E9694C" w:rsidRDefault="00E9694C" w:rsidP="00E9694C">
      <w:pPr>
        <w:pStyle w:val="ParagraphStyle"/>
        <w:ind w:right="135"/>
        <w:jc w:val="both"/>
        <w:rPr>
          <w:rFonts w:ascii="Times New Roman" w:hAnsi="Times New Roman" w:cs="Times New Roman"/>
          <w:bCs/>
        </w:rPr>
      </w:pPr>
      <w:r w:rsidRPr="00E9694C">
        <w:rPr>
          <w:rFonts w:ascii="Times New Roman" w:hAnsi="Times New Roman" w:cs="Times New Roman"/>
          <w:b/>
          <w:bCs/>
        </w:rPr>
        <w:t>3.3.</w:t>
      </w:r>
      <w:r w:rsidRPr="00E9694C">
        <w:rPr>
          <w:rFonts w:ascii="Times New Roman" w:hAnsi="Times New Roman" w:cs="Times New Roman"/>
          <w:bCs/>
        </w:rPr>
        <w:t xml:space="preserve">  Nenhum pagamento isentará </w:t>
      </w:r>
      <w:proofErr w:type="gramStart"/>
      <w:r w:rsidRPr="00E9694C">
        <w:rPr>
          <w:rFonts w:ascii="Times New Roman" w:hAnsi="Times New Roman" w:cs="Times New Roman"/>
          <w:bCs/>
        </w:rPr>
        <w:t>o(</w:t>
      </w:r>
      <w:proofErr w:type="gramEnd"/>
      <w:r w:rsidRPr="00E9694C">
        <w:rPr>
          <w:rFonts w:ascii="Times New Roman" w:hAnsi="Times New Roman" w:cs="Times New Roman"/>
          <w:bCs/>
        </w:rPr>
        <w:t xml:space="preserve">a) CREDENCIADO(A) das responsabilidades assumidas na forma deste contrato, quaisquer que sejam, nem implicara na aprovação definitiva dos serviços prestados. </w:t>
      </w:r>
    </w:p>
    <w:p w:rsidR="00E9694C" w:rsidRPr="00E9694C" w:rsidRDefault="00E9694C" w:rsidP="00E9694C">
      <w:pPr>
        <w:pStyle w:val="ParagraphStyle"/>
        <w:ind w:right="135"/>
        <w:jc w:val="both"/>
        <w:rPr>
          <w:rFonts w:ascii="Times New Roman" w:hAnsi="Times New Roman" w:cs="Times New Roman"/>
          <w:bCs/>
        </w:rPr>
      </w:pPr>
      <w:r w:rsidRPr="00E9694C">
        <w:rPr>
          <w:rFonts w:ascii="Times New Roman" w:hAnsi="Times New Roman" w:cs="Times New Roman"/>
          <w:b/>
          <w:bCs/>
        </w:rPr>
        <w:t>3.4</w:t>
      </w:r>
      <w:r w:rsidRPr="00E9694C">
        <w:rPr>
          <w:rFonts w:ascii="Times New Roman" w:hAnsi="Times New Roman" w:cs="Times New Roman"/>
          <w:bCs/>
        </w:rPr>
        <w:t xml:space="preserve">. Os pagamentos serão realizados mediante crédito em conta corrente do CREDENCIADO (A), conforme prestação dos serviços e apresentação da nota fiscal de prestação de serviços, sendo vedada emissão de boleto bancário em nome do município. </w:t>
      </w:r>
    </w:p>
    <w:p w:rsidR="00E9694C" w:rsidRPr="00E9694C" w:rsidRDefault="00E9694C" w:rsidP="00E9694C">
      <w:pPr>
        <w:pStyle w:val="ParagraphStyle"/>
        <w:ind w:right="135"/>
        <w:jc w:val="both"/>
        <w:rPr>
          <w:rFonts w:ascii="Times New Roman" w:hAnsi="Times New Roman" w:cs="Times New Roman"/>
          <w:bCs/>
        </w:rPr>
      </w:pPr>
      <w:r w:rsidRPr="00E9694C">
        <w:rPr>
          <w:rFonts w:ascii="Times New Roman" w:hAnsi="Times New Roman" w:cs="Times New Roman"/>
          <w:b/>
          <w:bCs/>
        </w:rPr>
        <w:t>3.5.</w:t>
      </w:r>
      <w:r w:rsidRPr="00E9694C">
        <w:rPr>
          <w:rFonts w:ascii="Times New Roman" w:hAnsi="Times New Roman" w:cs="Times New Roman"/>
          <w:bCs/>
        </w:rPr>
        <w:t xml:space="preserve"> Caso se verifique erro na nota fiscal de prestação de serviço, o pagamento será sustado até que as providências pertinentes tenham sido tomadas por parte da CREDENCIADA. </w:t>
      </w:r>
    </w:p>
    <w:p w:rsidR="00E9694C" w:rsidRPr="00E9694C" w:rsidRDefault="00E9694C" w:rsidP="00E9694C">
      <w:pPr>
        <w:pStyle w:val="ParagraphStyle"/>
        <w:ind w:right="135"/>
        <w:jc w:val="both"/>
        <w:rPr>
          <w:rFonts w:ascii="Times New Roman" w:hAnsi="Times New Roman" w:cs="Times New Roman"/>
          <w:bCs/>
        </w:rPr>
      </w:pPr>
      <w:r w:rsidRPr="00E9694C">
        <w:rPr>
          <w:rFonts w:ascii="Times New Roman" w:hAnsi="Times New Roman" w:cs="Times New Roman"/>
          <w:b/>
          <w:bCs/>
        </w:rPr>
        <w:t>3.6.</w:t>
      </w:r>
      <w:r w:rsidRPr="00E9694C">
        <w:rPr>
          <w:rFonts w:ascii="Times New Roman" w:hAnsi="Times New Roman" w:cs="Times New Roman"/>
          <w:bCs/>
        </w:rPr>
        <w:t xml:space="preserve">  As notas fiscais de prestação de serviços deverão ser entregues na sede do CREDENCIANTE, no endereço descrito no preâmbulo deste instrumento, durante o horário de expediente. </w:t>
      </w:r>
    </w:p>
    <w:p w:rsidR="00E9694C" w:rsidRPr="00E9694C" w:rsidRDefault="00E9694C" w:rsidP="00E9694C">
      <w:pPr>
        <w:pStyle w:val="ParagraphStyle"/>
        <w:ind w:right="135"/>
        <w:jc w:val="both"/>
        <w:rPr>
          <w:rFonts w:ascii="Times New Roman" w:hAnsi="Times New Roman" w:cs="Times New Roman"/>
          <w:bCs/>
        </w:rPr>
      </w:pPr>
      <w:r w:rsidRPr="00E9694C">
        <w:rPr>
          <w:rFonts w:ascii="Times New Roman" w:hAnsi="Times New Roman" w:cs="Times New Roman"/>
          <w:b/>
          <w:bCs/>
        </w:rPr>
        <w:t>3.7.</w:t>
      </w:r>
      <w:r w:rsidRPr="00E9694C">
        <w:rPr>
          <w:rFonts w:ascii="Times New Roman" w:hAnsi="Times New Roman" w:cs="Times New Roman"/>
          <w:bCs/>
        </w:rPr>
        <w:t xml:space="preserve">  Caso no dia previsto no item anterior não haja expediente no </w:t>
      </w:r>
      <w:proofErr w:type="spellStart"/>
      <w:r w:rsidRPr="00E9694C">
        <w:rPr>
          <w:rFonts w:ascii="Times New Roman" w:hAnsi="Times New Roman" w:cs="Times New Roman"/>
          <w:bCs/>
        </w:rPr>
        <w:t>Credenciante</w:t>
      </w:r>
      <w:proofErr w:type="spellEnd"/>
      <w:r w:rsidRPr="00E9694C">
        <w:rPr>
          <w:rFonts w:ascii="Times New Roman" w:hAnsi="Times New Roman" w:cs="Times New Roman"/>
          <w:bCs/>
        </w:rPr>
        <w:t>, o pagamento será efetuado no primeiro dia útil subsequente a este.</w:t>
      </w:r>
    </w:p>
    <w:p w:rsidR="00E9694C" w:rsidRPr="00E9694C" w:rsidRDefault="00E9694C" w:rsidP="00E9694C">
      <w:pPr>
        <w:pStyle w:val="ParagraphStyle"/>
        <w:ind w:right="135"/>
        <w:jc w:val="both"/>
        <w:rPr>
          <w:rFonts w:ascii="Times New Roman" w:hAnsi="Times New Roman" w:cs="Times New Roman"/>
          <w:bCs/>
        </w:rPr>
      </w:pPr>
    </w:p>
    <w:p w:rsidR="00E9694C" w:rsidRPr="00E9694C" w:rsidRDefault="00E9694C" w:rsidP="00E9694C">
      <w:pPr>
        <w:pStyle w:val="ParagraphStyle"/>
        <w:keepNext/>
        <w:jc w:val="both"/>
        <w:rPr>
          <w:rFonts w:ascii="Times New Roman" w:hAnsi="Times New Roman" w:cs="Times New Roman"/>
          <w:b/>
          <w:bCs/>
          <w:u w:val="single"/>
        </w:rPr>
      </w:pPr>
      <w:r w:rsidRPr="00E9694C">
        <w:rPr>
          <w:rFonts w:ascii="Times New Roman" w:hAnsi="Times New Roman" w:cs="Times New Roman"/>
          <w:b/>
          <w:bCs/>
          <w:u w:val="single"/>
        </w:rPr>
        <w:t>CLÁUSULA QUARTA - DO PRAZO:</w:t>
      </w:r>
    </w:p>
    <w:p w:rsidR="00E9694C" w:rsidRPr="00E9694C" w:rsidRDefault="00E9694C" w:rsidP="00E9694C">
      <w:pPr>
        <w:pStyle w:val="ParagraphStyle"/>
        <w:ind w:right="135"/>
        <w:jc w:val="both"/>
        <w:rPr>
          <w:rFonts w:ascii="Times New Roman" w:hAnsi="Times New Roman" w:cs="Times New Roman"/>
        </w:rPr>
      </w:pPr>
      <w:r w:rsidRPr="00E9694C">
        <w:rPr>
          <w:rFonts w:ascii="Times New Roman" w:hAnsi="Times New Roman" w:cs="Times New Roman"/>
          <w:b/>
        </w:rPr>
        <w:t>4.1.</w:t>
      </w:r>
      <w:r w:rsidRPr="00E9694C">
        <w:rPr>
          <w:rFonts w:ascii="Times New Roman" w:hAnsi="Times New Roman" w:cs="Times New Roman"/>
        </w:rPr>
        <w:t xml:space="preserve"> O presente Termo de Credenciamento terá vigência de 12 (doze) meses a partir da assinatura do mesmo, podendo ser prorrogado desde que haja concordância entre as partes e que seja respeitada a legislação pertinente.</w:t>
      </w:r>
    </w:p>
    <w:p w:rsidR="00E9694C" w:rsidRPr="00E9694C" w:rsidRDefault="00E9694C" w:rsidP="00E9694C">
      <w:pPr>
        <w:pStyle w:val="ParagraphStyle"/>
        <w:ind w:right="135"/>
        <w:jc w:val="both"/>
        <w:rPr>
          <w:rFonts w:ascii="Times New Roman" w:hAnsi="Times New Roman" w:cs="Times New Roman"/>
        </w:rPr>
      </w:pPr>
    </w:p>
    <w:p w:rsidR="00E9694C" w:rsidRPr="00E9694C" w:rsidRDefault="00E9694C" w:rsidP="00E9694C">
      <w:pPr>
        <w:pStyle w:val="ParagraphStyle"/>
        <w:keepNext/>
        <w:jc w:val="both"/>
        <w:rPr>
          <w:rFonts w:ascii="Times New Roman" w:hAnsi="Times New Roman" w:cs="Times New Roman"/>
          <w:b/>
          <w:bCs/>
          <w:u w:val="single"/>
        </w:rPr>
      </w:pPr>
      <w:r w:rsidRPr="00E9694C">
        <w:rPr>
          <w:rFonts w:ascii="Times New Roman" w:hAnsi="Times New Roman" w:cs="Times New Roman"/>
          <w:b/>
          <w:bCs/>
          <w:u w:val="single"/>
        </w:rPr>
        <w:t>CLÁUSULA QUINTA – DO VALOR CONTRATUAL:</w:t>
      </w:r>
    </w:p>
    <w:p w:rsidR="00E9694C" w:rsidRPr="00E9694C" w:rsidRDefault="00E9694C" w:rsidP="00E9694C">
      <w:pPr>
        <w:pStyle w:val="ParagraphStyle"/>
        <w:jc w:val="both"/>
        <w:rPr>
          <w:rFonts w:ascii="Times New Roman" w:hAnsi="Times New Roman" w:cs="Times New Roman"/>
        </w:rPr>
      </w:pPr>
      <w:r w:rsidRPr="00E9694C">
        <w:rPr>
          <w:rFonts w:ascii="Times New Roman" w:hAnsi="Times New Roman" w:cs="Times New Roman"/>
          <w:b/>
        </w:rPr>
        <w:t>5.1.</w:t>
      </w:r>
      <w:r w:rsidRPr="00E9694C">
        <w:rPr>
          <w:rFonts w:ascii="Times New Roman" w:hAnsi="Times New Roman" w:cs="Times New Roman"/>
        </w:rPr>
        <w:t xml:space="preserve"> O valor do presente Termo de Credenciamento é de R$ </w:t>
      </w:r>
      <w:r w:rsidRPr="00E9694C">
        <w:rPr>
          <w:rFonts w:ascii="Times New Roman" w:hAnsi="Times New Roman" w:cs="Times New Roman"/>
          <w:color w:val="000000"/>
        </w:rPr>
        <w:t>714.420,00</w:t>
      </w:r>
      <w:r w:rsidRPr="00E9694C">
        <w:rPr>
          <w:rFonts w:ascii="Times New Roman" w:hAnsi="Times New Roman" w:cs="Times New Roman"/>
        </w:rPr>
        <w:t xml:space="preserve"> </w:t>
      </w:r>
      <w:proofErr w:type="gramStart"/>
      <w:r w:rsidRPr="00E9694C">
        <w:rPr>
          <w:rFonts w:ascii="Times New Roman" w:hAnsi="Times New Roman" w:cs="Times New Roman"/>
        </w:rPr>
        <w:t xml:space="preserve">( </w:t>
      </w:r>
      <w:proofErr w:type="gramEnd"/>
      <w:r w:rsidRPr="00E9694C">
        <w:rPr>
          <w:rFonts w:ascii="Times New Roman" w:hAnsi="Times New Roman" w:cs="Times New Roman"/>
        </w:rPr>
        <w:t>setecentos e quatorze mil quatrocentos e vinte reais) anual, podendo ser aditivado em até 25% (vinte e cinco por cento), conforme previsão legal.</w:t>
      </w:r>
    </w:p>
    <w:p w:rsidR="00E9694C" w:rsidRPr="00E9694C" w:rsidRDefault="00E9694C" w:rsidP="00E9694C">
      <w:pPr>
        <w:pStyle w:val="ParagraphStyle"/>
        <w:jc w:val="both"/>
        <w:rPr>
          <w:rFonts w:ascii="Times New Roman" w:hAnsi="Times New Roman" w:cs="Times New Roman"/>
        </w:rPr>
      </w:pPr>
      <w:r w:rsidRPr="00E9694C">
        <w:rPr>
          <w:rFonts w:ascii="Times New Roman" w:hAnsi="Times New Roman" w:cs="Times New Roman"/>
          <w:b/>
        </w:rPr>
        <w:t>5.2.</w:t>
      </w:r>
      <w:r w:rsidRPr="00E9694C">
        <w:rPr>
          <w:rFonts w:ascii="Times New Roman" w:hAnsi="Times New Roman" w:cs="Times New Roman"/>
        </w:rPr>
        <w:t xml:space="preserve"> O pagamento de quaisquer taxas ou emolumentos concernentes ao objeto do presente contrato correrá por conta </w:t>
      </w:r>
      <w:proofErr w:type="gramStart"/>
      <w:r w:rsidRPr="00E9694C">
        <w:rPr>
          <w:rFonts w:ascii="Times New Roman" w:hAnsi="Times New Roman" w:cs="Times New Roman"/>
        </w:rPr>
        <w:t>exclusiva</w:t>
      </w:r>
      <w:proofErr w:type="gramEnd"/>
      <w:r w:rsidRPr="00E9694C">
        <w:rPr>
          <w:rFonts w:ascii="Times New Roman" w:hAnsi="Times New Roman" w:cs="Times New Roman"/>
        </w:rPr>
        <w:t xml:space="preserve"> da </w:t>
      </w:r>
      <w:r w:rsidRPr="00E9694C">
        <w:rPr>
          <w:rFonts w:ascii="Times New Roman" w:hAnsi="Times New Roman" w:cs="Times New Roman"/>
          <w:b/>
          <w:bCs/>
        </w:rPr>
        <w:t>CREDENCIADA</w:t>
      </w:r>
      <w:r w:rsidRPr="00E9694C">
        <w:rPr>
          <w:rFonts w:ascii="Times New Roman" w:hAnsi="Times New Roman" w:cs="Times New Roman"/>
        </w:rPr>
        <w:t>, bem como demais encargos inerentes à sua completa execução.</w:t>
      </w:r>
    </w:p>
    <w:p w:rsidR="00E9694C" w:rsidRPr="00E9694C" w:rsidRDefault="00E9694C" w:rsidP="00E9694C">
      <w:pPr>
        <w:pStyle w:val="ParagraphStyle"/>
        <w:jc w:val="both"/>
        <w:rPr>
          <w:rFonts w:ascii="Times New Roman" w:hAnsi="Times New Roman" w:cs="Times New Roman"/>
        </w:rPr>
      </w:pPr>
    </w:p>
    <w:p w:rsidR="00E9694C" w:rsidRPr="00E9694C" w:rsidRDefault="00E9694C" w:rsidP="00E9694C">
      <w:pPr>
        <w:pStyle w:val="ParagraphStyle"/>
        <w:keepNext/>
        <w:jc w:val="both"/>
        <w:rPr>
          <w:rFonts w:ascii="Times New Roman" w:hAnsi="Times New Roman" w:cs="Times New Roman"/>
          <w:b/>
          <w:bCs/>
          <w:u w:val="single"/>
        </w:rPr>
      </w:pPr>
      <w:r w:rsidRPr="00E9694C">
        <w:rPr>
          <w:rFonts w:ascii="Times New Roman" w:hAnsi="Times New Roman" w:cs="Times New Roman"/>
          <w:b/>
          <w:bCs/>
          <w:u w:val="single"/>
        </w:rPr>
        <w:t>CLÁUSULA SEXTA - CRITÉRIO DE REAJUSTE:</w:t>
      </w:r>
    </w:p>
    <w:p w:rsidR="00E9694C" w:rsidRPr="00E9694C" w:rsidRDefault="00E9694C" w:rsidP="00E9694C">
      <w:pPr>
        <w:pStyle w:val="ParagraphStyle"/>
        <w:jc w:val="both"/>
        <w:rPr>
          <w:rFonts w:ascii="Times New Roman" w:hAnsi="Times New Roman" w:cs="Times New Roman"/>
        </w:rPr>
      </w:pPr>
      <w:r w:rsidRPr="00E9694C">
        <w:rPr>
          <w:rFonts w:ascii="Times New Roman" w:hAnsi="Times New Roman" w:cs="Times New Roman"/>
          <w:b/>
        </w:rPr>
        <w:t>6.1.</w:t>
      </w:r>
      <w:r w:rsidRPr="00E9694C">
        <w:rPr>
          <w:rFonts w:ascii="Times New Roman" w:hAnsi="Times New Roman" w:cs="Times New Roman"/>
        </w:rPr>
        <w:t xml:space="preserve"> Os preços ora contratados poderão ser reajustados desde que devidamente justificados em carta protocolada, desde que haja concordância entre as partes e que seja respeitada a legislação em vigor.</w:t>
      </w:r>
    </w:p>
    <w:p w:rsidR="00E9694C" w:rsidRPr="00E9694C" w:rsidRDefault="00E9694C" w:rsidP="00E9694C">
      <w:pPr>
        <w:pStyle w:val="ParagraphStyle"/>
        <w:jc w:val="both"/>
        <w:rPr>
          <w:rFonts w:ascii="Times New Roman" w:hAnsi="Times New Roman" w:cs="Times New Roman"/>
        </w:rPr>
      </w:pPr>
    </w:p>
    <w:p w:rsidR="00E9694C" w:rsidRPr="00E9694C" w:rsidRDefault="00E9694C" w:rsidP="00E9694C">
      <w:pPr>
        <w:autoSpaceDE w:val="0"/>
        <w:autoSpaceDN w:val="0"/>
        <w:adjustRightInd w:val="0"/>
        <w:jc w:val="both"/>
        <w:rPr>
          <w:b/>
          <w:bCs/>
        </w:rPr>
      </w:pPr>
      <w:r w:rsidRPr="00E9694C">
        <w:rPr>
          <w:b/>
          <w:bCs/>
          <w:u w:val="single"/>
        </w:rPr>
        <w:t>CLÁUSULA SÉTIMA - DA EXECUÇÃO, VIGÊNCIA E VINCULAÇÃO</w:t>
      </w:r>
      <w:r w:rsidRPr="00E9694C">
        <w:rPr>
          <w:b/>
          <w:bCs/>
        </w:rPr>
        <w:t>.</w:t>
      </w:r>
    </w:p>
    <w:p w:rsidR="00E9694C" w:rsidRPr="00E9694C" w:rsidRDefault="00E9694C" w:rsidP="00E9694C">
      <w:pPr>
        <w:pStyle w:val="SemEspaamento"/>
        <w:jc w:val="both"/>
        <w:rPr>
          <w:rFonts w:ascii="Times New Roman" w:hAnsi="Times New Roman" w:cs="Times New Roman"/>
          <w:sz w:val="24"/>
          <w:szCs w:val="24"/>
          <w:lang w:eastAsia="pt-BR"/>
        </w:rPr>
      </w:pPr>
      <w:r w:rsidRPr="00E9694C">
        <w:rPr>
          <w:rFonts w:ascii="Times New Roman" w:hAnsi="Times New Roman" w:cs="Times New Roman"/>
          <w:b/>
          <w:sz w:val="24"/>
          <w:szCs w:val="24"/>
        </w:rPr>
        <w:t>7.1.</w:t>
      </w:r>
      <w:r w:rsidRPr="00E9694C">
        <w:rPr>
          <w:rFonts w:ascii="Times New Roman" w:hAnsi="Times New Roman" w:cs="Times New Roman"/>
          <w:sz w:val="24"/>
          <w:szCs w:val="24"/>
        </w:rPr>
        <w:t xml:space="preserve"> </w:t>
      </w:r>
      <w:proofErr w:type="gramStart"/>
      <w:r w:rsidRPr="00E9694C">
        <w:rPr>
          <w:rFonts w:ascii="Times New Roman" w:hAnsi="Times New Roman" w:cs="Times New Roman"/>
          <w:sz w:val="24"/>
          <w:szCs w:val="24"/>
          <w:lang w:eastAsia="pt-BR"/>
        </w:rPr>
        <w:t>A(</w:t>
      </w:r>
      <w:proofErr w:type="gramEnd"/>
      <w:r w:rsidRPr="00E9694C">
        <w:rPr>
          <w:rFonts w:ascii="Times New Roman" w:hAnsi="Times New Roman" w:cs="Times New Roman"/>
          <w:sz w:val="24"/>
          <w:szCs w:val="24"/>
          <w:lang w:eastAsia="pt-BR"/>
        </w:rPr>
        <w:t>o) credenciada(o) prestará os serviços de atendimento e assistência à saúde aos beneficiários deste credenciamento, no âmbito de suas especialidades, em suas próprias dependências e instalações, no endereço indicado pela(o) mesma(o).</w:t>
      </w:r>
    </w:p>
    <w:p w:rsidR="00E9694C" w:rsidRPr="00E9694C" w:rsidRDefault="00E9694C" w:rsidP="00E9694C">
      <w:pPr>
        <w:pStyle w:val="SemEspaamento"/>
        <w:jc w:val="both"/>
        <w:rPr>
          <w:rFonts w:ascii="Times New Roman" w:hAnsi="Times New Roman" w:cs="Times New Roman"/>
          <w:sz w:val="24"/>
          <w:szCs w:val="24"/>
          <w:lang w:eastAsia="pt-BR"/>
        </w:rPr>
      </w:pPr>
      <w:r w:rsidRPr="00E9694C">
        <w:rPr>
          <w:rFonts w:ascii="Times New Roman" w:hAnsi="Times New Roman" w:cs="Times New Roman"/>
          <w:b/>
          <w:bCs/>
          <w:sz w:val="24"/>
          <w:szCs w:val="24"/>
          <w:lang w:eastAsia="pt-BR"/>
        </w:rPr>
        <w:lastRenderedPageBreak/>
        <w:t xml:space="preserve">7.2. </w:t>
      </w:r>
      <w:r w:rsidRPr="00E9694C">
        <w:rPr>
          <w:rFonts w:ascii="Times New Roman" w:hAnsi="Times New Roman" w:cs="Times New Roman"/>
          <w:sz w:val="24"/>
          <w:szCs w:val="24"/>
          <w:lang w:eastAsia="pt-BR"/>
        </w:rPr>
        <w:t>Os serviços deverão ser realizados de acordo com a necessidade do Município, de acordo com as solicitações da Secretaria Municipal de Saúde, mediante a emissão da Autorização para Execução de Serviços-AES.</w:t>
      </w:r>
    </w:p>
    <w:p w:rsidR="00E9694C" w:rsidRPr="00E9694C" w:rsidRDefault="00E9694C" w:rsidP="00E9694C">
      <w:pPr>
        <w:pStyle w:val="SemEspaamento"/>
        <w:jc w:val="both"/>
        <w:rPr>
          <w:rFonts w:ascii="Times New Roman" w:hAnsi="Times New Roman" w:cs="Times New Roman"/>
          <w:sz w:val="24"/>
          <w:szCs w:val="24"/>
          <w:lang w:eastAsia="pt-BR"/>
        </w:rPr>
      </w:pPr>
      <w:r w:rsidRPr="00E9694C">
        <w:rPr>
          <w:rFonts w:ascii="Times New Roman" w:hAnsi="Times New Roman" w:cs="Times New Roman"/>
          <w:b/>
          <w:sz w:val="24"/>
          <w:szCs w:val="24"/>
          <w:lang w:eastAsia="pt-BR"/>
        </w:rPr>
        <w:t>7.3.</w:t>
      </w:r>
      <w:r w:rsidRPr="00E9694C">
        <w:rPr>
          <w:rFonts w:ascii="Times New Roman" w:hAnsi="Times New Roman" w:cs="Times New Roman"/>
          <w:sz w:val="24"/>
          <w:szCs w:val="24"/>
          <w:lang w:eastAsia="pt-BR"/>
        </w:rPr>
        <w:t xml:space="preserve"> </w:t>
      </w:r>
      <w:proofErr w:type="gramStart"/>
      <w:r w:rsidRPr="00E9694C">
        <w:rPr>
          <w:rFonts w:ascii="Times New Roman" w:hAnsi="Times New Roman" w:cs="Times New Roman"/>
          <w:sz w:val="24"/>
          <w:szCs w:val="24"/>
          <w:lang w:eastAsia="pt-BR"/>
        </w:rPr>
        <w:t>A(</w:t>
      </w:r>
      <w:proofErr w:type="gramEnd"/>
      <w:r w:rsidRPr="00E9694C">
        <w:rPr>
          <w:rFonts w:ascii="Times New Roman" w:hAnsi="Times New Roman" w:cs="Times New Roman"/>
          <w:sz w:val="24"/>
          <w:szCs w:val="24"/>
          <w:lang w:eastAsia="pt-BR"/>
        </w:rPr>
        <w:t xml:space="preserve">o) credenciada(o) deverá manter durante toda a vigência do Termo de Credenciamento, as condições de habilitação e qualificação exigidas no credenciamento. Se, no decorrer do referido período, comprovar-se a má qualidade na prestação dos serviços, obriga-se o credenciado a refazê-los, sem qualquer custo adicional para o Município de </w:t>
      </w:r>
      <w:proofErr w:type="spellStart"/>
      <w:r w:rsidRPr="00E9694C">
        <w:rPr>
          <w:rFonts w:ascii="Times New Roman" w:hAnsi="Times New Roman" w:cs="Times New Roman"/>
          <w:sz w:val="24"/>
          <w:szCs w:val="24"/>
          <w:lang w:eastAsia="pt-BR"/>
        </w:rPr>
        <w:t>Itambaracá</w:t>
      </w:r>
      <w:proofErr w:type="spellEnd"/>
      <w:r w:rsidRPr="00E9694C">
        <w:rPr>
          <w:rFonts w:ascii="Times New Roman" w:hAnsi="Times New Roman" w:cs="Times New Roman"/>
          <w:sz w:val="24"/>
          <w:szCs w:val="24"/>
          <w:lang w:eastAsia="pt-BR"/>
        </w:rPr>
        <w:t>.</w:t>
      </w:r>
    </w:p>
    <w:p w:rsidR="00E9694C" w:rsidRPr="00E9694C" w:rsidRDefault="00E9694C" w:rsidP="00E9694C">
      <w:pPr>
        <w:autoSpaceDE w:val="0"/>
        <w:autoSpaceDN w:val="0"/>
        <w:adjustRightInd w:val="0"/>
        <w:jc w:val="both"/>
      </w:pPr>
      <w:r w:rsidRPr="00E9694C">
        <w:rPr>
          <w:b/>
        </w:rPr>
        <w:t>7.4.</w:t>
      </w:r>
      <w:r w:rsidRPr="00E9694C">
        <w:t xml:space="preserve"> A interrupção do tratamento por iniciativa do credenciado sem motivo justificado será considerada como abandono, não conferindo direito à remuneração pelos serviços já efetuados.</w:t>
      </w:r>
    </w:p>
    <w:p w:rsidR="00E9694C" w:rsidRPr="00E9694C" w:rsidRDefault="00E9694C" w:rsidP="00E9694C">
      <w:pPr>
        <w:autoSpaceDE w:val="0"/>
        <w:autoSpaceDN w:val="0"/>
        <w:adjustRightInd w:val="0"/>
        <w:jc w:val="both"/>
        <w:rPr>
          <w:b/>
          <w:bCs/>
        </w:rPr>
      </w:pPr>
      <w:r w:rsidRPr="00E9694C">
        <w:rPr>
          <w:b/>
        </w:rPr>
        <w:t>7.5.</w:t>
      </w:r>
      <w:r w:rsidRPr="00E9694C">
        <w:t xml:space="preserve"> Havendo interrupção do tratamento por iniciativa do beneficiário, sem motivo justificado, fica assegurada a remuneração à (ao) </w:t>
      </w:r>
      <w:proofErr w:type="gramStart"/>
      <w:r w:rsidRPr="00E9694C">
        <w:t>credenciada(</w:t>
      </w:r>
      <w:proofErr w:type="gramEnd"/>
      <w:r w:rsidRPr="00E9694C">
        <w:t>o) pelos serviços já efetuados.</w:t>
      </w:r>
    </w:p>
    <w:p w:rsidR="00E9694C" w:rsidRPr="00E9694C" w:rsidRDefault="00E9694C" w:rsidP="00E9694C">
      <w:pPr>
        <w:autoSpaceDE w:val="0"/>
        <w:autoSpaceDN w:val="0"/>
        <w:adjustRightInd w:val="0"/>
        <w:jc w:val="both"/>
      </w:pPr>
      <w:r w:rsidRPr="00E9694C">
        <w:rPr>
          <w:b/>
          <w:bCs/>
        </w:rPr>
        <w:t>7.6.</w:t>
      </w:r>
      <w:r w:rsidRPr="00E9694C">
        <w:t xml:space="preserve"> As condições estabelecidas no presente edital fazem parte integrante do Termo de Credenciamento.</w:t>
      </w:r>
    </w:p>
    <w:p w:rsidR="00E9694C" w:rsidRPr="00E9694C" w:rsidRDefault="00E9694C" w:rsidP="00E9694C">
      <w:pPr>
        <w:autoSpaceDE w:val="0"/>
        <w:autoSpaceDN w:val="0"/>
        <w:adjustRightInd w:val="0"/>
        <w:jc w:val="both"/>
      </w:pPr>
      <w:r w:rsidRPr="00E9694C">
        <w:rPr>
          <w:b/>
          <w:bCs/>
        </w:rPr>
        <w:t xml:space="preserve">7.7. </w:t>
      </w:r>
      <w:r w:rsidRPr="00E9694C">
        <w:t xml:space="preserve">O Termo de Credenciamento não poderá ser objeto de cessão ou transferência pela CREDENCIADA, sem autorização por escrito do CREDENCIANTE, </w:t>
      </w:r>
      <w:proofErr w:type="gramStart"/>
      <w:r w:rsidRPr="00E9694C">
        <w:t>sob pena</w:t>
      </w:r>
      <w:proofErr w:type="gramEnd"/>
      <w:r w:rsidRPr="00E9694C">
        <w:t xml:space="preserve"> de aplicação de penalidades e sanções, inclusive rescisão.</w:t>
      </w:r>
    </w:p>
    <w:p w:rsidR="00E9694C" w:rsidRPr="00E9694C" w:rsidRDefault="00E9694C" w:rsidP="00E9694C">
      <w:pPr>
        <w:autoSpaceDE w:val="0"/>
        <w:autoSpaceDN w:val="0"/>
        <w:adjustRightInd w:val="0"/>
        <w:jc w:val="both"/>
      </w:pPr>
      <w:r w:rsidRPr="00E9694C">
        <w:rPr>
          <w:b/>
          <w:bCs/>
        </w:rPr>
        <w:t xml:space="preserve">7.8. </w:t>
      </w:r>
      <w:r w:rsidRPr="00E9694C">
        <w:t xml:space="preserve">Para atender a seus interesses, a </w:t>
      </w:r>
      <w:proofErr w:type="spellStart"/>
      <w:r w:rsidRPr="00E9694C">
        <w:t>credenciante</w:t>
      </w:r>
      <w:proofErr w:type="spellEnd"/>
      <w:r w:rsidRPr="00E9694C">
        <w:t xml:space="preserve"> poderá alterar quantitativos do objeto, sem que isto implique alteração dos preços unitários ofertados, obedecidos os limites estabelecidos no artigo 65, da lei Federal 8.666/93 e alterações.</w:t>
      </w:r>
    </w:p>
    <w:p w:rsidR="00E9694C" w:rsidRPr="00E9694C" w:rsidRDefault="00E9694C" w:rsidP="00E9694C">
      <w:pPr>
        <w:autoSpaceDE w:val="0"/>
        <w:autoSpaceDN w:val="0"/>
        <w:adjustRightInd w:val="0"/>
        <w:jc w:val="both"/>
      </w:pPr>
      <w:r w:rsidRPr="00E9694C">
        <w:rPr>
          <w:b/>
          <w:bCs/>
        </w:rPr>
        <w:t xml:space="preserve">7.9. </w:t>
      </w:r>
      <w:r w:rsidRPr="00E9694C">
        <w:t xml:space="preserve">O </w:t>
      </w:r>
      <w:proofErr w:type="spellStart"/>
      <w:r w:rsidRPr="00E9694C">
        <w:t>credenciante</w:t>
      </w:r>
      <w:proofErr w:type="spellEnd"/>
      <w:r w:rsidRPr="00E9694C">
        <w:t xml:space="preserve"> reserva-se no direito de não receber os serviços credenciados em desacordo com o previsto no edital, podendo rescindir o termo de credenciamento, nos termos do artigo 78, inciso I, na lei federal 8.666/93 e alterações.</w:t>
      </w:r>
    </w:p>
    <w:p w:rsidR="00E9694C" w:rsidRPr="00E9694C" w:rsidRDefault="00E9694C" w:rsidP="00E9694C">
      <w:pPr>
        <w:autoSpaceDE w:val="0"/>
        <w:autoSpaceDN w:val="0"/>
        <w:adjustRightInd w:val="0"/>
        <w:jc w:val="both"/>
      </w:pPr>
      <w:r w:rsidRPr="00E9694C">
        <w:rPr>
          <w:b/>
          <w:bCs/>
        </w:rPr>
        <w:t xml:space="preserve">7.10. </w:t>
      </w:r>
      <w:r w:rsidRPr="00E9694C">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E9694C" w:rsidRPr="00E9694C" w:rsidRDefault="00E9694C" w:rsidP="00E9694C">
      <w:pPr>
        <w:autoSpaceDE w:val="0"/>
        <w:autoSpaceDN w:val="0"/>
        <w:adjustRightInd w:val="0"/>
        <w:jc w:val="both"/>
      </w:pPr>
      <w:r w:rsidRPr="00E9694C">
        <w:rPr>
          <w:b/>
          <w:bCs/>
        </w:rPr>
        <w:t xml:space="preserve">10.11.  </w:t>
      </w:r>
      <w:r w:rsidRPr="00E9694C">
        <w:t>O Termo de Credenciamento terá vigência de 12 (doze) meses a partir da assinatura do mesmo, podendo ser prorrogado desde que haja concordância entre as partes e que seja respeitada a legislação pertinente.</w:t>
      </w:r>
    </w:p>
    <w:p w:rsidR="00E9694C" w:rsidRPr="00E9694C" w:rsidRDefault="00E9694C" w:rsidP="00E9694C">
      <w:pPr>
        <w:pStyle w:val="PargrafodaLista"/>
        <w:spacing w:after="0" w:line="240" w:lineRule="auto"/>
        <w:jc w:val="both"/>
        <w:rPr>
          <w:rFonts w:ascii="Times New Roman" w:hAnsi="Times New Roman"/>
          <w:sz w:val="24"/>
          <w:szCs w:val="24"/>
        </w:rPr>
      </w:pPr>
    </w:p>
    <w:p w:rsidR="00E9694C" w:rsidRPr="00E9694C" w:rsidRDefault="00E9694C" w:rsidP="00E9694C">
      <w:pPr>
        <w:pStyle w:val="PargrafodaLista"/>
        <w:spacing w:after="0" w:line="240" w:lineRule="auto"/>
        <w:ind w:left="0"/>
        <w:jc w:val="both"/>
        <w:rPr>
          <w:rFonts w:ascii="Times New Roman" w:hAnsi="Times New Roman"/>
          <w:b/>
          <w:sz w:val="24"/>
          <w:szCs w:val="24"/>
        </w:rPr>
      </w:pPr>
      <w:r w:rsidRPr="00E9694C">
        <w:rPr>
          <w:rFonts w:ascii="Times New Roman" w:hAnsi="Times New Roman"/>
          <w:b/>
          <w:bCs/>
          <w:sz w:val="24"/>
          <w:szCs w:val="24"/>
          <w:u w:val="single"/>
        </w:rPr>
        <w:t xml:space="preserve">CLÁUSULA OITAVA – </w:t>
      </w:r>
      <w:r w:rsidRPr="00E9694C">
        <w:rPr>
          <w:rFonts w:ascii="Times New Roman" w:hAnsi="Times New Roman"/>
          <w:b/>
          <w:sz w:val="24"/>
          <w:szCs w:val="24"/>
          <w:u w:val="single"/>
        </w:rPr>
        <w:t>DO DESCREDENCIAMENTO</w:t>
      </w:r>
    </w:p>
    <w:p w:rsidR="00E9694C" w:rsidRPr="00E9694C" w:rsidRDefault="00E9694C" w:rsidP="00E9694C">
      <w:pPr>
        <w:jc w:val="both"/>
      </w:pPr>
      <w:r w:rsidRPr="00E9694C">
        <w:rPr>
          <w:b/>
        </w:rPr>
        <w:t>8.1.</w:t>
      </w:r>
      <w:r w:rsidRPr="00E9694C">
        <w:t xml:space="preserve"> O descumprimento de quaisquer condições previstas neste regulamento, bem como da Lei Federal nº. 8.666/93 e na Lei Federal 8.080/90, ensejará o descredenciamento da entidade.</w:t>
      </w:r>
    </w:p>
    <w:p w:rsidR="00E9694C" w:rsidRPr="00E9694C" w:rsidRDefault="00E9694C" w:rsidP="00E9694C">
      <w:pPr>
        <w:jc w:val="both"/>
      </w:pPr>
      <w:r w:rsidRPr="00E9694C">
        <w:rPr>
          <w:b/>
        </w:rPr>
        <w:t>8.2.</w:t>
      </w:r>
      <w:r w:rsidRPr="00E9694C">
        <w:t xml:space="preserve"> A entidade poderá requerer seu descredenciamento, por meio de declaração apresentada a Secretaria de Saúde do Município de </w:t>
      </w:r>
      <w:proofErr w:type="spellStart"/>
      <w:r w:rsidRPr="00E9694C">
        <w:t>Itambaracá</w:t>
      </w:r>
      <w:proofErr w:type="spellEnd"/>
      <w:r w:rsidRPr="00E9694C">
        <w:t>, com antecedência mínima de 60 (sessenta) dias.</w:t>
      </w:r>
    </w:p>
    <w:p w:rsidR="00E9694C" w:rsidRPr="00E9694C" w:rsidRDefault="00E9694C" w:rsidP="00E9694C">
      <w:pPr>
        <w:jc w:val="both"/>
      </w:pPr>
      <w:r w:rsidRPr="00E9694C">
        <w:rPr>
          <w:b/>
        </w:rPr>
        <w:t>8.3.</w:t>
      </w:r>
      <w:r w:rsidRPr="00E9694C">
        <w:t xml:space="preserve"> A Secretaria de Saúde do Município de </w:t>
      </w:r>
      <w:proofErr w:type="spellStart"/>
      <w:r w:rsidRPr="00E9694C">
        <w:t>Itambaracá</w:t>
      </w:r>
      <w:proofErr w:type="spellEnd"/>
      <w:r w:rsidRPr="00E9694C">
        <w:t xml:space="preserve"> poderá revogar o credenciamento quando assim exigir o interesse público, mediante decisão fundamentada, sem que reste qualquer direito de indenização em favor dos credenciados, mas garantindo-se o pagamento dos serviços prestados até a data da revogação.</w:t>
      </w:r>
    </w:p>
    <w:p w:rsidR="00E9694C" w:rsidRPr="00E9694C" w:rsidRDefault="00E9694C" w:rsidP="00E9694C">
      <w:pPr>
        <w:pStyle w:val="ParagraphStyle"/>
        <w:keepNext/>
        <w:jc w:val="both"/>
        <w:rPr>
          <w:rFonts w:ascii="Times New Roman" w:hAnsi="Times New Roman" w:cs="Times New Roman"/>
          <w:b/>
          <w:bCs/>
          <w:u w:val="single"/>
        </w:rPr>
      </w:pPr>
    </w:p>
    <w:p w:rsidR="00E9694C" w:rsidRPr="00E9694C" w:rsidRDefault="00E9694C" w:rsidP="00E9694C">
      <w:pPr>
        <w:pStyle w:val="ParagraphStyle"/>
        <w:keepNext/>
        <w:jc w:val="both"/>
        <w:rPr>
          <w:rFonts w:ascii="Times New Roman" w:hAnsi="Times New Roman" w:cs="Times New Roman"/>
          <w:b/>
          <w:bCs/>
        </w:rPr>
      </w:pPr>
      <w:r w:rsidRPr="00E9694C">
        <w:rPr>
          <w:rFonts w:ascii="Times New Roman" w:hAnsi="Times New Roman" w:cs="Times New Roman"/>
          <w:b/>
          <w:bCs/>
          <w:u w:val="single"/>
        </w:rPr>
        <w:t>CLÁUSULA NONA – DAS SANÇÕES ADMINISTRATIVAS PARA O CASO DE INADIMPLEMENTO CONTRATUAL</w:t>
      </w:r>
      <w:r w:rsidRPr="00E9694C">
        <w:rPr>
          <w:rFonts w:ascii="Times New Roman" w:hAnsi="Times New Roman" w:cs="Times New Roman"/>
          <w:b/>
          <w:bCs/>
        </w:rPr>
        <w:t>:</w:t>
      </w:r>
    </w:p>
    <w:p w:rsidR="00E9694C" w:rsidRPr="00E9694C" w:rsidRDefault="00E9694C" w:rsidP="00E9694C">
      <w:pPr>
        <w:jc w:val="both"/>
      </w:pPr>
      <w:r w:rsidRPr="00E9694C">
        <w:rPr>
          <w:b/>
        </w:rPr>
        <w:t xml:space="preserve">9.1. </w:t>
      </w:r>
      <w:r w:rsidRPr="00E9694C">
        <w:t>O atraso injustificado na execução do objeto deste credenciamento sujeitará o Credenciado à aplicação de multa de mora, nas seguintes condições:</w:t>
      </w:r>
    </w:p>
    <w:p w:rsidR="00E9694C" w:rsidRPr="00E9694C" w:rsidRDefault="00E9694C" w:rsidP="00E9694C">
      <w:pPr>
        <w:jc w:val="both"/>
      </w:pPr>
      <w:r w:rsidRPr="00E9694C">
        <w:rPr>
          <w:b/>
        </w:rPr>
        <w:t>9.1.1</w:t>
      </w:r>
      <w:r w:rsidRPr="00E9694C">
        <w:t>.  Fixa-se a multa de mora em 0,3 % (três décimos por cento) por dia de atraso, a incidir sobre o valor total reajustado da Autorização para Execução de Serviços-AES, ou sobre o saldo reajustado não atendido, caso a AES encontre-se parcialmente executada;</w:t>
      </w:r>
    </w:p>
    <w:p w:rsidR="00E9694C" w:rsidRPr="00E9694C" w:rsidRDefault="00E9694C" w:rsidP="00E9694C">
      <w:pPr>
        <w:jc w:val="both"/>
      </w:pPr>
      <w:r w:rsidRPr="00E9694C">
        <w:rPr>
          <w:b/>
        </w:rPr>
        <w:t>9.1.1.1.</w:t>
      </w:r>
      <w:r w:rsidRPr="00E9694C">
        <w:t xml:space="preserve"> Os dias de atraso serão contabilizados em conformidade com o cronograma de execução do objeto, estabelecido na AES;</w:t>
      </w:r>
    </w:p>
    <w:p w:rsidR="00E9694C" w:rsidRPr="00E9694C" w:rsidRDefault="00E9694C" w:rsidP="00E9694C">
      <w:pPr>
        <w:jc w:val="both"/>
      </w:pPr>
      <w:r w:rsidRPr="00E9694C">
        <w:rPr>
          <w:b/>
        </w:rPr>
        <w:lastRenderedPageBreak/>
        <w:t>9.1.2.</w:t>
      </w:r>
      <w:r w:rsidRPr="00E9694C">
        <w:t xml:space="preserve"> A aplicação da multa de mora não impede que a Administração rescinda unilateralmente o Credenciamento e aplique as outras sanções previstas na Lei Federal nº. 8.666/93;</w:t>
      </w:r>
    </w:p>
    <w:p w:rsidR="00E9694C" w:rsidRPr="00E9694C" w:rsidRDefault="00E9694C" w:rsidP="00E9694C">
      <w:pPr>
        <w:jc w:val="both"/>
      </w:pPr>
      <w:r w:rsidRPr="00E9694C">
        <w:rPr>
          <w:b/>
        </w:rPr>
        <w:t>9.2.</w:t>
      </w:r>
      <w:r w:rsidRPr="00E9694C">
        <w:t xml:space="preserve"> A inexecução total ou parcial do ajuste ensejará a aplicação das seguintes sanções ao Credenciado:</w:t>
      </w:r>
    </w:p>
    <w:p w:rsidR="00E9694C" w:rsidRPr="00E9694C" w:rsidRDefault="00E9694C" w:rsidP="00E9694C">
      <w:pPr>
        <w:jc w:val="both"/>
      </w:pPr>
      <w:r w:rsidRPr="00E9694C">
        <w:t>a) Advertência:</w:t>
      </w:r>
      <w:r w:rsidRPr="00E9694C">
        <w:rPr>
          <w:color w:val="000000"/>
        </w:rPr>
        <w:t xml:space="preserve"> a ser aplicada pela </w:t>
      </w:r>
      <w:proofErr w:type="spellStart"/>
      <w:r w:rsidRPr="00E9694C">
        <w:rPr>
          <w:color w:val="000000"/>
        </w:rPr>
        <w:t>credenciante</w:t>
      </w:r>
      <w:proofErr w:type="spellEnd"/>
      <w:r w:rsidRPr="00E9694C">
        <w:rPr>
          <w:color w:val="000000"/>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E9694C">
        <w:rPr>
          <w:color w:val="000000"/>
        </w:rPr>
        <w:t>Itambaracá</w:t>
      </w:r>
      <w:proofErr w:type="spellEnd"/>
      <w:r w:rsidRPr="00E9694C">
        <w:rPr>
          <w:color w:val="000000"/>
        </w:rPr>
        <w:t>, será emitido pelo ordenador de despesa</w:t>
      </w:r>
      <w:r w:rsidRPr="00E9694C">
        <w:t>;</w:t>
      </w:r>
    </w:p>
    <w:p w:rsidR="00E9694C" w:rsidRPr="00E9694C" w:rsidRDefault="00E9694C" w:rsidP="00E9694C">
      <w:pPr>
        <w:jc w:val="both"/>
      </w:pPr>
      <w:r w:rsidRPr="00E9694C">
        <w:t>b) Multa compensatória por perdas e danos, no montante de 10% (dez por cento) sobre o saldo da AES reajustado não executado pelo particular;</w:t>
      </w:r>
    </w:p>
    <w:p w:rsidR="00E9694C" w:rsidRPr="00E9694C" w:rsidRDefault="00E9694C" w:rsidP="00E9694C">
      <w:pPr>
        <w:jc w:val="both"/>
      </w:pPr>
      <w:r w:rsidRPr="00E9694C">
        <w:t>c) Suspensão temporária de participação m licitação e Impedimento de contratar com a União, Estados, Distrito Federal e Municípios, pelo prazo de até 02 (dois) anos, nos termos do artigo 87, inciso III, da Lei nº. 8.666/93;</w:t>
      </w:r>
    </w:p>
    <w:p w:rsidR="00E9694C" w:rsidRPr="00E9694C" w:rsidRDefault="00E9694C" w:rsidP="00E9694C">
      <w:pPr>
        <w:jc w:val="both"/>
      </w:pPr>
      <w:r w:rsidRPr="00E9694C">
        <w:t xml:space="preserve">d) Declaração de inidoneidade para licitar ou contratar com a União, Estados, Distrito Federal e Municípios enquanto perdurarem os motivos determinantes da punição ou até que seja promovida a reabilitação perante a própria autoridade que aplicou a penalidade, que será concedida sempre que o contratado ressarcir a Administração pelos prejuízos resultantes e </w:t>
      </w:r>
      <w:proofErr w:type="gramStart"/>
      <w:r w:rsidRPr="00E9694C">
        <w:t>após</w:t>
      </w:r>
      <w:proofErr w:type="gramEnd"/>
      <w:r w:rsidRPr="00E9694C">
        <w:t xml:space="preserve"> decorrido o prazo da sanção aplicada com base na alínea anterior.</w:t>
      </w:r>
    </w:p>
    <w:p w:rsidR="00E9694C" w:rsidRPr="00E9694C" w:rsidRDefault="00E9694C" w:rsidP="00E9694C">
      <w:pPr>
        <w:jc w:val="both"/>
      </w:pPr>
      <w:r w:rsidRPr="00E9694C">
        <w:t>§ 1º. As sanções previstas nas alíneas “a”, “c” e “d” deste item, poderão ser aplicadas juntamente com a multa compensatória por perdas e danos (alínea “b”).</w:t>
      </w:r>
    </w:p>
    <w:p w:rsidR="00E9694C" w:rsidRPr="00E9694C" w:rsidRDefault="00E9694C" w:rsidP="00E9694C">
      <w:pPr>
        <w:jc w:val="both"/>
      </w:pPr>
      <w:r w:rsidRPr="00E9694C">
        <w:t>§ 2º. Quando declarada a inidoneidade do Credenciado, a autoridade competente submeterá sua decisão ao Prefeito Municipal, a fim de que, se confirmada, tenha efeito perante a Administração Pública Municipal.</w:t>
      </w:r>
    </w:p>
    <w:p w:rsidR="00E9694C" w:rsidRPr="00E9694C" w:rsidRDefault="00E9694C" w:rsidP="00E9694C">
      <w:pPr>
        <w:jc w:val="both"/>
      </w:pPr>
      <w:r w:rsidRPr="00E9694C">
        <w:t xml:space="preserve">§ 3º. Não confirmada </w:t>
      </w:r>
      <w:proofErr w:type="gramStart"/>
      <w:r w:rsidRPr="00E9694C">
        <w:t>a</w:t>
      </w:r>
      <w:proofErr w:type="gramEnd"/>
      <w:r w:rsidRPr="00E9694C">
        <w:t xml:space="preserve"> declaração de inidoneidade, competirá a Secretaria de Saúde do Município de </w:t>
      </w:r>
      <w:proofErr w:type="spellStart"/>
      <w:r w:rsidRPr="00E9694C">
        <w:t>Itambaracá</w:t>
      </w:r>
      <w:proofErr w:type="spellEnd"/>
      <w:r w:rsidRPr="00E9694C">
        <w:t>, por intermédio de sua autoridade competente, decidir sobre a aplicação ou não das demais modalidades sancionatórias.</w:t>
      </w:r>
    </w:p>
    <w:p w:rsidR="00E9694C" w:rsidRPr="00E9694C" w:rsidRDefault="00E9694C" w:rsidP="00E9694C">
      <w:pPr>
        <w:jc w:val="both"/>
      </w:pPr>
      <w:r w:rsidRPr="00E9694C">
        <w:rPr>
          <w:b/>
        </w:rPr>
        <w:t>9.3.</w:t>
      </w:r>
      <w:r w:rsidRPr="00E9694C">
        <w:t xml:space="preserve"> As sanções administrativas somente serão aplicadas mediante regular processo administrativo, assegurada </w:t>
      </w:r>
      <w:proofErr w:type="gramStart"/>
      <w:r w:rsidRPr="00E9694C">
        <w:t>a</w:t>
      </w:r>
      <w:proofErr w:type="gramEnd"/>
      <w:r w:rsidRPr="00E9694C">
        <w:t xml:space="preserve"> ampla defesa e o contraditório, observando-se as seguintes regras:</w:t>
      </w:r>
    </w:p>
    <w:p w:rsidR="00E9694C" w:rsidRPr="00E9694C" w:rsidRDefault="00E9694C" w:rsidP="00E9694C">
      <w:pPr>
        <w:jc w:val="both"/>
      </w:pPr>
      <w:r w:rsidRPr="00E9694C">
        <w:t xml:space="preserve">a) Antes da aplicação de qualquer sanção administrativa, a Secretaria de Saúde do Município de </w:t>
      </w:r>
      <w:proofErr w:type="spellStart"/>
      <w:r w:rsidRPr="00E9694C">
        <w:t>Itambaracá</w:t>
      </w:r>
      <w:proofErr w:type="spellEnd"/>
      <w:r w:rsidRPr="00E9694C">
        <w:t xml:space="preserve"> deverá notificar o credenciado, facultando-lhe a apresentação de defesa prévia;</w:t>
      </w:r>
    </w:p>
    <w:p w:rsidR="00E9694C" w:rsidRPr="00E9694C" w:rsidRDefault="00E9694C" w:rsidP="00E9694C">
      <w:pPr>
        <w:jc w:val="both"/>
      </w:pPr>
      <w:r w:rsidRPr="00E9694C">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E9694C" w:rsidRPr="00E9694C" w:rsidRDefault="00E9694C" w:rsidP="00E9694C">
      <w:pPr>
        <w:jc w:val="both"/>
      </w:pPr>
      <w:r w:rsidRPr="00E9694C">
        <w:t>c) 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rsidR="00E9694C" w:rsidRPr="00E9694C" w:rsidRDefault="00E9694C" w:rsidP="00E9694C">
      <w:pPr>
        <w:jc w:val="both"/>
      </w:pPr>
      <w:r w:rsidRPr="00E9694C">
        <w:t xml:space="preserve">d) O credenciado comunicará a Secretaria de Saúde do Município de </w:t>
      </w:r>
      <w:proofErr w:type="spellStart"/>
      <w:r w:rsidRPr="00E9694C">
        <w:t>Itambaracá</w:t>
      </w:r>
      <w:proofErr w:type="spellEnd"/>
      <w:r w:rsidRPr="00E9694C">
        <w:t xml:space="preserve"> as mudanças de endereço ocorridas no curso do processo de credenciamento e da vigência do ajuste, considerando-se eficazes as notificações enviadas ao local anteriormente indicado, na ausência da comunicação;</w:t>
      </w:r>
    </w:p>
    <w:p w:rsidR="00E9694C" w:rsidRPr="00E9694C" w:rsidRDefault="00E9694C" w:rsidP="00E9694C">
      <w:pPr>
        <w:jc w:val="both"/>
      </w:pPr>
      <w:r w:rsidRPr="00E9694C">
        <w:t xml:space="preserve">e) Ofertada a defesa prévia ou expirado o prazo sem que ocorra a sua apresentação, a Secretaria de Saúde do Município de </w:t>
      </w:r>
      <w:proofErr w:type="spellStart"/>
      <w:r w:rsidRPr="00E9694C">
        <w:t>Itambaracá</w:t>
      </w:r>
      <w:proofErr w:type="spellEnd"/>
      <w:r w:rsidRPr="00E9694C">
        <w:t xml:space="preserve"> proferirá decisão fundamentada e </w:t>
      </w:r>
      <w:proofErr w:type="gramStart"/>
      <w:r w:rsidRPr="00E9694C">
        <w:t>adotará</w:t>
      </w:r>
      <w:proofErr w:type="gramEnd"/>
      <w:r w:rsidRPr="00E9694C">
        <w:t xml:space="preserve"> as medidas legais cabíveis, resguardado o direito de recurso do credenciado, que deverá ser exercido nos termos da Lei Federal nº. 8.666/93;</w:t>
      </w:r>
    </w:p>
    <w:p w:rsidR="00E9694C" w:rsidRPr="00E9694C" w:rsidRDefault="00E9694C" w:rsidP="00E9694C">
      <w:pPr>
        <w:jc w:val="both"/>
      </w:pPr>
      <w:r w:rsidRPr="00E9694C">
        <w:t xml:space="preserve">f) O recurso administrativo a que se refere </w:t>
      </w:r>
      <w:proofErr w:type="gramStart"/>
      <w:r w:rsidRPr="00E9694C">
        <w:t>a</w:t>
      </w:r>
      <w:proofErr w:type="gramEnd"/>
      <w:r w:rsidRPr="00E9694C">
        <w:t xml:space="preserve"> alínea anterior será submetido à análise da Procuradoria do Município de </w:t>
      </w:r>
      <w:proofErr w:type="spellStart"/>
      <w:r w:rsidRPr="00E9694C">
        <w:t>Itambaracá</w:t>
      </w:r>
      <w:proofErr w:type="spellEnd"/>
      <w:r w:rsidRPr="00E9694C">
        <w:t>.</w:t>
      </w:r>
    </w:p>
    <w:p w:rsidR="00E9694C" w:rsidRPr="00E9694C" w:rsidRDefault="00E9694C" w:rsidP="00E9694C">
      <w:pPr>
        <w:jc w:val="both"/>
      </w:pPr>
      <w:r w:rsidRPr="00E9694C">
        <w:rPr>
          <w:b/>
        </w:rPr>
        <w:t>9.4.</w:t>
      </w:r>
      <w:r w:rsidRPr="00E9694C">
        <w:t xml:space="preserve"> Os montantes relativos às multas moratória e compensatória aplicadas pela Administração poderão ser cobrados judicialmente ou descontados dos valores devidos ao credenciado, relativos às parcelas efetivamente executadas na AES.</w:t>
      </w:r>
    </w:p>
    <w:p w:rsidR="00E9694C" w:rsidRPr="00E9694C" w:rsidRDefault="00E9694C" w:rsidP="00E9694C">
      <w:pPr>
        <w:pStyle w:val="ParagraphStyle"/>
        <w:jc w:val="both"/>
        <w:rPr>
          <w:rFonts w:ascii="Times New Roman" w:hAnsi="Times New Roman" w:cs="Times New Roman"/>
        </w:rPr>
      </w:pPr>
      <w:r w:rsidRPr="00E9694C">
        <w:rPr>
          <w:rFonts w:ascii="Times New Roman" w:hAnsi="Times New Roman" w:cs="Times New Roman"/>
          <w:b/>
        </w:rPr>
        <w:lastRenderedPageBreak/>
        <w:t>9.5.</w:t>
      </w:r>
      <w:r w:rsidRPr="00E9694C">
        <w:rPr>
          <w:rFonts w:ascii="Times New Roman" w:hAnsi="Times New Roman" w:cs="Times New Roman"/>
        </w:rPr>
        <w:t xml:space="preserve"> Em qualquer caso, se após o desconto dos valores relativos às multas restar valor residual em desfavor do credenciado, é obrigatória a cobrança judicial da diferença.</w:t>
      </w:r>
    </w:p>
    <w:p w:rsidR="00E9694C" w:rsidRPr="00E9694C" w:rsidRDefault="00E9694C" w:rsidP="00E9694C">
      <w:pPr>
        <w:jc w:val="both"/>
        <w:rPr>
          <w:b/>
          <w:bCs/>
          <w:u w:val="single"/>
        </w:rPr>
      </w:pPr>
    </w:p>
    <w:p w:rsidR="00E9694C" w:rsidRPr="00E9694C" w:rsidRDefault="00E9694C" w:rsidP="00E9694C">
      <w:pPr>
        <w:pStyle w:val="ParagraphStyle"/>
        <w:jc w:val="both"/>
        <w:rPr>
          <w:rFonts w:ascii="Times New Roman" w:hAnsi="Times New Roman" w:cs="Times New Roman"/>
          <w:b/>
          <w:bCs/>
          <w:u w:val="single"/>
        </w:rPr>
      </w:pPr>
      <w:r w:rsidRPr="00E9694C">
        <w:rPr>
          <w:rFonts w:ascii="Times New Roman" w:hAnsi="Times New Roman" w:cs="Times New Roman"/>
          <w:b/>
          <w:bCs/>
          <w:u w:val="single"/>
        </w:rPr>
        <w:t>CLÁUSULA DÉCIMA – DOS CASOS DE RESCISÃO:</w:t>
      </w:r>
    </w:p>
    <w:p w:rsidR="00E9694C" w:rsidRPr="00E9694C" w:rsidRDefault="00E9694C" w:rsidP="00E9694C">
      <w:pPr>
        <w:pStyle w:val="ParagraphStyle"/>
        <w:ind w:right="135"/>
        <w:jc w:val="both"/>
        <w:rPr>
          <w:rFonts w:ascii="Times New Roman" w:hAnsi="Times New Roman" w:cs="Times New Roman"/>
        </w:rPr>
      </w:pPr>
      <w:r w:rsidRPr="00E9694C">
        <w:rPr>
          <w:rFonts w:ascii="Times New Roman" w:hAnsi="Times New Roman" w:cs="Times New Roman"/>
          <w:b/>
        </w:rPr>
        <w:t>10.1</w:t>
      </w:r>
      <w:r w:rsidRPr="00E9694C">
        <w:rPr>
          <w:rFonts w:ascii="Times New Roman" w:hAnsi="Times New Roman" w:cs="Times New Roman"/>
        </w:rPr>
        <w:t xml:space="preserve">. O presente Contrato será rescindido de pleno direito pelo </w:t>
      </w:r>
      <w:r w:rsidRPr="00E9694C">
        <w:rPr>
          <w:rFonts w:ascii="Times New Roman" w:hAnsi="Times New Roman" w:cs="Times New Roman"/>
          <w:b/>
          <w:bCs/>
        </w:rPr>
        <w:t>CREDENCIANTE,</w:t>
      </w:r>
      <w:r w:rsidRPr="00E9694C">
        <w:rPr>
          <w:rFonts w:ascii="Times New Roman" w:hAnsi="Times New Roman" w:cs="Times New Roman"/>
        </w:rPr>
        <w:t xml:space="preserve"> independentemente de notificação judicial ou extrajudicial, ocorrendo qualquer das hipóteses previstas no art. 78, da Lei nº 8.666/93, ressalvados os casos fortuitos e de força </w:t>
      </w:r>
      <w:proofErr w:type="gramStart"/>
      <w:r w:rsidRPr="00E9694C">
        <w:rPr>
          <w:rFonts w:ascii="Times New Roman" w:hAnsi="Times New Roman" w:cs="Times New Roman"/>
        </w:rPr>
        <w:t xml:space="preserve">maior, devidamente comprovados e aceitos pelo </w:t>
      </w:r>
      <w:r w:rsidRPr="00E9694C">
        <w:rPr>
          <w:rFonts w:ascii="Times New Roman" w:hAnsi="Times New Roman" w:cs="Times New Roman"/>
          <w:b/>
          <w:bCs/>
        </w:rPr>
        <w:t xml:space="preserve">CREDENCIANTE </w:t>
      </w:r>
      <w:r w:rsidRPr="00E9694C">
        <w:rPr>
          <w:rFonts w:ascii="Times New Roman" w:hAnsi="Times New Roman" w:cs="Times New Roman"/>
        </w:rPr>
        <w:t>ou ainda, no caso de cancelamento do credenciamento</w:t>
      </w:r>
      <w:proofErr w:type="gramEnd"/>
      <w:r w:rsidRPr="00E9694C">
        <w:rPr>
          <w:rFonts w:ascii="Times New Roman" w:hAnsi="Times New Roman" w:cs="Times New Roman"/>
          <w:b/>
          <w:bCs/>
        </w:rPr>
        <w:t>.</w:t>
      </w:r>
      <w:r w:rsidRPr="00E9694C">
        <w:rPr>
          <w:rFonts w:ascii="Times New Roman" w:hAnsi="Times New Roman" w:cs="Times New Roman"/>
        </w:rPr>
        <w:t xml:space="preserve"> </w:t>
      </w:r>
    </w:p>
    <w:p w:rsidR="00E9694C" w:rsidRPr="00E9694C" w:rsidRDefault="00E9694C" w:rsidP="00E9694C">
      <w:pPr>
        <w:pStyle w:val="ParagraphStyle"/>
        <w:ind w:right="135"/>
        <w:jc w:val="both"/>
        <w:rPr>
          <w:rFonts w:ascii="Times New Roman" w:hAnsi="Times New Roman" w:cs="Times New Roman"/>
        </w:rPr>
      </w:pPr>
    </w:p>
    <w:p w:rsidR="00E9694C" w:rsidRPr="00E9694C" w:rsidRDefault="00E9694C" w:rsidP="00E9694C">
      <w:pPr>
        <w:pStyle w:val="ParagraphStyle"/>
        <w:keepNext/>
        <w:jc w:val="both"/>
        <w:rPr>
          <w:rFonts w:ascii="Times New Roman" w:hAnsi="Times New Roman" w:cs="Times New Roman"/>
          <w:b/>
          <w:bCs/>
          <w:u w:val="single"/>
        </w:rPr>
      </w:pPr>
      <w:r w:rsidRPr="00E9694C">
        <w:rPr>
          <w:rFonts w:ascii="Times New Roman" w:hAnsi="Times New Roman" w:cs="Times New Roman"/>
          <w:b/>
          <w:bCs/>
          <w:u w:val="single"/>
        </w:rPr>
        <w:t>CLÁUSULA DÉCIMA PRIMEIRA – DOS RECURSOS FINANCEIROS:</w:t>
      </w:r>
    </w:p>
    <w:p w:rsidR="00E9694C" w:rsidRPr="00E9694C" w:rsidRDefault="00E9694C" w:rsidP="00E9694C">
      <w:pPr>
        <w:pStyle w:val="ParagraphStyle"/>
        <w:ind w:right="135"/>
        <w:jc w:val="both"/>
        <w:rPr>
          <w:rFonts w:ascii="Times New Roman" w:hAnsi="Times New Roman" w:cs="Times New Roman"/>
        </w:rPr>
      </w:pPr>
      <w:r w:rsidRPr="00E9694C">
        <w:rPr>
          <w:rFonts w:ascii="Times New Roman" w:hAnsi="Times New Roman" w:cs="Times New Roman"/>
          <w:b/>
        </w:rPr>
        <w:t>11.1</w:t>
      </w:r>
      <w:r w:rsidRPr="00E9694C">
        <w:rPr>
          <w:rFonts w:ascii="Times New Roman" w:hAnsi="Times New Roman" w:cs="Times New Roman"/>
        </w:rPr>
        <w:t xml:space="preserve">. As despesas/pagamentos decorrentes execução dos serviços correrão por conta das seguintes dotações orçamentárias: nº 10.002.10.301.0013.2038-33.90.39.00.00, fonte 01303; nº 10.002.10.301.0013.2068-33.90.39.00, fonte 01000, para a Secretaria Municipal de Saúde. </w:t>
      </w:r>
    </w:p>
    <w:p w:rsidR="00E9694C" w:rsidRPr="00E9694C" w:rsidRDefault="00E9694C" w:rsidP="00E9694C">
      <w:pPr>
        <w:pStyle w:val="ParagraphStyle"/>
        <w:ind w:right="135"/>
        <w:jc w:val="both"/>
        <w:rPr>
          <w:rFonts w:ascii="Times New Roman" w:hAnsi="Times New Roman" w:cs="Times New Roman"/>
        </w:rPr>
      </w:pPr>
    </w:p>
    <w:p w:rsidR="00E9694C" w:rsidRPr="00E9694C" w:rsidRDefault="00E9694C" w:rsidP="00E9694C">
      <w:pPr>
        <w:pStyle w:val="ParagraphStyle"/>
        <w:jc w:val="both"/>
        <w:rPr>
          <w:rFonts w:ascii="Times New Roman" w:hAnsi="Times New Roman" w:cs="Times New Roman"/>
          <w:b/>
          <w:bCs/>
        </w:rPr>
      </w:pPr>
      <w:r w:rsidRPr="00E9694C">
        <w:rPr>
          <w:rFonts w:ascii="Times New Roman" w:hAnsi="Times New Roman" w:cs="Times New Roman"/>
          <w:b/>
          <w:bCs/>
          <w:u w:val="single"/>
        </w:rPr>
        <w:t>CLÁUSULA DÉCIMA SEGUNDA – DAS OBRIGAÇÕES DAS PARTES</w:t>
      </w:r>
    </w:p>
    <w:p w:rsidR="00E9694C" w:rsidRPr="00E9694C" w:rsidRDefault="00E9694C" w:rsidP="00E9694C">
      <w:pPr>
        <w:jc w:val="both"/>
      </w:pPr>
      <w:r w:rsidRPr="00E9694C">
        <w:rPr>
          <w:b/>
        </w:rPr>
        <w:t>12.1</w:t>
      </w:r>
      <w:r w:rsidRPr="00E9694C">
        <w:t>. O Credenciado se obriga a:</w:t>
      </w:r>
    </w:p>
    <w:p w:rsidR="00E9694C" w:rsidRPr="00E9694C" w:rsidRDefault="00E9694C" w:rsidP="00E9694C">
      <w:pPr>
        <w:pStyle w:val="PargrafodaLista"/>
        <w:numPr>
          <w:ilvl w:val="0"/>
          <w:numId w:val="2"/>
        </w:numPr>
        <w:spacing w:after="0" w:line="240" w:lineRule="auto"/>
        <w:jc w:val="both"/>
        <w:rPr>
          <w:rFonts w:ascii="Times New Roman" w:hAnsi="Times New Roman"/>
          <w:sz w:val="24"/>
          <w:szCs w:val="24"/>
        </w:rPr>
      </w:pPr>
      <w:r w:rsidRPr="00E9694C">
        <w:rPr>
          <w:rFonts w:ascii="Times New Roman" w:hAnsi="Times New Roman"/>
          <w:sz w:val="24"/>
          <w:szCs w:val="24"/>
        </w:rPr>
        <w:t>Atender os pacientes com dignidade e respeito de modo universal e igualitário, mantendo-se sempre a qualidade na prestação de serviços;</w:t>
      </w:r>
    </w:p>
    <w:p w:rsidR="00E9694C" w:rsidRPr="00E9694C" w:rsidRDefault="00E9694C" w:rsidP="00E9694C">
      <w:pPr>
        <w:numPr>
          <w:ilvl w:val="0"/>
          <w:numId w:val="2"/>
        </w:numPr>
        <w:autoSpaceDE w:val="0"/>
        <w:autoSpaceDN w:val="0"/>
        <w:adjustRightInd w:val="0"/>
        <w:jc w:val="both"/>
      </w:pPr>
      <w:r w:rsidRPr="00E9694C">
        <w:t>Respeitar a decisão do paciente ao consentir ou recusar prestação de Serviços de saúde, salvo nos casos de iminente perigo de vida ou obrigação Legal;</w:t>
      </w:r>
    </w:p>
    <w:p w:rsidR="00E9694C" w:rsidRPr="00E9694C" w:rsidRDefault="00E9694C" w:rsidP="00E9694C">
      <w:pPr>
        <w:numPr>
          <w:ilvl w:val="0"/>
          <w:numId w:val="2"/>
        </w:numPr>
        <w:autoSpaceDE w:val="0"/>
        <w:autoSpaceDN w:val="0"/>
        <w:adjustRightInd w:val="0"/>
        <w:jc w:val="both"/>
      </w:pPr>
      <w:r w:rsidRPr="00E9694C">
        <w:t xml:space="preserve">Realizar os procedimentos contratados, sem cobrança de qualquer valor adicional ao usuário do SUS do Município de </w:t>
      </w:r>
      <w:proofErr w:type="spellStart"/>
      <w:r w:rsidRPr="00E9694C">
        <w:t>Itambaracá</w:t>
      </w:r>
      <w:proofErr w:type="spellEnd"/>
      <w:r w:rsidRPr="00E9694C">
        <w:t>;</w:t>
      </w:r>
    </w:p>
    <w:p w:rsidR="00E9694C" w:rsidRPr="00E9694C" w:rsidRDefault="00E9694C" w:rsidP="00E9694C">
      <w:pPr>
        <w:pStyle w:val="PargrafodaLista"/>
        <w:numPr>
          <w:ilvl w:val="0"/>
          <w:numId w:val="2"/>
        </w:numPr>
        <w:spacing w:after="0" w:line="240" w:lineRule="auto"/>
        <w:jc w:val="both"/>
        <w:rPr>
          <w:rFonts w:ascii="Times New Roman" w:hAnsi="Times New Roman"/>
          <w:sz w:val="24"/>
          <w:szCs w:val="24"/>
        </w:rPr>
      </w:pPr>
      <w:r w:rsidRPr="00E9694C">
        <w:rPr>
          <w:rFonts w:ascii="Times New Roman" w:hAnsi="Times New Roman"/>
          <w:sz w:val="24"/>
          <w:szCs w:val="24"/>
        </w:rPr>
        <w:t>Garantir a confidencialidade dos dados e informações do paciente;</w:t>
      </w:r>
    </w:p>
    <w:p w:rsidR="00E9694C" w:rsidRPr="00E9694C" w:rsidRDefault="00E9694C" w:rsidP="00E9694C">
      <w:pPr>
        <w:numPr>
          <w:ilvl w:val="0"/>
          <w:numId w:val="2"/>
        </w:numPr>
        <w:autoSpaceDE w:val="0"/>
        <w:autoSpaceDN w:val="0"/>
        <w:adjustRightInd w:val="0"/>
        <w:jc w:val="both"/>
      </w:pPr>
      <w:r w:rsidRPr="00E9694C">
        <w:t>Responsabilizarem-se por todos e quaisquer danos e/ou prejuízos que vier a causar aos pacientes encaminhados para exame;</w:t>
      </w:r>
    </w:p>
    <w:p w:rsidR="00E9694C" w:rsidRPr="00E9694C" w:rsidRDefault="00E9694C" w:rsidP="00E9694C">
      <w:pPr>
        <w:pStyle w:val="PargrafodaLista"/>
        <w:numPr>
          <w:ilvl w:val="0"/>
          <w:numId w:val="2"/>
        </w:numPr>
        <w:spacing w:after="0" w:line="240" w:lineRule="auto"/>
        <w:jc w:val="both"/>
        <w:rPr>
          <w:rFonts w:ascii="Times New Roman" w:hAnsi="Times New Roman"/>
          <w:sz w:val="24"/>
          <w:szCs w:val="24"/>
        </w:rPr>
      </w:pPr>
      <w:r w:rsidRPr="00E9694C">
        <w:rPr>
          <w:rFonts w:ascii="Times New Roman" w:hAnsi="Times New Roman"/>
          <w:sz w:val="24"/>
          <w:szCs w:val="24"/>
        </w:rPr>
        <w:t>O Credenciado somente atenderá pacientes, mediante apresentação da Autorização para Execução de Serviços-AES, emitido pela Secretaria Municipal da Saúde, devidamente preenchido, assinado e autorizado pela mesma;</w:t>
      </w:r>
    </w:p>
    <w:p w:rsidR="00E9694C" w:rsidRPr="00E9694C" w:rsidRDefault="00E9694C" w:rsidP="00E9694C">
      <w:pPr>
        <w:numPr>
          <w:ilvl w:val="0"/>
          <w:numId w:val="2"/>
        </w:numPr>
        <w:autoSpaceDE w:val="0"/>
        <w:autoSpaceDN w:val="0"/>
        <w:adjustRightInd w:val="0"/>
        <w:jc w:val="both"/>
      </w:pPr>
      <w:r w:rsidRPr="00E9694C">
        <w:t xml:space="preserve">O Credenciado deverá manter-se habilitado junto aos respectivos órgãos de fiscalização da sua categoria, </w:t>
      </w:r>
      <w:proofErr w:type="gramStart"/>
      <w:r w:rsidRPr="00E9694C">
        <w:t>sob pena</w:t>
      </w:r>
      <w:proofErr w:type="gramEnd"/>
      <w:r w:rsidRPr="00E9694C">
        <w:t xml:space="preserve"> de rescisão contratual;</w:t>
      </w:r>
    </w:p>
    <w:p w:rsidR="00E9694C" w:rsidRPr="00E9694C" w:rsidRDefault="00E9694C" w:rsidP="00E9694C">
      <w:pPr>
        <w:numPr>
          <w:ilvl w:val="0"/>
          <w:numId w:val="2"/>
        </w:numPr>
        <w:autoSpaceDE w:val="0"/>
        <w:autoSpaceDN w:val="0"/>
        <w:adjustRightInd w:val="0"/>
        <w:jc w:val="both"/>
      </w:pPr>
      <w:r w:rsidRPr="00E9694C">
        <w:t>Não serão objeto de pagamento os serviços não efetuados dentro da boa técnica profissional;</w:t>
      </w:r>
    </w:p>
    <w:p w:rsidR="00E9694C" w:rsidRPr="00E9694C" w:rsidRDefault="00E9694C" w:rsidP="00E9694C">
      <w:pPr>
        <w:numPr>
          <w:ilvl w:val="0"/>
          <w:numId w:val="2"/>
        </w:numPr>
        <w:autoSpaceDE w:val="0"/>
        <w:autoSpaceDN w:val="0"/>
        <w:adjustRightInd w:val="0"/>
        <w:jc w:val="both"/>
      </w:pPr>
      <w:r w:rsidRPr="00E9694C">
        <w:rPr>
          <w:color w:val="000000"/>
        </w:rPr>
        <w:t>A empresa credenciada será responsável pelo material necessário para a realização do procedimento, devendo</w:t>
      </w:r>
      <w:r w:rsidRPr="00E9694C">
        <w:t xml:space="preserve"> usar somente materiais </w:t>
      </w:r>
      <w:proofErr w:type="gramStart"/>
      <w:r w:rsidRPr="00E9694C">
        <w:t>descartáveis e instrumental devidamente esterilizado</w:t>
      </w:r>
      <w:proofErr w:type="gramEnd"/>
      <w:r w:rsidRPr="00E9694C">
        <w:t xml:space="preserve">; </w:t>
      </w:r>
    </w:p>
    <w:p w:rsidR="00E9694C" w:rsidRPr="00E9694C" w:rsidRDefault="00E9694C" w:rsidP="00E9694C">
      <w:pPr>
        <w:numPr>
          <w:ilvl w:val="0"/>
          <w:numId w:val="2"/>
        </w:numPr>
        <w:autoSpaceDE w:val="0"/>
        <w:autoSpaceDN w:val="0"/>
        <w:adjustRightInd w:val="0"/>
        <w:jc w:val="both"/>
        <w:rPr>
          <w:color w:val="000000"/>
        </w:rPr>
      </w:pPr>
      <w:r w:rsidRPr="00E9694C">
        <w:rPr>
          <w:color w:val="000000"/>
        </w:rPr>
        <w:t xml:space="preserve">A entrega dos resultados dos </w:t>
      </w:r>
      <w:r w:rsidRPr="00E9694C">
        <w:t>exames</w:t>
      </w:r>
      <w:r w:rsidRPr="00E9694C">
        <w:rPr>
          <w:color w:val="333333"/>
        </w:rPr>
        <w:t xml:space="preserve"> </w:t>
      </w:r>
      <w:r w:rsidRPr="00E9694C">
        <w:rPr>
          <w:color w:val="000000"/>
        </w:rPr>
        <w:t>dar-se-á no local onde foi realizado;</w:t>
      </w:r>
    </w:p>
    <w:p w:rsidR="00E9694C" w:rsidRPr="00E9694C" w:rsidRDefault="00E9694C" w:rsidP="00E9694C">
      <w:pPr>
        <w:numPr>
          <w:ilvl w:val="0"/>
          <w:numId w:val="2"/>
        </w:numPr>
        <w:autoSpaceDE w:val="0"/>
        <w:autoSpaceDN w:val="0"/>
        <w:adjustRightInd w:val="0"/>
        <w:jc w:val="both"/>
      </w:pPr>
      <w:r w:rsidRPr="00E9694C">
        <w:t>Apresentar mensalmente Relatório com as guias de Autorização para Execução de Serviços-AES, devidamente autorizadas, com nome do paciente, exames realizados e respectivos valores e deixar a disposição para conferência da Secretaria Municipal de Saúde;</w:t>
      </w:r>
    </w:p>
    <w:p w:rsidR="00E9694C" w:rsidRPr="00E9694C" w:rsidRDefault="00E9694C" w:rsidP="00E9694C">
      <w:pPr>
        <w:numPr>
          <w:ilvl w:val="0"/>
          <w:numId w:val="2"/>
        </w:numPr>
        <w:autoSpaceDE w:val="0"/>
        <w:autoSpaceDN w:val="0"/>
        <w:adjustRightInd w:val="0"/>
        <w:jc w:val="both"/>
      </w:pPr>
      <w:r w:rsidRPr="00E9694C">
        <w:t>Informar o Município de eventual alteração de sua razão social, de seu controle acionário ou de mudança de sua diretora ou de seu estatuto, enviando cópia autenticada da certidão da Junta comercial ou do cartório de registro civil das pessoas jurídicas;</w:t>
      </w:r>
    </w:p>
    <w:p w:rsidR="00E9694C" w:rsidRPr="00E9694C" w:rsidRDefault="00E9694C" w:rsidP="00E9694C">
      <w:pPr>
        <w:numPr>
          <w:ilvl w:val="0"/>
          <w:numId w:val="2"/>
        </w:numPr>
        <w:autoSpaceDE w:val="0"/>
        <w:autoSpaceDN w:val="0"/>
        <w:adjustRightInd w:val="0"/>
        <w:jc w:val="both"/>
      </w:pPr>
      <w:r w:rsidRPr="00E9694C">
        <w:t>O Credenciado será responsável por todos os encargos fiscais, previdenciários, trabalhistas e assinar carteira de seus funcionários e das pessoas subordinadas a ele e envolvidas no atendimento, isentando integralmente o Município;</w:t>
      </w:r>
    </w:p>
    <w:p w:rsidR="00E9694C" w:rsidRPr="00E9694C" w:rsidRDefault="00E9694C" w:rsidP="00E9694C">
      <w:pPr>
        <w:numPr>
          <w:ilvl w:val="0"/>
          <w:numId w:val="2"/>
        </w:numPr>
        <w:autoSpaceDE w:val="0"/>
        <w:autoSpaceDN w:val="0"/>
        <w:adjustRightInd w:val="0"/>
        <w:jc w:val="both"/>
      </w:pPr>
      <w:r w:rsidRPr="00E9694C">
        <w:t>Manter, durante todo o contrato, todas as condições de habilitação e qualificação exigidas no credenciamento;</w:t>
      </w:r>
    </w:p>
    <w:p w:rsidR="00E9694C" w:rsidRPr="00E9694C" w:rsidRDefault="00E9694C" w:rsidP="00E9694C">
      <w:pPr>
        <w:numPr>
          <w:ilvl w:val="0"/>
          <w:numId w:val="2"/>
        </w:numPr>
        <w:autoSpaceDE w:val="0"/>
        <w:autoSpaceDN w:val="0"/>
        <w:adjustRightInd w:val="0"/>
        <w:jc w:val="both"/>
      </w:pPr>
      <w:r w:rsidRPr="00E9694C">
        <w:t>Cumprir todas as obrigações assumidas por força deste edital.</w:t>
      </w:r>
    </w:p>
    <w:p w:rsidR="00E9694C" w:rsidRPr="00E9694C" w:rsidRDefault="00E9694C" w:rsidP="00E9694C">
      <w:pPr>
        <w:jc w:val="both"/>
        <w:rPr>
          <w:b/>
          <w:highlight w:val="yellow"/>
        </w:rPr>
      </w:pPr>
    </w:p>
    <w:p w:rsidR="00E9694C" w:rsidRPr="00E9694C" w:rsidRDefault="00E9694C" w:rsidP="00E9694C">
      <w:pPr>
        <w:jc w:val="both"/>
      </w:pPr>
      <w:r w:rsidRPr="00E9694C">
        <w:rPr>
          <w:b/>
        </w:rPr>
        <w:lastRenderedPageBreak/>
        <w:t>12.2.</w:t>
      </w:r>
      <w:r w:rsidRPr="00E9694C">
        <w:t xml:space="preserve"> Compete ao Município de </w:t>
      </w:r>
      <w:proofErr w:type="spellStart"/>
      <w:r w:rsidRPr="00E9694C">
        <w:t>Itambaracá</w:t>
      </w:r>
      <w:proofErr w:type="spellEnd"/>
      <w:r w:rsidRPr="00E9694C">
        <w:t>:</w:t>
      </w:r>
    </w:p>
    <w:p w:rsidR="00E9694C" w:rsidRPr="00E9694C" w:rsidRDefault="00E9694C" w:rsidP="00E9694C">
      <w:pPr>
        <w:pStyle w:val="PargrafodaLista"/>
        <w:numPr>
          <w:ilvl w:val="0"/>
          <w:numId w:val="3"/>
        </w:numPr>
        <w:jc w:val="both"/>
        <w:rPr>
          <w:rFonts w:ascii="Times New Roman" w:hAnsi="Times New Roman"/>
          <w:sz w:val="24"/>
          <w:szCs w:val="24"/>
        </w:rPr>
      </w:pPr>
      <w:r w:rsidRPr="00E9694C">
        <w:rPr>
          <w:rFonts w:ascii="Times New Roman" w:hAnsi="Times New Roman"/>
          <w:sz w:val="24"/>
          <w:szCs w:val="24"/>
        </w:rPr>
        <w:t xml:space="preserve">Pagar, ao Credenciado, o preço estabelecido no edital ou em suas respectivas alterações; </w:t>
      </w:r>
    </w:p>
    <w:p w:rsidR="00E9694C" w:rsidRPr="00E9694C" w:rsidRDefault="00E9694C" w:rsidP="00E9694C">
      <w:pPr>
        <w:pStyle w:val="PargrafodaLista"/>
        <w:numPr>
          <w:ilvl w:val="0"/>
          <w:numId w:val="3"/>
        </w:numPr>
        <w:jc w:val="both"/>
        <w:rPr>
          <w:rFonts w:ascii="Times New Roman" w:hAnsi="Times New Roman"/>
          <w:sz w:val="24"/>
          <w:szCs w:val="24"/>
        </w:rPr>
      </w:pPr>
      <w:r w:rsidRPr="00E9694C">
        <w:rPr>
          <w:rFonts w:ascii="Times New Roman" w:hAnsi="Times New Roman"/>
          <w:sz w:val="24"/>
          <w:szCs w:val="24"/>
        </w:rPr>
        <w:t>Designar servidor responsável pelo acompanhamento e fiscalização da execução dos Serviços aqui ajustados;</w:t>
      </w:r>
    </w:p>
    <w:p w:rsidR="00E9694C" w:rsidRPr="00E9694C" w:rsidRDefault="00E9694C" w:rsidP="00E9694C">
      <w:pPr>
        <w:pStyle w:val="ParagraphStyle"/>
        <w:ind w:right="135"/>
        <w:jc w:val="both"/>
        <w:rPr>
          <w:rFonts w:ascii="Times New Roman" w:hAnsi="Times New Roman" w:cs="Times New Roman"/>
          <w:b/>
          <w:bCs/>
          <w:u w:val="single"/>
        </w:rPr>
      </w:pPr>
      <w:r w:rsidRPr="00E9694C">
        <w:rPr>
          <w:rFonts w:ascii="Times New Roman" w:hAnsi="Times New Roman" w:cs="Times New Roman"/>
          <w:b/>
          <w:bCs/>
          <w:u w:val="single"/>
        </w:rPr>
        <w:t>CLÁUSULA DÉCIMA TERCEIRA - DAS DISPOSIÇÕES SUPLETIVAS:</w:t>
      </w:r>
    </w:p>
    <w:p w:rsidR="00E9694C" w:rsidRPr="00E9694C" w:rsidRDefault="00E9694C" w:rsidP="00E9694C">
      <w:pPr>
        <w:pStyle w:val="ParagraphStyle"/>
        <w:ind w:right="135"/>
        <w:jc w:val="both"/>
        <w:rPr>
          <w:rFonts w:ascii="Times New Roman" w:hAnsi="Times New Roman" w:cs="Times New Roman"/>
        </w:rPr>
      </w:pPr>
      <w:r w:rsidRPr="00E9694C">
        <w:rPr>
          <w:rFonts w:ascii="Times New Roman" w:hAnsi="Times New Roman" w:cs="Times New Roman"/>
          <w:b/>
        </w:rPr>
        <w:t>13.1.</w:t>
      </w:r>
      <w:r w:rsidRPr="00E9694C">
        <w:rPr>
          <w:rFonts w:ascii="Times New Roman" w:hAnsi="Times New Roman" w:cs="Times New Roman"/>
        </w:rPr>
        <w:t xml:space="preserve"> O presente Instrumento contratual rege-se pelas disposições expressas na Lei nº 8.666, de 21 de junho 1993, e pelos preceitos de direito público, </w:t>
      </w:r>
      <w:proofErr w:type="spellStart"/>
      <w:r w:rsidRPr="00E9694C">
        <w:rPr>
          <w:rFonts w:ascii="Times New Roman" w:hAnsi="Times New Roman" w:cs="Times New Roman"/>
        </w:rPr>
        <w:t>aplicando-se-lhe</w:t>
      </w:r>
      <w:proofErr w:type="spellEnd"/>
      <w:r w:rsidRPr="00E9694C">
        <w:rPr>
          <w:rFonts w:ascii="Times New Roman" w:hAnsi="Times New Roman" w:cs="Times New Roman"/>
        </w:rPr>
        <w:t xml:space="preserve"> supletivamente os princípios da Teoria Geral dos Contratos e as disposições de direito privado.</w:t>
      </w:r>
    </w:p>
    <w:p w:rsidR="00E9694C" w:rsidRPr="00E9694C" w:rsidRDefault="00E9694C" w:rsidP="00E9694C">
      <w:pPr>
        <w:autoSpaceDE w:val="0"/>
        <w:autoSpaceDN w:val="0"/>
        <w:adjustRightInd w:val="0"/>
        <w:jc w:val="both"/>
        <w:rPr>
          <w:color w:val="000000"/>
        </w:rPr>
      </w:pPr>
      <w:r w:rsidRPr="00E9694C">
        <w:rPr>
          <w:b/>
          <w:color w:val="000000"/>
        </w:rPr>
        <w:t>13.2.</w:t>
      </w:r>
      <w:r w:rsidRPr="00E9694C">
        <w:rPr>
          <w:color w:val="000000"/>
        </w:rPr>
        <w:t xml:space="preserve"> Nenhum serviço fora do contratado poderá ser prestado, ainda que em caráter extraordinário, sem a prévia e expressa autorização do </w:t>
      </w:r>
      <w:r w:rsidRPr="00E9694C">
        <w:rPr>
          <w:b/>
          <w:bCs/>
          <w:color w:val="000000"/>
        </w:rPr>
        <w:t>CREDENCIANTE</w:t>
      </w:r>
      <w:r w:rsidRPr="00E9694C">
        <w:rPr>
          <w:color w:val="000000"/>
        </w:rPr>
        <w:t xml:space="preserve">. </w:t>
      </w:r>
    </w:p>
    <w:p w:rsidR="00E9694C" w:rsidRPr="00E9694C" w:rsidRDefault="00E9694C" w:rsidP="00E9694C">
      <w:pPr>
        <w:autoSpaceDE w:val="0"/>
        <w:autoSpaceDN w:val="0"/>
        <w:adjustRightInd w:val="0"/>
        <w:jc w:val="both"/>
        <w:rPr>
          <w:color w:val="000000"/>
        </w:rPr>
      </w:pPr>
      <w:r w:rsidRPr="00E9694C">
        <w:rPr>
          <w:b/>
          <w:color w:val="000000"/>
        </w:rPr>
        <w:t>13.3.</w:t>
      </w:r>
      <w:r w:rsidRPr="00E9694C">
        <w:rPr>
          <w:color w:val="000000"/>
        </w:rPr>
        <w:t xml:space="preserve"> A </w:t>
      </w:r>
      <w:r w:rsidRPr="00E9694C">
        <w:rPr>
          <w:b/>
          <w:bCs/>
          <w:color w:val="000000"/>
        </w:rPr>
        <w:t xml:space="preserve">CREDENCIANTE </w:t>
      </w:r>
      <w:r w:rsidRPr="00E9694C">
        <w:rPr>
          <w:color w:val="000000"/>
        </w:rPr>
        <w:t xml:space="preserve">assume exclusiva responsabilidade pelo cumprimento de todas as obrigações decorrentes da execução deste contrato, sejam de natureza trabalhista, previdenciária, comercial, civil ou fiscal, inexistindo solidariedade do </w:t>
      </w:r>
      <w:r w:rsidRPr="00E9694C">
        <w:rPr>
          <w:b/>
          <w:bCs/>
          <w:color w:val="000000"/>
        </w:rPr>
        <w:t xml:space="preserve">CREDENCIADA </w:t>
      </w:r>
      <w:r w:rsidRPr="00E9694C">
        <w:rPr>
          <w:color w:val="000000"/>
        </w:rPr>
        <w:t xml:space="preserve">relativamente a esses encargos, inclusive os que eventualmente advirem de prejuízos causados a terceiros. </w:t>
      </w:r>
    </w:p>
    <w:p w:rsidR="00E9694C" w:rsidRPr="00E9694C" w:rsidRDefault="00E9694C" w:rsidP="00E9694C">
      <w:pPr>
        <w:pStyle w:val="ParagraphStyle"/>
        <w:ind w:right="135"/>
        <w:jc w:val="both"/>
        <w:rPr>
          <w:rFonts w:ascii="Times New Roman" w:hAnsi="Times New Roman" w:cs="Times New Roman"/>
        </w:rPr>
      </w:pPr>
    </w:p>
    <w:p w:rsidR="00E9694C" w:rsidRPr="00E9694C" w:rsidRDefault="00E9694C" w:rsidP="00E9694C">
      <w:pPr>
        <w:pStyle w:val="ParagraphStyle"/>
        <w:keepNext/>
        <w:jc w:val="both"/>
        <w:rPr>
          <w:rFonts w:ascii="Times New Roman" w:hAnsi="Times New Roman" w:cs="Times New Roman"/>
          <w:b/>
          <w:bCs/>
          <w:u w:val="single"/>
        </w:rPr>
      </w:pPr>
      <w:r w:rsidRPr="00E9694C">
        <w:rPr>
          <w:rFonts w:ascii="Times New Roman" w:hAnsi="Times New Roman" w:cs="Times New Roman"/>
          <w:b/>
          <w:bCs/>
          <w:u w:val="single"/>
        </w:rPr>
        <w:t>CLÁUSULA DÉCIMA QUARTA – DO FORO:</w:t>
      </w:r>
    </w:p>
    <w:p w:rsidR="00E9694C" w:rsidRPr="00E9694C" w:rsidRDefault="00E9694C" w:rsidP="00E9694C">
      <w:pPr>
        <w:pStyle w:val="ParagraphStyle"/>
        <w:jc w:val="both"/>
        <w:rPr>
          <w:rFonts w:ascii="Times New Roman" w:hAnsi="Times New Roman" w:cs="Times New Roman"/>
        </w:rPr>
      </w:pPr>
      <w:r w:rsidRPr="00E9694C">
        <w:rPr>
          <w:rFonts w:ascii="Times New Roman" w:hAnsi="Times New Roman" w:cs="Times New Roman"/>
          <w:b/>
        </w:rPr>
        <w:t>14.1.</w:t>
      </w:r>
      <w:r w:rsidRPr="00E9694C">
        <w:rPr>
          <w:rFonts w:ascii="Times New Roman" w:hAnsi="Times New Roman" w:cs="Times New Roman"/>
        </w:rPr>
        <w:t xml:space="preserve"> Fica eleito o Foro da Comarca de Andirá - Paraná, para dirimir quaisquer dúvidas ou questões oriundas do presente Contrato.</w:t>
      </w:r>
    </w:p>
    <w:p w:rsidR="00E9694C" w:rsidRPr="00E9694C" w:rsidRDefault="00E9694C" w:rsidP="00E9694C">
      <w:pPr>
        <w:pStyle w:val="ParagraphStyle"/>
        <w:jc w:val="both"/>
        <w:rPr>
          <w:rFonts w:ascii="Times New Roman" w:hAnsi="Times New Roman" w:cs="Times New Roman"/>
        </w:rPr>
      </w:pPr>
    </w:p>
    <w:p w:rsidR="00E9694C" w:rsidRPr="00E9694C" w:rsidRDefault="00E9694C" w:rsidP="00E9694C">
      <w:pPr>
        <w:pStyle w:val="ParagraphStyle"/>
        <w:jc w:val="both"/>
        <w:rPr>
          <w:rFonts w:ascii="Times New Roman" w:hAnsi="Times New Roman" w:cs="Times New Roman"/>
        </w:rPr>
      </w:pPr>
      <w:r w:rsidRPr="00E9694C">
        <w:rPr>
          <w:rFonts w:ascii="Times New Roman" w:hAnsi="Times New Roman" w:cs="Times New Roman"/>
        </w:rPr>
        <w:t xml:space="preserve">E, por estarem, </w:t>
      </w:r>
      <w:r w:rsidRPr="00E9694C">
        <w:rPr>
          <w:rFonts w:ascii="Times New Roman" w:hAnsi="Times New Roman" w:cs="Times New Roman"/>
          <w:b/>
          <w:bCs/>
        </w:rPr>
        <w:t>CREDENCIANTE</w:t>
      </w:r>
      <w:r w:rsidRPr="00E9694C">
        <w:rPr>
          <w:rFonts w:ascii="Times New Roman" w:hAnsi="Times New Roman" w:cs="Times New Roman"/>
        </w:rPr>
        <w:t xml:space="preserve"> e </w:t>
      </w:r>
      <w:r w:rsidRPr="00E9694C">
        <w:rPr>
          <w:rFonts w:ascii="Times New Roman" w:hAnsi="Times New Roman" w:cs="Times New Roman"/>
          <w:b/>
          <w:bCs/>
        </w:rPr>
        <w:t>CREDENCIADA</w:t>
      </w:r>
      <w:r w:rsidRPr="00E9694C">
        <w:rPr>
          <w:rFonts w:ascii="Times New Roman" w:hAnsi="Times New Roman" w:cs="Times New Roman"/>
        </w:rPr>
        <w:t xml:space="preserve"> de pleno acordo com o disposto neste instrumento, firmam-no, juntamente com duas testemunhas, em 03 (três) vias de igual teor e forma, obrigando-se por si e por seus herdeiros e sucessores, a cumpri-lo em todos os seus termos.</w:t>
      </w:r>
    </w:p>
    <w:p w:rsidR="00E9694C" w:rsidRPr="00E9694C" w:rsidRDefault="00E9694C" w:rsidP="00E9694C">
      <w:pPr>
        <w:pStyle w:val="ParagraphStyle"/>
        <w:jc w:val="both"/>
        <w:rPr>
          <w:rFonts w:ascii="Times New Roman" w:hAnsi="Times New Roman" w:cs="Times New Roman"/>
        </w:rPr>
      </w:pPr>
    </w:p>
    <w:p w:rsidR="00E9694C" w:rsidRDefault="00E9694C" w:rsidP="00E9694C">
      <w:pPr>
        <w:pStyle w:val="ParagraphStyle"/>
        <w:jc w:val="center"/>
        <w:rPr>
          <w:rFonts w:ascii="Times New Roman" w:hAnsi="Times New Roman" w:cs="Times New Roman"/>
        </w:rPr>
      </w:pPr>
    </w:p>
    <w:p w:rsidR="00E9694C" w:rsidRDefault="00E9694C" w:rsidP="00E9694C">
      <w:pPr>
        <w:pStyle w:val="ParagraphStyle"/>
        <w:jc w:val="center"/>
        <w:rPr>
          <w:rFonts w:ascii="Times New Roman" w:hAnsi="Times New Roman" w:cs="Times New Roman"/>
        </w:rPr>
      </w:pPr>
      <w:proofErr w:type="spellStart"/>
      <w:r w:rsidRPr="00E9694C">
        <w:rPr>
          <w:rFonts w:ascii="Times New Roman" w:hAnsi="Times New Roman" w:cs="Times New Roman"/>
        </w:rPr>
        <w:t>Itambaracá</w:t>
      </w:r>
      <w:proofErr w:type="spellEnd"/>
      <w:r w:rsidRPr="00E9694C">
        <w:rPr>
          <w:rFonts w:ascii="Times New Roman" w:hAnsi="Times New Roman" w:cs="Times New Roman"/>
        </w:rPr>
        <w:t>, 11 de agosto de 2017.</w:t>
      </w:r>
    </w:p>
    <w:p w:rsidR="00E9694C" w:rsidRPr="00E9694C" w:rsidRDefault="00E9694C" w:rsidP="00E9694C">
      <w:pPr>
        <w:pStyle w:val="ParagraphStyle"/>
        <w:jc w:val="center"/>
        <w:rPr>
          <w:rFonts w:ascii="Times New Roman" w:hAnsi="Times New Roman" w:cs="Times New Roman"/>
        </w:rPr>
      </w:pPr>
    </w:p>
    <w:p w:rsidR="00E9694C" w:rsidRPr="00E9694C" w:rsidRDefault="00E9694C" w:rsidP="00E9694C">
      <w:pPr>
        <w:pStyle w:val="ParagraphStyle"/>
        <w:jc w:val="center"/>
        <w:rPr>
          <w:rFonts w:ascii="Times New Roman" w:hAnsi="Times New Roman" w:cs="Times New Roman"/>
        </w:rPr>
      </w:pPr>
    </w:p>
    <w:p w:rsidR="00E9694C" w:rsidRPr="00E9694C" w:rsidRDefault="00E9694C" w:rsidP="00E9694C">
      <w:pPr>
        <w:ind w:right="-54"/>
      </w:pPr>
      <w:r w:rsidRPr="00E9694C">
        <w:t>_____________________________</w:t>
      </w:r>
      <w:r w:rsidRPr="00E9694C">
        <w:tab/>
      </w:r>
      <w:r w:rsidRPr="00E9694C">
        <w:tab/>
      </w:r>
      <w:r w:rsidRPr="00E9694C">
        <w:tab/>
        <w:t xml:space="preserve">                 _______________________________</w:t>
      </w:r>
    </w:p>
    <w:p w:rsidR="00E9694C" w:rsidRPr="00E9694C" w:rsidRDefault="00E9694C" w:rsidP="00E9694C">
      <w:pPr>
        <w:ind w:right="-54"/>
      </w:pPr>
      <w:r w:rsidRPr="00E9694C">
        <w:t xml:space="preserve">       Carlos Cesar de Carvalho</w:t>
      </w:r>
      <w:r w:rsidRPr="00E9694C">
        <w:rPr>
          <w:b/>
          <w:bCs/>
        </w:rPr>
        <w:tab/>
      </w:r>
      <w:r w:rsidRPr="00E9694C">
        <w:rPr>
          <w:b/>
          <w:bCs/>
        </w:rPr>
        <w:tab/>
      </w:r>
      <w:r w:rsidRPr="00E9694C">
        <w:rPr>
          <w:b/>
          <w:bCs/>
        </w:rPr>
        <w:tab/>
      </w:r>
      <w:r w:rsidRPr="00E9694C">
        <w:rPr>
          <w:b/>
          <w:bCs/>
        </w:rPr>
        <w:tab/>
        <w:t xml:space="preserve"> </w:t>
      </w:r>
      <w:r w:rsidRPr="00E9694C">
        <w:t xml:space="preserve">      </w:t>
      </w:r>
      <w:r w:rsidRPr="00E9694C">
        <w:rPr>
          <w:bCs/>
        </w:rPr>
        <w:t xml:space="preserve">ELISABETH </w:t>
      </w:r>
      <w:proofErr w:type="gramStart"/>
      <w:r w:rsidRPr="00E9694C">
        <w:rPr>
          <w:bCs/>
        </w:rPr>
        <w:t>MIHOKO.</w:t>
      </w:r>
      <w:proofErr w:type="gramEnd"/>
      <w:r w:rsidRPr="00E9694C">
        <w:rPr>
          <w:bCs/>
        </w:rPr>
        <w:t>M.GERRA</w:t>
      </w:r>
    </w:p>
    <w:p w:rsidR="00E9694C" w:rsidRPr="00E9694C" w:rsidRDefault="00E9694C" w:rsidP="00E9694C">
      <w:pPr>
        <w:ind w:right="-54"/>
        <w:rPr>
          <w:bCs/>
        </w:rPr>
      </w:pPr>
      <w:r w:rsidRPr="00E9694C">
        <w:rPr>
          <w:bCs/>
        </w:rPr>
        <w:t xml:space="preserve">      PREFEITO MUNICIPAL</w:t>
      </w:r>
      <w:r w:rsidRPr="00E9694C">
        <w:rPr>
          <w:bCs/>
        </w:rPr>
        <w:tab/>
        <w:t xml:space="preserve">                       INST. DE MED. E CIR. DE BANDEIRANTES </w:t>
      </w:r>
      <w:proofErr w:type="gramStart"/>
      <w:r w:rsidRPr="00E9694C">
        <w:rPr>
          <w:bCs/>
        </w:rPr>
        <w:t>LTDA</w:t>
      </w:r>
      <w:proofErr w:type="gramEnd"/>
    </w:p>
    <w:p w:rsidR="00E9694C" w:rsidRPr="00E9694C" w:rsidRDefault="00E9694C" w:rsidP="00E9694C">
      <w:pPr>
        <w:ind w:right="-54"/>
        <w:rPr>
          <w:bCs/>
        </w:rPr>
      </w:pPr>
      <w:r w:rsidRPr="00E9694C">
        <w:rPr>
          <w:bCs/>
        </w:rPr>
        <w:t xml:space="preserve">           CONTRATANTE</w:t>
      </w:r>
      <w:r w:rsidRPr="00E9694C">
        <w:rPr>
          <w:bCs/>
        </w:rPr>
        <w:tab/>
      </w:r>
      <w:r w:rsidRPr="00E9694C">
        <w:rPr>
          <w:bCs/>
        </w:rPr>
        <w:tab/>
      </w:r>
      <w:r w:rsidRPr="00E9694C">
        <w:rPr>
          <w:bCs/>
        </w:rPr>
        <w:tab/>
      </w:r>
      <w:r w:rsidRPr="00E9694C">
        <w:rPr>
          <w:bCs/>
        </w:rPr>
        <w:tab/>
      </w:r>
      <w:r w:rsidRPr="00E9694C">
        <w:rPr>
          <w:bCs/>
        </w:rPr>
        <w:tab/>
        <w:t xml:space="preserve">                     CONTRATADA</w:t>
      </w:r>
    </w:p>
    <w:p w:rsidR="00E9694C" w:rsidRPr="00E9694C" w:rsidRDefault="00E9694C" w:rsidP="00E9694C">
      <w:pPr>
        <w:ind w:right="-54"/>
        <w:rPr>
          <w:bCs/>
          <w:i/>
        </w:rPr>
      </w:pPr>
    </w:p>
    <w:p w:rsidR="00E9694C" w:rsidRPr="00E9694C" w:rsidRDefault="00E9694C" w:rsidP="00E9694C">
      <w:pPr>
        <w:ind w:right="-54"/>
        <w:jc w:val="both"/>
        <w:rPr>
          <w:bCs/>
          <w:i/>
        </w:rPr>
      </w:pPr>
    </w:p>
    <w:p w:rsidR="00E9694C" w:rsidRPr="00E9694C" w:rsidRDefault="00E9694C" w:rsidP="00E9694C">
      <w:pPr>
        <w:ind w:right="-54"/>
        <w:jc w:val="both"/>
        <w:rPr>
          <w:bCs/>
          <w:i/>
        </w:rPr>
      </w:pPr>
    </w:p>
    <w:p w:rsidR="00E9694C" w:rsidRPr="00E9694C" w:rsidRDefault="00E9694C" w:rsidP="00E9694C">
      <w:pPr>
        <w:keepNext/>
        <w:ind w:right="-54"/>
        <w:jc w:val="both"/>
        <w:outlineLvl w:val="0"/>
        <w:rPr>
          <w:b/>
        </w:rPr>
      </w:pPr>
      <w:r w:rsidRPr="00E9694C">
        <w:rPr>
          <w:b/>
        </w:rPr>
        <w:t>_________________________</w:t>
      </w:r>
    </w:p>
    <w:p w:rsidR="00E9694C" w:rsidRPr="00E9694C" w:rsidRDefault="00E9694C" w:rsidP="00E9694C">
      <w:pPr>
        <w:tabs>
          <w:tab w:val="left" w:pos="0"/>
        </w:tabs>
        <w:jc w:val="both"/>
      </w:pPr>
      <w:r w:rsidRPr="00E9694C">
        <w:t xml:space="preserve"> Daiana Alves de Lima Ramos </w:t>
      </w:r>
      <w:r w:rsidRPr="00E9694C">
        <w:tab/>
      </w:r>
    </w:p>
    <w:p w:rsidR="00E9694C" w:rsidRPr="00E9694C" w:rsidRDefault="00E9694C" w:rsidP="00E9694C">
      <w:pPr>
        <w:tabs>
          <w:tab w:val="left" w:pos="0"/>
        </w:tabs>
        <w:jc w:val="both"/>
      </w:pPr>
      <w:proofErr w:type="spellStart"/>
      <w:r w:rsidRPr="00E9694C">
        <w:t>Adv.º</w:t>
      </w:r>
      <w:proofErr w:type="spellEnd"/>
      <w:r w:rsidRPr="00E9694C">
        <w:t>/OAB/</w:t>
      </w:r>
      <w:proofErr w:type="gramStart"/>
      <w:r w:rsidRPr="00E9694C">
        <w:t>PR:</w:t>
      </w:r>
      <w:proofErr w:type="gramEnd"/>
      <w:r w:rsidRPr="00E9694C">
        <w:t>54015</w:t>
      </w:r>
    </w:p>
    <w:p w:rsidR="00E9694C" w:rsidRPr="00E9694C" w:rsidRDefault="00E9694C" w:rsidP="00E9694C">
      <w:pPr>
        <w:tabs>
          <w:tab w:val="left" w:pos="0"/>
        </w:tabs>
        <w:jc w:val="both"/>
        <w:rPr>
          <w:b/>
        </w:rPr>
      </w:pPr>
    </w:p>
    <w:p w:rsidR="00E9694C" w:rsidRPr="00E9694C" w:rsidRDefault="00E9694C" w:rsidP="00E9694C">
      <w:pPr>
        <w:ind w:right="-54"/>
        <w:jc w:val="both"/>
        <w:rPr>
          <w:bCs/>
        </w:rPr>
      </w:pPr>
    </w:p>
    <w:p w:rsidR="00E9694C" w:rsidRPr="00E9694C" w:rsidRDefault="00E9694C" w:rsidP="00E9694C">
      <w:pPr>
        <w:ind w:right="-54"/>
        <w:jc w:val="both"/>
        <w:rPr>
          <w:bCs/>
        </w:rPr>
      </w:pPr>
    </w:p>
    <w:p w:rsidR="00E9694C" w:rsidRPr="00E9694C" w:rsidRDefault="00E9694C" w:rsidP="00E9694C">
      <w:pPr>
        <w:ind w:right="-54"/>
        <w:jc w:val="both"/>
        <w:rPr>
          <w:bCs/>
        </w:rPr>
      </w:pPr>
    </w:p>
    <w:p w:rsidR="00E9694C" w:rsidRPr="00E9694C" w:rsidRDefault="00E9694C" w:rsidP="00E9694C">
      <w:pPr>
        <w:jc w:val="both"/>
        <w:rPr>
          <w:rFonts w:eastAsia="Calibri"/>
          <w:lang w:eastAsia="en-US"/>
        </w:rPr>
      </w:pPr>
      <w:r w:rsidRPr="00E9694C">
        <w:rPr>
          <w:bCs/>
        </w:rPr>
        <w:t>TESTEMUNHAS:</w:t>
      </w:r>
      <w:proofErr w:type="gramStart"/>
      <w:r w:rsidRPr="00E9694C">
        <w:rPr>
          <w:bCs/>
        </w:rPr>
        <w:t xml:space="preserve">  </w:t>
      </w:r>
      <w:proofErr w:type="gramEnd"/>
      <w:r w:rsidRPr="00E9694C">
        <w:rPr>
          <w:bCs/>
        </w:rPr>
        <w:t xml:space="preserve">1- </w:t>
      </w:r>
      <w:r w:rsidRPr="00E9694C">
        <w:t xml:space="preserve">_____________________________           </w:t>
      </w:r>
      <w:r w:rsidRPr="00E9694C">
        <w:rPr>
          <w:rFonts w:eastAsia="Calibri"/>
          <w:lang w:eastAsia="en-US"/>
        </w:rPr>
        <w:t>2- ___________________________</w:t>
      </w:r>
    </w:p>
    <w:p w:rsidR="00E9694C" w:rsidRPr="00E9694C" w:rsidRDefault="00E9694C" w:rsidP="00E9694C">
      <w:pPr>
        <w:ind w:right="-54"/>
        <w:jc w:val="both"/>
      </w:pPr>
      <w:r w:rsidRPr="00E9694C">
        <w:t xml:space="preserve">                                     Nome: Fabiana </w:t>
      </w:r>
      <w:proofErr w:type="spellStart"/>
      <w:r w:rsidRPr="00E9694C">
        <w:t>Odorizzio</w:t>
      </w:r>
      <w:proofErr w:type="spellEnd"/>
      <w:r w:rsidRPr="00E9694C">
        <w:t xml:space="preserve"> de Souza                </w:t>
      </w:r>
      <w:r w:rsidRPr="00E9694C">
        <w:rPr>
          <w:rFonts w:eastAsia="Calibri"/>
          <w:lang w:eastAsia="en-US"/>
        </w:rPr>
        <w:t xml:space="preserve">Nome: Célia Maria </w:t>
      </w:r>
      <w:proofErr w:type="spellStart"/>
      <w:r w:rsidRPr="00E9694C">
        <w:rPr>
          <w:rFonts w:eastAsia="Calibri"/>
          <w:lang w:eastAsia="en-US"/>
        </w:rPr>
        <w:t>Santin</w:t>
      </w:r>
      <w:proofErr w:type="spellEnd"/>
      <w:r w:rsidRPr="00E9694C">
        <w:rPr>
          <w:rFonts w:eastAsia="Calibri"/>
          <w:lang w:eastAsia="en-US"/>
        </w:rPr>
        <w:t xml:space="preserve">                              </w:t>
      </w:r>
    </w:p>
    <w:p w:rsidR="00E9694C" w:rsidRPr="00E9694C" w:rsidRDefault="00E9694C" w:rsidP="00E9694C">
      <w:pPr>
        <w:autoSpaceDE w:val="0"/>
        <w:autoSpaceDN w:val="0"/>
        <w:adjustRightInd w:val="0"/>
        <w:ind w:right="141"/>
        <w:jc w:val="both"/>
      </w:pPr>
      <w:r w:rsidRPr="00E9694C">
        <w:t xml:space="preserve">                                     CPF: 035.168.519-70</w:t>
      </w:r>
      <w:r w:rsidRPr="00E9694C">
        <w:rPr>
          <w:rFonts w:eastAsia="Calibri"/>
          <w:lang w:eastAsia="en-US"/>
        </w:rPr>
        <w:t xml:space="preserve">                                       CPF: 035.500.789-43                                        </w:t>
      </w:r>
    </w:p>
    <w:p w:rsidR="00E9694C" w:rsidRPr="00E9694C" w:rsidRDefault="00E9694C" w:rsidP="00E9694C">
      <w:pPr>
        <w:autoSpaceDE w:val="0"/>
        <w:autoSpaceDN w:val="0"/>
        <w:adjustRightInd w:val="0"/>
        <w:ind w:right="141"/>
        <w:jc w:val="both"/>
      </w:pPr>
    </w:p>
    <w:p w:rsidR="00E9694C" w:rsidRPr="00E9694C" w:rsidRDefault="00E9694C" w:rsidP="00E9694C">
      <w:pPr>
        <w:jc w:val="both"/>
        <w:rPr>
          <w:rFonts w:eastAsia="Calibri"/>
          <w:lang w:eastAsia="en-US"/>
        </w:rPr>
      </w:pPr>
      <w:r w:rsidRPr="00E9694C">
        <w:rPr>
          <w:rFonts w:eastAsia="Calibri"/>
          <w:lang w:eastAsia="en-US"/>
        </w:rPr>
        <w:t xml:space="preserve">                                  </w:t>
      </w:r>
    </w:p>
    <w:p w:rsidR="00E9694C" w:rsidRPr="00E9694C" w:rsidRDefault="00E9694C" w:rsidP="00E9694C">
      <w:pPr>
        <w:pStyle w:val="ParagraphStyle"/>
        <w:jc w:val="center"/>
        <w:rPr>
          <w:rFonts w:ascii="Times New Roman" w:hAnsi="Times New Roman" w:cs="Times New Roman"/>
        </w:rPr>
      </w:pPr>
    </w:p>
    <w:sectPr w:rsidR="00E9694C" w:rsidRPr="00E9694C" w:rsidSect="00E9694C">
      <w:headerReference w:type="default" r:id="rId8"/>
      <w:footerReference w:type="default" r:id="rId9"/>
      <w:pgSz w:w="11906" w:h="16838"/>
      <w:pgMar w:top="1417" w:right="849" w:bottom="56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7F" w:rsidRDefault="0028087F" w:rsidP="00E9694C">
      <w:r>
        <w:separator/>
      </w:r>
    </w:p>
  </w:endnote>
  <w:endnote w:type="continuationSeparator" w:id="0">
    <w:p w:rsidR="0028087F" w:rsidRDefault="0028087F" w:rsidP="00E96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eastAsia="en-US"/>
      </w:rPr>
      <w:id w:val="-64416395"/>
      <w:docPartObj>
        <w:docPartGallery w:val="Page Numbers (Bottom of Page)"/>
        <w:docPartUnique/>
      </w:docPartObj>
    </w:sdtPr>
    <w:sdtEndPr/>
    <w:sdtContent>
      <w:p w:rsidR="00E9694C" w:rsidRPr="00F91E85" w:rsidRDefault="00E9694C" w:rsidP="00E9694C">
        <w:pPr>
          <w:tabs>
            <w:tab w:val="center" w:pos="4252"/>
            <w:tab w:val="right" w:pos="8504"/>
          </w:tabs>
          <w:jc w:val="right"/>
          <w:rPr>
            <w:rFonts w:asciiTheme="minorHAnsi" w:eastAsiaTheme="minorHAnsi" w:hAnsiTheme="minorHAnsi" w:cstheme="minorBidi"/>
            <w:sz w:val="22"/>
            <w:szCs w:val="22"/>
            <w:lang w:eastAsia="en-US"/>
          </w:rPr>
        </w:pPr>
        <w:r w:rsidRPr="00F91E85">
          <w:rPr>
            <w:rFonts w:asciiTheme="minorHAnsi" w:eastAsiaTheme="minorHAnsi" w:hAnsiTheme="minorHAnsi" w:cstheme="minorBidi"/>
            <w:sz w:val="22"/>
            <w:szCs w:val="22"/>
            <w:lang w:eastAsia="en-US"/>
          </w:rPr>
          <w:fldChar w:fldCharType="begin"/>
        </w:r>
        <w:r w:rsidRPr="00F91E85">
          <w:rPr>
            <w:rFonts w:asciiTheme="minorHAnsi" w:eastAsiaTheme="minorHAnsi" w:hAnsiTheme="minorHAnsi" w:cstheme="minorBidi"/>
            <w:sz w:val="22"/>
            <w:szCs w:val="22"/>
            <w:lang w:eastAsia="en-US"/>
          </w:rPr>
          <w:instrText>PAGE   \* MERGEFORMAT</w:instrText>
        </w:r>
        <w:r w:rsidRPr="00F91E85">
          <w:rPr>
            <w:rFonts w:asciiTheme="minorHAnsi" w:eastAsiaTheme="minorHAnsi" w:hAnsiTheme="minorHAnsi" w:cstheme="minorBidi"/>
            <w:sz w:val="22"/>
            <w:szCs w:val="22"/>
            <w:lang w:eastAsia="en-US"/>
          </w:rPr>
          <w:fldChar w:fldCharType="separate"/>
        </w:r>
        <w:r w:rsidR="002A384E">
          <w:rPr>
            <w:rFonts w:asciiTheme="minorHAnsi" w:eastAsiaTheme="minorHAnsi" w:hAnsiTheme="minorHAnsi" w:cstheme="minorBidi"/>
            <w:noProof/>
            <w:sz w:val="22"/>
            <w:szCs w:val="22"/>
            <w:lang w:eastAsia="en-US"/>
          </w:rPr>
          <w:t>1</w:t>
        </w:r>
        <w:r w:rsidRPr="00F91E85">
          <w:rPr>
            <w:rFonts w:asciiTheme="minorHAnsi" w:eastAsiaTheme="minorHAnsi" w:hAnsiTheme="minorHAnsi" w:cstheme="minorBidi"/>
            <w:sz w:val="22"/>
            <w:szCs w:val="22"/>
            <w:lang w:eastAsia="en-US"/>
          </w:rPr>
          <w:fldChar w:fldCharType="end"/>
        </w:r>
        <w:r w:rsidR="002A384E">
          <w:rPr>
            <w:rFonts w:asciiTheme="minorHAnsi" w:eastAsiaTheme="minorHAnsi" w:hAnsiTheme="minorHAnsi" w:cstheme="minorBidi"/>
            <w:sz w:val="22"/>
            <w:szCs w:val="22"/>
            <w:lang w:eastAsia="en-US"/>
          </w:rPr>
          <w:t>/8</w:t>
        </w:r>
      </w:p>
    </w:sdtContent>
  </w:sdt>
  <w:p w:rsidR="00E9694C" w:rsidRPr="00F91E85" w:rsidRDefault="00E9694C" w:rsidP="00E9694C">
    <w:pPr>
      <w:pBdr>
        <w:top w:val="single" w:sz="12" w:space="8" w:color="auto"/>
      </w:pBdr>
      <w:tabs>
        <w:tab w:val="center" w:pos="4252"/>
        <w:tab w:val="center" w:pos="4781"/>
        <w:tab w:val="right" w:pos="8504"/>
        <w:tab w:val="right" w:pos="9562"/>
      </w:tabs>
      <w:ind w:right="360"/>
      <w:jc w:val="center"/>
      <w:rPr>
        <w:rFonts w:ascii="Arial" w:eastAsiaTheme="minorHAnsi" w:hAnsi="Arial" w:cstheme="minorBidi"/>
        <w:sz w:val="14"/>
        <w:szCs w:val="14"/>
        <w:lang w:eastAsia="en-US"/>
      </w:rPr>
    </w:pPr>
    <w:proofErr w:type="gramStart"/>
    <w:r w:rsidRPr="00F91E85">
      <w:rPr>
        <w:rFonts w:ascii="Arial" w:eastAsiaTheme="minorHAnsi" w:hAnsi="Arial" w:cstheme="minorBidi"/>
        <w:sz w:val="14"/>
        <w:szCs w:val="14"/>
        <w:lang w:eastAsia="en-US"/>
      </w:rPr>
      <w:t>Avenida Interventor</w:t>
    </w:r>
    <w:proofErr w:type="gramEnd"/>
    <w:r w:rsidRPr="00F91E85">
      <w:rPr>
        <w:rFonts w:ascii="Arial" w:eastAsiaTheme="minorHAnsi" w:hAnsi="Arial" w:cstheme="minorBidi"/>
        <w:sz w:val="14"/>
        <w:szCs w:val="14"/>
        <w:lang w:eastAsia="en-US"/>
      </w:rPr>
      <w:t xml:space="preserve"> Manoel Ribas nº 06, Cx. Postal 01, </w:t>
    </w:r>
    <w:proofErr w:type="spellStart"/>
    <w:r w:rsidRPr="00F91E85">
      <w:rPr>
        <w:rFonts w:ascii="Arial" w:eastAsiaTheme="minorHAnsi" w:hAnsi="Arial" w:cstheme="minorBidi"/>
        <w:sz w:val="14"/>
        <w:szCs w:val="14"/>
        <w:lang w:eastAsia="en-US"/>
      </w:rPr>
      <w:t>Cep</w:t>
    </w:r>
    <w:proofErr w:type="spellEnd"/>
    <w:r w:rsidRPr="00F91E85">
      <w:rPr>
        <w:rFonts w:ascii="Arial" w:eastAsiaTheme="minorHAnsi" w:hAnsi="Arial" w:cstheme="minorBidi"/>
        <w:sz w:val="14"/>
        <w:szCs w:val="14"/>
        <w:lang w:eastAsia="en-US"/>
      </w:rPr>
      <w:t xml:space="preserve">- 86.375-000, </w:t>
    </w:r>
    <w:proofErr w:type="spellStart"/>
    <w:r w:rsidRPr="00F91E85">
      <w:rPr>
        <w:rFonts w:ascii="Arial" w:eastAsiaTheme="minorHAnsi" w:hAnsi="Arial" w:cstheme="minorBidi"/>
        <w:sz w:val="14"/>
        <w:szCs w:val="14"/>
        <w:lang w:eastAsia="en-US"/>
      </w:rPr>
      <w:t>Itambaracá</w:t>
    </w:r>
    <w:proofErr w:type="spellEnd"/>
    <w:r w:rsidRPr="00F91E85">
      <w:rPr>
        <w:rFonts w:ascii="Arial" w:eastAsiaTheme="minorHAnsi" w:hAnsi="Arial" w:cstheme="minorBidi"/>
        <w:sz w:val="14"/>
        <w:szCs w:val="14"/>
        <w:lang w:eastAsia="en-US"/>
      </w:rPr>
      <w:t xml:space="preserve"> - PR</w:t>
    </w:r>
  </w:p>
  <w:p w:rsidR="00E9694C" w:rsidRPr="00F91E85" w:rsidRDefault="00E9694C" w:rsidP="00E9694C">
    <w:pPr>
      <w:tabs>
        <w:tab w:val="center" w:pos="4252"/>
        <w:tab w:val="right" w:pos="8504"/>
      </w:tabs>
      <w:ind w:right="360"/>
      <w:jc w:val="center"/>
      <w:rPr>
        <w:rFonts w:asciiTheme="minorHAnsi" w:eastAsiaTheme="minorHAnsi" w:hAnsiTheme="minorHAnsi" w:cstheme="minorBidi"/>
        <w:sz w:val="22"/>
        <w:szCs w:val="22"/>
        <w:lang w:eastAsia="en-US"/>
      </w:rPr>
    </w:pPr>
    <w:r w:rsidRPr="00F91E85">
      <w:rPr>
        <w:rFonts w:ascii="Arial" w:eastAsiaTheme="minorHAnsi" w:hAnsi="Arial" w:cstheme="minorBidi"/>
        <w:sz w:val="14"/>
        <w:szCs w:val="14"/>
        <w:lang w:eastAsia="en-US"/>
      </w:rPr>
      <w:t>Fone (43) 3543-1224/Fax (43) 3543-1361 – e-mail: gabinete@itambaraca.pr.gov.br</w:t>
    </w:r>
  </w:p>
  <w:p w:rsidR="00E9694C" w:rsidRPr="00F91E85" w:rsidRDefault="00E9694C" w:rsidP="00E9694C">
    <w:pPr>
      <w:tabs>
        <w:tab w:val="center" w:pos="4252"/>
        <w:tab w:val="right" w:pos="8504"/>
      </w:tabs>
      <w:rPr>
        <w:rFonts w:asciiTheme="minorHAnsi" w:eastAsiaTheme="minorHAnsi" w:hAnsiTheme="minorHAnsi" w:cstheme="minorBidi"/>
        <w:sz w:val="22"/>
        <w:szCs w:val="22"/>
        <w:lang w:eastAsia="en-US"/>
      </w:rPr>
    </w:pPr>
  </w:p>
  <w:p w:rsidR="00E9694C" w:rsidRPr="00F91E85" w:rsidRDefault="00E9694C" w:rsidP="00E9694C">
    <w:pPr>
      <w:tabs>
        <w:tab w:val="center" w:pos="4252"/>
        <w:tab w:val="right" w:pos="8504"/>
      </w:tabs>
      <w:rPr>
        <w:rFonts w:asciiTheme="minorHAnsi" w:eastAsiaTheme="minorHAnsi" w:hAnsiTheme="minorHAnsi" w:cstheme="minorBidi"/>
        <w:sz w:val="22"/>
        <w:szCs w:val="22"/>
        <w:lang w:eastAsia="en-US"/>
      </w:rPr>
    </w:pPr>
  </w:p>
  <w:p w:rsidR="00E9694C" w:rsidRDefault="00E9694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7F" w:rsidRDefault="0028087F" w:rsidP="00E9694C">
      <w:r>
        <w:separator/>
      </w:r>
    </w:p>
  </w:footnote>
  <w:footnote w:type="continuationSeparator" w:id="0">
    <w:p w:rsidR="0028087F" w:rsidRDefault="0028087F" w:rsidP="00E96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94C" w:rsidRPr="00E9694C" w:rsidRDefault="0028087F" w:rsidP="00E9694C">
    <w:pPr>
      <w:jc w:val="center"/>
      <w:rPr>
        <w:rFonts w:eastAsia="MS Mincho"/>
        <w:b/>
        <w:bCs/>
        <w:sz w:val="26"/>
        <w:szCs w:val="26"/>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64210000" r:id="rId2"/>
      </w:pict>
    </w:r>
    <w:r w:rsidR="00E9694C" w:rsidRPr="00E9694C">
      <w:rPr>
        <w:b/>
        <w:bCs/>
        <w:sz w:val="26"/>
        <w:szCs w:val="26"/>
      </w:rPr>
      <w:t>MUNICIPÍO DE ITAMBARACÁ</w:t>
    </w:r>
  </w:p>
  <w:p w:rsidR="00E9694C" w:rsidRPr="00E9694C" w:rsidRDefault="00E9694C" w:rsidP="00E9694C">
    <w:pPr>
      <w:jc w:val="center"/>
      <w:rPr>
        <w:b/>
        <w:bCs/>
        <w:sz w:val="26"/>
        <w:szCs w:val="26"/>
      </w:rPr>
    </w:pPr>
    <w:r w:rsidRPr="00E9694C">
      <w:rPr>
        <w:b/>
        <w:bCs/>
        <w:sz w:val="26"/>
        <w:szCs w:val="26"/>
      </w:rPr>
      <w:t>Estado do Paraná</w:t>
    </w:r>
  </w:p>
  <w:p w:rsidR="00E9694C" w:rsidRPr="00E9694C" w:rsidRDefault="00E9694C" w:rsidP="00E9694C">
    <w:pPr>
      <w:jc w:val="center"/>
      <w:rPr>
        <w:b/>
        <w:bCs/>
        <w:sz w:val="26"/>
        <w:szCs w:val="26"/>
      </w:rPr>
    </w:pPr>
    <w:r w:rsidRPr="00E9694C">
      <w:rPr>
        <w:b/>
        <w:bCs/>
        <w:sz w:val="26"/>
        <w:szCs w:val="26"/>
      </w:rPr>
      <w:t>____________________________________________________________________</w:t>
    </w:r>
    <w:r>
      <w:rPr>
        <w:b/>
        <w:bCs/>
        <w:sz w:val="26"/>
        <w:szCs w:val="26"/>
      </w:rPr>
      <w:t>_________</w:t>
    </w:r>
  </w:p>
  <w:p w:rsidR="00E9694C" w:rsidRDefault="00E969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7552A"/>
    <w:multiLevelType w:val="multilevel"/>
    <w:tmpl w:val="C43CA370"/>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nsid w:val="6A5F1C7B"/>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1F46818"/>
    <w:multiLevelType w:val="hybridMultilevel"/>
    <w:tmpl w:val="8C24B8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94C"/>
    <w:rsid w:val="0028087F"/>
    <w:rsid w:val="002A384E"/>
    <w:rsid w:val="003C4D78"/>
    <w:rsid w:val="003C6CDF"/>
    <w:rsid w:val="00A2400A"/>
    <w:rsid w:val="00E969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94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E9694C"/>
    <w:pPr>
      <w:tabs>
        <w:tab w:val="center" w:pos="4252"/>
        <w:tab w:val="right" w:pos="8504"/>
      </w:tabs>
    </w:pPr>
  </w:style>
  <w:style w:type="character" w:customStyle="1" w:styleId="CabealhoChar">
    <w:name w:val="Cabeçalho Char"/>
    <w:basedOn w:val="Fontepargpadro"/>
    <w:link w:val="Cabealho"/>
    <w:uiPriority w:val="99"/>
    <w:rsid w:val="00E9694C"/>
  </w:style>
  <w:style w:type="paragraph" w:styleId="Rodap">
    <w:name w:val="footer"/>
    <w:basedOn w:val="Normal"/>
    <w:link w:val="RodapChar"/>
    <w:uiPriority w:val="99"/>
    <w:unhideWhenUsed/>
    <w:rsid w:val="00E9694C"/>
    <w:pPr>
      <w:tabs>
        <w:tab w:val="center" w:pos="4252"/>
        <w:tab w:val="right" w:pos="8504"/>
      </w:tabs>
    </w:pPr>
  </w:style>
  <w:style w:type="character" w:customStyle="1" w:styleId="RodapChar">
    <w:name w:val="Rodapé Char"/>
    <w:basedOn w:val="Fontepargpadro"/>
    <w:link w:val="Rodap"/>
    <w:uiPriority w:val="99"/>
    <w:rsid w:val="00E9694C"/>
  </w:style>
  <w:style w:type="character" w:styleId="Forte">
    <w:name w:val="Strong"/>
    <w:uiPriority w:val="22"/>
    <w:qFormat/>
    <w:rsid w:val="00E9694C"/>
    <w:rPr>
      <w:b/>
      <w:bCs/>
    </w:rPr>
  </w:style>
  <w:style w:type="paragraph" w:customStyle="1" w:styleId="ParagraphStyle">
    <w:name w:val="Paragraph Style"/>
    <w:rsid w:val="00E9694C"/>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E9694C"/>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E9694C"/>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E969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94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E9694C"/>
    <w:pPr>
      <w:tabs>
        <w:tab w:val="center" w:pos="4252"/>
        <w:tab w:val="right" w:pos="8504"/>
      </w:tabs>
    </w:pPr>
  </w:style>
  <w:style w:type="character" w:customStyle="1" w:styleId="CabealhoChar">
    <w:name w:val="Cabeçalho Char"/>
    <w:basedOn w:val="Fontepargpadro"/>
    <w:link w:val="Cabealho"/>
    <w:uiPriority w:val="99"/>
    <w:rsid w:val="00E9694C"/>
  </w:style>
  <w:style w:type="paragraph" w:styleId="Rodap">
    <w:name w:val="footer"/>
    <w:basedOn w:val="Normal"/>
    <w:link w:val="RodapChar"/>
    <w:uiPriority w:val="99"/>
    <w:unhideWhenUsed/>
    <w:rsid w:val="00E9694C"/>
    <w:pPr>
      <w:tabs>
        <w:tab w:val="center" w:pos="4252"/>
        <w:tab w:val="right" w:pos="8504"/>
      </w:tabs>
    </w:pPr>
  </w:style>
  <w:style w:type="character" w:customStyle="1" w:styleId="RodapChar">
    <w:name w:val="Rodapé Char"/>
    <w:basedOn w:val="Fontepargpadro"/>
    <w:link w:val="Rodap"/>
    <w:uiPriority w:val="99"/>
    <w:rsid w:val="00E9694C"/>
  </w:style>
  <w:style w:type="character" w:styleId="Forte">
    <w:name w:val="Strong"/>
    <w:uiPriority w:val="22"/>
    <w:qFormat/>
    <w:rsid w:val="00E9694C"/>
    <w:rPr>
      <w:b/>
      <w:bCs/>
    </w:rPr>
  </w:style>
  <w:style w:type="paragraph" w:customStyle="1" w:styleId="ParagraphStyle">
    <w:name w:val="Paragraph Style"/>
    <w:rsid w:val="00E9694C"/>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E9694C"/>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E9694C"/>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E96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3838</Words>
  <Characters>20731</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2</cp:revision>
  <cp:lastPrinted>2017-08-14T12:54:00Z</cp:lastPrinted>
  <dcterms:created xsi:type="dcterms:W3CDTF">2017-08-14T11:22:00Z</dcterms:created>
  <dcterms:modified xsi:type="dcterms:W3CDTF">2017-08-14T13:00:00Z</dcterms:modified>
</cp:coreProperties>
</file>