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D4" w:rsidRPr="005A4984"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bookmarkStart w:id="0" w:name="_GoBack"/>
      <w:bookmarkEnd w:id="0"/>
      <w:r w:rsidRPr="005A4984">
        <w:rPr>
          <w:rFonts w:ascii="Times New Roman" w:eastAsia="Times New Roman" w:hAnsi="Times New Roman" w:cs="Times New Roman"/>
          <w:b/>
          <w:sz w:val="24"/>
          <w:szCs w:val="24"/>
          <w:lang w:eastAsia="pt-BR"/>
        </w:rPr>
        <w:t>PREGÃO PRESENCIAL PARA R</w:t>
      </w:r>
      <w:r w:rsidRPr="005A4984">
        <w:rPr>
          <w:rFonts w:ascii="Times New Roman" w:eastAsia="Times New Roman" w:hAnsi="Times New Roman" w:cs="Times New Roman"/>
          <w:b/>
          <w:spacing w:val="-1"/>
          <w:sz w:val="24"/>
          <w:szCs w:val="24"/>
          <w:lang w:eastAsia="pt-BR"/>
        </w:rPr>
        <w:t>E</w:t>
      </w:r>
      <w:r w:rsidRPr="005A4984">
        <w:rPr>
          <w:rFonts w:ascii="Times New Roman" w:eastAsia="Times New Roman" w:hAnsi="Times New Roman" w:cs="Times New Roman"/>
          <w:b/>
          <w:sz w:val="24"/>
          <w:szCs w:val="24"/>
          <w:lang w:eastAsia="pt-BR"/>
        </w:rPr>
        <w:t>GISTRO</w:t>
      </w:r>
      <w:r w:rsidRPr="005A4984">
        <w:rPr>
          <w:rFonts w:ascii="Times New Roman" w:eastAsia="Times New Roman" w:hAnsi="Times New Roman" w:cs="Times New Roman"/>
          <w:b/>
          <w:spacing w:val="1"/>
          <w:sz w:val="24"/>
          <w:szCs w:val="24"/>
          <w:lang w:eastAsia="pt-BR"/>
        </w:rPr>
        <w:t xml:space="preserve"> </w:t>
      </w:r>
      <w:r w:rsidRPr="005A4984">
        <w:rPr>
          <w:rFonts w:ascii="Times New Roman" w:eastAsia="Times New Roman" w:hAnsi="Times New Roman" w:cs="Times New Roman"/>
          <w:b/>
          <w:sz w:val="24"/>
          <w:szCs w:val="24"/>
          <w:lang w:eastAsia="pt-BR"/>
        </w:rPr>
        <w:t>DE</w:t>
      </w:r>
      <w:r w:rsidRPr="005A4984">
        <w:rPr>
          <w:rFonts w:ascii="Times New Roman" w:eastAsia="Times New Roman" w:hAnsi="Times New Roman" w:cs="Times New Roman"/>
          <w:b/>
          <w:spacing w:val="1"/>
          <w:sz w:val="24"/>
          <w:szCs w:val="24"/>
          <w:lang w:eastAsia="pt-BR"/>
        </w:rPr>
        <w:t xml:space="preserve"> </w:t>
      </w:r>
      <w:r w:rsidRPr="005A4984">
        <w:rPr>
          <w:rFonts w:ascii="Times New Roman" w:eastAsia="Times New Roman" w:hAnsi="Times New Roman" w:cs="Times New Roman"/>
          <w:b/>
          <w:sz w:val="24"/>
          <w:szCs w:val="24"/>
          <w:lang w:eastAsia="pt-BR"/>
        </w:rPr>
        <w:t>PREÇOS</w:t>
      </w:r>
      <w:r w:rsidRPr="005A4984">
        <w:rPr>
          <w:rFonts w:ascii="Times New Roman" w:eastAsia="Times New Roman" w:hAnsi="Times New Roman" w:cs="Times New Roman"/>
          <w:spacing w:val="1"/>
          <w:sz w:val="24"/>
          <w:szCs w:val="24"/>
          <w:lang w:eastAsia="pt-BR"/>
        </w:rPr>
        <w:t xml:space="preserve"> </w:t>
      </w:r>
      <w:r w:rsidRPr="005A4984">
        <w:rPr>
          <w:rFonts w:ascii="Times New Roman" w:eastAsia="Times New Roman" w:hAnsi="Times New Roman" w:cs="Times New Roman"/>
          <w:sz w:val="24"/>
          <w:szCs w:val="24"/>
          <w:lang w:eastAsia="pt-BR"/>
        </w:rPr>
        <w:t xml:space="preserve">n.º </w:t>
      </w:r>
      <w:r w:rsidRPr="005A4984">
        <w:rPr>
          <w:rFonts w:ascii="Times New Roman" w:eastAsia="Times New Roman" w:hAnsi="Times New Roman" w:cs="Times New Roman"/>
          <w:color w:val="000000"/>
          <w:sz w:val="24"/>
          <w:szCs w:val="24"/>
          <w:u w:val="single"/>
          <w:lang w:eastAsia="pt-BR"/>
        </w:rPr>
        <w:t>024/2017</w:t>
      </w:r>
    </w:p>
    <w:p w:rsidR="00CB58D4" w:rsidRPr="005A4984"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PROCEDIMENTO ADMINISTRATIVO</w:t>
      </w:r>
      <w:r w:rsidRPr="005A4984">
        <w:rPr>
          <w:rFonts w:ascii="Times New Roman" w:eastAsia="Times New Roman" w:hAnsi="Times New Roman" w:cs="Times New Roman"/>
          <w:sz w:val="24"/>
          <w:szCs w:val="24"/>
          <w:lang w:eastAsia="pt-BR"/>
        </w:rPr>
        <w:t xml:space="preserve"> n.º </w:t>
      </w:r>
      <w:r w:rsidRPr="005A4984">
        <w:rPr>
          <w:rFonts w:ascii="Times New Roman" w:eastAsia="Times New Roman" w:hAnsi="Times New Roman" w:cs="Times New Roman"/>
          <w:color w:val="000000"/>
          <w:sz w:val="24"/>
          <w:szCs w:val="24"/>
          <w:u w:val="single"/>
          <w:lang w:eastAsia="pt-BR"/>
        </w:rPr>
        <w:t>052/2017</w:t>
      </w:r>
    </w:p>
    <w:p w:rsidR="00CB58D4" w:rsidRPr="005A4984"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ATA</w:t>
      </w:r>
      <w:r w:rsidRPr="005A4984">
        <w:rPr>
          <w:rFonts w:ascii="Times New Roman" w:eastAsia="Times New Roman" w:hAnsi="Times New Roman" w:cs="Times New Roman"/>
          <w:b/>
          <w:spacing w:val="1"/>
          <w:sz w:val="24"/>
          <w:szCs w:val="24"/>
          <w:lang w:eastAsia="pt-BR"/>
        </w:rPr>
        <w:t xml:space="preserve"> </w:t>
      </w:r>
      <w:r w:rsidRPr="005A4984">
        <w:rPr>
          <w:rFonts w:ascii="Times New Roman" w:eastAsia="Times New Roman" w:hAnsi="Times New Roman" w:cs="Times New Roman"/>
          <w:b/>
          <w:sz w:val="24"/>
          <w:szCs w:val="24"/>
          <w:lang w:eastAsia="pt-BR"/>
        </w:rPr>
        <w:t>DE</w:t>
      </w:r>
      <w:r w:rsidRPr="005A4984">
        <w:rPr>
          <w:rFonts w:ascii="Times New Roman" w:eastAsia="Times New Roman" w:hAnsi="Times New Roman" w:cs="Times New Roman"/>
          <w:b/>
          <w:spacing w:val="1"/>
          <w:sz w:val="24"/>
          <w:szCs w:val="24"/>
          <w:lang w:eastAsia="pt-BR"/>
        </w:rPr>
        <w:t xml:space="preserve"> </w:t>
      </w:r>
      <w:r w:rsidRPr="005A4984">
        <w:rPr>
          <w:rFonts w:ascii="Times New Roman" w:eastAsia="Times New Roman" w:hAnsi="Times New Roman" w:cs="Times New Roman"/>
          <w:b/>
          <w:sz w:val="24"/>
          <w:szCs w:val="24"/>
          <w:lang w:eastAsia="pt-BR"/>
        </w:rPr>
        <w:t>REGISTRO</w:t>
      </w:r>
      <w:r w:rsidRPr="005A4984">
        <w:rPr>
          <w:rFonts w:ascii="Times New Roman" w:eastAsia="Times New Roman" w:hAnsi="Times New Roman" w:cs="Times New Roman"/>
          <w:b/>
          <w:spacing w:val="1"/>
          <w:sz w:val="24"/>
          <w:szCs w:val="24"/>
          <w:lang w:eastAsia="pt-BR"/>
        </w:rPr>
        <w:t xml:space="preserve"> </w:t>
      </w:r>
      <w:r w:rsidRPr="005A4984">
        <w:rPr>
          <w:rFonts w:ascii="Times New Roman" w:eastAsia="Times New Roman" w:hAnsi="Times New Roman" w:cs="Times New Roman"/>
          <w:b/>
          <w:sz w:val="24"/>
          <w:szCs w:val="24"/>
          <w:lang w:eastAsia="pt-BR"/>
        </w:rPr>
        <w:t>DE</w:t>
      </w:r>
      <w:r w:rsidRPr="005A4984">
        <w:rPr>
          <w:rFonts w:ascii="Times New Roman" w:eastAsia="Times New Roman" w:hAnsi="Times New Roman" w:cs="Times New Roman"/>
          <w:b/>
          <w:spacing w:val="1"/>
          <w:sz w:val="24"/>
          <w:szCs w:val="24"/>
          <w:lang w:eastAsia="pt-BR"/>
        </w:rPr>
        <w:t xml:space="preserve"> </w:t>
      </w:r>
      <w:r w:rsidRPr="005A4984">
        <w:rPr>
          <w:rFonts w:ascii="Times New Roman" w:eastAsia="Times New Roman" w:hAnsi="Times New Roman" w:cs="Times New Roman"/>
          <w:b/>
          <w:sz w:val="24"/>
          <w:szCs w:val="24"/>
          <w:lang w:eastAsia="pt-BR"/>
        </w:rPr>
        <w:t>PREÇOS</w:t>
      </w:r>
      <w:r w:rsidRPr="005A4984">
        <w:rPr>
          <w:rFonts w:ascii="Times New Roman" w:eastAsia="Times New Roman" w:hAnsi="Times New Roman" w:cs="Times New Roman"/>
          <w:sz w:val="24"/>
          <w:szCs w:val="24"/>
          <w:lang w:eastAsia="pt-BR"/>
        </w:rPr>
        <w:t xml:space="preserve"> n.º </w:t>
      </w:r>
      <w:r w:rsidRPr="005A4984">
        <w:rPr>
          <w:rFonts w:ascii="Times New Roman" w:eastAsia="Times New Roman" w:hAnsi="Times New Roman" w:cs="Times New Roman"/>
          <w:color w:val="000000"/>
          <w:sz w:val="24"/>
          <w:szCs w:val="24"/>
          <w:u w:val="single"/>
          <w:lang w:eastAsia="pt-BR"/>
        </w:rPr>
        <w:t>012/2017</w:t>
      </w:r>
    </w:p>
    <w:p w:rsidR="00CB58D4" w:rsidRPr="005A4984" w:rsidRDefault="00CB58D4" w:rsidP="00CB58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hAnsi="Times New Roman" w:cs="Times New Roman"/>
          <w:sz w:val="24"/>
          <w:szCs w:val="24"/>
        </w:rPr>
        <w:t xml:space="preserve">Pelo presente instrumento, o </w:t>
      </w:r>
      <w:r w:rsidRPr="005A4984">
        <w:rPr>
          <w:rFonts w:ascii="Times New Roman" w:hAnsi="Times New Roman" w:cs="Times New Roman"/>
          <w:b/>
          <w:bCs/>
          <w:sz w:val="24"/>
          <w:szCs w:val="24"/>
        </w:rPr>
        <w:t>MUNICIPIO DE ITAMBARACÁ</w:t>
      </w:r>
      <w:r w:rsidRPr="005A4984">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5A4984">
        <w:rPr>
          <w:rFonts w:ascii="Times New Roman" w:hAnsi="Times New Roman" w:cs="Times New Roman"/>
          <w:sz w:val="24"/>
          <w:szCs w:val="24"/>
        </w:rPr>
        <w:t>Avenida Interventor</w:t>
      </w:r>
      <w:proofErr w:type="gramEnd"/>
      <w:r w:rsidRPr="005A4984">
        <w:rPr>
          <w:rFonts w:ascii="Times New Roman" w:hAnsi="Times New Roman" w:cs="Times New Roman"/>
          <w:sz w:val="24"/>
          <w:szCs w:val="24"/>
        </w:rPr>
        <w:t xml:space="preserve"> Manoel Ribas, 06, neste ato legalmente representado por seu Prefeito Municipal o Sr. </w:t>
      </w:r>
      <w:r w:rsidRPr="005A4984">
        <w:rPr>
          <w:rFonts w:ascii="Times New Roman" w:eastAsia="Times New Roman" w:hAnsi="Times New Roman" w:cs="Times New Roman"/>
          <w:color w:val="000000"/>
          <w:sz w:val="24"/>
          <w:szCs w:val="24"/>
          <w:lang w:eastAsia="pt-BR"/>
        </w:rPr>
        <w:t xml:space="preserve">Carlos Cesar de Carvalho, brasileiro, casado, </w:t>
      </w:r>
      <w:r w:rsidR="00492F49" w:rsidRPr="005A4984">
        <w:rPr>
          <w:rFonts w:ascii="Times New Roman" w:eastAsia="Times New Roman" w:hAnsi="Times New Roman" w:cs="Times New Roman"/>
          <w:sz w:val="24"/>
          <w:szCs w:val="24"/>
          <w:lang w:eastAsia="pt-BR"/>
        </w:rPr>
        <w:t>R.G. n° 5.225.422-1, CPF n° 723.651.709-78</w:t>
      </w:r>
      <w:r w:rsidRPr="005A4984">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5A4984" w:rsidRDefault="00CB58D4" w:rsidP="00CB58D4">
      <w:pPr>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u w:val="single"/>
          <w:lang w:eastAsia="pt-BR"/>
        </w:rPr>
        <w:t>CLÁUSULA PRIMEIRA:</w:t>
      </w:r>
      <w:r w:rsidRPr="005A4984">
        <w:rPr>
          <w:rFonts w:ascii="Times New Roman" w:eastAsia="Times New Roman" w:hAnsi="Times New Roman" w:cs="Times New Roman"/>
          <w:sz w:val="24"/>
          <w:szCs w:val="24"/>
          <w:u w:val="single"/>
          <w:lang w:eastAsia="pt-BR"/>
        </w:rPr>
        <w:t xml:space="preserve"> </w:t>
      </w:r>
      <w:r w:rsidRPr="005A4984">
        <w:rPr>
          <w:rFonts w:ascii="Times New Roman" w:eastAsia="Times New Roman" w:hAnsi="Times New Roman" w:cs="Times New Roman"/>
          <w:b/>
          <w:sz w:val="24"/>
          <w:szCs w:val="24"/>
          <w:u w:val="single"/>
          <w:lang w:eastAsia="pt-BR"/>
        </w:rPr>
        <w:t>Objeto</w:t>
      </w:r>
      <w:r w:rsidRPr="005A4984">
        <w:rPr>
          <w:rFonts w:ascii="Times New Roman" w:eastAsia="Times New Roman" w:hAnsi="Times New Roman" w:cs="Times New Roman"/>
          <w:b/>
          <w:sz w:val="24"/>
          <w:szCs w:val="24"/>
          <w:lang w:eastAsia="pt-BR"/>
        </w:rPr>
        <w:t>–</w:t>
      </w:r>
    </w:p>
    <w:p w:rsidR="00CB58D4" w:rsidRPr="005A4984" w:rsidRDefault="00CB58D4" w:rsidP="00CB58D4">
      <w:pPr>
        <w:spacing w:after="0" w:line="240" w:lineRule="auto"/>
        <w:ind w:right="-54"/>
        <w:jc w:val="both"/>
        <w:rPr>
          <w:rFonts w:ascii="Times New Roman" w:eastAsia="Times New Roman" w:hAnsi="Times New Roman" w:cs="Times New Roman"/>
          <w:b/>
          <w:bCs/>
          <w:sz w:val="24"/>
          <w:szCs w:val="24"/>
          <w:lang w:eastAsia="pt-BR"/>
        </w:rPr>
      </w:pPr>
    </w:p>
    <w:p w:rsidR="00CB58D4" w:rsidRPr="005A4984" w:rsidRDefault="00CB58D4" w:rsidP="00CB58D4">
      <w:pPr>
        <w:spacing w:after="0" w:line="240" w:lineRule="auto"/>
        <w:ind w:right="-54"/>
        <w:jc w:val="both"/>
        <w:rPr>
          <w:rFonts w:ascii="Times New Roman" w:eastAsia="Times New Roman" w:hAnsi="Times New Roman" w:cs="Times New Roman"/>
          <w:bCs/>
          <w:sz w:val="24"/>
          <w:szCs w:val="24"/>
          <w:lang w:eastAsia="pt-BR"/>
        </w:rPr>
      </w:pPr>
      <w:r w:rsidRPr="005A4984">
        <w:rPr>
          <w:rFonts w:ascii="Times New Roman" w:eastAsia="Times New Roman" w:hAnsi="Times New Roman" w:cs="Times New Roman"/>
          <w:b/>
          <w:bCs/>
          <w:sz w:val="24"/>
          <w:szCs w:val="24"/>
          <w:lang w:eastAsia="pt-BR"/>
        </w:rPr>
        <w:t>1.1.</w:t>
      </w:r>
      <w:r w:rsidRPr="005A4984">
        <w:rPr>
          <w:rFonts w:ascii="Times New Roman" w:eastAsia="Times New Roman" w:hAnsi="Times New Roman" w:cs="Times New Roman"/>
          <w:bCs/>
          <w:sz w:val="24"/>
          <w:szCs w:val="24"/>
          <w:lang w:eastAsia="pt-BR"/>
        </w:rPr>
        <w:t xml:space="preserve"> O Objeto da presente Ata é o Registro de Preços </w:t>
      </w:r>
      <w:r w:rsidRPr="005A4984">
        <w:rPr>
          <w:rFonts w:ascii="Times New Roman" w:eastAsia="Times New Roman" w:hAnsi="Times New Roman" w:cs="Times New Roman"/>
          <w:sz w:val="24"/>
          <w:szCs w:val="24"/>
          <w:lang w:eastAsia="pt-BR"/>
        </w:rPr>
        <w:t xml:space="preserve">de </w:t>
      </w:r>
      <w:r w:rsidRPr="005A4984">
        <w:rPr>
          <w:rFonts w:ascii="Times New Roman" w:hAnsi="Times New Roman" w:cs="Times New Roman"/>
          <w:sz w:val="24"/>
          <w:szCs w:val="24"/>
        </w:rPr>
        <w:t>fórmulas alimentares infantis, leite de soja e alimento de soja com sabor, para atendimento de munícipes carentes com necessidades especiais de alimentação, e Fraldas Geriátricas para Munícipes carentes</w:t>
      </w:r>
      <w:r w:rsidRPr="005A4984">
        <w:rPr>
          <w:rFonts w:ascii="Times New Roman" w:eastAsia="Times New Roman" w:hAnsi="Times New Roman" w:cs="Times New Roman"/>
          <w:sz w:val="24"/>
          <w:szCs w:val="24"/>
          <w:lang w:eastAsia="pt-BR"/>
        </w:rPr>
        <w:t xml:space="preserve">, conforme </w:t>
      </w:r>
      <w:r w:rsidRPr="005A4984">
        <w:rPr>
          <w:rFonts w:ascii="Times New Roman" w:eastAsia="Times New Roman" w:hAnsi="Times New Roman" w:cs="Times New Roman"/>
          <w:bCs/>
          <w:sz w:val="24"/>
          <w:szCs w:val="24"/>
          <w:lang w:eastAsia="pt-BR"/>
        </w:rPr>
        <w:t xml:space="preserve">especificações e detalhamentos consignados no </w:t>
      </w:r>
      <w:proofErr w:type="gramStart"/>
      <w:r w:rsidRPr="005A4984">
        <w:rPr>
          <w:rFonts w:ascii="Times New Roman" w:eastAsia="Times New Roman" w:hAnsi="Times New Roman" w:cs="Times New Roman"/>
          <w:bCs/>
          <w:sz w:val="24"/>
          <w:szCs w:val="24"/>
          <w:lang w:eastAsia="pt-BR"/>
        </w:rPr>
        <w:t>Pregão</w:t>
      </w:r>
      <w:proofErr w:type="gramEnd"/>
      <w:r w:rsidRPr="005A4984">
        <w:rPr>
          <w:rFonts w:ascii="Times New Roman" w:eastAsia="Times New Roman" w:hAnsi="Times New Roman" w:cs="Times New Roman"/>
          <w:bCs/>
          <w:sz w:val="24"/>
          <w:szCs w:val="24"/>
          <w:lang w:eastAsia="pt-BR"/>
        </w:rPr>
        <w:t xml:space="preserve"> Presencial - SRP nº 024/2017, </w:t>
      </w:r>
      <w:r w:rsidRPr="005A4984">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5A4984">
        <w:rPr>
          <w:rFonts w:ascii="Times New Roman" w:eastAsia="Times New Roman" w:hAnsi="Times New Roman" w:cs="Times New Roman"/>
          <w:color w:val="000000"/>
          <w:sz w:val="24"/>
          <w:szCs w:val="24"/>
          <w:lang w:eastAsia="pt-BR"/>
        </w:rPr>
        <w:t>a presente</w:t>
      </w:r>
      <w:proofErr w:type="gramEnd"/>
      <w:r w:rsidRPr="005A4984">
        <w:rPr>
          <w:rFonts w:ascii="Times New Roman" w:eastAsia="Times New Roman" w:hAnsi="Times New Roman" w:cs="Times New Roman"/>
          <w:color w:val="000000"/>
          <w:sz w:val="24"/>
          <w:szCs w:val="24"/>
          <w:lang w:eastAsia="pt-BR"/>
        </w:rPr>
        <w:t xml:space="preserve"> </w:t>
      </w:r>
      <w:r w:rsidRPr="005A4984">
        <w:rPr>
          <w:rFonts w:ascii="Times New Roman" w:eastAsia="Times New Roman" w:hAnsi="Times New Roman" w:cs="Times New Roman"/>
          <w:bCs/>
          <w:color w:val="000000"/>
          <w:sz w:val="24"/>
          <w:szCs w:val="24"/>
          <w:lang w:eastAsia="pt-BR"/>
        </w:rPr>
        <w:t>ATA DE REGISTRO DE PREÇOS</w:t>
      </w:r>
      <w:r w:rsidRPr="005A4984">
        <w:rPr>
          <w:rFonts w:ascii="Times New Roman" w:eastAsia="Times New Roman" w:hAnsi="Times New Roman" w:cs="Times New Roman"/>
          <w:bCs/>
          <w:sz w:val="24"/>
          <w:szCs w:val="24"/>
          <w:lang w:eastAsia="pt-BR"/>
        </w:rPr>
        <w:t xml:space="preserve"> que juntamente com a proposta da </w:t>
      </w:r>
      <w:r w:rsidRPr="005A4984">
        <w:rPr>
          <w:rFonts w:ascii="Times New Roman" w:eastAsia="Times New Roman" w:hAnsi="Times New Roman" w:cs="Times New Roman"/>
          <w:sz w:val="24"/>
          <w:szCs w:val="24"/>
          <w:lang w:eastAsia="pt-BR"/>
        </w:rPr>
        <w:t>DETENTORA</w:t>
      </w:r>
      <w:r w:rsidRPr="005A498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B58D4" w:rsidRPr="005A4984"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CLÁUSULA SEGUNDA:</w:t>
      </w:r>
      <w:r w:rsidRPr="005A4984">
        <w:rPr>
          <w:rFonts w:ascii="Times New Roman" w:eastAsia="Times New Roman" w:hAnsi="Times New Roman" w:cs="Times New Roman"/>
          <w:sz w:val="24"/>
          <w:szCs w:val="24"/>
          <w:u w:val="single"/>
          <w:lang w:eastAsia="pt-BR"/>
        </w:rPr>
        <w:t xml:space="preserve"> </w:t>
      </w:r>
      <w:r w:rsidRPr="005A4984">
        <w:rPr>
          <w:rFonts w:ascii="Times New Roman" w:eastAsia="Times New Roman" w:hAnsi="Times New Roman" w:cs="Times New Roman"/>
          <w:b/>
          <w:sz w:val="24"/>
          <w:szCs w:val="24"/>
          <w:u w:val="single"/>
          <w:lang w:eastAsia="pt-BR"/>
        </w:rPr>
        <w:t>Dos Fornecedores e dos Preços Registrados</w:t>
      </w:r>
    </w:p>
    <w:p w:rsidR="00CB58D4" w:rsidRPr="005A4984"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2.1.</w:t>
      </w:r>
      <w:r w:rsidRPr="005A498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B58D4" w:rsidRPr="005A4984" w:rsidRDefault="00CB58D4" w:rsidP="00CB58D4">
      <w:pPr>
        <w:tabs>
          <w:tab w:val="num" w:pos="0"/>
        </w:tabs>
        <w:spacing w:after="0" w:line="240" w:lineRule="auto"/>
        <w:jc w:val="both"/>
        <w:rPr>
          <w:rFonts w:ascii="Times New Roman" w:hAnsi="Times New Roman" w:cs="Times New Roman"/>
          <w:sz w:val="24"/>
          <w:szCs w:val="24"/>
        </w:rPr>
      </w:pPr>
    </w:p>
    <w:p w:rsidR="00CB58D4" w:rsidRPr="005A4984" w:rsidRDefault="00CB58D4" w:rsidP="00CB58D4">
      <w:pPr>
        <w:tabs>
          <w:tab w:val="num" w:pos="0"/>
        </w:tabs>
        <w:spacing w:after="0" w:line="240" w:lineRule="auto"/>
        <w:jc w:val="both"/>
        <w:rPr>
          <w:rFonts w:ascii="Times New Roman" w:hAnsi="Times New Roman" w:cs="Times New Roman"/>
          <w:sz w:val="24"/>
          <w:szCs w:val="24"/>
        </w:rPr>
      </w:pPr>
      <w:r w:rsidRPr="005A4984">
        <w:rPr>
          <w:rFonts w:ascii="Times New Roman" w:hAnsi="Times New Roman" w:cs="Times New Roman"/>
          <w:b/>
          <w:sz w:val="24"/>
          <w:szCs w:val="24"/>
        </w:rPr>
        <w:t>2.1.1.</w:t>
      </w:r>
      <w:r w:rsidRPr="005A4984">
        <w:rPr>
          <w:rFonts w:ascii="Times New Roman" w:hAnsi="Times New Roman" w:cs="Times New Roman"/>
          <w:sz w:val="24"/>
          <w:szCs w:val="24"/>
        </w:rPr>
        <w:t xml:space="preserve"> Consoante o procedimento </w:t>
      </w:r>
      <w:proofErr w:type="spellStart"/>
      <w:r w:rsidRPr="005A4984">
        <w:rPr>
          <w:rFonts w:ascii="Times New Roman" w:hAnsi="Times New Roman" w:cs="Times New Roman"/>
          <w:sz w:val="24"/>
          <w:szCs w:val="24"/>
        </w:rPr>
        <w:t>licitatatório</w:t>
      </w:r>
      <w:proofErr w:type="spellEnd"/>
      <w:r w:rsidRPr="005A4984">
        <w:rPr>
          <w:rFonts w:ascii="Times New Roman" w:hAnsi="Times New Roman" w:cs="Times New Roman"/>
          <w:sz w:val="24"/>
          <w:szCs w:val="24"/>
        </w:rPr>
        <w:t xml:space="preserve"> que deu origem a presente ata, ficou classificado em primeiro lugar:</w:t>
      </w:r>
    </w:p>
    <w:p w:rsidR="00CB58D4" w:rsidRPr="005A4984" w:rsidRDefault="00CB58D4" w:rsidP="00CB58D4">
      <w:pPr>
        <w:tabs>
          <w:tab w:val="num" w:pos="0"/>
        </w:tabs>
        <w:spacing w:after="0" w:line="240" w:lineRule="auto"/>
        <w:jc w:val="both"/>
        <w:rPr>
          <w:rFonts w:ascii="Times New Roman" w:eastAsia="Times New Roman" w:hAnsi="Times New Roman" w:cs="Times New Roman"/>
          <w:sz w:val="24"/>
          <w:szCs w:val="24"/>
          <w:lang w:eastAsia="pt-BR"/>
        </w:rPr>
      </w:pPr>
    </w:p>
    <w:p w:rsidR="00CB58D4" w:rsidRPr="005A4984"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a) Primeiro colocado:</w:t>
      </w:r>
    </w:p>
    <w:p w:rsidR="00CB58D4" w:rsidRPr="005A4984" w:rsidRDefault="00CB58D4" w:rsidP="00CB58D4">
      <w:pPr>
        <w:tabs>
          <w:tab w:val="num" w:pos="0"/>
        </w:tabs>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A empresa</w:t>
      </w:r>
      <w:r w:rsidR="00F45E22" w:rsidRPr="005A4984">
        <w:rPr>
          <w:rFonts w:ascii="Times New Roman" w:eastAsia="Times New Roman" w:hAnsi="Times New Roman" w:cs="Times New Roman"/>
          <w:sz w:val="24"/>
          <w:szCs w:val="24"/>
          <w:lang w:eastAsia="pt-BR"/>
        </w:rPr>
        <w:t xml:space="preserve"> </w:t>
      </w:r>
      <w:r w:rsidR="00F45E22" w:rsidRPr="005A4984">
        <w:rPr>
          <w:rFonts w:ascii="Times New Roman" w:hAnsi="Times New Roman" w:cs="Times New Roman"/>
          <w:sz w:val="24"/>
          <w:szCs w:val="24"/>
        </w:rPr>
        <w:t xml:space="preserve">Supra Acessórios de Informática </w:t>
      </w:r>
      <w:proofErr w:type="spellStart"/>
      <w:r w:rsidR="00F45E22" w:rsidRPr="005A4984">
        <w:rPr>
          <w:rFonts w:ascii="Times New Roman" w:hAnsi="Times New Roman" w:cs="Times New Roman"/>
          <w:sz w:val="24"/>
          <w:szCs w:val="24"/>
        </w:rPr>
        <w:t>Eireli-ME</w:t>
      </w:r>
      <w:proofErr w:type="spellEnd"/>
      <w:r w:rsidR="00F45E22" w:rsidRPr="005A4984">
        <w:rPr>
          <w:rFonts w:ascii="Times New Roman" w:hAnsi="Times New Roman" w:cs="Times New Roman"/>
          <w:sz w:val="24"/>
          <w:szCs w:val="24"/>
        </w:rPr>
        <w:t>, inscrito no CNPJ sob o nº. 25.048.205/0001-78, sito à</w:t>
      </w:r>
      <w:proofErr w:type="gramStart"/>
      <w:r w:rsidR="00F45E22" w:rsidRPr="005A4984">
        <w:rPr>
          <w:rFonts w:ascii="Times New Roman" w:hAnsi="Times New Roman" w:cs="Times New Roman"/>
          <w:sz w:val="24"/>
          <w:szCs w:val="24"/>
        </w:rPr>
        <w:t xml:space="preserve">  </w:t>
      </w:r>
      <w:proofErr w:type="gramEnd"/>
      <w:r w:rsidR="00F45E22" w:rsidRPr="005A4984">
        <w:rPr>
          <w:rFonts w:ascii="Times New Roman" w:hAnsi="Times New Roman" w:cs="Times New Roman"/>
          <w:sz w:val="24"/>
          <w:szCs w:val="24"/>
        </w:rPr>
        <w:t>Av. XV de Novembro, nº 85, CEP: 86.300-000, na cidade de Cornélio Procópio, Estado do Paraná ,  sendo o Senhor  Marcos José de Sales, portador da Cédula de Identidade RG nº. 6.729.619-2 e do CPF nº 027.235.109-13, residente e domiciliado na Av. XV de Novembro, nº 85, CEP: 86.300-000, na cidade de Cornélio Procópio, Estado do Paraná</w:t>
      </w:r>
      <w:r w:rsidR="00492F49" w:rsidRPr="005A4984">
        <w:rPr>
          <w:rFonts w:ascii="Times New Roman" w:eastAsia="Times New Roman" w:hAnsi="Times New Roman" w:cs="Times New Roman"/>
          <w:sz w:val="24"/>
          <w:szCs w:val="24"/>
          <w:lang w:eastAsia="pt-BR"/>
        </w:rPr>
        <w:t xml:space="preserve">, </w:t>
      </w:r>
      <w:r w:rsidRPr="005A4984">
        <w:rPr>
          <w:rFonts w:ascii="Times New Roman" w:eastAsia="Times New Roman" w:hAnsi="Times New Roman" w:cs="Times New Roman"/>
          <w:sz w:val="24"/>
          <w:szCs w:val="24"/>
          <w:lang w:eastAsia="pt-BR"/>
        </w:rPr>
        <w:t xml:space="preserve">doravante denominada </w:t>
      </w:r>
      <w:r w:rsidRPr="005A4984">
        <w:rPr>
          <w:rFonts w:ascii="Times New Roman" w:eastAsia="Times New Roman" w:hAnsi="Times New Roman" w:cs="Times New Roman"/>
          <w:b/>
          <w:sz w:val="24"/>
          <w:szCs w:val="24"/>
          <w:lang w:eastAsia="pt-BR"/>
        </w:rPr>
        <w:t>DETENTORA</w:t>
      </w:r>
      <w:r w:rsidRPr="005A4984">
        <w:rPr>
          <w:rFonts w:ascii="Times New Roman" w:eastAsia="Times New Roman" w:hAnsi="Times New Roman" w:cs="Times New Roman"/>
          <w:sz w:val="24"/>
          <w:szCs w:val="24"/>
          <w:lang w:eastAsia="pt-BR"/>
        </w:rPr>
        <w:t xml:space="preserve">, obriga-se a fornecer ao Município de </w:t>
      </w:r>
      <w:proofErr w:type="spellStart"/>
      <w:r w:rsidRPr="005A4984">
        <w:rPr>
          <w:rFonts w:ascii="Times New Roman" w:eastAsia="Times New Roman" w:hAnsi="Times New Roman" w:cs="Times New Roman"/>
          <w:sz w:val="24"/>
          <w:szCs w:val="24"/>
          <w:lang w:eastAsia="pt-BR"/>
        </w:rPr>
        <w:t>Itambaracá</w:t>
      </w:r>
      <w:proofErr w:type="spellEnd"/>
      <w:r w:rsidRPr="005A4984">
        <w:rPr>
          <w:rFonts w:ascii="Times New Roman" w:eastAsia="Times New Roman" w:hAnsi="Times New Roman" w:cs="Times New Roman"/>
          <w:sz w:val="24"/>
          <w:szCs w:val="24"/>
          <w:lang w:eastAsia="pt-BR"/>
        </w:rPr>
        <w:t xml:space="preserve"> - </w:t>
      </w:r>
      <w:proofErr w:type="spellStart"/>
      <w:proofErr w:type="gramStart"/>
      <w:r w:rsidRPr="005A4984">
        <w:rPr>
          <w:rFonts w:ascii="Times New Roman" w:eastAsia="Times New Roman" w:hAnsi="Times New Roman" w:cs="Times New Roman"/>
          <w:sz w:val="24"/>
          <w:szCs w:val="24"/>
          <w:lang w:eastAsia="pt-BR"/>
        </w:rPr>
        <w:t>Pr</w:t>
      </w:r>
      <w:proofErr w:type="spellEnd"/>
      <w:proofErr w:type="gramEnd"/>
      <w:r w:rsidRPr="005A4984">
        <w:rPr>
          <w:rFonts w:ascii="Times New Roman" w:eastAsia="Times New Roman" w:hAnsi="Times New Roman" w:cs="Times New Roman"/>
          <w:sz w:val="24"/>
          <w:szCs w:val="24"/>
          <w:lang w:eastAsia="pt-BR"/>
        </w:rPr>
        <w:t xml:space="preserve">, de acordo com as solicitações feitas pela </w:t>
      </w:r>
      <w:r w:rsidRPr="005A4984">
        <w:rPr>
          <w:rFonts w:ascii="Times New Roman" w:eastAsia="Times New Roman" w:hAnsi="Times New Roman" w:cs="Times New Roman"/>
          <w:b/>
          <w:sz w:val="24"/>
          <w:szCs w:val="24"/>
          <w:lang w:eastAsia="pt-BR"/>
        </w:rPr>
        <w:t>CONTRATANTE</w:t>
      </w:r>
      <w:r w:rsidRPr="005A4984">
        <w:rPr>
          <w:rFonts w:ascii="Times New Roman" w:eastAsia="Times New Roman" w:hAnsi="Times New Roman" w:cs="Times New Roman"/>
          <w:sz w:val="24"/>
          <w:szCs w:val="24"/>
          <w:lang w:eastAsia="pt-BR"/>
        </w:rPr>
        <w:t>, os itens a seguir:</w:t>
      </w:r>
    </w:p>
    <w:tbl>
      <w:tblPr>
        <w:tblW w:w="10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813"/>
        <w:gridCol w:w="1177"/>
        <w:gridCol w:w="989"/>
        <w:gridCol w:w="1421"/>
        <w:gridCol w:w="1559"/>
      </w:tblGrid>
      <w:tr w:rsidR="005A4984" w:rsidRPr="005A4984" w:rsidTr="005A4984">
        <w:tc>
          <w:tcPr>
            <w:tcW w:w="716" w:type="dxa"/>
          </w:tcPr>
          <w:p w:rsidR="005A4984" w:rsidRPr="005A4984" w:rsidRDefault="005A4984" w:rsidP="005A4984">
            <w:pPr>
              <w:spacing w:after="0" w:line="240" w:lineRule="auto"/>
              <w:jc w:val="center"/>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Item</w:t>
            </w:r>
          </w:p>
        </w:tc>
        <w:tc>
          <w:tcPr>
            <w:tcW w:w="4813" w:type="dxa"/>
          </w:tcPr>
          <w:p w:rsidR="005A4984" w:rsidRPr="005A4984" w:rsidRDefault="005A4984" w:rsidP="005A4984">
            <w:pPr>
              <w:spacing w:after="0" w:line="240" w:lineRule="auto"/>
              <w:jc w:val="center"/>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Descrição</w:t>
            </w:r>
          </w:p>
        </w:tc>
        <w:tc>
          <w:tcPr>
            <w:tcW w:w="1177" w:type="dxa"/>
          </w:tcPr>
          <w:p w:rsidR="005A4984" w:rsidRPr="005A4984" w:rsidRDefault="005A4984" w:rsidP="005A4984">
            <w:pPr>
              <w:spacing w:after="0" w:line="240" w:lineRule="auto"/>
              <w:jc w:val="center"/>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Marca</w:t>
            </w:r>
          </w:p>
        </w:tc>
        <w:tc>
          <w:tcPr>
            <w:tcW w:w="989" w:type="dxa"/>
          </w:tcPr>
          <w:p w:rsidR="005A4984" w:rsidRPr="005A4984" w:rsidRDefault="005A4984" w:rsidP="005A4984">
            <w:pPr>
              <w:spacing w:after="0" w:line="240" w:lineRule="auto"/>
              <w:jc w:val="center"/>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Quant.</w:t>
            </w:r>
          </w:p>
        </w:tc>
        <w:tc>
          <w:tcPr>
            <w:tcW w:w="1421" w:type="dxa"/>
          </w:tcPr>
          <w:p w:rsidR="005A4984" w:rsidRPr="005A4984" w:rsidRDefault="005A4984" w:rsidP="005A4984">
            <w:pPr>
              <w:spacing w:after="0" w:line="240" w:lineRule="auto"/>
              <w:jc w:val="center"/>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Valor Unit.</w:t>
            </w:r>
          </w:p>
        </w:tc>
        <w:tc>
          <w:tcPr>
            <w:tcW w:w="1559" w:type="dxa"/>
          </w:tcPr>
          <w:p w:rsidR="005A4984" w:rsidRPr="005A4984" w:rsidRDefault="005A4984" w:rsidP="005A498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Valor. Total</w:t>
            </w:r>
          </w:p>
        </w:tc>
      </w:tr>
      <w:tr w:rsidR="005A4984" w:rsidRPr="005A4984" w:rsidTr="005A4984">
        <w:tc>
          <w:tcPr>
            <w:tcW w:w="716" w:type="dxa"/>
          </w:tcPr>
          <w:p w:rsidR="005A4984" w:rsidRPr="005A4984" w:rsidRDefault="005A4984" w:rsidP="005A4984">
            <w:pPr>
              <w:spacing w:after="0" w:line="240" w:lineRule="auto"/>
              <w:jc w:val="right"/>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fldChar w:fldCharType="begin"/>
            </w:r>
            <w:r w:rsidRPr="005A4984">
              <w:rPr>
                <w:rFonts w:ascii="Times New Roman" w:eastAsia="Times New Roman" w:hAnsi="Times New Roman" w:cs="Times New Roman"/>
                <w:sz w:val="24"/>
                <w:szCs w:val="24"/>
                <w:lang w:eastAsia="pt-BR"/>
              </w:rPr>
              <w:instrText xml:space="preserve"> MERGEFIELD "SequenciaItem_DentroDeTabela" </w:instrText>
            </w:r>
            <w:r w:rsidRPr="005A4984">
              <w:rPr>
                <w:rFonts w:ascii="Times New Roman" w:eastAsia="Times New Roman" w:hAnsi="Times New Roman" w:cs="Times New Roman"/>
                <w:sz w:val="24"/>
                <w:szCs w:val="24"/>
                <w:lang w:eastAsia="pt-BR"/>
              </w:rPr>
              <w:fldChar w:fldCharType="separate"/>
            </w:r>
            <w:r w:rsidRPr="005A4984">
              <w:rPr>
                <w:rFonts w:ascii="Times New Roman" w:eastAsia="Times New Roman" w:hAnsi="Times New Roman" w:cs="Times New Roman"/>
                <w:sz w:val="24"/>
                <w:szCs w:val="24"/>
                <w:lang w:eastAsia="pt-BR"/>
              </w:rPr>
              <w:t>1</w:t>
            </w:r>
            <w:r w:rsidRPr="005A4984">
              <w:rPr>
                <w:rFonts w:ascii="Times New Roman" w:eastAsia="Times New Roman" w:hAnsi="Times New Roman" w:cs="Times New Roman"/>
                <w:sz w:val="24"/>
                <w:szCs w:val="24"/>
                <w:lang w:eastAsia="pt-BR"/>
              </w:rPr>
              <w:fldChar w:fldCharType="end"/>
            </w:r>
          </w:p>
        </w:tc>
        <w:tc>
          <w:tcPr>
            <w:tcW w:w="4813" w:type="dxa"/>
          </w:tcPr>
          <w:p w:rsidR="005A4984" w:rsidRPr="005A4984" w:rsidRDefault="005A4984" w:rsidP="005A4984">
            <w:pPr>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fldChar w:fldCharType="begin"/>
            </w:r>
            <w:r w:rsidRPr="005A4984">
              <w:rPr>
                <w:rFonts w:ascii="Times New Roman" w:eastAsia="Times New Roman" w:hAnsi="Times New Roman" w:cs="Times New Roman"/>
                <w:sz w:val="24"/>
                <w:szCs w:val="24"/>
                <w:lang w:eastAsia="pt-BR"/>
              </w:rPr>
              <w:instrText xml:space="preserve"> MERGEFIELD "ItensDaLicitação_DentroDeTabela" </w:instrText>
            </w:r>
            <w:r w:rsidRPr="005A4984">
              <w:rPr>
                <w:rFonts w:ascii="Times New Roman" w:eastAsia="Times New Roman" w:hAnsi="Times New Roman" w:cs="Times New Roman"/>
                <w:sz w:val="24"/>
                <w:szCs w:val="24"/>
                <w:lang w:eastAsia="pt-BR"/>
              </w:rPr>
              <w:fldChar w:fldCharType="separate"/>
            </w:r>
            <w:r w:rsidRPr="005A4984">
              <w:rPr>
                <w:rFonts w:ascii="Times New Roman" w:eastAsia="Times New Roman" w:hAnsi="Times New Roman" w:cs="Times New Roman"/>
                <w:sz w:val="24"/>
                <w:szCs w:val="24"/>
                <w:lang w:eastAsia="pt-BR"/>
              </w:rPr>
              <w:t xml:space="preserve">Alimento a base de extrato de soja com suco de laranja. O produto deverá ser isento de colesterol e conter no máximo 25mg de sódio por 100 ml. Deverá estar de acordo com a NTA </w:t>
            </w:r>
            <w:r w:rsidRPr="005A4984">
              <w:rPr>
                <w:rFonts w:ascii="Times New Roman" w:eastAsia="Times New Roman" w:hAnsi="Times New Roman" w:cs="Times New Roman"/>
                <w:sz w:val="24"/>
                <w:szCs w:val="24"/>
                <w:lang w:eastAsia="pt-BR"/>
              </w:rPr>
              <w:lastRenderedPageBreak/>
              <w:t>36 (Decreto 12.846/78) e NTA 02. Ingredientes: água, extrato de soja, suco concentrado de laranja, açúcar refinado, acidulante e fonte de Vitamina C; sem conservantes. Embalagem 01 litro. Validade mínima: 06 meses após a data de fabricação.</w:t>
            </w:r>
          </w:p>
          <w:p w:rsidR="005A4984" w:rsidRPr="005A4984" w:rsidRDefault="005A4984" w:rsidP="005A4984">
            <w:pPr>
              <w:spacing w:after="0" w:line="240" w:lineRule="auto"/>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fldChar w:fldCharType="end"/>
            </w:r>
          </w:p>
        </w:tc>
        <w:tc>
          <w:tcPr>
            <w:tcW w:w="1177" w:type="dxa"/>
          </w:tcPr>
          <w:p w:rsidR="005A4984" w:rsidRPr="005A4984" w:rsidRDefault="005A4984" w:rsidP="005A4984">
            <w:pPr>
              <w:spacing w:after="0" w:line="240" w:lineRule="auto"/>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lastRenderedPageBreak/>
              <w:fldChar w:fldCharType="begin"/>
            </w:r>
            <w:r w:rsidRPr="005A4984">
              <w:rPr>
                <w:rFonts w:ascii="Times New Roman" w:eastAsia="Times New Roman" w:hAnsi="Times New Roman" w:cs="Times New Roman"/>
                <w:sz w:val="24"/>
                <w:szCs w:val="24"/>
                <w:lang w:eastAsia="pt-BR"/>
              </w:rPr>
              <w:instrText xml:space="preserve"> MERGEFIELD "ItensDaLicitação_DentroDeTabela" </w:instrText>
            </w:r>
            <w:r w:rsidRPr="005A4984">
              <w:rPr>
                <w:rFonts w:ascii="Times New Roman" w:eastAsia="Times New Roman" w:hAnsi="Times New Roman" w:cs="Times New Roman"/>
                <w:sz w:val="24"/>
                <w:szCs w:val="24"/>
                <w:lang w:eastAsia="pt-BR"/>
              </w:rPr>
              <w:fldChar w:fldCharType="separate"/>
            </w:r>
            <w:r w:rsidRPr="005A4984">
              <w:rPr>
                <w:rFonts w:ascii="Times New Roman" w:eastAsia="Times New Roman" w:hAnsi="Times New Roman" w:cs="Times New Roman"/>
                <w:sz w:val="24"/>
                <w:szCs w:val="24"/>
                <w:lang w:eastAsia="pt-BR"/>
              </w:rPr>
              <w:t>PURITY</w:t>
            </w:r>
            <w:r w:rsidRPr="005A4984">
              <w:rPr>
                <w:rFonts w:ascii="Times New Roman" w:eastAsia="Times New Roman" w:hAnsi="Times New Roman" w:cs="Times New Roman"/>
                <w:sz w:val="24"/>
                <w:szCs w:val="24"/>
                <w:lang w:eastAsia="pt-BR"/>
              </w:rPr>
              <w:fldChar w:fldCharType="end"/>
            </w:r>
          </w:p>
        </w:tc>
        <w:tc>
          <w:tcPr>
            <w:tcW w:w="989" w:type="dxa"/>
          </w:tcPr>
          <w:p w:rsidR="005A4984" w:rsidRPr="005A4984" w:rsidRDefault="005A4984" w:rsidP="005A4984">
            <w:pPr>
              <w:spacing w:after="0" w:line="240" w:lineRule="auto"/>
              <w:jc w:val="right"/>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fldChar w:fldCharType="begin"/>
            </w:r>
            <w:r w:rsidRPr="005A4984">
              <w:rPr>
                <w:rFonts w:ascii="Times New Roman" w:eastAsia="Times New Roman" w:hAnsi="Times New Roman" w:cs="Times New Roman"/>
                <w:sz w:val="24"/>
                <w:szCs w:val="24"/>
                <w:lang w:eastAsia="pt-BR"/>
              </w:rPr>
              <w:instrText xml:space="preserve"> MERGEFIELD "QuantidadeDosItens_DentroDeTabela" </w:instrText>
            </w:r>
            <w:r w:rsidRPr="005A4984">
              <w:rPr>
                <w:rFonts w:ascii="Times New Roman" w:eastAsia="Times New Roman" w:hAnsi="Times New Roman" w:cs="Times New Roman"/>
                <w:sz w:val="24"/>
                <w:szCs w:val="24"/>
                <w:lang w:eastAsia="pt-BR"/>
              </w:rPr>
              <w:fldChar w:fldCharType="separate"/>
            </w:r>
            <w:r w:rsidRPr="005A4984">
              <w:rPr>
                <w:rFonts w:ascii="Times New Roman" w:eastAsia="Times New Roman" w:hAnsi="Times New Roman" w:cs="Times New Roman"/>
                <w:sz w:val="24"/>
                <w:szCs w:val="24"/>
                <w:lang w:eastAsia="pt-BR"/>
              </w:rPr>
              <w:t>100,00</w:t>
            </w:r>
            <w:r w:rsidRPr="005A4984">
              <w:rPr>
                <w:rFonts w:ascii="Times New Roman" w:eastAsia="Times New Roman" w:hAnsi="Times New Roman" w:cs="Times New Roman"/>
                <w:sz w:val="24"/>
                <w:szCs w:val="24"/>
                <w:lang w:eastAsia="pt-BR"/>
              </w:rPr>
              <w:fldChar w:fldCharType="end"/>
            </w:r>
          </w:p>
        </w:tc>
        <w:tc>
          <w:tcPr>
            <w:tcW w:w="1421" w:type="dxa"/>
          </w:tcPr>
          <w:p w:rsidR="005A4984" w:rsidRPr="005A4984" w:rsidRDefault="005A4984" w:rsidP="005A4984">
            <w:pPr>
              <w:spacing w:after="0" w:line="240" w:lineRule="auto"/>
              <w:jc w:val="right"/>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fldChar w:fldCharType="begin"/>
            </w:r>
            <w:r w:rsidRPr="005A4984">
              <w:rPr>
                <w:rFonts w:ascii="Times New Roman" w:eastAsia="Times New Roman" w:hAnsi="Times New Roman" w:cs="Times New Roman"/>
                <w:sz w:val="24"/>
                <w:szCs w:val="24"/>
                <w:lang w:eastAsia="pt-BR"/>
              </w:rPr>
              <w:instrText xml:space="preserve"> MERGEFIELD "ValorUnitário_DentroDeTabela" </w:instrText>
            </w:r>
            <w:r w:rsidRPr="005A4984">
              <w:rPr>
                <w:rFonts w:ascii="Times New Roman" w:eastAsia="Times New Roman" w:hAnsi="Times New Roman" w:cs="Times New Roman"/>
                <w:sz w:val="24"/>
                <w:szCs w:val="24"/>
                <w:lang w:eastAsia="pt-BR"/>
              </w:rPr>
              <w:fldChar w:fldCharType="separate"/>
            </w:r>
            <w:r w:rsidRPr="005A4984">
              <w:rPr>
                <w:rFonts w:ascii="Times New Roman" w:eastAsia="Times New Roman" w:hAnsi="Times New Roman" w:cs="Times New Roman"/>
                <w:sz w:val="24"/>
                <w:szCs w:val="24"/>
                <w:lang w:eastAsia="pt-BR"/>
              </w:rPr>
              <w:t>R$ 4,85</w:t>
            </w:r>
            <w:r w:rsidRPr="005A4984">
              <w:rPr>
                <w:rFonts w:ascii="Times New Roman" w:eastAsia="Times New Roman" w:hAnsi="Times New Roman" w:cs="Times New Roman"/>
                <w:sz w:val="24"/>
                <w:szCs w:val="24"/>
                <w:lang w:eastAsia="pt-BR"/>
              </w:rPr>
              <w:fldChar w:fldCharType="end"/>
            </w:r>
          </w:p>
        </w:tc>
        <w:tc>
          <w:tcPr>
            <w:tcW w:w="1559" w:type="dxa"/>
          </w:tcPr>
          <w:p w:rsidR="005A4984" w:rsidRPr="005A4984" w:rsidRDefault="005A4984" w:rsidP="005A4984">
            <w:pPr>
              <w:spacing w:after="0" w:line="240" w:lineRule="auto"/>
              <w:ind w:right="72"/>
              <w:jc w:val="right"/>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fldChar w:fldCharType="begin"/>
            </w:r>
            <w:r w:rsidRPr="005A4984">
              <w:rPr>
                <w:rFonts w:ascii="Times New Roman" w:eastAsia="Times New Roman" w:hAnsi="Times New Roman" w:cs="Times New Roman"/>
                <w:sz w:val="24"/>
                <w:szCs w:val="24"/>
                <w:lang w:eastAsia="pt-BR"/>
              </w:rPr>
              <w:instrText xml:space="preserve"> MERGEFIELD "ValorTotal_DentroDeTabela" </w:instrText>
            </w:r>
            <w:r w:rsidRPr="005A4984">
              <w:rPr>
                <w:rFonts w:ascii="Times New Roman" w:eastAsia="Times New Roman" w:hAnsi="Times New Roman" w:cs="Times New Roman"/>
                <w:sz w:val="24"/>
                <w:szCs w:val="24"/>
                <w:lang w:eastAsia="pt-BR"/>
              </w:rPr>
              <w:fldChar w:fldCharType="separate"/>
            </w:r>
            <w:r w:rsidRPr="005A4984">
              <w:rPr>
                <w:rFonts w:ascii="Times New Roman" w:eastAsia="Times New Roman" w:hAnsi="Times New Roman" w:cs="Times New Roman"/>
                <w:sz w:val="24"/>
                <w:szCs w:val="24"/>
                <w:lang w:eastAsia="pt-BR"/>
              </w:rPr>
              <w:t>R$ 485,00</w:t>
            </w:r>
            <w:r w:rsidRPr="005A4984">
              <w:rPr>
                <w:rFonts w:ascii="Times New Roman" w:eastAsia="Times New Roman" w:hAnsi="Times New Roman" w:cs="Times New Roman"/>
                <w:sz w:val="24"/>
                <w:szCs w:val="24"/>
                <w:lang w:eastAsia="pt-BR"/>
              </w:rPr>
              <w:fldChar w:fldCharType="end"/>
            </w:r>
          </w:p>
        </w:tc>
      </w:tr>
    </w:tbl>
    <w:p w:rsidR="00CB58D4" w:rsidRPr="005A4984"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ind w:right="-54"/>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CLÁUSULA TERCEIRA: Valor Contratual</w:t>
      </w:r>
    </w:p>
    <w:p w:rsidR="00CB58D4" w:rsidRPr="005A4984"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3.1</w:t>
      </w:r>
      <w:r w:rsidRPr="005A4984">
        <w:rPr>
          <w:rFonts w:ascii="Times New Roman" w:eastAsia="Times New Roman" w:hAnsi="Times New Roman" w:cs="Times New Roman"/>
          <w:sz w:val="24"/>
          <w:szCs w:val="24"/>
          <w:lang w:eastAsia="pt-BR"/>
        </w:rPr>
        <w:t>. Pelo fornecimento do objeto ora contratado, a CONTRATANTE pagará a CONTRATADA o valor de R$</w:t>
      </w:r>
      <w:r w:rsidR="002577B9" w:rsidRPr="005A4984">
        <w:rPr>
          <w:rFonts w:ascii="Times New Roman" w:eastAsia="Times New Roman" w:hAnsi="Times New Roman" w:cs="Times New Roman"/>
          <w:sz w:val="24"/>
          <w:szCs w:val="24"/>
          <w:lang w:eastAsia="pt-BR"/>
        </w:rPr>
        <w:t xml:space="preserve"> </w:t>
      </w:r>
      <w:r w:rsidR="005A4984" w:rsidRPr="005A4984">
        <w:rPr>
          <w:rFonts w:ascii="Times New Roman" w:hAnsi="Times New Roman" w:cs="Times New Roman"/>
          <w:b/>
          <w:sz w:val="24"/>
          <w:szCs w:val="24"/>
        </w:rPr>
        <w:fldChar w:fldCharType="begin"/>
      </w:r>
      <w:r w:rsidR="005A4984" w:rsidRPr="005A4984">
        <w:rPr>
          <w:rFonts w:ascii="Times New Roman" w:hAnsi="Times New Roman" w:cs="Times New Roman"/>
          <w:b/>
          <w:sz w:val="24"/>
          <w:szCs w:val="24"/>
        </w:rPr>
        <w:instrText xml:space="preserve"> MERGEFIELD "TotalHomologado" </w:instrText>
      </w:r>
      <w:r w:rsidR="005A4984" w:rsidRPr="005A4984">
        <w:rPr>
          <w:rFonts w:ascii="Times New Roman" w:hAnsi="Times New Roman" w:cs="Times New Roman"/>
          <w:b/>
          <w:sz w:val="24"/>
          <w:szCs w:val="24"/>
        </w:rPr>
        <w:fldChar w:fldCharType="separate"/>
      </w:r>
      <w:r w:rsidR="005A4984" w:rsidRPr="005A4984">
        <w:rPr>
          <w:rFonts w:ascii="Times New Roman" w:hAnsi="Times New Roman" w:cs="Times New Roman"/>
          <w:b/>
          <w:noProof/>
          <w:sz w:val="24"/>
          <w:szCs w:val="24"/>
        </w:rPr>
        <w:t xml:space="preserve"> 485,00</w:t>
      </w:r>
      <w:r w:rsidR="005A4984" w:rsidRPr="005A4984">
        <w:rPr>
          <w:rFonts w:ascii="Times New Roman" w:hAnsi="Times New Roman" w:cs="Times New Roman"/>
          <w:b/>
          <w:sz w:val="24"/>
          <w:szCs w:val="24"/>
        </w:rPr>
        <w:fldChar w:fldCharType="end"/>
      </w:r>
      <w:r w:rsidR="005A4984" w:rsidRPr="005A4984">
        <w:rPr>
          <w:rFonts w:ascii="Times New Roman" w:eastAsia="Times New Roman" w:hAnsi="Times New Roman" w:cs="Times New Roman"/>
          <w:sz w:val="24"/>
          <w:szCs w:val="24"/>
          <w:lang w:eastAsia="pt-BR"/>
        </w:rPr>
        <w:t xml:space="preserve"> (quatrocentos e oitenta e cinco reais)</w:t>
      </w:r>
      <w:proofErr w:type="gramStart"/>
      <w:r w:rsidR="005A4984" w:rsidRPr="005A4984">
        <w:rPr>
          <w:rFonts w:ascii="Times New Roman" w:eastAsia="Times New Roman" w:hAnsi="Times New Roman" w:cs="Times New Roman"/>
          <w:sz w:val="24"/>
          <w:szCs w:val="24"/>
          <w:lang w:eastAsia="pt-BR"/>
        </w:rPr>
        <w:t xml:space="preserve"> </w:t>
      </w:r>
      <w:r w:rsidR="002577B9" w:rsidRPr="005A4984">
        <w:rPr>
          <w:rFonts w:ascii="Times New Roman" w:eastAsia="Times New Roman" w:hAnsi="Times New Roman" w:cs="Times New Roman"/>
          <w:sz w:val="24"/>
          <w:szCs w:val="24"/>
          <w:lang w:eastAsia="pt-BR"/>
        </w:rPr>
        <w:t xml:space="preserve"> </w:t>
      </w:r>
      <w:proofErr w:type="gramEnd"/>
      <w:r w:rsidRPr="005A4984">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5A4984">
        <w:rPr>
          <w:rFonts w:ascii="Times New Roman" w:eastAsia="Times New Roman" w:hAnsi="Times New Roman" w:cs="Times New Roman"/>
          <w:sz w:val="24"/>
          <w:szCs w:val="24"/>
          <w:lang w:eastAsia="pt-BR"/>
        </w:rPr>
        <w:t>do</w:t>
      </w:r>
      <w:proofErr w:type="gramEnd"/>
      <w:r w:rsidRPr="005A4984">
        <w:rPr>
          <w:rFonts w:ascii="Times New Roman" w:eastAsia="Times New Roman" w:hAnsi="Times New Roman" w:cs="Times New Roman"/>
          <w:sz w:val="24"/>
          <w:szCs w:val="24"/>
          <w:lang w:eastAsia="pt-BR"/>
        </w:rPr>
        <w:t xml:space="preserve"> presente instrumento.</w:t>
      </w:r>
    </w:p>
    <w:p w:rsidR="00CB58D4" w:rsidRPr="005A4984"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CLÁUSULA QUARTA: Da Vigência</w:t>
      </w:r>
    </w:p>
    <w:p w:rsidR="00CB58D4" w:rsidRPr="005A4984"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5A4984"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5A4984">
        <w:rPr>
          <w:rFonts w:ascii="Times New Roman" w:eastAsia="Times New Roman" w:hAnsi="Times New Roman" w:cs="Times New Roman"/>
          <w:b/>
          <w:color w:val="000000"/>
          <w:sz w:val="24"/>
          <w:szCs w:val="24"/>
          <w:lang w:eastAsia="pt-BR"/>
        </w:rPr>
        <w:t>4.1</w:t>
      </w:r>
      <w:r w:rsidRPr="005A4984">
        <w:rPr>
          <w:rFonts w:ascii="Times New Roman" w:eastAsia="Times New Roman" w:hAnsi="Times New Roman" w:cs="Times New Roman"/>
          <w:color w:val="000000"/>
          <w:sz w:val="24"/>
          <w:szCs w:val="24"/>
          <w:lang w:eastAsia="pt-BR"/>
        </w:rPr>
        <w:t xml:space="preserve">. </w:t>
      </w:r>
      <w:r w:rsidRPr="005A4984">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4.2.</w:t>
      </w:r>
      <w:r w:rsidRPr="005A4984">
        <w:rPr>
          <w:rFonts w:ascii="Times New Roman" w:eastAsia="Times New Roman" w:hAnsi="Times New Roman" w:cs="Times New Roman"/>
          <w:color w:val="000000"/>
          <w:sz w:val="24"/>
          <w:szCs w:val="24"/>
          <w:lang w:eastAsia="pt-BR"/>
        </w:rPr>
        <w:t xml:space="preserve"> </w:t>
      </w:r>
      <w:r w:rsidRPr="005A498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5A4984">
        <w:rPr>
          <w:rFonts w:ascii="Times New Roman" w:eastAsia="Times New Roman" w:hAnsi="Times New Roman" w:cs="Times New Roman"/>
          <w:sz w:val="24"/>
          <w:szCs w:val="24"/>
          <w:lang w:eastAsia="pt-BR"/>
        </w:rPr>
        <w:t>Itambaracá</w:t>
      </w:r>
      <w:proofErr w:type="spellEnd"/>
      <w:r w:rsidRPr="005A4984">
        <w:rPr>
          <w:rFonts w:ascii="Times New Roman" w:eastAsia="Times New Roman" w:hAnsi="Times New Roman" w:cs="Times New Roman"/>
          <w:sz w:val="24"/>
          <w:szCs w:val="24"/>
          <w:lang w:eastAsia="pt-BR"/>
        </w:rPr>
        <w:t>/</w:t>
      </w:r>
      <w:proofErr w:type="spellStart"/>
      <w:proofErr w:type="gramStart"/>
      <w:r w:rsidRPr="005A4984">
        <w:rPr>
          <w:rFonts w:ascii="Times New Roman" w:eastAsia="Times New Roman" w:hAnsi="Times New Roman" w:cs="Times New Roman"/>
          <w:sz w:val="24"/>
          <w:szCs w:val="24"/>
          <w:lang w:eastAsia="pt-BR"/>
        </w:rPr>
        <w:t>Pr</w:t>
      </w:r>
      <w:proofErr w:type="spellEnd"/>
      <w:proofErr w:type="gramEnd"/>
      <w:r w:rsidRPr="005A498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4.3.</w:t>
      </w:r>
      <w:r w:rsidRPr="005A4984">
        <w:rPr>
          <w:rFonts w:ascii="Times New Roman" w:eastAsia="Times New Roman" w:hAnsi="Times New Roman" w:cs="Times New Roman"/>
          <w:color w:val="000000"/>
          <w:sz w:val="24"/>
          <w:szCs w:val="24"/>
          <w:lang w:eastAsia="pt-BR"/>
        </w:rPr>
        <w:t xml:space="preserve"> Poderá a Administração, mesmo comprovada </w:t>
      </w:r>
      <w:proofErr w:type="gramStart"/>
      <w:r w:rsidRPr="005A4984">
        <w:rPr>
          <w:rFonts w:ascii="Times New Roman" w:eastAsia="Times New Roman" w:hAnsi="Times New Roman" w:cs="Times New Roman"/>
          <w:color w:val="000000"/>
          <w:sz w:val="24"/>
          <w:szCs w:val="24"/>
          <w:lang w:eastAsia="pt-BR"/>
        </w:rPr>
        <w:t>a</w:t>
      </w:r>
      <w:proofErr w:type="gramEnd"/>
      <w:r w:rsidRPr="005A498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5A4984"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u w:val="single"/>
          <w:lang w:eastAsia="pt-BR"/>
        </w:rPr>
        <w:t xml:space="preserve">CLÁUSULA QUINTA: </w:t>
      </w:r>
      <w:r w:rsidRPr="005A4984">
        <w:rPr>
          <w:rFonts w:ascii="Times New Roman" w:eastAsia="Times New Roman" w:hAnsi="Times New Roman" w:cs="Times New Roman"/>
          <w:b/>
          <w:color w:val="000000"/>
          <w:sz w:val="24"/>
          <w:szCs w:val="24"/>
          <w:u w:val="single"/>
          <w:lang w:eastAsia="pt-BR"/>
        </w:rPr>
        <w:t xml:space="preserve">Das Condições e Local Fornecimento do </w:t>
      </w:r>
      <w:r w:rsidRPr="005A4984">
        <w:rPr>
          <w:rFonts w:ascii="Times New Roman" w:eastAsia="Times New Roman" w:hAnsi="Times New Roman" w:cs="Times New Roman"/>
          <w:b/>
          <w:sz w:val="24"/>
          <w:szCs w:val="24"/>
          <w:u w:val="single"/>
          <w:lang w:eastAsia="pt-BR"/>
        </w:rPr>
        <w:t>Objeto da Licitação</w:t>
      </w:r>
      <w:r w:rsidRPr="005A4984">
        <w:rPr>
          <w:rFonts w:ascii="Times New Roman" w:eastAsia="Times New Roman" w:hAnsi="Times New Roman" w:cs="Times New Roman"/>
          <w:b/>
          <w:sz w:val="24"/>
          <w:szCs w:val="24"/>
          <w:lang w:eastAsia="pt-BR"/>
        </w:rPr>
        <w:t>.</w:t>
      </w:r>
    </w:p>
    <w:p w:rsidR="00CB58D4" w:rsidRPr="005A4984"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5.1.</w:t>
      </w:r>
      <w:r w:rsidRPr="005A4984">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10 (dez) dias corridos, devendo estes </w:t>
      </w:r>
      <w:proofErr w:type="gramStart"/>
      <w:r w:rsidRPr="005A4984">
        <w:rPr>
          <w:rFonts w:ascii="Times New Roman" w:eastAsia="Times New Roman" w:hAnsi="Times New Roman" w:cs="Times New Roman"/>
          <w:sz w:val="24"/>
          <w:szCs w:val="24"/>
          <w:lang w:eastAsia="pt-BR"/>
        </w:rPr>
        <w:t>serem</w:t>
      </w:r>
      <w:proofErr w:type="gramEnd"/>
      <w:r w:rsidRPr="005A4984">
        <w:rPr>
          <w:rFonts w:ascii="Times New Roman" w:eastAsia="Times New Roman" w:hAnsi="Times New Roman" w:cs="Times New Roman"/>
          <w:sz w:val="24"/>
          <w:szCs w:val="24"/>
          <w:lang w:eastAsia="pt-BR"/>
        </w:rPr>
        <w:t xml:space="preserve"> entregues em dias úteis das 07h00min às 11h00min e das 13h00minàs 17h00min, na Secretaria Municipal de Saúde, sita à Rua Orlando </w:t>
      </w:r>
      <w:proofErr w:type="spellStart"/>
      <w:r w:rsidRPr="005A4984">
        <w:rPr>
          <w:rFonts w:ascii="Times New Roman" w:eastAsia="Times New Roman" w:hAnsi="Times New Roman" w:cs="Times New Roman"/>
          <w:sz w:val="24"/>
          <w:szCs w:val="24"/>
          <w:lang w:eastAsia="pt-BR"/>
        </w:rPr>
        <w:t>Fuzeto</w:t>
      </w:r>
      <w:proofErr w:type="spellEnd"/>
      <w:r w:rsidRPr="005A4984">
        <w:rPr>
          <w:rFonts w:ascii="Times New Roman" w:eastAsia="Times New Roman" w:hAnsi="Times New Roman" w:cs="Times New Roman"/>
          <w:sz w:val="24"/>
          <w:szCs w:val="24"/>
          <w:lang w:eastAsia="pt-BR"/>
        </w:rPr>
        <w:t xml:space="preserve">, s/n, </w:t>
      </w:r>
      <w:proofErr w:type="spellStart"/>
      <w:r w:rsidRPr="005A4984">
        <w:rPr>
          <w:rFonts w:ascii="Times New Roman" w:eastAsia="Times New Roman" w:hAnsi="Times New Roman" w:cs="Times New Roman"/>
          <w:sz w:val="24"/>
          <w:szCs w:val="24"/>
          <w:lang w:eastAsia="pt-BR"/>
        </w:rPr>
        <w:t>Itambaraca</w:t>
      </w:r>
      <w:proofErr w:type="spellEnd"/>
      <w:r w:rsidRPr="005A4984">
        <w:rPr>
          <w:rFonts w:ascii="Times New Roman" w:eastAsia="Times New Roman" w:hAnsi="Times New Roman" w:cs="Times New Roman"/>
          <w:sz w:val="24"/>
          <w:szCs w:val="24"/>
          <w:lang w:eastAsia="pt-BR"/>
        </w:rPr>
        <w:t>/Pr.</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5.2. </w:t>
      </w:r>
      <w:r w:rsidRPr="005A4984">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5A4984">
        <w:rPr>
          <w:rFonts w:ascii="Times New Roman" w:eastAsia="Times New Roman" w:hAnsi="Times New Roman" w:cs="Times New Roman"/>
          <w:color w:val="000000"/>
          <w:sz w:val="24"/>
          <w:szCs w:val="24"/>
          <w:lang w:eastAsia="pt-BR"/>
        </w:rPr>
        <w:t>Itambaracá</w:t>
      </w:r>
      <w:proofErr w:type="spellEnd"/>
      <w:r w:rsidRPr="005A4984">
        <w:rPr>
          <w:rFonts w:ascii="Times New Roman" w:eastAsia="Times New Roman" w:hAnsi="Times New Roman" w:cs="Times New Roman"/>
          <w:color w:val="000000"/>
          <w:sz w:val="24"/>
          <w:szCs w:val="24"/>
          <w:lang w:eastAsia="pt-BR"/>
        </w:rPr>
        <w:t>.</w:t>
      </w:r>
    </w:p>
    <w:p w:rsidR="00CB58D4" w:rsidRPr="005A4984" w:rsidRDefault="00CB58D4" w:rsidP="00CB58D4">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5.3. </w:t>
      </w:r>
      <w:r w:rsidRPr="005A4984">
        <w:rPr>
          <w:rFonts w:ascii="Times New Roman" w:eastAsia="Times New Roman" w:hAnsi="Times New Roman" w:cs="Times New Roman"/>
          <w:color w:val="000000"/>
          <w:sz w:val="24"/>
          <w:szCs w:val="24"/>
          <w:lang w:eastAsia="pt-BR"/>
        </w:rPr>
        <w:t xml:space="preserve">Fica aqui estabelecido que os produtos </w:t>
      </w:r>
      <w:proofErr w:type="gramStart"/>
      <w:r w:rsidRPr="005A4984">
        <w:rPr>
          <w:rFonts w:ascii="Times New Roman" w:eastAsia="Times New Roman" w:hAnsi="Times New Roman" w:cs="Times New Roman"/>
          <w:color w:val="000000"/>
          <w:sz w:val="24"/>
          <w:szCs w:val="24"/>
          <w:lang w:eastAsia="pt-BR"/>
        </w:rPr>
        <w:t>serão</w:t>
      </w:r>
      <w:proofErr w:type="gramEnd"/>
      <w:r w:rsidRPr="005A4984">
        <w:rPr>
          <w:rFonts w:ascii="Times New Roman" w:eastAsia="Times New Roman" w:hAnsi="Times New Roman" w:cs="Times New Roman"/>
          <w:color w:val="000000"/>
          <w:sz w:val="24"/>
          <w:szCs w:val="24"/>
          <w:lang w:eastAsia="pt-BR"/>
        </w:rPr>
        <w:t xml:space="preserve"> recebidos: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 xml:space="preserve">a) </w:t>
      </w:r>
      <w:r w:rsidRPr="005A4984">
        <w:rPr>
          <w:rFonts w:ascii="Times New Roman" w:eastAsia="Times New Roman" w:hAnsi="Times New Roman" w:cs="Times New Roman"/>
          <w:b/>
          <w:bCs/>
          <w:color w:val="000000"/>
          <w:sz w:val="24"/>
          <w:szCs w:val="24"/>
          <w:lang w:eastAsia="pt-BR"/>
        </w:rPr>
        <w:t>provisoriamente</w:t>
      </w:r>
      <w:r w:rsidRPr="005A4984">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 xml:space="preserve">b) </w:t>
      </w:r>
      <w:r w:rsidRPr="005A4984">
        <w:rPr>
          <w:rFonts w:ascii="Times New Roman" w:eastAsia="Times New Roman" w:hAnsi="Times New Roman" w:cs="Times New Roman"/>
          <w:b/>
          <w:bCs/>
          <w:color w:val="000000"/>
          <w:sz w:val="24"/>
          <w:szCs w:val="24"/>
          <w:lang w:eastAsia="pt-BR"/>
        </w:rPr>
        <w:t>definitivamente</w:t>
      </w:r>
      <w:r w:rsidRPr="005A4984">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5.3.1. </w:t>
      </w:r>
      <w:r w:rsidRPr="005A4984">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5A4984">
        <w:rPr>
          <w:rFonts w:ascii="Times New Roman" w:eastAsia="Times New Roman" w:hAnsi="Times New Roman" w:cs="Times New Roman"/>
          <w:color w:val="000000"/>
          <w:sz w:val="24"/>
          <w:szCs w:val="24"/>
          <w:lang w:eastAsia="pt-BR"/>
        </w:rPr>
        <w:t>Itambaracá</w:t>
      </w:r>
      <w:proofErr w:type="spellEnd"/>
      <w:r w:rsidRPr="005A4984">
        <w:rPr>
          <w:rFonts w:ascii="Times New Roman" w:eastAsia="Times New Roman" w:hAnsi="Times New Roman" w:cs="Times New Roman"/>
          <w:color w:val="000000"/>
          <w:sz w:val="24"/>
          <w:szCs w:val="24"/>
          <w:lang w:eastAsia="pt-BR"/>
        </w:rPr>
        <w:t>/</w:t>
      </w:r>
      <w:proofErr w:type="spellStart"/>
      <w:proofErr w:type="gramStart"/>
      <w:r w:rsidRPr="005A4984">
        <w:rPr>
          <w:rFonts w:ascii="Times New Roman" w:eastAsia="Times New Roman" w:hAnsi="Times New Roman" w:cs="Times New Roman"/>
          <w:color w:val="000000"/>
          <w:sz w:val="24"/>
          <w:szCs w:val="24"/>
          <w:lang w:eastAsia="pt-BR"/>
        </w:rPr>
        <w:t>Pr</w:t>
      </w:r>
      <w:proofErr w:type="spellEnd"/>
      <w:proofErr w:type="gramEnd"/>
      <w:r w:rsidRPr="005A4984">
        <w:rPr>
          <w:rFonts w:ascii="Times New Roman" w:eastAsia="Times New Roman" w:hAnsi="Times New Roman" w:cs="Times New Roman"/>
          <w:color w:val="000000"/>
          <w:sz w:val="24"/>
          <w:szCs w:val="24"/>
          <w:lang w:eastAsia="pt-BR"/>
        </w:rPr>
        <w:t>;</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5.3.1.1. </w:t>
      </w:r>
      <w:r w:rsidRPr="005A4984">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bCs/>
          <w:sz w:val="24"/>
          <w:szCs w:val="24"/>
          <w:lang w:eastAsia="pt-BR"/>
        </w:rPr>
        <w:t xml:space="preserve">5.3.2. </w:t>
      </w:r>
      <w:proofErr w:type="gramStart"/>
      <w:r w:rsidRPr="005A4984">
        <w:rPr>
          <w:rFonts w:ascii="Times New Roman" w:eastAsia="Times New Roman" w:hAnsi="Times New Roman" w:cs="Times New Roman"/>
          <w:sz w:val="24"/>
          <w:szCs w:val="24"/>
          <w:lang w:eastAsia="pt-BR"/>
        </w:rPr>
        <w:t>se</w:t>
      </w:r>
      <w:proofErr w:type="gramEnd"/>
      <w:r w:rsidRPr="005A4984">
        <w:rPr>
          <w:rFonts w:ascii="Times New Roman" w:eastAsia="Times New Roman" w:hAnsi="Times New Roman" w:cs="Times New Roman"/>
          <w:sz w:val="24"/>
          <w:szCs w:val="24"/>
          <w:lang w:eastAsia="pt-BR"/>
        </w:rPr>
        <w:t xml:space="preserve"> disser respeito à diferença de quantidade ou de partes, determinar sua complementação;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bCs/>
          <w:sz w:val="24"/>
          <w:szCs w:val="24"/>
          <w:lang w:eastAsia="pt-BR"/>
        </w:rPr>
        <w:t xml:space="preserve">5.3.2.1. </w:t>
      </w:r>
      <w:proofErr w:type="gramStart"/>
      <w:r w:rsidRPr="005A4984">
        <w:rPr>
          <w:rFonts w:ascii="Times New Roman" w:eastAsia="Times New Roman" w:hAnsi="Times New Roman" w:cs="Times New Roman"/>
          <w:sz w:val="24"/>
          <w:szCs w:val="24"/>
          <w:lang w:eastAsia="pt-BR"/>
        </w:rPr>
        <w:t>na</w:t>
      </w:r>
      <w:proofErr w:type="gramEnd"/>
      <w:r w:rsidRPr="005A4984">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5.3.3. </w:t>
      </w:r>
      <w:r w:rsidRPr="005A498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CB58D4" w:rsidRPr="005A4984"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B58D4" w:rsidRPr="005A4984"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5.4.</w:t>
      </w:r>
      <w:r w:rsidRPr="005A4984">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5A4984">
        <w:rPr>
          <w:rFonts w:ascii="Times New Roman" w:eastAsia="Times New Roman" w:hAnsi="Times New Roman" w:cs="Times New Roman"/>
          <w:b/>
          <w:sz w:val="24"/>
          <w:szCs w:val="24"/>
          <w:lang w:eastAsia="pt-BR"/>
        </w:rPr>
        <w:t>5.5.</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CB58D4" w:rsidRPr="005A4984"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5A4984">
        <w:rPr>
          <w:rFonts w:ascii="Times New Roman" w:hAnsi="Times New Roman" w:cs="Times New Roman"/>
          <w:sz w:val="24"/>
          <w:szCs w:val="24"/>
        </w:rPr>
        <w:t xml:space="preserve"> </w:t>
      </w:r>
    </w:p>
    <w:p w:rsidR="00CB58D4" w:rsidRPr="005A4984"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5A4984">
        <w:rPr>
          <w:rFonts w:ascii="Times New Roman" w:eastAsia="Times New Roman" w:hAnsi="Times New Roman" w:cs="Times New Roman"/>
          <w:b/>
          <w:sz w:val="24"/>
          <w:szCs w:val="24"/>
          <w:lang w:eastAsia="pt-BR"/>
        </w:rPr>
        <w:t>5.5.1.</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sz w:val="24"/>
          <w:szCs w:val="24"/>
        </w:rPr>
        <w:t>O Gestor do Contrato informará à CONTRATADA sobre a decisão da Secretaria requisitante.</w:t>
      </w:r>
    </w:p>
    <w:p w:rsidR="00CB58D4" w:rsidRPr="005A4984"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p>
    <w:p w:rsidR="00CB58D4" w:rsidRPr="005A4984"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5A4984">
        <w:rPr>
          <w:rFonts w:ascii="Times New Roman" w:eastAsia="Times New Roman" w:hAnsi="Times New Roman" w:cs="Times New Roman"/>
          <w:b/>
          <w:sz w:val="24"/>
          <w:szCs w:val="24"/>
          <w:lang w:eastAsia="pt-BR"/>
        </w:rPr>
        <w:t>5.5.2.</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sz w:val="24"/>
          <w:szCs w:val="24"/>
        </w:rPr>
        <w:t xml:space="preserve">Caso haja a aceitação pela Secretaria requisitante, os produtos com validade inferior ao estipulado no subitem </w:t>
      </w:r>
      <w:r w:rsidRPr="005A4984">
        <w:rPr>
          <w:rFonts w:ascii="Times New Roman" w:eastAsia="Times New Roman" w:hAnsi="Times New Roman" w:cs="Times New Roman"/>
          <w:b/>
          <w:sz w:val="24"/>
          <w:szCs w:val="24"/>
          <w:lang w:eastAsia="pt-BR"/>
        </w:rPr>
        <w:t>5.4.</w:t>
      </w:r>
      <w:r w:rsidRPr="005A4984">
        <w:rPr>
          <w:rFonts w:ascii="Times New Roman" w:eastAsia="Times New Roman" w:hAnsi="Times New Roman" w:cs="Times New Roman"/>
          <w:sz w:val="24"/>
          <w:szCs w:val="24"/>
          <w:lang w:eastAsia="pt-BR"/>
        </w:rPr>
        <w:t xml:space="preserve"> </w:t>
      </w:r>
      <w:proofErr w:type="gramStart"/>
      <w:r w:rsidRPr="005A4984">
        <w:rPr>
          <w:rFonts w:ascii="Times New Roman" w:hAnsi="Times New Roman" w:cs="Times New Roman"/>
          <w:sz w:val="24"/>
          <w:szCs w:val="24"/>
        </w:rPr>
        <w:t>poderão</w:t>
      </w:r>
      <w:proofErr w:type="gramEnd"/>
      <w:r w:rsidRPr="005A4984">
        <w:rPr>
          <w:rFonts w:ascii="Times New Roman" w:hAnsi="Times New Roman" w:cs="Times New Roman"/>
          <w:sz w:val="24"/>
          <w:szCs w:val="24"/>
        </w:rPr>
        <w:t xml:space="preserve"> ser entregues e recebidos, desde que, acompanhados, obrigatoriamente, de Carta de Garantia de Troca.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 xml:space="preserve">5.6. </w:t>
      </w:r>
      <w:r w:rsidRPr="005A4984">
        <w:rPr>
          <w:rFonts w:ascii="Times New Roman" w:eastAsia="Times New Roman" w:hAnsi="Times New Roman" w:cs="Times New Roman"/>
          <w:sz w:val="24"/>
          <w:szCs w:val="24"/>
          <w:lang w:eastAsia="pt-BR"/>
        </w:rPr>
        <w:t>Todos os produtos devem estar acondicionados de acordo com a legislação vigente.</w:t>
      </w:r>
    </w:p>
    <w:p w:rsidR="00CB58D4" w:rsidRPr="005A4984"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5A4984"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5.6.1.</w:t>
      </w:r>
      <w:r w:rsidRPr="005A4984">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5.7.</w:t>
      </w:r>
      <w:r w:rsidRPr="005A4984">
        <w:rPr>
          <w:rFonts w:ascii="Times New Roman" w:eastAsia="Times New Roman" w:hAnsi="Times New Roman" w:cs="Times New Roman"/>
          <w:sz w:val="24"/>
          <w:szCs w:val="24"/>
          <w:lang w:eastAsia="pt-BR"/>
        </w:rPr>
        <w:t xml:space="preserve"> O objeto deste edital deverá (</w:t>
      </w:r>
      <w:proofErr w:type="spellStart"/>
      <w:r w:rsidRPr="005A4984">
        <w:rPr>
          <w:rFonts w:ascii="Times New Roman" w:eastAsia="Times New Roman" w:hAnsi="Times New Roman" w:cs="Times New Roman"/>
          <w:sz w:val="24"/>
          <w:szCs w:val="24"/>
          <w:lang w:eastAsia="pt-BR"/>
        </w:rPr>
        <w:t>ão</w:t>
      </w:r>
      <w:proofErr w:type="spellEnd"/>
      <w:r w:rsidRPr="005A4984">
        <w:rPr>
          <w:rFonts w:ascii="Times New Roman" w:eastAsia="Times New Roman" w:hAnsi="Times New Roman" w:cs="Times New Roman"/>
          <w:sz w:val="24"/>
          <w:szCs w:val="24"/>
          <w:lang w:eastAsia="pt-BR"/>
        </w:rPr>
        <w:t xml:space="preserve">) ser entregue(s) acompanhado(s) de nota(s) </w:t>
      </w:r>
      <w:proofErr w:type="gramStart"/>
      <w:r w:rsidRPr="005A4984">
        <w:rPr>
          <w:rFonts w:ascii="Times New Roman" w:eastAsia="Times New Roman" w:hAnsi="Times New Roman" w:cs="Times New Roman"/>
          <w:sz w:val="24"/>
          <w:szCs w:val="24"/>
          <w:lang w:eastAsia="pt-BR"/>
        </w:rPr>
        <w:t>fiscal (</w:t>
      </w:r>
      <w:proofErr w:type="spellStart"/>
      <w:r w:rsidRPr="005A4984">
        <w:rPr>
          <w:rFonts w:ascii="Times New Roman" w:eastAsia="Times New Roman" w:hAnsi="Times New Roman" w:cs="Times New Roman"/>
          <w:sz w:val="24"/>
          <w:szCs w:val="24"/>
          <w:lang w:eastAsia="pt-BR"/>
        </w:rPr>
        <w:t>is</w:t>
      </w:r>
      <w:proofErr w:type="spellEnd"/>
      <w:r w:rsidRPr="005A4984">
        <w:rPr>
          <w:rFonts w:ascii="Times New Roman" w:eastAsia="Times New Roman" w:hAnsi="Times New Roman" w:cs="Times New Roman"/>
          <w:sz w:val="24"/>
          <w:szCs w:val="24"/>
          <w:lang w:eastAsia="pt-BR"/>
        </w:rPr>
        <w:t>) distintas</w:t>
      </w:r>
      <w:proofErr w:type="gramEnd"/>
      <w:r w:rsidRPr="005A498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bCs/>
          <w:sz w:val="24"/>
          <w:szCs w:val="24"/>
          <w:lang w:eastAsia="pt-BR"/>
        </w:rPr>
        <w:t xml:space="preserve">5.7.1.  </w:t>
      </w:r>
      <w:r w:rsidRPr="005A498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5.8.</w:t>
      </w:r>
      <w:r w:rsidRPr="005A4984">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B58D4" w:rsidRPr="005A4984" w:rsidRDefault="00CB58D4" w:rsidP="00CB58D4">
      <w:pPr>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CLÁUSULA SEXTA: Dos Recursos Orçamentários</w:t>
      </w:r>
    </w:p>
    <w:p w:rsidR="00CB58D4" w:rsidRPr="005A4984" w:rsidRDefault="00CB58D4" w:rsidP="00CB58D4">
      <w:pPr>
        <w:pStyle w:val="Default"/>
        <w:jc w:val="both"/>
        <w:rPr>
          <w:rFonts w:ascii="Times New Roman" w:hAnsi="Times New Roman" w:cs="Times New Roman"/>
          <w:b/>
        </w:rPr>
      </w:pPr>
    </w:p>
    <w:p w:rsidR="00CB58D4" w:rsidRPr="005A4984" w:rsidRDefault="00CB58D4" w:rsidP="00CB58D4">
      <w:pPr>
        <w:pStyle w:val="Default"/>
        <w:jc w:val="both"/>
        <w:rPr>
          <w:rFonts w:ascii="Times New Roman" w:hAnsi="Times New Roman" w:cs="Times New Roman"/>
          <w:color w:val="FF0000"/>
        </w:rPr>
      </w:pPr>
      <w:r w:rsidRPr="005A4984">
        <w:rPr>
          <w:rFonts w:ascii="Times New Roman" w:hAnsi="Times New Roman" w:cs="Times New Roman"/>
          <w:b/>
        </w:rPr>
        <w:lastRenderedPageBreak/>
        <w:t>6.1.</w:t>
      </w:r>
      <w:r w:rsidRPr="005A4984">
        <w:rPr>
          <w:rFonts w:ascii="Times New Roman" w:hAnsi="Times New Roman" w:cs="Times New Roman"/>
        </w:rPr>
        <w:t xml:space="preserve"> </w:t>
      </w:r>
      <w:proofErr w:type="gramStart"/>
      <w:r w:rsidRPr="005A4984">
        <w:rPr>
          <w:rFonts w:ascii="Times New Roman" w:hAnsi="Times New Roman" w:cs="Times New Roman"/>
        </w:rPr>
        <w:t>Os pagamentos decorrentes do objeto desta li</w:t>
      </w:r>
      <w:r w:rsidRPr="005A4984">
        <w:rPr>
          <w:rFonts w:ascii="Times New Roman" w:hAnsi="Times New Roman" w:cs="Times New Roman"/>
          <w:spacing w:val="1"/>
        </w:rPr>
        <w:t>c</w:t>
      </w:r>
      <w:r w:rsidRPr="005A4984">
        <w:rPr>
          <w:rFonts w:ascii="Times New Roman" w:hAnsi="Times New Roman" w:cs="Times New Roman"/>
        </w:rPr>
        <w:t>itação, para os quais se emitirá empenho,</w:t>
      </w:r>
      <w:r w:rsidRPr="005A4984">
        <w:rPr>
          <w:rFonts w:ascii="Times New Roman" w:hAnsi="Times New Roman" w:cs="Times New Roman"/>
          <w:spacing w:val="9"/>
        </w:rPr>
        <w:t xml:space="preserve"> </w:t>
      </w:r>
      <w:r w:rsidRPr="005A4984">
        <w:rPr>
          <w:rFonts w:ascii="Times New Roman" w:hAnsi="Times New Roman" w:cs="Times New Roman"/>
        </w:rPr>
        <w:t>correrá</w:t>
      </w:r>
      <w:proofErr w:type="gramEnd"/>
      <w:r w:rsidRPr="005A4984">
        <w:rPr>
          <w:rFonts w:ascii="Times New Roman" w:hAnsi="Times New Roman" w:cs="Times New Roman"/>
          <w:spacing w:val="9"/>
        </w:rPr>
        <w:t xml:space="preserve"> </w:t>
      </w:r>
      <w:r w:rsidRPr="005A4984">
        <w:rPr>
          <w:rFonts w:ascii="Times New Roman" w:hAnsi="Times New Roman" w:cs="Times New Roman"/>
        </w:rPr>
        <w:t>à</w:t>
      </w:r>
      <w:r w:rsidRPr="005A4984">
        <w:rPr>
          <w:rFonts w:ascii="Times New Roman" w:hAnsi="Times New Roman" w:cs="Times New Roman"/>
          <w:spacing w:val="9"/>
        </w:rPr>
        <w:t xml:space="preserve"> </w:t>
      </w:r>
      <w:r w:rsidRPr="005A4984">
        <w:rPr>
          <w:rFonts w:ascii="Times New Roman" w:hAnsi="Times New Roman" w:cs="Times New Roman"/>
        </w:rPr>
        <w:t>conta</w:t>
      </w:r>
      <w:r w:rsidRPr="005A4984">
        <w:rPr>
          <w:rFonts w:ascii="Times New Roman" w:hAnsi="Times New Roman" w:cs="Times New Roman"/>
          <w:spacing w:val="9"/>
        </w:rPr>
        <w:t xml:space="preserve"> </w:t>
      </w:r>
      <w:r w:rsidRPr="005A4984">
        <w:rPr>
          <w:rFonts w:ascii="Times New Roman" w:hAnsi="Times New Roman" w:cs="Times New Roman"/>
        </w:rPr>
        <w:t>dos</w:t>
      </w:r>
      <w:r w:rsidRPr="005A4984">
        <w:rPr>
          <w:rFonts w:ascii="Times New Roman" w:hAnsi="Times New Roman" w:cs="Times New Roman"/>
          <w:spacing w:val="9"/>
        </w:rPr>
        <w:t xml:space="preserve"> </w:t>
      </w:r>
      <w:r w:rsidRPr="005A4984">
        <w:rPr>
          <w:rFonts w:ascii="Times New Roman" w:hAnsi="Times New Roman" w:cs="Times New Roman"/>
        </w:rPr>
        <w:t>recursos</w:t>
      </w:r>
      <w:r w:rsidRPr="005A4984">
        <w:rPr>
          <w:rFonts w:ascii="Times New Roman" w:hAnsi="Times New Roman" w:cs="Times New Roman"/>
          <w:spacing w:val="9"/>
        </w:rPr>
        <w:t xml:space="preserve"> </w:t>
      </w:r>
      <w:r w:rsidRPr="005A4984">
        <w:rPr>
          <w:rFonts w:ascii="Times New Roman" w:hAnsi="Times New Roman" w:cs="Times New Roman"/>
        </w:rPr>
        <w:t>das</w:t>
      </w:r>
      <w:r w:rsidRPr="005A4984">
        <w:rPr>
          <w:rFonts w:ascii="Times New Roman" w:hAnsi="Times New Roman" w:cs="Times New Roman"/>
          <w:spacing w:val="12"/>
        </w:rPr>
        <w:t xml:space="preserve"> </w:t>
      </w:r>
      <w:r w:rsidRPr="005A4984">
        <w:rPr>
          <w:rFonts w:ascii="Times New Roman" w:hAnsi="Times New Roman" w:cs="Times New Roman"/>
        </w:rPr>
        <w:t>dotações</w:t>
      </w:r>
      <w:r w:rsidRPr="005A4984">
        <w:rPr>
          <w:rFonts w:ascii="Times New Roman" w:hAnsi="Times New Roman" w:cs="Times New Roman"/>
          <w:spacing w:val="9"/>
        </w:rPr>
        <w:t xml:space="preserve"> </w:t>
      </w:r>
      <w:r w:rsidRPr="005A4984">
        <w:rPr>
          <w:rFonts w:ascii="Times New Roman" w:hAnsi="Times New Roman" w:cs="Times New Roman"/>
        </w:rPr>
        <w:t xml:space="preserve">orçamentárias: nº 10.002.10.301.0013.2038-33.90.30.00.00, fonte 01303; nº 10.002.10.301.0013.2083-33.90.30.00.00, fonte 01000; nº 10.002.10.301.0013.2017-33.90.30.00.00, fonte 03495 e nº 10.002.10.301.0013.6008-33.90.30.00.00, fonte 01303, Secretaria Municipal de Saúde. </w:t>
      </w:r>
    </w:p>
    <w:p w:rsidR="00CB58D4" w:rsidRPr="005A4984"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CLÁUSULA SÉTIMA: Condições de Pagamento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7.1.</w:t>
      </w:r>
      <w:r w:rsidRPr="005A4984">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5A4984">
        <w:rPr>
          <w:rFonts w:ascii="Times New Roman" w:eastAsia="Times New Roman" w:hAnsi="Times New Roman" w:cs="Times New Roman"/>
          <w:sz w:val="24"/>
          <w:szCs w:val="24"/>
          <w:lang w:eastAsia="pt-BR"/>
        </w:rPr>
        <w:t>Itambaracá</w:t>
      </w:r>
      <w:proofErr w:type="spellEnd"/>
      <w:r w:rsidRPr="005A4984">
        <w:rPr>
          <w:rFonts w:ascii="Times New Roman" w:eastAsia="Times New Roman" w:hAnsi="Times New Roman" w:cs="Times New Roman"/>
          <w:sz w:val="24"/>
          <w:szCs w:val="24"/>
          <w:lang w:eastAsia="pt-BR"/>
        </w:rPr>
        <w:t>, mediante apresentação da</w:t>
      </w:r>
      <w:r w:rsidRPr="005A4984">
        <w:rPr>
          <w:rFonts w:ascii="Times New Roman" w:eastAsia="Times New Roman" w:hAnsi="Times New Roman" w:cs="Times New Roman"/>
          <w:spacing w:val="18"/>
          <w:sz w:val="24"/>
          <w:szCs w:val="24"/>
          <w:lang w:eastAsia="pt-BR"/>
        </w:rPr>
        <w:t xml:space="preserve"> </w:t>
      </w:r>
      <w:r w:rsidRPr="005A4984">
        <w:rPr>
          <w:rFonts w:ascii="Times New Roman" w:eastAsia="Times New Roman" w:hAnsi="Times New Roman" w:cs="Times New Roman"/>
          <w:sz w:val="24"/>
          <w:szCs w:val="24"/>
          <w:lang w:eastAsia="pt-BR"/>
        </w:rPr>
        <w:t>nota</w:t>
      </w:r>
      <w:r w:rsidRPr="005A4984">
        <w:rPr>
          <w:rFonts w:ascii="Times New Roman" w:eastAsia="Times New Roman" w:hAnsi="Times New Roman" w:cs="Times New Roman"/>
          <w:spacing w:val="18"/>
          <w:sz w:val="24"/>
          <w:szCs w:val="24"/>
          <w:lang w:eastAsia="pt-BR"/>
        </w:rPr>
        <w:t xml:space="preserve"> </w:t>
      </w:r>
      <w:r w:rsidRPr="005A498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7.1.1.</w:t>
      </w:r>
      <w:r w:rsidRPr="005A498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B58D4" w:rsidRPr="005A4984" w:rsidRDefault="00CB58D4" w:rsidP="00CB58D4">
      <w:pPr>
        <w:spacing w:after="0" w:line="240" w:lineRule="auto"/>
        <w:ind w:right="-54"/>
        <w:jc w:val="both"/>
        <w:rPr>
          <w:rFonts w:ascii="Times New Roman" w:eastAsia="MS Mincho" w:hAnsi="Times New Roman" w:cs="Times New Roman"/>
          <w:b/>
          <w:sz w:val="24"/>
          <w:szCs w:val="24"/>
          <w:lang w:eastAsia="pt-BR"/>
        </w:rPr>
      </w:pPr>
    </w:p>
    <w:p w:rsidR="00CB58D4" w:rsidRPr="005A4984" w:rsidRDefault="00CB58D4" w:rsidP="00CB58D4">
      <w:pPr>
        <w:spacing w:after="0" w:line="240" w:lineRule="auto"/>
        <w:ind w:right="-54"/>
        <w:jc w:val="both"/>
        <w:rPr>
          <w:rFonts w:ascii="Times New Roman" w:eastAsia="MS Mincho" w:hAnsi="Times New Roman" w:cs="Times New Roman"/>
          <w:sz w:val="24"/>
          <w:szCs w:val="24"/>
          <w:lang w:eastAsia="pt-BR"/>
        </w:rPr>
      </w:pPr>
      <w:r w:rsidRPr="005A4984">
        <w:rPr>
          <w:rFonts w:ascii="Times New Roman" w:eastAsia="MS Mincho" w:hAnsi="Times New Roman" w:cs="Times New Roman"/>
          <w:b/>
          <w:sz w:val="24"/>
          <w:szCs w:val="24"/>
          <w:lang w:eastAsia="pt-BR"/>
        </w:rPr>
        <w:t xml:space="preserve">7.1.2. </w:t>
      </w:r>
      <w:r w:rsidRPr="005A498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 xml:space="preserve">7.1.3. </w:t>
      </w:r>
      <w:r w:rsidRPr="005A498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 xml:space="preserve">7.1.4. </w:t>
      </w:r>
      <w:r w:rsidRPr="005A4984">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CB58D4" w:rsidRPr="005A4984" w:rsidRDefault="00CB58D4" w:rsidP="00CB58D4">
      <w:pPr>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7.2.</w:t>
      </w:r>
      <w:r w:rsidRPr="005A498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A4984">
        <w:rPr>
          <w:rFonts w:ascii="Times New Roman" w:eastAsia="Times New Roman" w:hAnsi="Times New Roman" w:cs="Times New Roman"/>
          <w:b/>
          <w:sz w:val="24"/>
          <w:szCs w:val="24"/>
          <w:lang w:eastAsia="pt-BR"/>
        </w:rPr>
        <w:t>7.3.</w:t>
      </w:r>
      <w:r w:rsidRPr="005A498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A4984">
        <w:rPr>
          <w:rFonts w:ascii="Times New Roman" w:eastAsia="Times New Roman" w:hAnsi="Times New Roman" w:cs="Times New Roman"/>
          <w:color w:val="FF0000"/>
          <w:sz w:val="24"/>
          <w:szCs w:val="24"/>
          <w:lang w:eastAsia="pt-BR"/>
        </w:rPr>
        <w:t xml:space="preserve"> </w:t>
      </w:r>
    </w:p>
    <w:p w:rsidR="00CB58D4" w:rsidRPr="005A4984"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 xml:space="preserve">Prova de regularidade com a </w:t>
      </w:r>
      <w:r w:rsidRPr="005A4984">
        <w:rPr>
          <w:rFonts w:ascii="Times New Roman" w:eastAsia="Times New Roman" w:hAnsi="Times New Roman" w:cs="Times New Roman"/>
          <w:b/>
          <w:color w:val="000000"/>
          <w:sz w:val="24"/>
          <w:szCs w:val="24"/>
          <w:lang w:eastAsia="pt-BR"/>
        </w:rPr>
        <w:t>Fazenda Nacional</w:t>
      </w:r>
      <w:r w:rsidRPr="005A4984">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B58D4" w:rsidRPr="005A4984"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 xml:space="preserve">Prova de regularidade perante o </w:t>
      </w:r>
      <w:r w:rsidRPr="005A4984">
        <w:rPr>
          <w:rFonts w:ascii="Times New Roman" w:eastAsia="Times New Roman" w:hAnsi="Times New Roman" w:cs="Times New Roman"/>
          <w:b/>
          <w:color w:val="000000"/>
          <w:sz w:val="24"/>
          <w:szCs w:val="24"/>
          <w:lang w:eastAsia="pt-BR"/>
        </w:rPr>
        <w:t>Fundo de Garantia por Tempo de Serviço - FGTS</w:t>
      </w:r>
      <w:r w:rsidRPr="005A4984">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B58D4" w:rsidRPr="005A4984"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 xml:space="preserve">Prova de inexistência de débitos inadimplidos perante a </w:t>
      </w:r>
      <w:r w:rsidRPr="005A4984">
        <w:rPr>
          <w:rFonts w:ascii="Times New Roman" w:eastAsia="Times New Roman" w:hAnsi="Times New Roman" w:cs="Times New Roman"/>
          <w:b/>
          <w:color w:val="000000"/>
          <w:sz w:val="24"/>
          <w:szCs w:val="24"/>
          <w:lang w:eastAsia="pt-BR"/>
        </w:rPr>
        <w:t>Justiça do Trabalho</w:t>
      </w:r>
      <w:r w:rsidRPr="005A4984">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5A4984">
        <w:rPr>
          <w:rFonts w:ascii="Times New Roman" w:eastAsia="Times New Roman" w:hAnsi="Times New Roman" w:cs="Times New Roman"/>
          <w:bCs/>
          <w:color w:val="000000"/>
          <w:sz w:val="24"/>
          <w:szCs w:val="24"/>
          <w:lang w:eastAsia="pt-BR"/>
        </w:rPr>
        <w:t xml:space="preserve">a ser requerida via internet pelo site: </w:t>
      </w:r>
      <w:r w:rsidRPr="005A4984">
        <w:rPr>
          <w:rFonts w:ascii="Times New Roman" w:eastAsia="Times New Roman" w:hAnsi="Times New Roman" w:cs="Times New Roman"/>
          <w:bCs/>
          <w:i/>
          <w:iCs/>
          <w:color w:val="000000"/>
          <w:sz w:val="24"/>
          <w:szCs w:val="24"/>
          <w:lang w:eastAsia="pt-BR"/>
        </w:rPr>
        <w:t>www.tst.jus.br</w:t>
      </w:r>
      <w:r w:rsidRPr="005A4984">
        <w:rPr>
          <w:rFonts w:ascii="Times New Roman" w:eastAsia="Times New Roman" w:hAnsi="Times New Roman" w:cs="Times New Roman"/>
          <w:b/>
          <w:bCs/>
          <w:i/>
          <w:iCs/>
          <w:color w:val="000000"/>
          <w:sz w:val="24"/>
          <w:szCs w:val="24"/>
          <w:lang w:eastAsia="pt-BR"/>
        </w:rPr>
        <w:t xml:space="preserve">.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lastRenderedPageBreak/>
        <w:t xml:space="preserve">7.4. </w:t>
      </w:r>
      <w:r w:rsidRPr="005A498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A4984">
        <w:rPr>
          <w:rFonts w:ascii="Times New Roman" w:eastAsia="Times New Roman" w:hAnsi="Times New Roman" w:cs="Times New Roman"/>
          <w:color w:val="000000"/>
          <w:sz w:val="24"/>
          <w:szCs w:val="24"/>
          <w:lang w:eastAsia="pt-BR"/>
        </w:rPr>
        <w:t>Itambaracá</w:t>
      </w:r>
      <w:proofErr w:type="spellEnd"/>
      <w:r w:rsidRPr="005A4984">
        <w:rPr>
          <w:rFonts w:ascii="Times New Roman" w:eastAsia="Times New Roman" w:hAnsi="Times New Roman" w:cs="Times New Roman"/>
          <w:color w:val="000000"/>
          <w:sz w:val="24"/>
          <w:szCs w:val="24"/>
          <w:lang w:eastAsia="pt-BR"/>
        </w:rPr>
        <w:t>.</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7.5.</w:t>
      </w:r>
      <w:r w:rsidRPr="005A4984">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CB58D4" w:rsidRPr="005A4984"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7.6.</w:t>
      </w:r>
      <w:r w:rsidRPr="005A4984">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CB58D4" w:rsidRPr="005A4984"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CLÁUSULA OITAVA: Do Reajuste de Preços</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8.1.</w:t>
      </w:r>
      <w:r w:rsidRPr="005A498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B58D4" w:rsidRPr="005A4984"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5A4984"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color w:val="000000"/>
          <w:sz w:val="24"/>
          <w:szCs w:val="24"/>
          <w:lang w:eastAsia="pt-BR"/>
        </w:rPr>
        <w:t>8.2.</w:t>
      </w:r>
      <w:r w:rsidRPr="005A498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5A4984">
        <w:rPr>
          <w:rFonts w:ascii="Times New Roman" w:eastAsia="Times New Roman" w:hAnsi="Times New Roman" w:cs="Times New Roman"/>
          <w:sz w:val="24"/>
          <w:szCs w:val="24"/>
          <w:lang w:eastAsia="pt-BR"/>
        </w:rPr>
        <w:t>demonstração analítica da variação dos componentes do custo do contrato, devidamente justificada</w:t>
      </w:r>
      <w:r w:rsidRPr="005A498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A498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5A4984">
        <w:rPr>
          <w:rFonts w:ascii="Times New Roman" w:eastAsia="Times New Roman" w:hAnsi="Times New Roman" w:cs="Times New Roman"/>
          <w:sz w:val="24"/>
          <w:szCs w:val="24"/>
          <w:lang w:eastAsia="pt-BR"/>
        </w:rPr>
        <w:t>Itambaracá</w:t>
      </w:r>
      <w:proofErr w:type="spellEnd"/>
      <w:r w:rsidRPr="005A4984">
        <w:rPr>
          <w:rFonts w:ascii="Times New Roman" w:eastAsia="Times New Roman" w:hAnsi="Times New Roman" w:cs="Times New Roman"/>
          <w:sz w:val="24"/>
          <w:szCs w:val="24"/>
          <w:lang w:eastAsia="pt-BR"/>
        </w:rPr>
        <w:t>, nos termos do art. 65, da Lei nº 8.666/93.</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8.3</w:t>
      </w:r>
      <w:r w:rsidRPr="005A4984">
        <w:rPr>
          <w:rFonts w:ascii="Times New Roman" w:eastAsia="Times New Roman" w:hAnsi="Times New Roman" w:cs="Times New Roman"/>
          <w:sz w:val="24"/>
          <w:szCs w:val="24"/>
          <w:lang w:eastAsia="pt-BR"/>
        </w:rPr>
        <w:t xml:space="preserve">. Mesmo comprovada </w:t>
      </w:r>
      <w:proofErr w:type="gramStart"/>
      <w:r w:rsidRPr="005A4984">
        <w:rPr>
          <w:rFonts w:ascii="Times New Roman" w:eastAsia="Times New Roman" w:hAnsi="Times New Roman" w:cs="Times New Roman"/>
          <w:sz w:val="24"/>
          <w:szCs w:val="24"/>
          <w:lang w:eastAsia="pt-BR"/>
        </w:rPr>
        <w:t>a</w:t>
      </w:r>
      <w:proofErr w:type="gramEnd"/>
      <w:r w:rsidRPr="005A498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B58D4" w:rsidRPr="005A4984"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u w:val="single"/>
          <w:lang w:eastAsia="pt-BR"/>
        </w:rPr>
        <w:t>CLÁUSULA NONA:</w:t>
      </w:r>
      <w:r w:rsidRPr="005A4984">
        <w:rPr>
          <w:rFonts w:ascii="Times New Roman" w:eastAsia="Times New Roman" w:hAnsi="Times New Roman" w:cs="Times New Roman"/>
          <w:b/>
          <w:sz w:val="24"/>
          <w:szCs w:val="24"/>
          <w:lang w:eastAsia="pt-BR"/>
        </w:rPr>
        <w:t xml:space="preserve"> </w:t>
      </w:r>
      <w:r w:rsidRPr="005A4984">
        <w:rPr>
          <w:rFonts w:ascii="Times New Roman" w:hAnsi="Times New Roman" w:cs="Times New Roman"/>
          <w:b/>
          <w:color w:val="000000"/>
          <w:sz w:val="24"/>
          <w:szCs w:val="24"/>
          <w:u w:val="single"/>
        </w:rPr>
        <w:t xml:space="preserve">Da Revisão, Do Cancelamento dos Preços Registrados </w:t>
      </w:r>
      <w:r w:rsidRPr="005A4984">
        <w:rPr>
          <w:rFonts w:ascii="Times New Roman" w:eastAsia="Times New Roman" w:hAnsi="Times New Roman" w:cs="Times New Roman"/>
          <w:b/>
          <w:sz w:val="24"/>
          <w:szCs w:val="24"/>
          <w:u w:val="single"/>
          <w:lang w:eastAsia="pt-BR"/>
        </w:rPr>
        <w:t xml:space="preserve">e Do Cancelamento do Registro De </w:t>
      </w:r>
      <w:proofErr w:type="gramStart"/>
      <w:r w:rsidRPr="005A4984">
        <w:rPr>
          <w:rFonts w:ascii="Times New Roman" w:eastAsia="Times New Roman" w:hAnsi="Times New Roman" w:cs="Times New Roman"/>
          <w:b/>
          <w:sz w:val="24"/>
          <w:szCs w:val="24"/>
          <w:u w:val="single"/>
          <w:lang w:eastAsia="pt-BR"/>
        </w:rPr>
        <w:t>Preços</w:t>
      </w:r>
      <w:proofErr w:type="gramEnd"/>
    </w:p>
    <w:p w:rsidR="00CB58D4" w:rsidRPr="005A4984"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hAnsi="Times New Roman" w:cs="Times New Roman"/>
          <w:color w:val="000000"/>
          <w:sz w:val="24"/>
          <w:szCs w:val="24"/>
        </w:rPr>
        <w:t> </w:t>
      </w:r>
      <w:r w:rsidRPr="005A4984">
        <w:rPr>
          <w:rFonts w:ascii="Times New Roman" w:eastAsia="Times New Roman" w:hAnsi="Times New Roman" w:cs="Times New Roman"/>
          <w:b/>
          <w:color w:val="000000"/>
          <w:sz w:val="24"/>
          <w:szCs w:val="24"/>
          <w:lang w:eastAsia="pt-BR"/>
        </w:rPr>
        <w:t xml:space="preserve">9.1. </w:t>
      </w:r>
      <w:r w:rsidRPr="005A498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9.2.</w:t>
      </w:r>
      <w:r w:rsidRPr="005A498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lastRenderedPageBreak/>
        <w:t>9.3</w:t>
      </w:r>
      <w:r w:rsidRPr="005A4984">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B58D4" w:rsidRPr="005A4984"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5A4984"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A4984">
        <w:rPr>
          <w:rFonts w:ascii="Times New Roman" w:eastAsia="Times New Roman" w:hAnsi="Times New Roman" w:cs="Times New Roman"/>
          <w:b/>
          <w:color w:val="000000"/>
          <w:sz w:val="24"/>
          <w:szCs w:val="24"/>
          <w:lang w:eastAsia="pt-BR"/>
        </w:rPr>
        <w:t>9.4.</w:t>
      </w:r>
      <w:r w:rsidRPr="005A498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B58D4" w:rsidRPr="005A4984"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B58D4" w:rsidRPr="005A4984"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A498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B58D4" w:rsidRPr="005A4984"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A4984">
        <w:rPr>
          <w:rFonts w:ascii="Times New Roman" w:eastAsia="Times New Roman" w:hAnsi="Times New Roman" w:cs="Times New Roman"/>
          <w:color w:val="000000"/>
          <w:sz w:val="24"/>
          <w:szCs w:val="24"/>
          <w:lang w:eastAsia="pt-BR"/>
        </w:rPr>
        <w:t>Convocar os demais fornecedores, visando igual oportunidade de negociação;</w:t>
      </w:r>
    </w:p>
    <w:p w:rsidR="00CB58D4" w:rsidRPr="005A4984"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B58D4" w:rsidRPr="005A4984"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9.5.</w:t>
      </w:r>
      <w:r w:rsidRPr="005A4984">
        <w:rPr>
          <w:rFonts w:ascii="Times New Roman" w:eastAsia="Times New Roman" w:hAnsi="Times New Roman" w:cs="Times New Roman"/>
          <w:sz w:val="24"/>
          <w:szCs w:val="24"/>
          <w:lang w:eastAsia="pt-BR"/>
        </w:rPr>
        <w:t xml:space="preserve"> </w:t>
      </w:r>
      <w:r w:rsidRPr="005A4984">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5A4984">
        <w:rPr>
          <w:rFonts w:ascii="Times New Roman" w:eastAsia="Times New Roman" w:hAnsi="Times New Roman" w:cs="Times New Roman"/>
          <w:sz w:val="24"/>
          <w:szCs w:val="24"/>
          <w:lang w:eastAsia="pt-BR"/>
        </w:rPr>
        <w:t>, publicando ATA COMPLEMENTAR da decisão.</w:t>
      </w:r>
    </w:p>
    <w:p w:rsidR="00CB58D4" w:rsidRPr="005A4984" w:rsidRDefault="00CB58D4" w:rsidP="00CB58D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B58D4" w:rsidRPr="005A4984"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5A4984">
        <w:rPr>
          <w:rFonts w:ascii="Times New Roman" w:eastAsia="Times New Roman" w:hAnsi="Times New Roman" w:cs="Times New Roman"/>
          <w:b/>
          <w:bCs/>
          <w:sz w:val="24"/>
          <w:szCs w:val="24"/>
          <w:lang w:eastAsia="pt-BR"/>
        </w:rPr>
        <w:t xml:space="preserve">9.6. O detentor do Registro de Preços fica obrigado a informar a Secretaria Municipal de Educação de </w:t>
      </w:r>
      <w:proofErr w:type="spellStart"/>
      <w:r w:rsidRPr="005A4984">
        <w:rPr>
          <w:rFonts w:ascii="Times New Roman" w:eastAsia="Times New Roman" w:hAnsi="Times New Roman" w:cs="Times New Roman"/>
          <w:b/>
          <w:bCs/>
          <w:sz w:val="24"/>
          <w:szCs w:val="24"/>
          <w:lang w:eastAsia="pt-BR"/>
        </w:rPr>
        <w:t>Itambaracá</w:t>
      </w:r>
      <w:proofErr w:type="spellEnd"/>
      <w:r w:rsidRPr="005A4984">
        <w:rPr>
          <w:rFonts w:ascii="Times New Roman" w:eastAsia="Times New Roman" w:hAnsi="Times New Roman" w:cs="Times New Roman"/>
          <w:b/>
          <w:bCs/>
          <w:sz w:val="24"/>
          <w:szCs w:val="24"/>
          <w:lang w:eastAsia="pt-BR"/>
        </w:rPr>
        <w:t>, caso os produtos registrados sofram diminuições de preços, para que o Registro seja atualizado.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tabs>
          <w:tab w:val="num" w:pos="0"/>
          <w:tab w:val="left" w:pos="4111"/>
        </w:tabs>
        <w:spacing w:after="0" w:line="240" w:lineRule="auto"/>
        <w:jc w:val="both"/>
        <w:rPr>
          <w:rFonts w:ascii="Times New Roman" w:hAnsi="Times New Roman" w:cs="Times New Roman"/>
          <w:sz w:val="24"/>
          <w:szCs w:val="24"/>
        </w:rPr>
      </w:pPr>
      <w:r w:rsidRPr="005A4984">
        <w:rPr>
          <w:rFonts w:ascii="Times New Roman" w:hAnsi="Times New Roman" w:cs="Times New Roman"/>
          <w:b/>
          <w:sz w:val="24"/>
          <w:szCs w:val="24"/>
        </w:rPr>
        <w:t>9.7.</w:t>
      </w:r>
      <w:r w:rsidRPr="005A4984">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B58D4" w:rsidRPr="005A4984"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9.8. </w:t>
      </w:r>
      <w:r w:rsidRPr="005A498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B58D4" w:rsidRPr="005A4984" w:rsidRDefault="00CB58D4" w:rsidP="00CB58D4">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5A4984">
        <w:rPr>
          <w:color w:val="000000"/>
          <w:sz w:val="24"/>
          <w:szCs w:val="24"/>
          <w:lang w:eastAsia="pt-BR"/>
        </w:rPr>
        <w:t>Descumprir as condições da ata de registro de preços;</w:t>
      </w:r>
    </w:p>
    <w:p w:rsidR="00CB58D4" w:rsidRPr="005A4984"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A4984">
        <w:rPr>
          <w:color w:val="000000"/>
          <w:sz w:val="24"/>
          <w:szCs w:val="24"/>
          <w:lang w:eastAsia="pt-BR"/>
        </w:rPr>
        <w:t>Não retirar a Nota de Empenho ou instrumento equivalente no prazo estabelecido pela Administração, sem justificativa aceitável;</w:t>
      </w:r>
    </w:p>
    <w:p w:rsidR="00CB58D4" w:rsidRPr="005A4984"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A4984">
        <w:rPr>
          <w:color w:val="000000"/>
          <w:sz w:val="24"/>
          <w:szCs w:val="24"/>
          <w:lang w:eastAsia="pt-BR"/>
        </w:rPr>
        <w:t>Não aceitar reduzir o seu preço registrado, na hipótese deste se tornar superior àqueles praticados no mercado;</w:t>
      </w:r>
    </w:p>
    <w:p w:rsidR="00CB58D4" w:rsidRPr="005A4984"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A4984">
        <w:rPr>
          <w:color w:val="000000"/>
          <w:sz w:val="24"/>
          <w:szCs w:val="24"/>
          <w:lang w:eastAsia="pt-BR"/>
        </w:rPr>
        <w:t xml:space="preserve">Sofrer </w:t>
      </w:r>
      <w:proofErr w:type="gramStart"/>
      <w:r w:rsidRPr="005A4984">
        <w:rPr>
          <w:color w:val="000000"/>
          <w:sz w:val="24"/>
          <w:szCs w:val="24"/>
          <w:lang w:eastAsia="pt-BR"/>
        </w:rPr>
        <w:t>sanção previstas no artigo inciso III e IV do caput do Artigo 87, da Lei Federal</w:t>
      </w:r>
      <w:proofErr w:type="gramEnd"/>
      <w:r w:rsidRPr="005A4984">
        <w:rPr>
          <w:color w:val="000000"/>
          <w:sz w:val="24"/>
          <w:szCs w:val="24"/>
          <w:lang w:eastAsia="pt-BR"/>
        </w:rPr>
        <w:t xml:space="preserve"> nº 8.666, de 1993 ou no Artigo 7º da lei nº 10.520 de 2002;</w:t>
      </w:r>
    </w:p>
    <w:p w:rsidR="00CB58D4" w:rsidRPr="005A4984" w:rsidRDefault="00CB58D4" w:rsidP="00CB58D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spacing w:after="0" w:line="240" w:lineRule="auto"/>
        <w:jc w:val="both"/>
        <w:rPr>
          <w:rFonts w:ascii="Times New Roman" w:eastAsia="Times New Roman" w:hAnsi="Times New Roman" w:cs="Times New Roman"/>
          <w:sz w:val="24"/>
          <w:szCs w:val="24"/>
          <w:lang w:val="x-none" w:eastAsia="x-none"/>
        </w:rPr>
      </w:pPr>
      <w:r w:rsidRPr="005A4984">
        <w:rPr>
          <w:rFonts w:ascii="Times New Roman" w:eastAsia="Times New Roman" w:hAnsi="Times New Roman" w:cs="Times New Roman"/>
          <w:b/>
          <w:color w:val="000000"/>
          <w:sz w:val="24"/>
          <w:szCs w:val="24"/>
          <w:lang w:eastAsia="x-none"/>
        </w:rPr>
        <w:t>9</w:t>
      </w:r>
      <w:r w:rsidRPr="005A4984">
        <w:rPr>
          <w:rFonts w:ascii="Times New Roman" w:eastAsia="Times New Roman" w:hAnsi="Times New Roman" w:cs="Times New Roman"/>
          <w:b/>
          <w:color w:val="000000"/>
          <w:sz w:val="24"/>
          <w:szCs w:val="24"/>
          <w:lang w:val="x-none" w:eastAsia="x-none"/>
        </w:rPr>
        <w:t>.</w:t>
      </w:r>
      <w:r w:rsidRPr="005A4984">
        <w:rPr>
          <w:rFonts w:ascii="Times New Roman" w:eastAsia="Times New Roman" w:hAnsi="Times New Roman" w:cs="Times New Roman"/>
          <w:b/>
          <w:color w:val="000000"/>
          <w:sz w:val="24"/>
          <w:szCs w:val="24"/>
          <w:lang w:eastAsia="x-none"/>
        </w:rPr>
        <w:t>9</w:t>
      </w:r>
      <w:r w:rsidRPr="005A4984">
        <w:rPr>
          <w:rFonts w:ascii="Times New Roman" w:eastAsia="Times New Roman" w:hAnsi="Times New Roman" w:cs="Times New Roman"/>
          <w:b/>
          <w:color w:val="000000"/>
          <w:sz w:val="24"/>
          <w:szCs w:val="24"/>
          <w:lang w:val="x-none" w:eastAsia="x-none"/>
        </w:rPr>
        <w:t xml:space="preserve">. </w:t>
      </w:r>
      <w:r w:rsidRPr="005A4984">
        <w:rPr>
          <w:rFonts w:ascii="Times New Roman" w:eastAsia="Times New Roman" w:hAnsi="Times New Roman" w:cs="Times New Roman"/>
          <w:color w:val="000000"/>
          <w:sz w:val="24"/>
          <w:szCs w:val="24"/>
          <w:lang w:eastAsia="x-none"/>
        </w:rPr>
        <w:t>Conforme Artigo 21 do Decreto Federal nº 7.892/13, o</w:t>
      </w:r>
      <w:r w:rsidRPr="005A498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B58D4" w:rsidRPr="005A4984" w:rsidRDefault="00CB58D4" w:rsidP="00CB58D4">
      <w:pPr>
        <w:numPr>
          <w:ilvl w:val="0"/>
          <w:numId w:val="2"/>
        </w:numPr>
        <w:spacing w:after="0" w:line="240" w:lineRule="auto"/>
        <w:jc w:val="both"/>
        <w:rPr>
          <w:rFonts w:ascii="Times New Roman" w:eastAsia="Times New Roman" w:hAnsi="Times New Roman" w:cs="Times New Roman"/>
          <w:sz w:val="24"/>
          <w:szCs w:val="24"/>
          <w:lang w:val="x-none" w:eastAsia="x-none"/>
        </w:rPr>
      </w:pPr>
      <w:r w:rsidRPr="005A4984">
        <w:rPr>
          <w:rFonts w:ascii="Times New Roman" w:eastAsia="Times New Roman" w:hAnsi="Times New Roman" w:cs="Times New Roman"/>
          <w:color w:val="000000"/>
          <w:sz w:val="24"/>
          <w:szCs w:val="24"/>
          <w:lang w:val="x-none" w:eastAsia="x-none"/>
        </w:rPr>
        <w:t>por razão de interesse público; ou</w:t>
      </w:r>
    </w:p>
    <w:p w:rsidR="00CB58D4" w:rsidRPr="005A4984" w:rsidRDefault="00CB58D4" w:rsidP="00CB58D4">
      <w:pPr>
        <w:numPr>
          <w:ilvl w:val="0"/>
          <w:numId w:val="2"/>
        </w:numPr>
        <w:spacing w:after="0" w:line="240" w:lineRule="auto"/>
        <w:jc w:val="both"/>
        <w:rPr>
          <w:rFonts w:ascii="Times New Roman" w:eastAsia="Times New Roman" w:hAnsi="Times New Roman" w:cs="Times New Roman"/>
          <w:sz w:val="24"/>
          <w:szCs w:val="24"/>
          <w:lang w:val="x-none" w:eastAsia="x-none"/>
        </w:rPr>
      </w:pPr>
      <w:r w:rsidRPr="005A4984">
        <w:rPr>
          <w:rFonts w:ascii="Times New Roman" w:eastAsia="Times New Roman" w:hAnsi="Times New Roman" w:cs="Times New Roman"/>
          <w:color w:val="000000"/>
          <w:sz w:val="24"/>
          <w:szCs w:val="24"/>
          <w:lang w:val="x-none" w:eastAsia="x-none"/>
        </w:rPr>
        <w:t>a pedido do fornecedor. </w:t>
      </w:r>
    </w:p>
    <w:p w:rsidR="00CB58D4" w:rsidRPr="005A4984" w:rsidRDefault="00CB58D4" w:rsidP="00CB58D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9.10.</w:t>
      </w:r>
      <w:r w:rsidRPr="005A498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B58D4" w:rsidRPr="005A4984" w:rsidRDefault="00CB58D4" w:rsidP="00CB58D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5A4984">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lastRenderedPageBreak/>
        <w:t xml:space="preserve">10.1. </w:t>
      </w:r>
      <w:r w:rsidRPr="005A4984">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A4984">
        <w:rPr>
          <w:rFonts w:ascii="Times New Roman" w:eastAsia="Times New Roman" w:hAnsi="Times New Roman" w:cs="Times New Roman"/>
          <w:color w:val="000000"/>
          <w:sz w:val="24"/>
          <w:szCs w:val="24"/>
          <w:lang w:eastAsia="pt-BR"/>
        </w:rPr>
        <w:t>poderá,</w:t>
      </w:r>
      <w:proofErr w:type="gramEnd"/>
      <w:r w:rsidRPr="005A4984">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5A4984">
        <w:rPr>
          <w:rFonts w:ascii="Times New Roman" w:eastAsia="Times New Roman" w:hAnsi="Times New Roman" w:cs="Times New Roman"/>
          <w:sz w:val="24"/>
          <w:szCs w:val="24"/>
          <w:lang w:eastAsia="pt-BR"/>
        </w:rPr>
        <w:t>independente de outras previstas</w:t>
      </w:r>
      <w:r w:rsidRPr="005A4984">
        <w:rPr>
          <w:rFonts w:ascii="Times New Roman" w:eastAsia="Times New Roman" w:hAnsi="Times New Roman" w:cs="Times New Roman"/>
          <w:color w:val="000000"/>
          <w:sz w:val="24"/>
          <w:szCs w:val="24"/>
          <w:lang w:eastAsia="pt-BR"/>
        </w:rPr>
        <w:t xml:space="preserve">: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10.2.1.</w:t>
      </w:r>
      <w:r w:rsidRPr="005A4984">
        <w:rPr>
          <w:rFonts w:ascii="Times New Roman" w:eastAsia="Times New Roman" w:hAnsi="Times New Roman" w:cs="Times New Roman"/>
          <w:color w:val="000000"/>
          <w:sz w:val="24"/>
          <w:szCs w:val="24"/>
          <w:lang w:eastAsia="pt-BR"/>
        </w:rPr>
        <w:t xml:space="preserve"> </w:t>
      </w:r>
      <w:proofErr w:type="gramStart"/>
      <w:r w:rsidRPr="005A4984">
        <w:rPr>
          <w:rFonts w:ascii="Times New Roman" w:eastAsia="Times New Roman" w:hAnsi="Times New Roman" w:cs="Times New Roman"/>
          <w:b/>
          <w:color w:val="000000"/>
          <w:sz w:val="24"/>
          <w:szCs w:val="24"/>
          <w:u w:val="single"/>
          <w:lang w:eastAsia="pt-BR"/>
        </w:rPr>
        <w:t>advertência</w:t>
      </w:r>
      <w:proofErr w:type="gramEnd"/>
      <w:r w:rsidRPr="005A4984">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A4984">
        <w:rPr>
          <w:rFonts w:ascii="Times New Roman" w:eastAsia="Times New Roman" w:hAnsi="Times New Roman" w:cs="Times New Roman"/>
          <w:color w:val="000000"/>
          <w:sz w:val="24"/>
          <w:szCs w:val="24"/>
          <w:lang w:eastAsia="pt-BR"/>
        </w:rPr>
        <w:t>Itambaracá</w:t>
      </w:r>
      <w:proofErr w:type="spellEnd"/>
      <w:r w:rsidRPr="005A4984">
        <w:rPr>
          <w:rFonts w:ascii="Times New Roman" w:eastAsia="Times New Roman" w:hAnsi="Times New Roman" w:cs="Times New Roman"/>
          <w:color w:val="000000"/>
          <w:sz w:val="24"/>
          <w:szCs w:val="24"/>
          <w:lang w:eastAsia="pt-BR"/>
        </w:rPr>
        <w:t xml:space="preserve">, será emitido pelo gestor do contrato.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10.2.2.</w:t>
      </w:r>
      <w:r w:rsidRPr="005A4984">
        <w:rPr>
          <w:rFonts w:ascii="Times New Roman" w:eastAsia="Times New Roman" w:hAnsi="Times New Roman" w:cs="Times New Roman"/>
          <w:color w:val="000000"/>
          <w:sz w:val="24"/>
          <w:szCs w:val="24"/>
          <w:lang w:eastAsia="pt-BR"/>
        </w:rPr>
        <w:t xml:space="preserve"> </w:t>
      </w:r>
      <w:proofErr w:type="gramStart"/>
      <w:r w:rsidRPr="005A4984">
        <w:rPr>
          <w:rFonts w:ascii="Times New Roman" w:eastAsia="Times New Roman" w:hAnsi="Times New Roman" w:cs="Times New Roman"/>
          <w:b/>
          <w:color w:val="000000"/>
          <w:sz w:val="24"/>
          <w:szCs w:val="24"/>
          <w:u w:val="single"/>
          <w:lang w:eastAsia="pt-BR"/>
        </w:rPr>
        <w:t>multa</w:t>
      </w:r>
      <w:proofErr w:type="gramEnd"/>
      <w:r w:rsidRPr="005A4984">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CB58D4" w:rsidRPr="005A4984"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CB58D4" w:rsidRPr="005A4984" w:rsidRDefault="00CB58D4" w:rsidP="00CB58D4">
      <w:pPr>
        <w:pStyle w:val="Default"/>
        <w:jc w:val="both"/>
        <w:rPr>
          <w:rFonts w:ascii="Times New Roman" w:hAnsi="Times New Roman" w:cs="Times New Roman"/>
        </w:rPr>
      </w:pPr>
      <w:r w:rsidRPr="005A4984">
        <w:rPr>
          <w:rFonts w:ascii="Times New Roman" w:hAnsi="Times New Roman" w:cs="Times New Roman"/>
          <w:b/>
          <w:bCs/>
        </w:rPr>
        <w:t>10.2.2.1.</w:t>
      </w:r>
      <w:r w:rsidRPr="005A4984">
        <w:rPr>
          <w:rFonts w:ascii="Times New Roman" w:hAnsi="Times New Roman" w:cs="Times New Roman"/>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CB58D4" w:rsidRPr="005A4984" w:rsidRDefault="00CB58D4" w:rsidP="00CB58D4">
      <w:pPr>
        <w:autoSpaceDE w:val="0"/>
        <w:autoSpaceDN w:val="0"/>
        <w:adjustRightInd w:val="0"/>
        <w:spacing w:after="0" w:line="240" w:lineRule="auto"/>
        <w:jc w:val="both"/>
        <w:rPr>
          <w:rFonts w:ascii="Times New Roman" w:hAnsi="Times New Roman" w:cs="Times New Roman"/>
          <w:b/>
          <w:bCs/>
          <w:sz w:val="24"/>
          <w:szCs w:val="24"/>
        </w:rPr>
      </w:pPr>
    </w:p>
    <w:p w:rsidR="00CB58D4" w:rsidRPr="005A4984" w:rsidRDefault="00CB58D4" w:rsidP="00CB58D4">
      <w:pPr>
        <w:pStyle w:val="Default"/>
        <w:jc w:val="both"/>
        <w:rPr>
          <w:rFonts w:ascii="Times New Roman" w:hAnsi="Times New Roman" w:cs="Times New Roman"/>
        </w:rPr>
      </w:pPr>
      <w:r w:rsidRPr="005A4984">
        <w:rPr>
          <w:rFonts w:ascii="Times New Roman" w:hAnsi="Times New Roman" w:cs="Times New Roman"/>
          <w:b/>
          <w:bCs/>
        </w:rPr>
        <w:t>10.2.2.2.</w:t>
      </w:r>
      <w:r w:rsidRPr="005A4984">
        <w:rPr>
          <w:rFonts w:ascii="Times New Roman" w:hAnsi="Times New Roman" w:cs="Times New Roman"/>
        </w:rPr>
        <w:t xml:space="preserve">  Multa compensatória, de até 10% (dez por cento), sobre o valor global registrado, nas seguintes hipóteses, dentre outras: </w:t>
      </w:r>
    </w:p>
    <w:p w:rsidR="00CB58D4" w:rsidRPr="005A4984"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a) não entrega de documentação exigida para a ata; </w:t>
      </w:r>
    </w:p>
    <w:p w:rsidR="00CB58D4" w:rsidRPr="005A4984"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b) apresentação de documentação falsa exigida para a ata; </w:t>
      </w:r>
    </w:p>
    <w:p w:rsidR="00CB58D4" w:rsidRPr="005A4984" w:rsidRDefault="00CB58D4" w:rsidP="00CB58D4">
      <w:pPr>
        <w:autoSpaceDE w:val="0"/>
        <w:autoSpaceDN w:val="0"/>
        <w:adjustRightInd w:val="0"/>
        <w:spacing w:after="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c) não manutenção das propostas; </w:t>
      </w:r>
    </w:p>
    <w:p w:rsidR="00CB58D4" w:rsidRPr="005A4984"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d) retardamento da execução do objeto registrado; </w:t>
      </w:r>
    </w:p>
    <w:p w:rsidR="00CB58D4" w:rsidRPr="005A4984"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e) falha na execução contratual; </w:t>
      </w:r>
    </w:p>
    <w:p w:rsidR="00CB58D4" w:rsidRPr="005A4984"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f) fraude na execução contratual; </w:t>
      </w:r>
    </w:p>
    <w:p w:rsidR="00CB58D4" w:rsidRPr="005A4984"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g) comportamento inidôneo; </w:t>
      </w:r>
    </w:p>
    <w:p w:rsidR="00CB58D4" w:rsidRPr="005A4984" w:rsidRDefault="00CB58D4" w:rsidP="00CB58D4">
      <w:pPr>
        <w:autoSpaceDE w:val="0"/>
        <w:autoSpaceDN w:val="0"/>
        <w:adjustRightInd w:val="0"/>
        <w:spacing w:after="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h) cometimento de fraude fiscal. </w:t>
      </w:r>
    </w:p>
    <w:p w:rsidR="00CB58D4" w:rsidRPr="005A4984"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 xml:space="preserve">10.2.3. </w:t>
      </w:r>
      <w:proofErr w:type="gramStart"/>
      <w:r w:rsidRPr="005A4984">
        <w:rPr>
          <w:rFonts w:ascii="Times New Roman" w:eastAsia="Times New Roman" w:hAnsi="Times New Roman" w:cs="Times New Roman"/>
          <w:b/>
          <w:color w:val="000000"/>
          <w:sz w:val="24"/>
          <w:szCs w:val="24"/>
          <w:u w:val="single"/>
          <w:lang w:eastAsia="pt-BR"/>
        </w:rPr>
        <w:t>suspensão</w:t>
      </w:r>
      <w:proofErr w:type="gramEnd"/>
      <w:r w:rsidRPr="005A4984">
        <w:rPr>
          <w:rFonts w:ascii="Times New Roman" w:eastAsia="Times New Roman" w:hAnsi="Times New Roman" w:cs="Times New Roman"/>
          <w:b/>
          <w:color w:val="000000"/>
          <w:sz w:val="24"/>
          <w:szCs w:val="24"/>
          <w:u w:val="single"/>
          <w:lang w:eastAsia="pt-BR"/>
        </w:rPr>
        <w:t xml:space="preserve"> temporária</w:t>
      </w:r>
      <w:r w:rsidRPr="005A4984">
        <w:rPr>
          <w:rFonts w:ascii="Times New Roman" w:eastAsia="Times New Roman" w:hAnsi="Times New Roman" w:cs="Times New Roman"/>
          <w:color w:val="000000"/>
          <w:sz w:val="24"/>
          <w:szCs w:val="24"/>
          <w:u w:val="single"/>
          <w:lang w:eastAsia="pt-BR"/>
        </w:rPr>
        <w:t xml:space="preserve"> </w:t>
      </w:r>
      <w:r w:rsidRPr="005A4984">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CB58D4" w:rsidRPr="005A4984" w:rsidRDefault="00CB58D4" w:rsidP="00CB58D4">
      <w:pPr>
        <w:pStyle w:val="PargrafodaLista"/>
        <w:numPr>
          <w:ilvl w:val="0"/>
          <w:numId w:val="4"/>
        </w:numPr>
        <w:autoSpaceDE w:val="0"/>
        <w:autoSpaceDN w:val="0"/>
        <w:adjustRightInd w:val="0"/>
        <w:jc w:val="both"/>
        <w:rPr>
          <w:color w:val="000000"/>
          <w:sz w:val="24"/>
          <w:szCs w:val="24"/>
          <w:lang w:eastAsia="pt-BR"/>
        </w:rPr>
      </w:pPr>
      <w:r w:rsidRPr="005A4984">
        <w:rPr>
          <w:color w:val="000000"/>
          <w:sz w:val="24"/>
          <w:szCs w:val="24"/>
          <w:lang w:eastAsia="pt-BR"/>
        </w:rPr>
        <w:t>Por até 30 (trinta) dias, quando, vencido o prazo de advertência, a licitante/contratada permanecer inadimplente;</w:t>
      </w:r>
    </w:p>
    <w:p w:rsidR="00CB58D4" w:rsidRPr="005A4984" w:rsidRDefault="00CB58D4" w:rsidP="00CB58D4">
      <w:pPr>
        <w:pStyle w:val="PargrafodaLista"/>
        <w:numPr>
          <w:ilvl w:val="0"/>
          <w:numId w:val="4"/>
        </w:numPr>
        <w:autoSpaceDE w:val="0"/>
        <w:autoSpaceDN w:val="0"/>
        <w:adjustRightInd w:val="0"/>
        <w:jc w:val="both"/>
        <w:rPr>
          <w:color w:val="000000"/>
          <w:sz w:val="24"/>
          <w:szCs w:val="24"/>
          <w:lang w:eastAsia="pt-BR"/>
        </w:rPr>
      </w:pPr>
      <w:r w:rsidRPr="005A4984">
        <w:rPr>
          <w:color w:val="000000"/>
          <w:sz w:val="24"/>
          <w:szCs w:val="24"/>
          <w:lang w:eastAsia="pt-BR"/>
        </w:rPr>
        <w:t>Por até 12 (doze) meses, quando a licitante, ensejar o retardamento na execução do objeto, falhar ou fraudar na execução da Ata de Registro de Preços;</w:t>
      </w:r>
    </w:p>
    <w:p w:rsidR="00CB58D4" w:rsidRPr="005A4984" w:rsidRDefault="00CB58D4" w:rsidP="00CB58D4">
      <w:pPr>
        <w:pStyle w:val="PargrafodaLista"/>
        <w:numPr>
          <w:ilvl w:val="0"/>
          <w:numId w:val="4"/>
        </w:numPr>
        <w:autoSpaceDE w:val="0"/>
        <w:autoSpaceDN w:val="0"/>
        <w:adjustRightInd w:val="0"/>
        <w:jc w:val="both"/>
        <w:rPr>
          <w:color w:val="000000"/>
          <w:sz w:val="24"/>
          <w:szCs w:val="24"/>
          <w:lang w:eastAsia="pt-BR"/>
        </w:rPr>
      </w:pPr>
      <w:r w:rsidRPr="005A4984">
        <w:rPr>
          <w:color w:val="000000"/>
          <w:sz w:val="24"/>
          <w:szCs w:val="24"/>
          <w:lang w:eastAsia="pt-BR"/>
        </w:rPr>
        <w:t>E por até 24 (vinte e quatro) meses quando a licitante:</w:t>
      </w:r>
    </w:p>
    <w:p w:rsidR="00CB58D4" w:rsidRPr="005A4984"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CB58D4" w:rsidRPr="005A4984"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A4984">
        <w:rPr>
          <w:rFonts w:ascii="Times New Roman" w:eastAsia="Times New Roman" w:hAnsi="Times New Roman" w:cs="Times New Roman"/>
          <w:color w:val="000000"/>
          <w:sz w:val="24"/>
          <w:szCs w:val="24"/>
          <w:lang w:eastAsia="pt-BR"/>
        </w:rPr>
        <w:t>e</w:t>
      </w:r>
      <w:proofErr w:type="gramEnd"/>
    </w:p>
    <w:p w:rsidR="00CB58D4" w:rsidRPr="005A4984"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CB58D4" w:rsidRPr="005A4984" w:rsidRDefault="00CB58D4" w:rsidP="00CB58D4">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5A4984" w:rsidRDefault="00CB58D4" w:rsidP="00CB58D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10.2.4.</w:t>
      </w:r>
      <w:r w:rsidRPr="005A4984">
        <w:rPr>
          <w:rFonts w:ascii="Times New Roman" w:eastAsia="Times New Roman" w:hAnsi="Times New Roman" w:cs="Times New Roman"/>
          <w:color w:val="000000"/>
          <w:sz w:val="24"/>
          <w:szCs w:val="24"/>
          <w:lang w:eastAsia="pt-BR"/>
        </w:rPr>
        <w:t xml:space="preserve"> </w:t>
      </w:r>
      <w:proofErr w:type="gramStart"/>
      <w:r w:rsidRPr="005A4984">
        <w:rPr>
          <w:rFonts w:ascii="Times New Roman" w:eastAsia="Times New Roman" w:hAnsi="Times New Roman" w:cs="Times New Roman"/>
          <w:b/>
          <w:color w:val="000000"/>
          <w:sz w:val="24"/>
          <w:szCs w:val="24"/>
          <w:u w:val="single"/>
          <w:lang w:eastAsia="pt-BR"/>
        </w:rPr>
        <w:t>declaração</w:t>
      </w:r>
      <w:proofErr w:type="gramEnd"/>
      <w:r w:rsidRPr="005A4984">
        <w:rPr>
          <w:rFonts w:ascii="Times New Roman" w:eastAsia="Times New Roman" w:hAnsi="Times New Roman" w:cs="Times New Roman"/>
          <w:b/>
          <w:color w:val="000000"/>
          <w:sz w:val="24"/>
          <w:szCs w:val="24"/>
          <w:u w:val="single"/>
          <w:lang w:eastAsia="pt-BR"/>
        </w:rPr>
        <w:t xml:space="preserve"> de inidoneidade</w:t>
      </w:r>
      <w:r w:rsidRPr="005A4984">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w:t>
      </w:r>
      <w:r w:rsidRPr="005A4984">
        <w:rPr>
          <w:rFonts w:ascii="Times New Roman" w:eastAsia="Times New Roman" w:hAnsi="Times New Roman" w:cs="Times New Roman"/>
          <w:color w:val="000000"/>
          <w:sz w:val="24"/>
          <w:szCs w:val="24"/>
          <w:lang w:eastAsia="pt-BR"/>
        </w:rPr>
        <w:lastRenderedPageBreak/>
        <w:t>anterior.</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10.2.4.</w:t>
      </w:r>
      <w:r w:rsidRPr="005A4984">
        <w:rPr>
          <w:rFonts w:ascii="Times New Roman" w:eastAsia="Times New Roman" w:hAnsi="Times New Roman" w:cs="Times New Roman"/>
          <w:b/>
          <w:color w:val="000000"/>
          <w:sz w:val="24"/>
          <w:szCs w:val="24"/>
          <w:lang w:eastAsia="pt-BR"/>
        </w:rPr>
        <w:t>1</w:t>
      </w:r>
      <w:r w:rsidRPr="005A4984">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5A4984">
        <w:rPr>
          <w:rFonts w:ascii="Times New Roman" w:eastAsia="Times New Roman" w:hAnsi="Times New Roman" w:cs="Times New Roman"/>
          <w:color w:val="000000"/>
          <w:sz w:val="24"/>
          <w:szCs w:val="24"/>
          <w:lang w:eastAsia="pt-BR"/>
        </w:rPr>
        <w:t>Itambaracá</w:t>
      </w:r>
      <w:proofErr w:type="spellEnd"/>
      <w:r w:rsidRPr="005A4984">
        <w:rPr>
          <w:rFonts w:ascii="Times New Roman" w:eastAsia="Times New Roman" w:hAnsi="Times New Roman" w:cs="Times New Roman"/>
          <w:color w:val="000000"/>
          <w:sz w:val="24"/>
          <w:szCs w:val="24"/>
          <w:lang w:eastAsia="pt-BR"/>
        </w:rPr>
        <w:t>/</w:t>
      </w:r>
      <w:proofErr w:type="spellStart"/>
      <w:proofErr w:type="gramStart"/>
      <w:r w:rsidRPr="005A4984">
        <w:rPr>
          <w:rFonts w:ascii="Times New Roman" w:eastAsia="Times New Roman" w:hAnsi="Times New Roman" w:cs="Times New Roman"/>
          <w:color w:val="000000"/>
          <w:sz w:val="24"/>
          <w:szCs w:val="24"/>
          <w:lang w:eastAsia="pt-BR"/>
        </w:rPr>
        <w:t>Pr</w:t>
      </w:r>
      <w:proofErr w:type="spellEnd"/>
      <w:proofErr w:type="gramEnd"/>
      <w:r w:rsidRPr="005A4984">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10.3</w:t>
      </w:r>
      <w:r w:rsidRPr="005A4984">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A4984">
        <w:rPr>
          <w:rFonts w:ascii="Times New Roman" w:eastAsia="Times New Roman" w:hAnsi="Times New Roman" w:cs="Times New Roman"/>
          <w:b/>
          <w:bCs/>
          <w:color w:val="000000"/>
          <w:sz w:val="24"/>
          <w:szCs w:val="24"/>
          <w:lang w:eastAsia="pt-BR"/>
        </w:rPr>
        <w:t xml:space="preserve">10.4. </w:t>
      </w:r>
      <w:r w:rsidRPr="005A4984">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A4984">
        <w:rPr>
          <w:rFonts w:ascii="Times New Roman" w:eastAsia="Times New Roman" w:hAnsi="Times New Roman" w:cs="Times New Roman"/>
          <w:bCs/>
          <w:color w:val="000000"/>
          <w:sz w:val="24"/>
          <w:szCs w:val="24"/>
          <w:lang w:eastAsia="pt-BR"/>
        </w:rPr>
        <w:t>apostilamento</w:t>
      </w:r>
      <w:proofErr w:type="spellEnd"/>
      <w:r w:rsidRPr="005A4984">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A4984">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A4984">
        <w:rPr>
          <w:rFonts w:ascii="Times New Roman" w:eastAsia="Times New Roman" w:hAnsi="Times New Roman" w:cs="Times New Roman"/>
          <w:bCs/>
          <w:color w:val="000000"/>
          <w:sz w:val="24"/>
          <w:szCs w:val="24"/>
          <w:lang w:eastAsia="pt-BR"/>
        </w:rPr>
        <w:t>ou</w:t>
      </w:r>
      <w:proofErr w:type="gramEnd"/>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A4984">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A4984">
        <w:rPr>
          <w:rFonts w:ascii="Times New Roman" w:eastAsia="Times New Roman" w:hAnsi="Times New Roman" w:cs="Times New Roman"/>
          <w:bCs/>
          <w:color w:val="000000"/>
          <w:sz w:val="24"/>
          <w:szCs w:val="24"/>
          <w:lang w:eastAsia="pt-BR"/>
        </w:rPr>
        <w:t>Itambaracá</w:t>
      </w:r>
      <w:proofErr w:type="spellEnd"/>
      <w:r w:rsidRPr="005A4984">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A4984">
        <w:rPr>
          <w:rFonts w:ascii="Times New Roman" w:eastAsia="Times New Roman" w:hAnsi="Times New Roman" w:cs="Times New Roman"/>
          <w:b/>
          <w:bCs/>
          <w:color w:val="000000"/>
          <w:sz w:val="24"/>
          <w:szCs w:val="24"/>
          <w:lang w:eastAsia="pt-BR"/>
        </w:rPr>
        <w:t>10.5.</w:t>
      </w:r>
      <w:r w:rsidRPr="005A4984">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CB58D4" w:rsidRPr="005A4984" w:rsidRDefault="00CB58D4" w:rsidP="00CB58D4">
      <w:pPr>
        <w:spacing w:after="0" w:line="240" w:lineRule="auto"/>
        <w:ind w:right="-54"/>
        <w:jc w:val="both"/>
        <w:rPr>
          <w:rFonts w:ascii="Times New Roman" w:hAnsi="Times New Roman" w:cs="Times New Roman"/>
          <w:sz w:val="24"/>
          <w:szCs w:val="24"/>
        </w:rPr>
      </w:pPr>
    </w:p>
    <w:p w:rsidR="00CB58D4" w:rsidRPr="005A4984" w:rsidRDefault="00CB58D4" w:rsidP="00CB58D4">
      <w:pPr>
        <w:spacing w:after="0" w:line="240" w:lineRule="auto"/>
        <w:ind w:right="-54"/>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 xml:space="preserve">CLÁUSULA DÉCIMA PRIMEIRA: </w:t>
      </w:r>
      <w:r w:rsidRPr="005A4984">
        <w:rPr>
          <w:rFonts w:ascii="Times New Roman" w:eastAsia="Times New Roman" w:hAnsi="Times New Roman" w:cs="Times New Roman"/>
          <w:b/>
          <w:bCs/>
          <w:color w:val="000000"/>
          <w:sz w:val="24"/>
          <w:szCs w:val="24"/>
          <w:u w:val="single"/>
          <w:lang w:eastAsia="pt-BR"/>
        </w:rPr>
        <w:t>Das Responsabilidades das Partes</w:t>
      </w:r>
    </w:p>
    <w:p w:rsidR="00CB58D4" w:rsidRPr="005A4984"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ind w:right="-54"/>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 xml:space="preserve">11.1. </w:t>
      </w:r>
      <w:r w:rsidRPr="005A4984">
        <w:rPr>
          <w:rFonts w:ascii="Times New Roman" w:eastAsia="Times New Roman" w:hAnsi="Times New Roman" w:cs="Times New Roman"/>
          <w:color w:val="000000"/>
          <w:sz w:val="24"/>
          <w:szCs w:val="24"/>
          <w:lang w:eastAsia="pt-BR"/>
        </w:rPr>
        <w:t xml:space="preserve">Constituem obrigações do </w:t>
      </w:r>
      <w:r w:rsidRPr="005A4984">
        <w:rPr>
          <w:rFonts w:ascii="Times New Roman" w:eastAsia="Times New Roman" w:hAnsi="Times New Roman" w:cs="Times New Roman"/>
          <w:b/>
          <w:sz w:val="24"/>
          <w:szCs w:val="24"/>
          <w:lang w:eastAsia="pt-BR"/>
        </w:rPr>
        <w:t>DA CONTRATADA:</w:t>
      </w:r>
    </w:p>
    <w:p w:rsidR="00CB58D4" w:rsidRPr="005A4984"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 xml:space="preserve"> 11.1.1. </w:t>
      </w:r>
      <w:r w:rsidRPr="005A4984">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CB58D4" w:rsidRPr="005A4984"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 xml:space="preserve">11.1.2. </w:t>
      </w:r>
      <w:r w:rsidRPr="005A4984">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5A4984">
        <w:rPr>
          <w:rFonts w:ascii="Times New Roman" w:eastAsia="Times New Roman" w:hAnsi="Times New Roman" w:cs="Times New Roman"/>
          <w:sz w:val="24"/>
          <w:szCs w:val="24"/>
          <w:lang w:eastAsia="pt-BR"/>
        </w:rPr>
        <w:t>editalícias</w:t>
      </w:r>
      <w:proofErr w:type="spellEnd"/>
      <w:r w:rsidRPr="005A4984">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CB58D4" w:rsidRPr="005A4984"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 xml:space="preserve">11.1.3. </w:t>
      </w:r>
      <w:r w:rsidRPr="005A4984">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11.1.4. </w:t>
      </w:r>
      <w:r w:rsidRPr="005A4984">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11.1.5. </w:t>
      </w:r>
      <w:r w:rsidRPr="005A4984">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lastRenderedPageBreak/>
        <w:t xml:space="preserve">11.1.6. </w:t>
      </w:r>
      <w:r w:rsidRPr="005A4984">
        <w:rPr>
          <w:rFonts w:ascii="Times New Roman" w:hAnsi="Times New Roman" w:cs="Times New Roman"/>
          <w:sz w:val="24"/>
          <w:szCs w:val="24"/>
        </w:rPr>
        <w:t>Os produtos deverão ser em embalagens apropriadas e lacradas que garantam a sua validade na temperatura especificada pelo fabricante no rótulo de cada embalagem.</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hAnsi="Times New Roman" w:cs="Times New Roman"/>
          <w:sz w:val="24"/>
          <w:szCs w:val="24"/>
        </w:rPr>
      </w:pPr>
      <w:r w:rsidRPr="005A4984">
        <w:rPr>
          <w:rFonts w:ascii="Times New Roman" w:eastAsia="Times New Roman" w:hAnsi="Times New Roman" w:cs="Times New Roman"/>
          <w:b/>
          <w:color w:val="000000"/>
          <w:sz w:val="24"/>
          <w:szCs w:val="24"/>
          <w:lang w:eastAsia="pt-BR"/>
        </w:rPr>
        <w:t xml:space="preserve">11.1.7. </w:t>
      </w:r>
      <w:r w:rsidRPr="005A4984">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11.1.8. </w:t>
      </w:r>
      <w:r w:rsidRPr="005A4984">
        <w:rPr>
          <w:rFonts w:ascii="Times New Roman" w:eastAsia="Times New Roman" w:hAnsi="Times New Roman" w:cs="Times New Roman"/>
          <w:color w:val="000000"/>
          <w:sz w:val="24"/>
          <w:szCs w:val="24"/>
          <w:lang w:eastAsia="pt-BR"/>
        </w:rPr>
        <w:t xml:space="preserve">Comunicar ao Município de </w:t>
      </w:r>
      <w:proofErr w:type="spellStart"/>
      <w:r w:rsidRPr="005A4984">
        <w:rPr>
          <w:rFonts w:ascii="Times New Roman" w:eastAsia="Times New Roman" w:hAnsi="Times New Roman" w:cs="Times New Roman"/>
          <w:color w:val="000000"/>
          <w:sz w:val="24"/>
          <w:szCs w:val="24"/>
          <w:lang w:eastAsia="pt-BR"/>
        </w:rPr>
        <w:t>Itambaracá</w:t>
      </w:r>
      <w:proofErr w:type="spellEnd"/>
      <w:r w:rsidRPr="005A498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A4984">
        <w:rPr>
          <w:rFonts w:ascii="Times New Roman" w:eastAsia="Times New Roman" w:hAnsi="Times New Roman" w:cs="Times New Roman"/>
          <w:color w:val="000000"/>
          <w:sz w:val="24"/>
          <w:szCs w:val="24"/>
          <w:lang w:eastAsia="pt-BR"/>
        </w:rPr>
        <w:t>sob pena</w:t>
      </w:r>
      <w:proofErr w:type="gramEnd"/>
      <w:r w:rsidRPr="005A4984">
        <w:rPr>
          <w:rFonts w:ascii="Times New Roman" w:eastAsia="Times New Roman" w:hAnsi="Times New Roman" w:cs="Times New Roman"/>
          <w:color w:val="000000"/>
          <w:sz w:val="24"/>
          <w:szCs w:val="24"/>
          <w:lang w:eastAsia="pt-BR"/>
        </w:rPr>
        <w:t xml:space="preserve"> de não serem considerados;</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11.1.9. </w:t>
      </w:r>
      <w:r w:rsidRPr="005A498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11.1.10. </w:t>
      </w:r>
      <w:r w:rsidRPr="005A4984">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11.1.11. </w:t>
      </w:r>
      <w:r w:rsidRPr="005A4984">
        <w:rPr>
          <w:rFonts w:ascii="Times New Roman" w:hAnsi="Times New Roman" w:cs="Times New Roman"/>
          <w:sz w:val="24"/>
          <w:szCs w:val="24"/>
        </w:rPr>
        <w:t xml:space="preserve">Arcar com </w:t>
      </w:r>
      <w:r w:rsidRPr="005A4984">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5A4984">
        <w:rPr>
          <w:rFonts w:ascii="Times New Roman" w:hAnsi="Times New Roman" w:cs="Times New Roman"/>
          <w:sz w:val="24"/>
          <w:szCs w:val="24"/>
        </w:rPr>
        <w:t xml:space="preserve">, isentando o Município de </w:t>
      </w:r>
      <w:proofErr w:type="spellStart"/>
      <w:r w:rsidRPr="005A4984">
        <w:rPr>
          <w:rFonts w:ascii="Times New Roman" w:hAnsi="Times New Roman" w:cs="Times New Roman"/>
          <w:sz w:val="24"/>
          <w:szCs w:val="24"/>
        </w:rPr>
        <w:t>Itambaracá</w:t>
      </w:r>
      <w:proofErr w:type="spellEnd"/>
      <w:r w:rsidRPr="005A4984">
        <w:rPr>
          <w:rFonts w:ascii="Times New Roman" w:hAnsi="Times New Roman" w:cs="Times New Roman"/>
          <w:sz w:val="24"/>
          <w:szCs w:val="24"/>
        </w:rPr>
        <w:t xml:space="preserve"> de </w:t>
      </w:r>
      <w:r w:rsidRPr="005A4984">
        <w:rPr>
          <w:rFonts w:ascii="Times New Roman" w:eastAsia="Times New Roman" w:hAnsi="Times New Roman" w:cs="Times New Roman"/>
          <w:color w:val="000000"/>
          <w:sz w:val="24"/>
          <w:szCs w:val="24"/>
          <w:lang w:eastAsia="pt-BR"/>
        </w:rPr>
        <w:t>quaisquer ônus e responsabilidades.</w:t>
      </w:r>
    </w:p>
    <w:p w:rsidR="00CB58D4" w:rsidRPr="005A4984"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ind w:right="-54"/>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 xml:space="preserve">11.1.12. </w:t>
      </w:r>
      <w:r w:rsidRPr="005A498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B58D4" w:rsidRPr="005A4984"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ind w:right="-54"/>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sz w:val="24"/>
          <w:szCs w:val="24"/>
          <w:lang w:eastAsia="pt-BR"/>
        </w:rPr>
        <w:t xml:space="preserve">11.2. </w:t>
      </w:r>
      <w:r w:rsidRPr="005A4984">
        <w:rPr>
          <w:rFonts w:ascii="Times New Roman" w:eastAsia="Times New Roman" w:hAnsi="Times New Roman" w:cs="Times New Roman"/>
          <w:color w:val="000000"/>
          <w:sz w:val="24"/>
          <w:szCs w:val="24"/>
          <w:lang w:eastAsia="pt-BR"/>
        </w:rPr>
        <w:t xml:space="preserve">Constituem obrigações </w:t>
      </w:r>
      <w:r w:rsidRPr="005A4984">
        <w:rPr>
          <w:rFonts w:ascii="Times New Roman" w:eastAsia="Times New Roman" w:hAnsi="Times New Roman" w:cs="Times New Roman"/>
          <w:b/>
          <w:color w:val="000000"/>
          <w:sz w:val="24"/>
          <w:szCs w:val="24"/>
          <w:lang w:eastAsia="pt-BR"/>
        </w:rPr>
        <w:t>DO</w:t>
      </w:r>
      <w:r w:rsidRPr="005A4984">
        <w:rPr>
          <w:rFonts w:ascii="Times New Roman" w:eastAsia="Times New Roman" w:hAnsi="Times New Roman" w:cs="Times New Roman"/>
          <w:color w:val="000000"/>
          <w:sz w:val="24"/>
          <w:szCs w:val="24"/>
          <w:lang w:eastAsia="pt-BR"/>
        </w:rPr>
        <w:t xml:space="preserve"> </w:t>
      </w:r>
      <w:r w:rsidRPr="005A4984">
        <w:rPr>
          <w:rFonts w:ascii="Times New Roman" w:eastAsia="Times New Roman" w:hAnsi="Times New Roman" w:cs="Times New Roman"/>
          <w:b/>
          <w:bCs/>
          <w:color w:val="000000"/>
          <w:sz w:val="24"/>
          <w:szCs w:val="24"/>
          <w:lang w:eastAsia="pt-BR"/>
        </w:rPr>
        <w:t>CONTRATANTE</w:t>
      </w:r>
      <w:r w:rsidRPr="005A4984">
        <w:rPr>
          <w:rFonts w:ascii="Times New Roman" w:eastAsia="Times New Roman" w:hAnsi="Times New Roman" w:cs="Times New Roman"/>
          <w:color w:val="000000"/>
          <w:sz w:val="24"/>
          <w:szCs w:val="24"/>
          <w:lang w:eastAsia="pt-BR"/>
        </w:rPr>
        <w:t>:</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11.2.1.</w:t>
      </w:r>
      <w:r w:rsidRPr="005A4984">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11.1.2.</w:t>
      </w:r>
      <w:r w:rsidRPr="005A4984">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11.2.3</w:t>
      </w:r>
      <w:r w:rsidRPr="005A4984">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11.2.4.</w:t>
      </w:r>
      <w:r w:rsidRPr="005A4984">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bCs/>
          <w:color w:val="000000"/>
          <w:sz w:val="24"/>
          <w:szCs w:val="24"/>
          <w:lang w:eastAsia="pt-BR"/>
        </w:rPr>
        <w:t xml:space="preserve">11.2.5. </w:t>
      </w:r>
      <w:r w:rsidRPr="005A4984">
        <w:rPr>
          <w:rFonts w:ascii="Times New Roman" w:eastAsia="Times New Roman" w:hAnsi="Times New Roman" w:cs="Times New Roman"/>
          <w:sz w:val="24"/>
          <w:szCs w:val="24"/>
          <w:lang w:eastAsia="pt-BR"/>
        </w:rPr>
        <w:t>Solicitar a substituição do produto que não apresentar condições de ser utilizado.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 xml:space="preserve">11.2.6. </w:t>
      </w:r>
      <w:r w:rsidRPr="005A498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 xml:space="preserve">1.2.7. </w:t>
      </w:r>
      <w:r w:rsidRPr="005A4984">
        <w:rPr>
          <w:rFonts w:ascii="Times New Roman" w:eastAsia="Times New Roman" w:hAnsi="Times New Roman" w:cs="Times New Roman"/>
          <w:color w:val="000000"/>
          <w:sz w:val="24"/>
          <w:szCs w:val="24"/>
          <w:lang w:eastAsia="pt-BR"/>
        </w:rPr>
        <w:t xml:space="preserve">Impedir que terceiros </w:t>
      </w:r>
      <w:proofErr w:type="gramStart"/>
      <w:r w:rsidRPr="005A4984">
        <w:rPr>
          <w:rFonts w:ascii="Times New Roman" w:eastAsia="Times New Roman" w:hAnsi="Times New Roman" w:cs="Times New Roman"/>
          <w:color w:val="000000"/>
          <w:sz w:val="24"/>
          <w:szCs w:val="24"/>
          <w:lang w:eastAsia="pt-BR"/>
        </w:rPr>
        <w:t>forneçam</w:t>
      </w:r>
      <w:proofErr w:type="gramEnd"/>
      <w:r w:rsidRPr="005A4984">
        <w:rPr>
          <w:rFonts w:ascii="Times New Roman" w:eastAsia="Times New Roman" w:hAnsi="Times New Roman" w:cs="Times New Roman"/>
          <w:color w:val="000000"/>
          <w:sz w:val="24"/>
          <w:szCs w:val="24"/>
          <w:lang w:eastAsia="pt-BR"/>
        </w:rPr>
        <w:t xml:space="preserve"> o objeto deste edital.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 xml:space="preserve">1.2.8. </w:t>
      </w:r>
      <w:r w:rsidRPr="005A498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5A4984">
        <w:rPr>
          <w:rFonts w:ascii="Times New Roman" w:eastAsia="Times New Roman" w:hAnsi="Times New Roman" w:cs="Times New Roman"/>
          <w:color w:val="000000"/>
          <w:sz w:val="24"/>
          <w:szCs w:val="24"/>
          <w:lang w:eastAsia="pt-BR"/>
        </w:rPr>
        <w:t>editalícias</w:t>
      </w:r>
      <w:proofErr w:type="spellEnd"/>
      <w:r w:rsidRPr="005A4984">
        <w:rPr>
          <w:rFonts w:ascii="Times New Roman" w:eastAsia="Times New Roman" w:hAnsi="Times New Roman" w:cs="Times New Roman"/>
          <w:color w:val="000000"/>
          <w:sz w:val="24"/>
          <w:szCs w:val="24"/>
          <w:lang w:eastAsia="pt-BR"/>
        </w:rPr>
        <w:t xml:space="preserve">.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5A4984">
        <w:rPr>
          <w:rFonts w:ascii="Times New Roman" w:eastAsia="Times New Roman" w:hAnsi="Times New Roman" w:cs="Times New Roman"/>
          <w:b/>
          <w:bCs/>
          <w:color w:val="000000"/>
          <w:sz w:val="24"/>
          <w:szCs w:val="24"/>
          <w:lang w:eastAsia="pt-BR"/>
        </w:rPr>
        <w:lastRenderedPageBreak/>
        <w:t xml:space="preserve">11.2.9. </w:t>
      </w:r>
      <w:r w:rsidRPr="005A498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CB58D4" w:rsidRPr="005A4984"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5A4984">
        <w:rPr>
          <w:rFonts w:ascii="Times New Roman" w:eastAsia="Times New Roman" w:hAnsi="Times New Roman" w:cs="Times New Roman"/>
          <w:b/>
          <w:sz w:val="24"/>
          <w:szCs w:val="24"/>
          <w:u w:val="single"/>
          <w:lang w:eastAsia="pt-BR"/>
        </w:rPr>
        <w:t xml:space="preserve">CLÁUSULA DÉCIMA SEGUNDA: </w:t>
      </w:r>
      <w:r w:rsidRPr="005A4984">
        <w:rPr>
          <w:rFonts w:ascii="Times New Roman" w:eastAsia="Times New Roman" w:hAnsi="Times New Roman" w:cs="Times New Roman"/>
          <w:b/>
          <w:bCs/>
          <w:color w:val="000000"/>
          <w:sz w:val="24"/>
          <w:szCs w:val="24"/>
          <w:u w:val="single"/>
          <w:lang w:eastAsia="pt-BR"/>
        </w:rPr>
        <w:t xml:space="preserve">Da Fiscalização e Acompanhamento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t>12.1.</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color w:val="000000"/>
          <w:sz w:val="24"/>
          <w:szCs w:val="24"/>
        </w:rPr>
        <w:t xml:space="preserve">Caberá a gestão do contrato à </w:t>
      </w:r>
      <w:r w:rsidRPr="005A4984">
        <w:rPr>
          <w:rFonts w:ascii="Times New Roman" w:eastAsia="Times New Roman" w:hAnsi="Times New Roman" w:cs="Times New Roman"/>
          <w:sz w:val="24"/>
          <w:szCs w:val="24"/>
          <w:lang w:eastAsia="pt-BR"/>
        </w:rPr>
        <w:t>Secretaria Municipal de Saúde</w:t>
      </w:r>
      <w:r w:rsidRPr="005A4984">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II - receber do fiscal as informações e documentos pertinentes à execução do objeto contratado; </w:t>
      </w: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III - acompanhar o processo licitatório, em todas as suas fases; </w:t>
      </w: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hAnsi="Times New Roman" w:cs="Times New Roman"/>
          <w:color w:val="000000"/>
          <w:sz w:val="24"/>
          <w:szCs w:val="24"/>
        </w:rPr>
        <w:t>V - propor medidas que melhorem a execução do contrato.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t>12.2.</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5A4984">
        <w:rPr>
          <w:rFonts w:ascii="Times New Roman" w:hAnsi="Times New Roman" w:cs="Times New Roman"/>
          <w:color w:val="000000"/>
          <w:sz w:val="24"/>
          <w:szCs w:val="24"/>
        </w:rPr>
        <w:t>as</w:t>
      </w:r>
      <w:proofErr w:type="gramEnd"/>
      <w:r w:rsidRPr="005A4984">
        <w:rPr>
          <w:rFonts w:ascii="Times New Roman" w:hAnsi="Times New Roman" w:cs="Times New Roman"/>
          <w:color w:val="000000"/>
          <w:sz w:val="24"/>
          <w:szCs w:val="24"/>
        </w:rPr>
        <w:t xml:space="preserve"> ocorrências que possam prejudicar o bom andamento do contrato e ainda: </w:t>
      </w: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 - atestar, em documento hábil, o fornecimento, após conferência prévia </w:t>
      </w:r>
      <w:proofErr w:type="gramStart"/>
      <w:r w:rsidRPr="005A4984">
        <w:rPr>
          <w:rFonts w:ascii="Times New Roman" w:hAnsi="Times New Roman" w:cs="Times New Roman"/>
          <w:color w:val="000000"/>
          <w:sz w:val="24"/>
          <w:szCs w:val="24"/>
        </w:rPr>
        <w:t>do objeto contratado encaminhar</w:t>
      </w:r>
      <w:proofErr w:type="gramEnd"/>
      <w:r w:rsidRPr="005A4984">
        <w:rPr>
          <w:rFonts w:ascii="Times New Roman" w:hAnsi="Times New Roman" w:cs="Times New Roman"/>
          <w:color w:val="000000"/>
          <w:sz w:val="24"/>
          <w:szCs w:val="24"/>
        </w:rPr>
        <w:t xml:space="preserve"> os documentos pertinentes ao gestor para certificação; </w:t>
      </w: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II - confrontar os preços e quantidades constantes da nota fiscal com os estabelecidos no contrato; </w:t>
      </w: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V - acompanhar a execução contratual, informando ao gestor do contrato </w:t>
      </w:r>
      <w:proofErr w:type="gramStart"/>
      <w:r w:rsidRPr="005A4984">
        <w:rPr>
          <w:rFonts w:ascii="Times New Roman" w:hAnsi="Times New Roman" w:cs="Times New Roman"/>
          <w:color w:val="000000"/>
          <w:sz w:val="24"/>
          <w:szCs w:val="24"/>
        </w:rPr>
        <w:t>as</w:t>
      </w:r>
      <w:proofErr w:type="gramEnd"/>
      <w:r w:rsidRPr="005A4984">
        <w:rPr>
          <w:rFonts w:ascii="Times New Roman" w:hAnsi="Times New Roman" w:cs="Times New Roman"/>
          <w:color w:val="000000"/>
          <w:sz w:val="24"/>
          <w:szCs w:val="24"/>
        </w:rPr>
        <w:t xml:space="preserve"> ocorrências que possam prejudicar o bom andamento do fornecimento; </w:t>
      </w:r>
    </w:p>
    <w:p w:rsidR="00CB58D4" w:rsidRPr="005A4984" w:rsidRDefault="00CB58D4" w:rsidP="00CB58D4">
      <w:pPr>
        <w:autoSpaceDE w:val="0"/>
        <w:autoSpaceDN w:val="0"/>
        <w:adjustRightInd w:val="0"/>
        <w:spacing w:after="0" w:line="240" w:lineRule="auto"/>
        <w:rPr>
          <w:rFonts w:ascii="Times New Roman" w:hAnsi="Times New Roman" w:cs="Times New Roman"/>
          <w:color w:val="000000"/>
          <w:sz w:val="24"/>
          <w:szCs w:val="24"/>
        </w:rPr>
      </w:pP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t>12.3.</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color w:val="000000"/>
          <w:sz w:val="24"/>
          <w:szCs w:val="24"/>
        </w:rPr>
        <w:t>A fiscalização de que trata este item não exclui nem reduz a responsabilidade da CONTRATADA</w:t>
      </w:r>
      <w:r w:rsidRPr="005A4984">
        <w:rPr>
          <w:rFonts w:ascii="Times New Roman" w:hAnsi="Times New Roman" w:cs="Times New Roman"/>
          <w:b/>
          <w:bCs/>
          <w:color w:val="000000"/>
          <w:sz w:val="24"/>
          <w:szCs w:val="24"/>
        </w:rPr>
        <w:t xml:space="preserve">, </w:t>
      </w:r>
      <w:r w:rsidRPr="005A4984">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t>12.4.</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t>12.5.</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color w:val="000000"/>
          <w:sz w:val="24"/>
          <w:szCs w:val="24"/>
        </w:rPr>
        <w:t xml:space="preserve">Ao CONTRATANTE não caberá qualquer ônus pela rejeição dos produtos considerados inadequados. </w:t>
      </w: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t>12.6.</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5A4984">
        <w:rPr>
          <w:rFonts w:ascii="Times New Roman" w:hAnsi="Times New Roman" w:cs="Times New Roman"/>
          <w:b/>
          <w:bCs/>
          <w:color w:val="000000"/>
          <w:sz w:val="24"/>
          <w:szCs w:val="24"/>
        </w:rPr>
        <w:t xml:space="preserve">aceito </w:t>
      </w:r>
      <w:r w:rsidRPr="005A4984">
        <w:rPr>
          <w:rFonts w:ascii="Times New Roman" w:hAnsi="Times New Roman" w:cs="Times New Roman"/>
          <w:color w:val="000000"/>
          <w:sz w:val="24"/>
          <w:szCs w:val="24"/>
        </w:rPr>
        <w:t xml:space="preserve">pelo fiscal deste contrato, para representá-la sempre que for necessário. </w:t>
      </w: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5A4984"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t>12.7.</w:t>
      </w:r>
      <w:r w:rsidRPr="005A4984">
        <w:rPr>
          <w:rFonts w:ascii="Times New Roman" w:hAnsi="Times New Roman" w:cs="Times New Roman"/>
          <w:color w:val="000000"/>
          <w:sz w:val="24"/>
          <w:szCs w:val="24"/>
        </w:rPr>
        <w:t xml:space="preserve">. Ao preposto da CONTRATADA competirá, entre outras atribuições: </w:t>
      </w:r>
    </w:p>
    <w:p w:rsidR="00CB58D4" w:rsidRPr="005A4984"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lastRenderedPageBreak/>
        <w:t xml:space="preserve">a) representar os interesses da CONTRATADA perante o CONTRATANTE; </w:t>
      </w:r>
    </w:p>
    <w:p w:rsidR="00CB58D4" w:rsidRPr="005A4984"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b) realizar os procedimentos administrativos junto ao CONTRATANTE; </w:t>
      </w:r>
    </w:p>
    <w:p w:rsidR="00CB58D4" w:rsidRPr="005A4984"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c) manter o CONTRATANTE informado sobre a qualidade dos produtos fornecidos; </w:t>
      </w:r>
    </w:p>
    <w:p w:rsidR="00CB58D4" w:rsidRPr="005A4984"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5A4984">
        <w:rPr>
          <w:rFonts w:ascii="Times New Roman" w:hAnsi="Times New Roman" w:cs="Times New Roman"/>
          <w:color w:val="000000"/>
          <w:sz w:val="24"/>
          <w:szCs w:val="24"/>
        </w:rPr>
        <w:t xml:space="preserve">d) comunicar eventuais irregularidades de caráter urgente, por escrito, ao fiscal do contrato com os esclarecimentos julgados </w:t>
      </w:r>
      <w:proofErr w:type="gramStart"/>
      <w:r w:rsidRPr="005A4984">
        <w:rPr>
          <w:rFonts w:ascii="Times New Roman" w:hAnsi="Times New Roman" w:cs="Times New Roman"/>
          <w:color w:val="000000"/>
          <w:sz w:val="24"/>
          <w:szCs w:val="24"/>
        </w:rPr>
        <w:t>necessários</w:t>
      </w:r>
      <w:proofErr w:type="gramEnd"/>
    </w:p>
    <w:p w:rsidR="00CB58D4" w:rsidRPr="005A4984"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B58D4" w:rsidRPr="005A4984"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5A4984">
        <w:rPr>
          <w:rFonts w:ascii="Times New Roman" w:eastAsia="Times New Roman" w:hAnsi="Times New Roman" w:cs="Times New Roman"/>
          <w:b/>
          <w:sz w:val="24"/>
          <w:szCs w:val="24"/>
          <w:u w:val="single"/>
          <w:lang w:eastAsia="pt-BR"/>
        </w:rPr>
        <w:t xml:space="preserve">CLÁUSULA DÉCIMA TERCEIRA: </w:t>
      </w:r>
      <w:r w:rsidRPr="005A4984">
        <w:rPr>
          <w:rFonts w:ascii="Times New Roman" w:eastAsia="Times New Roman" w:hAnsi="Times New Roman" w:cs="Times New Roman"/>
          <w:b/>
          <w:bCs/>
          <w:sz w:val="24"/>
          <w:szCs w:val="24"/>
          <w:u w:val="single"/>
          <w:lang w:eastAsia="pt-BR"/>
        </w:rPr>
        <w:t>Da</w:t>
      </w:r>
      <w:r w:rsidRPr="005A4984">
        <w:rPr>
          <w:rFonts w:ascii="Times New Roman" w:eastAsia="Times New Roman" w:hAnsi="Times New Roman" w:cs="Times New Roman"/>
          <w:b/>
          <w:bCs/>
          <w:spacing w:val="1"/>
          <w:sz w:val="24"/>
          <w:szCs w:val="24"/>
          <w:u w:val="single"/>
          <w:lang w:eastAsia="pt-BR"/>
        </w:rPr>
        <w:t xml:space="preserve"> </w:t>
      </w:r>
      <w:r w:rsidRPr="005A4984">
        <w:rPr>
          <w:rFonts w:ascii="Times New Roman" w:eastAsia="Times New Roman" w:hAnsi="Times New Roman" w:cs="Times New Roman"/>
          <w:b/>
          <w:bCs/>
          <w:sz w:val="24"/>
          <w:szCs w:val="24"/>
          <w:u w:val="single"/>
          <w:lang w:eastAsia="pt-BR"/>
        </w:rPr>
        <w:t>Publicação</w:t>
      </w:r>
    </w:p>
    <w:p w:rsidR="00CB58D4" w:rsidRPr="005A4984"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B58D4" w:rsidRPr="005A4984"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13.1.</w:t>
      </w:r>
      <w:r w:rsidRPr="005A4984">
        <w:rPr>
          <w:rFonts w:ascii="Times New Roman" w:eastAsia="Times New Roman" w:hAnsi="Times New Roman" w:cs="Times New Roman"/>
          <w:sz w:val="24"/>
          <w:szCs w:val="24"/>
          <w:lang w:eastAsia="pt-BR"/>
        </w:rPr>
        <w:t xml:space="preserve"> Em </w:t>
      </w:r>
      <w:r w:rsidRPr="005A4984">
        <w:rPr>
          <w:rFonts w:ascii="Times New Roman" w:eastAsia="Times New Roman" w:hAnsi="Times New Roman" w:cs="Times New Roman"/>
          <w:spacing w:val="1"/>
          <w:sz w:val="24"/>
          <w:szCs w:val="24"/>
          <w:lang w:eastAsia="pt-BR"/>
        </w:rPr>
        <w:t>c</w:t>
      </w:r>
      <w:r w:rsidRPr="005A4984">
        <w:rPr>
          <w:rFonts w:ascii="Times New Roman" w:eastAsia="Times New Roman" w:hAnsi="Times New Roman" w:cs="Times New Roman"/>
          <w:sz w:val="24"/>
          <w:szCs w:val="24"/>
          <w:lang w:eastAsia="pt-BR"/>
        </w:rPr>
        <w:t>onformidade com o disposto no parágrafo úni</w:t>
      </w:r>
      <w:r w:rsidRPr="005A4984">
        <w:rPr>
          <w:rFonts w:ascii="Times New Roman" w:eastAsia="Times New Roman" w:hAnsi="Times New Roman" w:cs="Times New Roman"/>
          <w:spacing w:val="1"/>
          <w:sz w:val="24"/>
          <w:szCs w:val="24"/>
          <w:lang w:eastAsia="pt-BR"/>
        </w:rPr>
        <w:t>c</w:t>
      </w:r>
      <w:r w:rsidRPr="005A4984">
        <w:rPr>
          <w:rFonts w:ascii="Times New Roman" w:eastAsia="Times New Roman" w:hAnsi="Times New Roman" w:cs="Times New Roman"/>
          <w:sz w:val="24"/>
          <w:szCs w:val="24"/>
          <w:lang w:eastAsia="pt-BR"/>
        </w:rPr>
        <w:t>o do art. 61 da Lei nº 8.666/93,</w:t>
      </w:r>
      <w:r w:rsidRPr="005A4984">
        <w:rPr>
          <w:rFonts w:ascii="Times New Roman" w:eastAsia="Times New Roman" w:hAnsi="Times New Roman" w:cs="Times New Roman"/>
          <w:spacing w:val="30"/>
          <w:sz w:val="24"/>
          <w:szCs w:val="24"/>
          <w:lang w:eastAsia="pt-BR"/>
        </w:rPr>
        <w:t xml:space="preserve"> </w:t>
      </w:r>
      <w:r w:rsidRPr="005A4984">
        <w:rPr>
          <w:rFonts w:ascii="Times New Roman" w:eastAsia="Times New Roman" w:hAnsi="Times New Roman" w:cs="Times New Roman"/>
          <w:sz w:val="24"/>
          <w:szCs w:val="24"/>
          <w:lang w:eastAsia="pt-BR"/>
        </w:rPr>
        <w:t>será</w:t>
      </w:r>
      <w:r w:rsidRPr="005A4984">
        <w:rPr>
          <w:rFonts w:ascii="Times New Roman" w:eastAsia="Times New Roman" w:hAnsi="Times New Roman" w:cs="Times New Roman"/>
          <w:spacing w:val="30"/>
          <w:sz w:val="24"/>
          <w:szCs w:val="24"/>
          <w:lang w:eastAsia="pt-BR"/>
        </w:rPr>
        <w:t xml:space="preserve"> </w:t>
      </w:r>
      <w:r w:rsidRPr="005A4984">
        <w:rPr>
          <w:rFonts w:ascii="Times New Roman" w:eastAsia="Times New Roman" w:hAnsi="Times New Roman" w:cs="Times New Roman"/>
          <w:sz w:val="24"/>
          <w:szCs w:val="24"/>
          <w:lang w:eastAsia="pt-BR"/>
        </w:rPr>
        <w:t>publicado</w:t>
      </w:r>
      <w:r w:rsidRPr="005A4984">
        <w:rPr>
          <w:rFonts w:ascii="Times New Roman" w:eastAsia="Times New Roman" w:hAnsi="Times New Roman" w:cs="Times New Roman"/>
          <w:spacing w:val="30"/>
          <w:sz w:val="24"/>
          <w:szCs w:val="24"/>
          <w:lang w:eastAsia="pt-BR"/>
        </w:rPr>
        <w:t xml:space="preserve"> </w:t>
      </w:r>
      <w:r w:rsidRPr="005A4984">
        <w:rPr>
          <w:rFonts w:ascii="Times New Roman" w:eastAsia="Times New Roman" w:hAnsi="Times New Roman" w:cs="Times New Roman"/>
          <w:sz w:val="24"/>
          <w:szCs w:val="24"/>
          <w:lang w:eastAsia="pt-BR"/>
        </w:rPr>
        <w:t>o extrato</w:t>
      </w:r>
      <w:r w:rsidRPr="005A4984">
        <w:rPr>
          <w:rFonts w:ascii="Times New Roman" w:eastAsia="Times New Roman" w:hAnsi="Times New Roman" w:cs="Times New Roman"/>
          <w:spacing w:val="30"/>
          <w:sz w:val="24"/>
          <w:szCs w:val="24"/>
          <w:lang w:eastAsia="pt-BR"/>
        </w:rPr>
        <w:t xml:space="preserve"> </w:t>
      </w:r>
      <w:r w:rsidRPr="005A4984">
        <w:rPr>
          <w:rFonts w:ascii="Times New Roman" w:eastAsia="Times New Roman" w:hAnsi="Times New Roman" w:cs="Times New Roman"/>
          <w:sz w:val="24"/>
          <w:szCs w:val="24"/>
          <w:lang w:eastAsia="pt-BR"/>
        </w:rPr>
        <w:t>do</w:t>
      </w:r>
      <w:r w:rsidRPr="005A4984">
        <w:rPr>
          <w:rFonts w:ascii="Times New Roman" w:eastAsia="Times New Roman" w:hAnsi="Times New Roman" w:cs="Times New Roman"/>
          <w:spacing w:val="30"/>
          <w:sz w:val="24"/>
          <w:szCs w:val="24"/>
          <w:lang w:eastAsia="pt-BR"/>
        </w:rPr>
        <w:t xml:space="preserve"> </w:t>
      </w:r>
      <w:r w:rsidRPr="005A4984">
        <w:rPr>
          <w:rFonts w:ascii="Times New Roman" w:eastAsia="Times New Roman" w:hAnsi="Times New Roman" w:cs="Times New Roman"/>
          <w:sz w:val="24"/>
          <w:szCs w:val="24"/>
          <w:lang w:eastAsia="pt-BR"/>
        </w:rPr>
        <w:t>instrumento</w:t>
      </w:r>
      <w:r w:rsidRPr="005A4984">
        <w:rPr>
          <w:rFonts w:ascii="Times New Roman" w:eastAsia="Times New Roman" w:hAnsi="Times New Roman" w:cs="Times New Roman"/>
          <w:spacing w:val="30"/>
          <w:sz w:val="24"/>
          <w:szCs w:val="24"/>
          <w:lang w:eastAsia="pt-BR"/>
        </w:rPr>
        <w:t xml:space="preserve"> </w:t>
      </w:r>
      <w:r w:rsidRPr="005A4984">
        <w:rPr>
          <w:rFonts w:ascii="Times New Roman" w:eastAsia="Times New Roman" w:hAnsi="Times New Roman" w:cs="Times New Roman"/>
          <w:spacing w:val="1"/>
          <w:sz w:val="24"/>
          <w:szCs w:val="24"/>
          <w:lang w:eastAsia="pt-BR"/>
        </w:rPr>
        <w:t>d</w:t>
      </w:r>
      <w:r w:rsidRPr="005A4984">
        <w:rPr>
          <w:rFonts w:ascii="Times New Roman" w:eastAsia="Times New Roman" w:hAnsi="Times New Roman" w:cs="Times New Roman"/>
          <w:sz w:val="24"/>
          <w:szCs w:val="24"/>
          <w:lang w:eastAsia="pt-BR"/>
        </w:rPr>
        <w:t>a Ata de Registro de Preços</w:t>
      </w:r>
      <w:r w:rsidRPr="005A4984">
        <w:rPr>
          <w:rFonts w:ascii="Times New Roman" w:eastAsia="Times New Roman" w:hAnsi="Times New Roman" w:cs="Times New Roman"/>
          <w:spacing w:val="1"/>
          <w:sz w:val="24"/>
          <w:szCs w:val="24"/>
          <w:lang w:eastAsia="pt-BR"/>
        </w:rPr>
        <w:t xml:space="preserve"> (Ata SRP) </w:t>
      </w:r>
      <w:r w:rsidRPr="005A4984">
        <w:rPr>
          <w:rFonts w:ascii="Times New Roman" w:eastAsia="Times New Roman" w:hAnsi="Times New Roman" w:cs="Times New Roman"/>
          <w:sz w:val="24"/>
          <w:szCs w:val="24"/>
          <w:lang w:eastAsia="pt-BR"/>
        </w:rPr>
        <w:t>no</w:t>
      </w:r>
      <w:r w:rsidRPr="005A4984">
        <w:rPr>
          <w:rFonts w:ascii="Times New Roman" w:eastAsia="Times New Roman" w:hAnsi="Times New Roman" w:cs="Times New Roman"/>
          <w:spacing w:val="1"/>
          <w:sz w:val="24"/>
          <w:szCs w:val="24"/>
          <w:lang w:eastAsia="pt-BR"/>
        </w:rPr>
        <w:t xml:space="preserve"> </w:t>
      </w:r>
      <w:r w:rsidRPr="005A4984">
        <w:rPr>
          <w:rFonts w:ascii="Times New Roman" w:eastAsia="Times New Roman" w:hAnsi="Times New Roman" w:cs="Times New Roman"/>
          <w:sz w:val="24"/>
          <w:szCs w:val="24"/>
          <w:lang w:eastAsia="pt-BR"/>
        </w:rPr>
        <w:t>Jornal Diário Oficial dos Municípios do Paraná.</w:t>
      </w:r>
    </w:p>
    <w:p w:rsidR="00CB58D4" w:rsidRPr="005A4984"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5A4984"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13.2.</w:t>
      </w:r>
      <w:r w:rsidRPr="005A498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5A4984">
          <w:rPr>
            <w:rFonts w:ascii="Times New Roman" w:eastAsia="Times New Roman" w:hAnsi="Times New Roman" w:cs="Times New Roman"/>
            <w:color w:val="0000FF"/>
            <w:sz w:val="24"/>
            <w:szCs w:val="24"/>
            <w:u w:val="single"/>
            <w:lang w:eastAsia="pt-BR"/>
          </w:rPr>
          <w:t>www.itambaraca.pr.gov.br</w:t>
        </w:r>
      </w:hyperlink>
      <w:r w:rsidRPr="005A4984">
        <w:rPr>
          <w:rFonts w:ascii="Times New Roman" w:eastAsia="Times New Roman" w:hAnsi="Times New Roman" w:cs="Times New Roman"/>
          <w:sz w:val="24"/>
          <w:szCs w:val="24"/>
          <w:lang w:eastAsia="pt-BR"/>
        </w:rPr>
        <w:t xml:space="preserve">, sendo republicada trimestralmente conforme determina a Lei nº 8.666/93, no Art. 15§2º. </w:t>
      </w:r>
    </w:p>
    <w:p w:rsidR="00CB58D4" w:rsidRPr="005A4984"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B58D4" w:rsidRPr="005A4984" w:rsidRDefault="00CB58D4" w:rsidP="00CB58D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A4984">
        <w:rPr>
          <w:rFonts w:ascii="Times New Roman" w:eastAsia="Times New Roman" w:hAnsi="Times New Roman" w:cs="Times New Roman"/>
          <w:b/>
          <w:snapToGrid w:val="0"/>
          <w:color w:val="000000"/>
          <w:sz w:val="24"/>
          <w:szCs w:val="24"/>
          <w:u w:val="single"/>
          <w:lang w:eastAsia="pt-BR"/>
        </w:rPr>
        <w:t xml:space="preserve">CLÁUSULA DÉCIMA QUARTA: </w:t>
      </w:r>
      <w:r w:rsidRPr="005A4984">
        <w:rPr>
          <w:rFonts w:ascii="Times New Roman" w:hAnsi="Times New Roman" w:cs="Times New Roman"/>
          <w:b/>
          <w:bCs/>
          <w:sz w:val="24"/>
          <w:szCs w:val="24"/>
          <w:u w:val="single"/>
        </w:rPr>
        <w:t>Legislação Aplicável</w:t>
      </w:r>
    </w:p>
    <w:p w:rsidR="00CB58D4" w:rsidRPr="005A4984" w:rsidRDefault="00CB58D4" w:rsidP="00CB58D4">
      <w:pPr>
        <w:spacing w:after="0" w:line="240" w:lineRule="auto"/>
        <w:ind w:right="-101"/>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ind w:right="-101"/>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14</w:t>
      </w:r>
      <w:r w:rsidRPr="005A4984">
        <w:rPr>
          <w:rFonts w:ascii="Times New Roman" w:eastAsia="Times New Roman" w:hAnsi="Times New Roman" w:cs="Times New Roman"/>
          <w:sz w:val="24"/>
          <w:szCs w:val="24"/>
          <w:lang w:eastAsia="pt-BR"/>
        </w:rPr>
        <w:t>.</w:t>
      </w:r>
      <w:r w:rsidRPr="005A4984">
        <w:rPr>
          <w:rFonts w:ascii="Times New Roman" w:eastAsia="Times New Roman" w:hAnsi="Times New Roman" w:cs="Times New Roman"/>
          <w:b/>
          <w:sz w:val="24"/>
          <w:szCs w:val="24"/>
          <w:lang w:eastAsia="pt-BR"/>
        </w:rPr>
        <w:t>1</w:t>
      </w:r>
      <w:r w:rsidRPr="005A4984">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B58D4" w:rsidRPr="005A4984" w:rsidRDefault="00CB58D4" w:rsidP="00CB58D4">
      <w:pPr>
        <w:spacing w:after="0" w:line="240" w:lineRule="auto"/>
        <w:ind w:right="-101"/>
        <w:jc w:val="both"/>
        <w:rPr>
          <w:rFonts w:ascii="Times New Roman" w:eastAsia="Times New Roman" w:hAnsi="Times New Roman" w:cs="Times New Roman"/>
          <w:sz w:val="24"/>
          <w:szCs w:val="24"/>
          <w:lang w:eastAsia="pt-BR"/>
        </w:rPr>
      </w:pPr>
    </w:p>
    <w:p w:rsidR="00CB58D4" w:rsidRPr="005A4984" w:rsidRDefault="00CB58D4" w:rsidP="00CB58D4">
      <w:pPr>
        <w:spacing w:after="0" w:line="240" w:lineRule="auto"/>
        <w:ind w:right="-101"/>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14.2.</w:t>
      </w:r>
      <w:r w:rsidRPr="005A4984">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5A4984" w:rsidRDefault="00CB58D4" w:rsidP="00CB58D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A4984">
        <w:rPr>
          <w:rFonts w:ascii="Times New Roman" w:eastAsia="Times New Roman" w:hAnsi="Times New Roman" w:cs="Times New Roman"/>
          <w:b/>
          <w:bCs/>
          <w:sz w:val="24"/>
          <w:szCs w:val="24"/>
          <w:u w:val="single"/>
          <w:lang w:eastAsia="pt-BR"/>
        </w:rPr>
        <w:t>CLÁUSULA DÉCIMA</w:t>
      </w:r>
      <w:r w:rsidRPr="005A4984">
        <w:rPr>
          <w:rFonts w:ascii="Times New Roman" w:eastAsia="Times New Roman" w:hAnsi="Times New Roman" w:cs="Times New Roman"/>
          <w:b/>
          <w:snapToGrid w:val="0"/>
          <w:color w:val="000000"/>
          <w:sz w:val="24"/>
          <w:szCs w:val="24"/>
          <w:u w:val="single"/>
          <w:lang w:eastAsia="pt-BR"/>
        </w:rPr>
        <w:t xml:space="preserve"> QUINTA</w:t>
      </w:r>
      <w:r w:rsidRPr="005A4984">
        <w:rPr>
          <w:rFonts w:ascii="Times New Roman" w:eastAsia="Times New Roman" w:hAnsi="Times New Roman" w:cs="Times New Roman"/>
          <w:b/>
          <w:bCs/>
          <w:sz w:val="24"/>
          <w:szCs w:val="24"/>
          <w:u w:val="single"/>
          <w:lang w:eastAsia="pt-BR"/>
        </w:rPr>
        <w:t xml:space="preserve">: </w:t>
      </w:r>
      <w:r w:rsidRPr="005A4984">
        <w:rPr>
          <w:rFonts w:ascii="Times New Roman" w:eastAsia="Times New Roman" w:hAnsi="Times New Roman" w:cs="Times New Roman"/>
          <w:b/>
          <w:snapToGrid w:val="0"/>
          <w:color w:val="000000"/>
          <w:sz w:val="24"/>
          <w:szCs w:val="24"/>
          <w:u w:val="single"/>
          <w:lang w:eastAsia="pt-BR"/>
        </w:rPr>
        <w:t>Do Foro</w:t>
      </w:r>
    </w:p>
    <w:p w:rsidR="00CB58D4" w:rsidRPr="005A4984"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5A4984" w:rsidRDefault="00CB58D4" w:rsidP="00CB58D4">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15.1.</w:t>
      </w:r>
      <w:r w:rsidRPr="005A498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A4984">
        <w:rPr>
          <w:rFonts w:ascii="Times New Roman" w:eastAsia="Times New Roman" w:hAnsi="Times New Roman" w:cs="Times New Roman"/>
          <w:sz w:val="24"/>
          <w:szCs w:val="24"/>
          <w:lang w:eastAsia="pt-BR"/>
        </w:rPr>
        <w:t>Pr</w:t>
      </w:r>
      <w:proofErr w:type="spellEnd"/>
      <w:proofErr w:type="gramEnd"/>
      <w:r w:rsidRPr="005A4984">
        <w:rPr>
          <w:rFonts w:ascii="Times New Roman" w:eastAsia="Times New Roman" w:hAnsi="Times New Roman" w:cs="Times New Roman"/>
          <w:sz w:val="24"/>
          <w:szCs w:val="24"/>
          <w:lang w:eastAsia="pt-BR"/>
        </w:rPr>
        <w:t xml:space="preserve">, para dirimir dúvidas ou questões oriundas do presente Contrato. </w:t>
      </w:r>
    </w:p>
    <w:p w:rsidR="00CB58D4" w:rsidRPr="005A4984" w:rsidRDefault="00CB58D4" w:rsidP="00CB58D4">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CB58D4" w:rsidRPr="005A4984"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492F49" w:rsidRPr="005A4984" w:rsidRDefault="00CB58D4" w:rsidP="003B7D4D">
      <w:pPr>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2A1F77" w:rsidRPr="005A4984" w:rsidRDefault="002A1F77" w:rsidP="00CB58D4">
      <w:pPr>
        <w:spacing w:after="0" w:line="240" w:lineRule="auto"/>
        <w:jc w:val="center"/>
        <w:rPr>
          <w:rFonts w:ascii="Times New Roman" w:eastAsia="Times New Roman" w:hAnsi="Times New Roman" w:cs="Times New Roman"/>
          <w:sz w:val="24"/>
          <w:szCs w:val="24"/>
          <w:lang w:eastAsia="pt-BR"/>
        </w:rPr>
      </w:pPr>
    </w:p>
    <w:p w:rsidR="002A1F77" w:rsidRPr="005A4984" w:rsidRDefault="002A1F77" w:rsidP="00CB58D4">
      <w:pPr>
        <w:spacing w:after="0" w:line="240" w:lineRule="auto"/>
        <w:jc w:val="center"/>
        <w:rPr>
          <w:rFonts w:ascii="Times New Roman" w:eastAsia="Times New Roman" w:hAnsi="Times New Roman" w:cs="Times New Roman"/>
          <w:sz w:val="24"/>
          <w:szCs w:val="24"/>
          <w:lang w:eastAsia="pt-BR"/>
        </w:rPr>
      </w:pPr>
    </w:p>
    <w:p w:rsidR="002A1F77" w:rsidRPr="005A4984" w:rsidRDefault="002A1F77" w:rsidP="00CB58D4">
      <w:pPr>
        <w:spacing w:after="0" w:line="240" w:lineRule="auto"/>
        <w:jc w:val="center"/>
        <w:rPr>
          <w:rFonts w:ascii="Times New Roman" w:eastAsia="Times New Roman" w:hAnsi="Times New Roman" w:cs="Times New Roman"/>
          <w:sz w:val="24"/>
          <w:szCs w:val="24"/>
          <w:lang w:eastAsia="pt-BR"/>
        </w:rPr>
      </w:pPr>
    </w:p>
    <w:p w:rsidR="002A1F77" w:rsidRPr="005A4984" w:rsidRDefault="002A1F77" w:rsidP="00CB58D4">
      <w:pPr>
        <w:spacing w:after="0" w:line="240" w:lineRule="auto"/>
        <w:jc w:val="center"/>
        <w:rPr>
          <w:rFonts w:ascii="Times New Roman" w:eastAsia="Times New Roman" w:hAnsi="Times New Roman" w:cs="Times New Roman"/>
          <w:sz w:val="24"/>
          <w:szCs w:val="24"/>
          <w:lang w:eastAsia="pt-BR"/>
        </w:rPr>
      </w:pPr>
    </w:p>
    <w:p w:rsidR="00CB58D4" w:rsidRPr="005A4984" w:rsidRDefault="00CB58D4" w:rsidP="00CB58D4">
      <w:pPr>
        <w:spacing w:after="0" w:line="240" w:lineRule="auto"/>
        <w:jc w:val="center"/>
        <w:rPr>
          <w:rFonts w:ascii="Times New Roman" w:eastAsia="Times New Roman" w:hAnsi="Times New Roman" w:cs="Times New Roman"/>
          <w:sz w:val="24"/>
          <w:szCs w:val="24"/>
          <w:lang w:eastAsia="pt-BR"/>
        </w:rPr>
      </w:pPr>
      <w:proofErr w:type="spellStart"/>
      <w:r w:rsidRPr="005A4984">
        <w:rPr>
          <w:rFonts w:ascii="Times New Roman" w:eastAsia="Times New Roman" w:hAnsi="Times New Roman" w:cs="Times New Roman"/>
          <w:sz w:val="24"/>
          <w:szCs w:val="24"/>
          <w:lang w:eastAsia="pt-BR"/>
        </w:rPr>
        <w:t>Itambaracá</w:t>
      </w:r>
      <w:proofErr w:type="spellEnd"/>
      <w:r w:rsidRPr="005A4984">
        <w:rPr>
          <w:rFonts w:ascii="Times New Roman" w:eastAsia="Times New Roman" w:hAnsi="Times New Roman" w:cs="Times New Roman"/>
          <w:sz w:val="24"/>
          <w:szCs w:val="24"/>
          <w:lang w:eastAsia="pt-BR"/>
        </w:rPr>
        <w:t xml:space="preserve">, </w:t>
      </w:r>
      <w:r w:rsidR="00492F49" w:rsidRPr="005A4984">
        <w:rPr>
          <w:rFonts w:ascii="Times New Roman" w:eastAsia="Times New Roman" w:hAnsi="Times New Roman" w:cs="Times New Roman"/>
          <w:sz w:val="24"/>
          <w:szCs w:val="24"/>
          <w:lang w:eastAsia="pt-BR"/>
        </w:rPr>
        <w:t xml:space="preserve">06 de novembro </w:t>
      </w:r>
      <w:r w:rsidRPr="005A4984">
        <w:rPr>
          <w:rFonts w:ascii="Times New Roman" w:eastAsia="Times New Roman" w:hAnsi="Times New Roman" w:cs="Times New Roman"/>
          <w:sz w:val="24"/>
          <w:szCs w:val="24"/>
          <w:lang w:eastAsia="pt-BR"/>
        </w:rPr>
        <w:t xml:space="preserve"> de 2017</w:t>
      </w:r>
      <w:r w:rsidR="00206941">
        <w:rPr>
          <w:rFonts w:ascii="Times New Roman" w:eastAsia="Times New Roman" w:hAnsi="Times New Roman" w:cs="Times New Roman"/>
          <w:sz w:val="24"/>
          <w:szCs w:val="24"/>
          <w:lang w:eastAsia="pt-BR"/>
        </w:rPr>
        <w:t>.</w:t>
      </w:r>
    </w:p>
    <w:p w:rsidR="00492F49" w:rsidRPr="005A4984" w:rsidRDefault="00492F49" w:rsidP="003B7D4D">
      <w:pPr>
        <w:spacing w:after="0" w:line="240" w:lineRule="auto"/>
        <w:rPr>
          <w:rFonts w:ascii="Times New Roman" w:eastAsia="Times New Roman" w:hAnsi="Times New Roman" w:cs="Times New Roman"/>
          <w:sz w:val="24"/>
          <w:szCs w:val="24"/>
          <w:lang w:eastAsia="pt-BR"/>
        </w:rPr>
      </w:pPr>
    </w:p>
    <w:p w:rsidR="00492F49" w:rsidRPr="005A4984" w:rsidRDefault="00492F49" w:rsidP="00CB58D4">
      <w:pPr>
        <w:spacing w:after="0" w:line="240" w:lineRule="auto"/>
        <w:jc w:val="center"/>
        <w:rPr>
          <w:rFonts w:ascii="Times New Roman" w:eastAsia="Times New Roman" w:hAnsi="Times New Roman" w:cs="Times New Roman"/>
          <w:sz w:val="24"/>
          <w:szCs w:val="24"/>
          <w:lang w:eastAsia="pt-BR"/>
        </w:rPr>
      </w:pPr>
    </w:p>
    <w:p w:rsidR="00492F49" w:rsidRDefault="00492F49" w:rsidP="00492F49">
      <w:pPr>
        <w:spacing w:after="0" w:line="240" w:lineRule="auto"/>
        <w:jc w:val="center"/>
        <w:rPr>
          <w:rFonts w:ascii="Times New Roman" w:eastAsia="Times New Roman" w:hAnsi="Times New Roman" w:cs="Times New Roman"/>
          <w:sz w:val="24"/>
          <w:szCs w:val="24"/>
          <w:lang w:eastAsia="pt-BR"/>
        </w:rPr>
      </w:pPr>
    </w:p>
    <w:p w:rsidR="005A4984" w:rsidRDefault="005A4984" w:rsidP="00492F49">
      <w:pPr>
        <w:spacing w:after="0" w:line="240" w:lineRule="auto"/>
        <w:jc w:val="center"/>
        <w:rPr>
          <w:rFonts w:ascii="Times New Roman" w:eastAsia="Times New Roman" w:hAnsi="Times New Roman" w:cs="Times New Roman"/>
          <w:sz w:val="24"/>
          <w:szCs w:val="24"/>
          <w:lang w:eastAsia="pt-BR"/>
        </w:rPr>
      </w:pPr>
    </w:p>
    <w:p w:rsidR="005A4984" w:rsidRDefault="005A4984" w:rsidP="00492F49">
      <w:pPr>
        <w:spacing w:after="0" w:line="240" w:lineRule="auto"/>
        <w:jc w:val="center"/>
        <w:rPr>
          <w:rFonts w:ascii="Times New Roman" w:eastAsia="Times New Roman" w:hAnsi="Times New Roman" w:cs="Times New Roman"/>
          <w:sz w:val="24"/>
          <w:szCs w:val="24"/>
          <w:lang w:eastAsia="pt-BR"/>
        </w:rPr>
      </w:pPr>
    </w:p>
    <w:p w:rsidR="005A4984" w:rsidRPr="005A4984" w:rsidRDefault="005A4984" w:rsidP="00492F49">
      <w:pPr>
        <w:spacing w:after="0" w:line="240" w:lineRule="auto"/>
        <w:jc w:val="center"/>
        <w:rPr>
          <w:rFonts w:ascii="Times New Roman" w:eastAsia="Times New Roman" w:hAnsi="Times New Roman" w:cs="Times New Roman"/>
          <w:sz w:val="24"/>
          <w:szCs w:val="24"/>
          <w:lang w:eastAsia="pt-BR"/>
        </w:rPr>
      </w:pPr>
    </w:p>
    <w:p w:rsidR="00492F49" w:rsidRPr="005A4984" w:rsidRDefault="00492F49" w:rsidP="00492F49">
      <w:pPr>
        <w:spacing w:after="0" w:line="240" w:lineRule="auto"/>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Contratante: ______________________                                 Contratada: ________________________</w:t>
      </w:r>
      <w:r w:rsidR="005A4984" w:rsidRPr="005A4984">
        <w:rPr>
          <w:rFonts w:ascii="Times New Roman" w:eastAsia="Times New Roman" w:hAnsi="Times New Roman" w:cs="Times New Roman"/>
          <w:sz w:val="24"/>
          <w:szCs w:val="24"/>
          <w:lang w:eastAsia="pt-BR"/>
        </w:rPr>
        <w:t>___</w:t>
      </w:r>
      <w:proofErr w:type="gramStart"/>
      <w:r w:rsidRPr="005A4984">
        <w:rPr>
          <w:rFonts w:ascii="Times New Roman" w:eastAsia="Times New Roman" w:hAnsi="Times New Roman" w:cs="Times New Roman"/>
          <w:sz w:val="24"/>
          <w:szCs w:val="24"/>
          <w:lang w:eastAsia="pt-BR"/>
        </w:rPr>
        <w:t xml:space="preserve">   </w:t>
      </w:r>
    </w:p>
    <w:p w:rsidR="00492F49" w:rsidRPr="005A4984" w:rsidRDefault="00492F49" w:rsidP="00492F49">
      <w:pPr>
        <w:spacing w:after="0" w:line="240" w:lineRule="auto"/>
        <w:ind w:firstLine="708"/>
        <w:rPr>
          <w:rFonts w:ascii="Times New Roman" w:eastAsia="Times New Roman" w:hAnsi="Times New Roman" w:cs="Times New Roman"/>
          <w:sz w:val="24"/>
          <w:szCs w:val="24"/>
          <w:lang w:eastAsia="pt-BR"/>
        </w:rPr>
      </w:pPr>
      <w:proofErr w:type="gramEnd"/>
      <w:r w:rsidRPr="005A4984">
        <w:rPr>
          <w:rFonts w:ascii="Times New Roman" w:eastAsia="Times New Roman" w:hAnsi="Times New Roman" w:cs="Times New Roman"/>
          <w:sz w:val="24"/>
          <w:szCs w:val="24"/>
          <w:lang w:eastAsia="pt-BR"/>
        </w:rPr>
        <w:t xml:space="preserve">         Carlos Cesar de Carvalho</w:t>
      </w:r>
      <w:r w:rsidRPr="005A4984">
        <w:rPr>
          <w:rFonts w:ascii="Times New Roman" w:hAnsi="Times New Roman" w:cs="Times New Roman"/>
          <w:sz w:val="24"/>
          <w:szCs w:val="24"/>
        </w:rPr>
        <w:t xml:space="preserve">                                                       </w:t>
      </w:r>
      <w:r w:rsidR="005A4984" w:rsidRPr="005A4984">
        <w:rPr>
          <w:rFonts w:ascii="Times New Roman" w:hAnsi="Times New Roman" w:cs="Times New Roman"/>
          <w:sz w:val="24"/>
          <w:szCs w:val="24"/>
        </w:rPr>
        <w:t>Marcos José de Sales</w:t>
      </w:r>
    </w:p>
    <w:p w:rsidR="00492F49" w:rsidRPr="005A4984" w:rsidRDefault="00492F49" w:rsidP="00492F49">
      <w:pPr>
        <w:spacing w:after="0" w:line="240" w:lineRule="auto"/>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 xml:space="preserve">                     Município de </w:t>
      </w:r>
      <w:proofErr w:type="spellStart"/>
      <w:r w:rsidRPr="005A4984">
        <w:rPr>
          <w:rFonts w:ascii="Times New Roman" w:eastAsia="Times New Roman" w:hAnsi="Times New Roman" w:cs="Times New Roman"/>
          <w:sz w:val="24"/>
          <w:szCs w:val="24"/>
          <w:lang w:eastAsia="pt-BR"/>
        </w:rPr>
        <w:t>Itambaracá</w:t>
      </w:r>
      <w:proofErr w:type="spellEnd"/>
      <w:r w:rsidRPr="005A4984">
        <w:rPr>
          <w:rFonts w:ascii="Times New Roman" w:hAnsi="Times New Roman" w:cs="Times New Roman"/>
          <w:sz w:val="24"/>
          <w:szCs w:val="24"/>
        </w:rPr>
        <w:t xml:space="preserve"> </w:t>
      </w:r>
      <w:r w:rsidRPr="005A4984">
        <w:rPr>
          <w:rFonts w:ascii="Times New Roman" w:hAnsi="Times New Roman" w:cs="Times New Roman"/>
          <w:sz w:val="24"/>
          <w:szCs w:val="24"/>
        </w:rPr>
        <w:tab/>
        <w:t xml:space="preserve">       </w:t>
      </w:r>
      <w:r w:rsidR="005A4984" w:rsidRPr="005A4984">
        <w:rPr>
          <w:rFonts w:ascii="Times New Roman" w:hAnsi="Times New Roman" w:cs="Times New Roman"/>
          <w:sz w:val="24"/>
          <w:szCs w:val="24"/>
        </w:rPr>
        <w:t xml:space="preserve">            </w:t>
      </w:r>
      <w:r w:rsidR="005A4984" w:rsidRPr="005A4984">
        <w:rPr>
          <w:rFonts w:ascii="Times New Roman" w:hAnsi="Times New Roman" w:cs="Times New Roman"/>
          <w:sz w:val="24"/>
          <w:szCs w:val="24"/>
        </w:rPr>
        <w:tab/>
        <w:t xml:space="preserve">     </w:t>
      </w:r>
      <w:r w:rsidRPr="005A4984">
        <w:rPr>
          <w:rFonts w:ascii="Times New Roman" w:hAnsi="Times New Roman" w:cs="Times New Roman"/>
          <w:sz w:val="24"/>
          <w:szCs w:val="24"/>
        </w:rPr>
        <w:t xml:space="preserve"> </w:t>
      </w:r>
      <w:r w:rsidR="005A4984" w:rsidRPr="005A4984">
        <w:rPr>
          <w:rFonts w:ascii="Times New Roman" w:hAnsi="Times New Roman" w:cs="Times New Roman"/>
          <w:sz w:val="24"/>
          <w:szCs w:val="24"/>
        </w:rPr>
        <w:t xml:space="preserve">      Supra Acessórios de Informática </w:t>
      </w:r>
      <w:proofErr w:type="spellStart"/>
      <w:r w:rsidR="005A4984" w:rsidRPr="005A4984">
        <w:rPr>
          <w:rFonts w:ascii="Times New Roman" w:hAnsi="Times New Roman" w:cs="Times New Roman"/>
          <w:sz w:val="24"/>
          <w:szCs w:val="24"/>
        </w:rPr>
        <w:t>Eireli-ME</w:t>
      </w:r>
      <w:proofErr w:type="spellEnd"/>
      <w:r w:rsidR="002577B9" w:rsidRPr="005A4984">
        <w:rPr>
          <w:rFonts w:ascii="Times New Roman" w:hAnsi="Times New Roman" w:cs="Times New Roman"/>
          <w:sz w:val="24"/>
          <w:szCs w:val="24"/>
        </w:rPr>
        <w:t>.</w:t>
      </w:r>
    </w:p>
    <w:p w:rsidR="00492F49" w:rsidRPr="005A4984"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5A4984"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3B7D4D" w:rsidRPr="005A4984" w:rsidRDefault="003B7D4D"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5A4984" w:rsidRDefault="00492F49" w:rsidP="00492F49">
      <w:pPr>
        <w:keepNext/>
        <w:spacing w:after="0" w:line="240" w:lineRule="auto"/>
        <w:ind w:right="-54"/>
        <w:jc w:val="both"/>
        <w:outlineLvl w:val="0"/>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_________________________</w:t>
      </w:r>
    </w:p>
    <w:p w:rsidR="00492F49" w:rsidRPr="005A4984" w:rsidRDefault="00492F49" w:rsidP="00492F49">
      <w:pPr>
        <w:tabs>
          <w:tab w:val="left" w:pos="0"/>
        </w:tabs>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 xml:space="preserve"> Daiana Alves de Lima Ramos </w:t>
      </w:r>
      <w:r w:rsidRPr="005A4984">
        <w:rPr>
          <w:rFonts w:ascii="Times New Roman" w:eastAsia="Times New Roman" w:hAnsi="Times New Roman" w:cs="Times New Roman"/>
          <w:sz w:val="24"/>
          <w:szCs w:val="24"/>
          <w:lang w:eastAsia="pt-BR"/>
        </w:rPr>
        <w:tab/>
      </w:r>
    </w:p>
    <w:p w:rsidR="00492F49" w:rsidRPr="005A4984" w:rsidRDefault="00492F49" w:rsidP="00492F49">
      <w:pPr>
        <w:tabs>
          <w:tab w:val="left" w:pos="0"/>
        </w:tabs>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 xml:space="preserve"> </w:t>
      </w:r>
      <w:proofErr w:type="spellStart"/>
      <w:r w:rsidRPr="005A4984">
        <w:rPr>
          <w:rFonts w:ascii="Times New Roman" w:eastAsia="Times New Roman" w:hAnsi="Times New Roman" w:cs="Times New Roman"/>
          <w:sz w:val="24"/>
          <w:szCs w:val="24"/>
          <w:lang w:eastAsia="pt-BR"/>
        </w:rPr>
        <w:t>Adv.º</w:t>
      </w:r>
      <w:proofErr w:type="spellEnd"/>
      <w:r w:rsidRPr="005A4984">
        <w:rPr>
          <w:rFonts w:ascii="Times New Roman" w:eastAsia="Times New Roman" w:hAnsi="Times New Roman" w:cs="Times New Roman"/>
          <w:sz w:val="24"/>
          <w:szCs w:val="24"/>
          <w:lang w:eastAsia="pt-BR"/>
        </w:rPr>
        <w:t>/OAB/</w:t>
      </w:r>
      <w:proofErr w:type="gramStart"/>
      <w:r w:rsidRPr="005A4984">
        <w:rPr>
          <w:rFonts w:ascii="Times New Roman" w:eastAsia="Times New Roman" w:hAnsi="Times New Roman" w:cs="Times New Roman"/>
          <w:sz w:val="24"/>
          <w:szCs w:val="24"/>
          <w:lang w:eastAsia="pt-BR"/>
        </w:rPr>
        <w:t>PR:</w:t>
      </w:r>
      <w:proofErr w:type="gramEnd"/>
      <w:r w:rsidRPr="005A4984">
        <w:rPr>
          <w:rFonts w:ascii="Times New Roman" w:eastAsia="Times New Roman" w:hAnsi="Times New Roman" w:cs="Times New Roman"/>
          <w:sz w:val="24"/>
          <w:szCs w:val="24"/>
          <w:lang w:eastAsia="pt-BR"/>
        </w:rPr>
        <w:t>54015</w:t>
      </w:r>
    </w:p>
    <w:p w:rsidR="00492F49" w:rsidRPr="005A4984" w:rsidRDefault="00492F49" w:rsidP="00492F49">
      <w:pPr>
        <w:tabs>
          <w:tab w:val="left" w:pos="0"/>
        </w:tabs>
        <w:spacing w:after="0" w:line="240" w:lineRule="auto"/>
        <w:jc w:val="both"/>
        <w:rPr>
          <w:rFonts w:ascii="Times New Roman" w:eastAsia="Times New Roman" w:hAnsi="Times New Roman" w:cs="Times New Roman"/>
          <w:b/>
          <w:sz w:val="24"/>
          <w:szCs w:val="24"/>
          <w:lang w:eastAsia="pt-BR"/>
        </w:rPr>
      </w:pPr>
    </w:p>
    <w:p w:rsidR="00492F49" w:rsidRPr="005A4984"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5A4984"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5A4984" w:rsidRDefault="00492F49" w:rsidP="00492F49">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bCs/>
          <w:sz w:val="24"/>
          <w:szCs w:val="24"/>
          <w:lang w:eastAsia="pt-BR"/>
        </w:rPr>
        <w:t>TESTEMUNHAS:</w:t>
      </w:r>
      <w:r w:rsidRPr="005A4984">
        <w:rPr>
          <w:rFonts w:ascii="Times New Roman" w:eastAsia="Times New Roman" w:hAnsi="Times New Roman" w:cs="Times New Roman"/>
          <w:sz w:val="24"/>
          <w:szCs w:val="24"/>
          <w:lang w:eastAsia="pt-BR"/>
        </w:rPr>
        <w:t>______________________</w:t>
      </w:r>
      <w:r w:rsidR="002577B9" w:rsidRPr="005A4984">
        <w:rPr>
          <w:rFonts w:ascii="Times New Roman" w:eastAsia="Times New Roman" w:hAnsi="Times New Roman" w:cs="Times New Roman"/>
          <w:sz w:val="24"/>
          <w:szCs w:val="24"/>
          <w:lang w:eastAsia="pt-BR"/>
        </w:rPr>
        <w:tab/>
        <w:t xml:space="preserve">                 </w:t>
      </w:r>
      <w:r w:rsidRPr="005A4984">
        <w:rPr>
          <w:rFonts w:ascii="Times New Roman" w:eastAsia="Times New Roman" w:hAnsi="Times New Roman" w:cs="Times New Roman"/>
          <w:sz w:val="24"/>
          <w:szCs w:val="24"/>
          <w:lang w:eastAsia="pt-BR"/>
        </w:rPr>
        <w:t xml:space="preserve"> _____________________________</w:t>
      </w:r>
    </w:p>
    <w:p w:rsidR="00492F49" w:rsidRPr="005A4984" w:rsidRDefault="00492F49" w:rsidP="00492F49">
      <w:pPr>
        <w:spacing w:after="0" w:line="240" w:lineRule="auto"/>
        <w:ind w:right="-54"/>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 xml:space="preserve">                                Nome: Célia Maria </w:t>
      </w:r>
      <w:proofErr w:type="spellStart"/>
      <w:r w:rsidRPr="005A4984">
        <w:rPr>
          <w:rFonts w:ascii="Times New Roman" w:eastAsia="Times New Roman" w:hAnsi="Times New Roman" w:cs="Times New Roman"/>
          <w:sz w:val="24"/>
          <w:szCs w:val="24"/>
          <w:lang w:eastAsia="pt-BR"/>
        </w:rPr>
        <w:t>Santin</w:t>
      </w:r>
      <w:proofErr w:type="spellEnd"/>
      <w:r w:rsidRPr="005A4984">
        <w:rPr>
          <w:rFonts w:ascii="Times New Roman" w:eastAsia="Times New Roman" w:hAnsi="Times New Roman" w:cs="Times New Roman"/>
          <w:sz w:val="24"/>
          <w:szCs w:val="24"/>
          <w:lang w:eastAsia="pt-BR"/>
        </w:rPr>
        <w:t xml:space="preserve">                          Nome: Vanessa Ferreira Gonçalves            </w:t>
      </w:r>
    </w:p>
    <w:p w:rsidR="00492F49" w:rsidRPr="005A4984" w:rsidRDefault="00492F49" w:rsidP="00492F49">
      <w:pPr>
        <w:spacing w:after="0" w:line="240" w:lineRule="auto"/>
        <w:ind w:right="306"/>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 xml:space="preserve">                                </w:t>
      </w:r>
      <w:proofErr w:type="gramStart"/>
      <w:r w:rsidRPr="005A4984">
        <w:rPr>
          <w:rFonts w:ascii="Times New Roman" w:eastAsia="Times New Roman" w:hAnsi="Times New Roman" w:cs="Times New Roman"/>
          <w:sz w:val="24"/>
          <w:szCs w:val="24"/>
          <w:lang w:eastAsia="pt-BR"/>
        </w:rPr>
        <w:t>CPF:</w:t>
      </w:r>
      <w:proofErr w:type="gramEnd"/>
      <w:r w:rsidRPr="005A4984">
        <w:rPr>
          <w:rFonts w:ascii="Times New Roman" w:eastAsia="Times New Roman" w:hAnsi="Times New Roman" w:cs="Times New Roman"/>
          <w:sz w:val="24"/>
          <w:szCs w:val="24"/>
          <w:lang w:eastAsia="pt-BR"/>
        </w:rPr>
        <w:t xml:space="preserve">035.500.789-43       </w:t>
      </w:r>
      <w:r w:rsidR="002577B9" w:rsidRPr="005A4984">
        <w:rPr>
          <w:rFonts w:ascii="Times New Roman" w:eastAsia="Times New Roman" w:hAnsi="Times New Roman" w:cs="Times New Roman"/>
          <w:sz w:val="24"/>
          <w:szCs w:val="24"/>
          <w:lang w:eastAsia="pt-BR"/>
        </w:rPr>
        <w:t xml:space="preserve">                           </w:t>
      </w:r>
      <w:r w:rsidRPr="005A4984">
        <w:rPr>
          <w:rFonts w:ascii="Times New Roman" w:eastAsia="Times New Roman" w:hAnsi="Times New Roman" w:cs="Times New Roman"/>
          <w:sz w:val="24"/>
          <w:szCs w:val="24"/>
          <w:lang w:eastAsia="pt-BR"/>
        </w:rPr>
        <w:t xml:space="preserve"> CPF: 840.017.710-04                                    </w:t>
      </w:r>
    </w:p>
    <w:p w:rsidR="00492F49" w:rsidRPr="005A4984" w:rsidRDefault="00492F49" w:rsidP="00492F4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92F49" w:rsidRPr="005A4984" w:rsidRDefault="00492F49" w:rsidP="00492F49">
      <w:pPr>
        <w:spacing w:after="0" w:line="240" w:lineRule="auto"/>
        <w:ind w:right="-54"/>
        <w:jc w:val="both"/>
        <w:rPr>
          <w:rFonts w:ascii="Times New Roman" w:eastAsia="Times New Roman" w:hAnsi="Times New Roman" w:cs="Times New Roman"/>
          <w:b/>
          <w:bCs/>
          <w:sz w:val="24"/>
          <w:szCs w:val="24"/>
          <w:lang w:eastAsia="pt-BR"/>
        </w:rPr>
      </w:pPr>
    </w:p>
    <w:sectPr w:rsidR="00492F49" w:rsidRPr="005A4984" w:rsidSect="005A4984">
      <w:headerReference w:type="default" r:id="rId9"/>
      <w:footerReference w:type="default" r:id="rId10"/>
      <w:pgSz w:w="11906" w:h="16838"/>
      <w:pgMar w:top="1417" w:right="707" w:bottom="851" w:left="56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E22" w:rsidRDefault="00F45E22" w:rsidP="00CB58D4">
      <w:pPr>
        <w:spacing w:after="0" w:line="240" w:lineRule="auto"/>
      </w:pPr>
      <w:r>
        <w:separator/>
      </w:r>
    </w:p>
  </w:endnote>
  <w:endnote w:type="continuationSeparator" w:id="0">
    <w:p w:rsidR="00F45E22" w:rsidRDefault="00F45E22" w:rsidP="00CB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E22" w:rsidRDefault="00F45E22" w:rsidP="00492F49">
    <w:pPr>
      <w:pStyle w:val="Rodap"/>
      <w:jc w:val="right"/>
    </w:pPr>
  </w:p>
  <w:p w:rsidR="00F45E22" w:rsidRPr="00FB4F5A" w:rsidRDefault="00F45E22" w:rsidP="00492F4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B15EE1">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5A4984">
      <w:rPr>
        <w:rFonts w:ascii="Times New Roman" w:eastAsia="Times New Roman" w:hAnsi="Times New Roman" w:cs="Times New Roman"/>
        <w:sz w:val="24"/>
        <w:szCs w:val="24"/>
        <w:lang w:eastAsia="pt-BR"/>
      </w:rPr>
      <w:t>2</w:t>
    </w:r>
  </w:p>
  <w:p w:rsidR="00F45E22" w:rsidRPr="00FB4F5A" w:rsidRDefault="00F45E22" w:rsidP="00492F4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F45E22" w:rsidRPr="00FB4F5A" w:rsidRDefault="00F45E22" w:rsidP="00492F4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F45E22" w:rsidRDefault="00F45E22" w:rsidP="00492F49">
    <w:pPr>
      <w:pStyle w:val="Rodap"/>
    </w:pPr>
  </w:p>
  <w:p w:rsidR="00F45E22" w:rsidRDefault="00F45E22" w:rsidP="00492F49">
    <w:pPr>
      <w:pStyle w:val="Rodap"/>
    </w:pPr>
  </w:p>
  <w:p w:rsidR="00F45E22" w:rsidRDefault="00F45E22" w:rsidP="00492F49">
    <w:pPr>
      <w:pStyle w:val="Rodap"/>
    </w:pPr>
  </w:p>
  <w:p w:rsidR="00F45E22" w:rsidRDefault="00F45E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E22" w:rsidRDefault="00F45E22" w:rsidP="00CB58D4">
      <w:pPr>
        <w:spacing w:after="0" w:line="240" w:lineRule="auto"/>
      </w:pPr>
      <w:r>
        <w:separator/>
      </w:r>
    </w:p>
  </w:footnote>
  <w:footnote w:type="continuationSeparator" w:id="0">
    <w:p w:rsidR="00F45E22" w:rsidRDefault="00F45E22" w:rsidP="00CB5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E22" w:rsidRPr="00475758" w:rsidRDefault="00F45E22" w:rsidP="00CB58D4">
    <w:pPr>
      <w:tabs>
        <w:tab w:val="left" w:pos="2445"/>
        <w:tab w:val="center" w:pos="4819"/>
      </w:tabs>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r>
    <w:r>
      <w:rPr>
        <w:rFonts w:ascii="Times New Roman" w:eastAsia="Times New Roman" w:hAnsi="Times New Roman" w:cs="Times New Roman"/>
        <w:b/>
        <w:bCs/>
        <w:sz w:val="24"/>
        <w:szCs w:val="24"/>
        <w:lang w:eastAsia="pt-BR"/>
      </w:rPr>
      <w:tab/>
    </w:r>
    <w:r w:rsidR="00B15EE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72430712" r:id="rId2"/>
      </w:pict>
    </w:r>
    <w:r w:rsidRPr="00475758">
      <w:rPr>
        <w:rFonts w:ascii="Times New Roman" w:eastAsia="Times New Roman" w:hAnsi="Times New Roman" w:cs="Times New Roman"/>
        <w:b/>
        <w:bCs/>
        <w:sz w:val="24"/>
        <w:szCs w:val="24"/>
        <w:lang w:eastAsia="pt-BR"/>
      </w:rPr>
      <w:t>MUNICIPAL DE ITAMBARACÁ</w:t>
    </w:r>
  </w:p>
  <w:p w:rsidR="00F45E22" w:rsidRPr="00475758" w:rsidRDefault="00F45E22" w:rsidP="00CB58D4">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F45E22" w:rsidRPr="00475758" w:rsidRDefault="00F45E22" w:rsidP="00CB58D4">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_____________________________________</w:t>
    </w:r>
  </w:p>
  <w:p w:rsidR="00F45E22" w:rsidRDefault="00F45E22" w:rsidP="00CB58D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D4"/>
    <w:rsid w:val="00132539"/>
    <w:rsid w:val="00206941"/>
    <w:rsid w:val="002577B9"/>
    <w:rsid w:val="002A1F77"/>
    <w:rsid w:val="00382C8E"/>
    <w:rsid w:val="003B7D4D"/>
    <w:rsid w:val="004518D0"/>
    <w:rsid w:val="00492F49"/>
    <w:rsid w:val="004C2001"/>
    <w:rsid w:val="00522775"/>
    <w:rsid w:val="005A4984"/>
    <w:rsid w:val="005F0C59"/>
    <w:rsid w:val="006F3A43"/>
    <w:rsid w:val="00A52DD1"/>
    <w:rsid w:val="00A80633"/>
    <w:rsid w:val="00AD7A66"/>
    <w:rsid w:val="00B06564"/>
    <w:rsid w:val="00B15EE1"/>
    <w:rsid w:val="00C4190C"/>
    <w:rsid w:val="00CB58D4"/>
    <w:rsid w:val="00D1672E"/>
    <w:rsid w:val="00EB6404"/>
    <w:rsid w:val="00F16FDF"/>
    <w:rsid w:val="00F45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58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8D4"/>
  </w:style>
  <w:style w:type="paragraph" w:styleId="Rodap">
    <w:name w:val="footer"/>
    <w:basedOn w:val="Normal"/>
    <w:link w:val="RodapChar"/>
    <w:uiPriority w:val="99"/>
    <w:unhideWhenUsed/>
    <w:rsid w:val="00CB58D4"/>
    <w:pPr>
      <w:tabs>
        <w:tab w:val="center" w:pos="4252"/>
        <w:tab w:val="right" w:pos="8504"/>
      </w:tabs>
      <w:spacing w:after="0" w:line="240" w:lineRule="auto"/>
    </w:pPr>
  </w:style>
  <w:style w:type="character" w:customStyle="1" w:styleId="RodapChar">
    <w:name w:val="Rodapé Char"/>
    <w:basedOn w:val="Fontepargpadro"/>
    <w:link w:val="Rodap"/>
    <w:uiPriority w:val="99"/>
    <w:rsid w:val="00CB58D4"/>
  </w:style>
  <w:style w:type="paragraph" w:customStyle="1" w:styleId="Default">
    <w:name w:val="Default"/>
    <w:rsid w:val="00CB58D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B58D4"/>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382C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2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58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8D4"/>
  </w:style>
  <w:style w:type="paragraph" w:styleId="Rodap">
    <w:name w:val="footer"/>
    <w:basedOn w:val="Normal"/>
    <w:link w:val="RodapChar"/>
    <w:uiPriority w:val="99"/>
    <w:unhideWhenUsed/>
    <w:rsid w:val="00CB58D4"/>
    <w:pPr>
      <w:tabs>
        <w:tab w:val="center" w:pos="4252"/>
        <w:tab w:val="right" w:pos="8504"/>
      </w:tabs>
      <w:spacing w:after="0" w:line="240" w:lineRule="auto"/>
    </w:pPr>
  </w:style>
  <w:style w:type="character" w:customStyle="1" w:styleId="RodapChar">
    <w:name w:val="Rodapé Char"/>
    <w:basedOn w:val="Fontepargpadro"/>
    <w:link w:val="Rodap"/>
    <w:uiPriority w:val="99"/>
    <w:rsid w:val="00CB58D4"/>
  </w:style>
  <w:style w:type="paragraph" w:customStyle="1" w:styleId="Default">
    <w:name w:val="Default"/>
    <w:rsid w:val="00CB58D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B58D4"/>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382C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2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4990</Words>
  <Characters>26948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cp:lastPrinted>2017-11-17T15:32:00Z</cp:lastPrinted>
  <dcterms:created xsi:type="dcterms:W3CDTF">2017-11-07T12:52:00Z</dcterms:created>
  <dcterms:modified xsi:type="dcterms:W3CDTF">2017-11-17T15:32:00Z</dcterms:modified>
</cp:coreProperties>
</file>