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7BD" w:rsidRPr="00066EE9" w:rsidRDefault="002E57BD" w:rsidP="002E57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066EE9">
        <w:rPr>
          <w:rFonts w:ascii="Times New Roman" w:eastAsia="Times New Roman" w:hAnsi="Times New Roman" w:cs="Times New Roman"/>
          <w:b/>
          <w:bCs/>
          <w:sz w:val="24"/>
          <w:szCs w:val="24"/>
          <w:lang w:eastAsia="pt-BR"/>
        </w:rPr>
        <w:t>ATA DE REGISTRO DE PR</w:t>
      </w:r>
      <w:r w:rsidRPr="00066EE9">
        <w:rPr>
          <w:rFonts w:ascii="Times New Roman" w:eastAsia="Times New Roman" w:hAnsi="Times New Roman" w:cs="Times New Roman"/>
          <w:b/>
          <w:bCs/>
          <w:spacing w:val="1"/>
          <w:sz w:val="24"/>
          <w:szCs w:val="24"/>
          <w:lang w:eastAsia="pt-BR"/>
        </w:rPr>
        <w:t>E</w:t>
      </w:r>
      <w:r w:rsidRPr="00066EE9">
        <w:rPr>
          <w:rFonts w:ascii="Times New Roman" w:eastAsia="Times New Roman" w:hAnsi="Times New Roman" w:cs="Times New Roman"/>
          <w:b/>
          <w:bCs/>
          <w:spacing w:val="-1"/>
          <w:sz w:val="24"/>
          <w:szCs w:val="24"/>
          <w:lang w:eastAsia="pt-BR"/>
        </w:rPr>
        <w:t>Ç</w:t>
      </w:r>
      <w:r w:rsidRPr="00066EE9">
        <w:rPr>
          <w:rFonts w:ascii="Times New Roman" w:eastAsia="Times New Roman" w:hAnsi="Times New Roman" w:cs="Times New Roman"/>
          <w:b/>
          <w:bCs/>
          <w:sz w:val="24"/>
          <w:szCs w:val="24"/>
          <w:lang w:eastAsia="pt-BR"/>
        </w:rPr>
        <w:t>O</w:t>
      </w:r>
    </w:p>
    <w:p w:rsidR="002E57BD" w:rsidRPr="00066EE9" w:rsidRDefault="002E57BD" w:rsidP="002E57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E57BD" w:rsidRPr="00066EE9" w:rsidRDefault="002E57BD" w:rsidP="002E57B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t>PREGÃO PRESENCIAL PARA R</w:t>
      </w:r>
      <w:r w:rsidRPr="00066EE9">
        <w:rPr>
          <w:rFonts w:ascii="Times New Roman" w:eastAsia="Times New Roman" w:hAnsi="Times New Roman" w:cs="Times New Roman"/>
          <w:b/>
          <w:spacing w:val="-1"/>
          <w:sz w:val="24"/>
          <w:szCs w:val="24"/>
          <w:lang w:eastAsia="pt-BR"/>
        </w:rPr>
        <w:t>E</w:t>
      </w:r>
      <w:r w:rsidRPr="00066EE9">
        <w:rPr>
          <w:rFonts w:ascii="Times New Roman" w:eastAsia="Times New Roman" w:hAnsi="Times New Roman" w:cs="Times New Roman"/>
          <w:b/>
          <w:sz w:val="24"/>
          <w:szCs w:val="24"/>
          <w:lang w:eastAsia="pt-BR"/>
        </w:rPr>
        <w:t>GISTRO</w:t>
      </w:r>
      <w:r w:rsidRPr="00066EE9">
        <w:rPr>
          <w:rFonts w:ascii="Times New Roman" w:eastAsia="Times New Roman" w:hAnsi="Times New Roman" w:cs="Times New Roman"/>
          <w:b/>
          <w:spacing w:val="1"/>
          <w:sz w:val="24"/>
          <w:szCs w:val="24"/>
          <w:lang w:eastAsia="pt-BR"/>
        </w:rPr>
        <w:t xml:space="preserve"> </w:t>
      </w:r>
      <w:r w:rsidRPr="00066EE9">
        <w:rPr>
          <w:rFonts w:ascii="Times New Roman" w:eastAsia="Times New Roman" w:hAnsi="Times New Roman" w:cs="Times New Roman"/>
          <w:b/>
          <w:sz w:val="24"/>
          <w:szCs w:val="24"/>
          <w:lang w:eastAsia="pt-BR"/>
        </w:rPr>
        <w:t>DE</w:t>
      </w:r>
      <w:r w:rsidRPr="00066EE9">
        <w:rPr>
          <w:rFonts w:ascii="Times New Roman" w:eastAsia="Times New Roman" w:hAnsi="Times New Roman" w:cs="Times New Roman"/>
          <w:b/>
          <w:spacing w:val="1"/>
          <w:sz w:val="24"/>
          <w:szCs w:val="24"/>
          <w:lang w:eastAsia="pt-BR"/>
        </w:rPr>
        <w:t xml:space="preserve"> </w:t>
      </w:r>
      <w:r w:rsidRPr="00066EE9">
        <w:rPr>
          <w:rFonts w:ascii="Times New Roman" w:eastAsia="Times New Roman" w:hAnsi="Times New Roman" w:cs="Times New Roman"/>
          <w:b/>
          <w:sz w:val="24"/>
          <w:szCs w:val="24"/>
          <w:lang w:eastAsia="pt-BR"/>
        </w:rPr>
        <w:t>PREÇOS</w:t>
      </w:r>
      <w:r w:rsidRPr="00066EE9">
        <w:rPr>
          <w:rFonts w:ascii="Times New Roman" w:eastAsia="Times New Roman" w:hAnsi="Times New Roman" w:cs="Times New Roman"/>
          <w:spacing w:val="1"/>
          <w:sz w:val="24"/>
          <w:szCs w:val="24"/>
          <w:lang w:eastAsia="pt-BR"/>
        </w:rPr>
        <w:t xml:space="preserve"> </w:t>
      </w:r>
      <w:r w:rsidRPr="00066EE9">
        <w:rPr>
          <w:rFonts w:ascii="Times New Roman" w:eastAsia="Times New Roman" w:hAnsi="Times New Roman" w:cs="Times New Roman"/>
          <w:sz w:val="24"/>
          <w:szCs w:val="24"/>
          <w:lang w:eastAsia="pt-BR"/>
        </w:rPr>
        <w:t>n.º 017/2018</w:t>
      </w:r>
    </w:p>
    <w:p w:rsidR="002E57BD" w:rsidRPr="00066EE9" w:rsidRDefault="002E57BD" w:rsidP="002E57B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t>PROCEDIMENTO ADMINISTRATIVO</w:t>
      </w:r>
      <w:r w:rsidRPr="00066EE9">
        <w:rPr>
          <w:rFonts w:ascii="Times New Roman" w:eastAsia="Times New Roman" w:hAnsi="Times New Roman" w:cs="Times New Roman"/>
          <w:sz w:val="24"/>
          <w:szCs w:val="24"/>
          <w:lang w:eastAsia="pt-BR"/>
        </w:rPr>
        <w:t xml:space="preserve"> n.º </w:t>
      </w:r>
      <w:r w:rsidRPr="00066EE9">
        <w:rPr>
          <w:rFonts w:ascii="Times New Roman" w:eastAsia="Times New Roman" w:hAnsi="Times New Roman" w:cs="Times New Roman"/>
          <w:color w:val="000000"/>
          <w:sz w:val="24"/>
          <w:szCs w:val="24"/>
          <w:u w:val="single"/>
          <w:lang w:eastAsia="pt-BR"/>
        </w:rPr>
        <w:t>019/2018</w:t>
      </w:r>
    </w:p>
    <w:p w:rsidR="002E57BD" w:rsidRPr="00066EE9" w:rsidRDefault="002E57BD" w:rsidP="002E57B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t>ATA</w:t>
      </w:r>
      <w:r w:rsidRPr="00066EE9">
        <w:rPr>
          <w:rFonts w:ascii="Times New Roman" w:eastAsia="Times New Roman" w:hAnsi="Times New Roman" w:cs="Times New Roman"/>
          <w:b/>
          <w:spacing w:val="1"/>
          <w:sz w:val="24"/>
          <w:szCs w:val="24"/>
          <w:lang w:eastAsia="pt-BR"/>
        </w:rPr>
        <w:t xml:space="preserve"> </w:t>
      </w:r>
      <w:r w:rsidRPr="00066EE9">
        <w:rPr>
          <w:rFonts w:ascii="Times New Roman" w:eastAsia="Times New Roman" w:hAnsi="Times New Roman" w:cs="Times New Roman"/>
          <w:b/>
          <w:sz w:val="24"/>
          <w:szCs w:val="24"/>
          <w:lang w:eastAsia="pt-BR"/>
        </w:rPr>
        <w:t>DE</w:t>
      </w:r>
      <w:r w:rsidRPr="00066EE9">
        <w:rPr>
          <w:rFonts w:ascii="Times New Roman" w:eastAsia="Times New Roman" w:hAnsi="Times New Roman" w:cs="Times New Roman"/>
          <w:b/>
          <w:spacing w:val="1"/>
          <w:sz w:val="24"/>
          <w:szCs w:val="24"/>
          <w:lang w:eastAsia="pt-BR"/>
        </w:rPr>
        <w:t xml:space="preserve"> </w:t>
      </w:r>
      <w:r w:rsidRPr="00066EE9">
        <w:rPr>
          <w:rFonts w:ascii="Times New Roman" w:eastAsia="Times New Roman" w:hAnsi="Times New Roman" w:cs="Times New Roman"/>
          <w:b/>
          <w:sz w:val="24"/>
          <w:szCs w:val="24"/>
          <w:lang w:eastAsia="pt-BR"/>
        </w:rPr>
        <w:t>REGISTRO</w:t>
      </w:r>
      <w:r w:rsidRPr="00066EE9">
        <w:rPr>
          <w:rFonts w:ascii="Times New Roman" w:eastAsia="Times New Roman" w:hAnsi="Times New Roman" w:cs="Times New Roman"/>
          <w:b/>
          <w:spacing w:val="1"/>
          <w:sz w:val="24"/>
          <w:szCs w:val="24"/>
          <w:lang w:eastAsia="pt-BR"/>
        </w:rPr>
        <w:t xml:space="preserve"> </w:t>
      </w:r>
      <w:r w:rsidRPr="00066EE9">
        <w:rPr>
          <w:rFonts w:ascii="Times New Roman" w:eastAsia="Times New Roman" w:hAnsi="Times New Roman" w:cs="Times New Roman"/>
          <w:b/>
          <w:sz w:val="24"/>
          <w:szCs w:val="24"/>
          <w:lang w:eastAsia="pt-BR"/>
        </w:rPr>
        <w:t>DE</w:t>
      </w:r>
      <w:r w:rsidRPr="00066EE9">
        <w:rPr>
          <w:rFonts w:ascii="Times New Roman" w:eastAsia="Times New Roman" w:hAnsi="Times New Roman" w:cs="Times New Roman"/>
          <w:b/>
          <w:spacing w:val="1"/>
          <w:sz w:val="24"/>
          <w:szCs w:val="24"/>
          <w:lang w:eastAsia="pt-BR"/>
        </w:rPr>
        <w:t xml:space="preserve"> </w:t>
      </w:r>
      <w:r w:rsidRPr="00066EE9">
        <w:rPr>
          <w:rFonts w:ascii="Times New Roman" w:eastAsia="Times New Roman" w:hAnsi="Times New Roman" w:cs="Times New Roman"/>
          <w:b/>
          <w:sz w:val="24"/>
          <w:szCs w:val="24"/>
          <w:lang w:eastAsia="pt-BR"/>
        </w:rPr>
        <w:t>PREÇOS</w:t>
      </w:r>
      <w:r w:rsidRPr="00066EE9">
        <w:rPr>
          <w:rFonts w:ascii="Times New Roman" w:eastAsia="Times New Roman" w:hAnsi="Times New Roman" w:cs="Times New Roman"/>
          <w:sz w:val="24"/>
          <w:szCs w:val="24"/>
          <w:lang w:eastAsia="pt-BR"/>
        </w:rPr>
        <w:t xml:space="preserve"> n.º </w:t>
      </w:r>
      <w:r w:rsidRPr="00066EE9">
        <w:rPr>
          <w:rFonts w:ascii="Times New Roman" w:eastAsia="Times New Roman" w:hAnsi="Times New Roman" w:cs="Times New Roman"/>
          <w:color w:val="000000"/>
          <w:sz w:val="24"/>
          <w:szCs w:val="24"/>
          <w:u w:val="single"/>
          <w:lang w:eastAsia="pt-BR"/>
        </w:rPr>
        <w:t>011/2018</w:t>
      </w:r>
    </w:p>
    <w:p w:rsidR="002E57BD" w:rsidRPr="00066EE9" w:rsidRDefault="002E57BD" w:rsidP="002E57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hAnsi="Times New Roman" w:cs="Times New Roman"/>
          <w:sz w:val="24"/>
          <w:szCs w:val="24"/>
        </w:rPr>
        <w:t xml:space="preserve">Pelo presente instrumento, o </w:t>
      </w:r>
      <w:r w:rsidRPr="00066EE9">
        <w:rPr>
          <w:rFonts w:ascii="Times New Roman" w:hAnsi="Times New Roman" w:cs="Times New Roman"/>
          <w:b/>
          <w:bCs/>
          <w:sz w:val="24"/>
          <w:szCs w:val="24"/>
        </w:rPr>
        <w:t>MUNICIPIO DE ITAMBARACÁ</w:t>
      </w:r>
      <w:r w:rsidRPr="00066EE9">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066EE9">
        <w:rPr>
          <w:rFonts w:ascii="Times New Roman" w:hAnsi="Times New Roman" w:cs="Times New Roman"/>
          <w:sz w:val="24"/>
          <w:szCs w:val="24"/>
        </w:rPr>
        <w:t>Avenida Interventor</w:t>
      </w:r>
      <w:proofErr w:type="gramEnd"/>
      <w:r w:rsidRPr="00066EE9">
        <w:rPr>
          <w:rFonts w:ascii="Times New Roman" w:hAnsi="Times New Roman" w:cs="Times New Roman"/>
          <w:sz w:val="24"/>
          <w:szCs w:val="24"/>
        </w:rPr>
        <w:t xml:space="preserve"> Manoel Ribas, 06, neste ato legalmente representado por seu Prefeito Municipal o Sr. </w:t>
      </w:r>
      <w:r w:rsidRPr="00066EE9">
        <w:rPr>
          <w:rFonts w:ascii="Times New Roman" w:eastAsia="Times New Roman" w:hAnsi="Times New Roman" w:cs="Times New Roman"/>
          <w:color w:val="000000"/>
          <w:sz w:val="24"/>
          <w:szCs w:val="24"/>
          <w:lang w:eastAsia="pt-BR"/>
        </w:rPr>
        <w:t xml:space="preserve">Carlos Cesar de Carvalho, brasileiro, casado, </w:t>
      </w:r>
      <w:r w:rsidRPr="00066EE9">
        <w:rPr>
          <w:rFonts w:ascii="Times New Roman" w:eastAsia="Times New Roman" w:hAnsi="Times New Roman" w:cs="Times New Roman"/>
          <w:sz w:val="24"/>
          <w:szCs w:val="24"/>
          <w:lang w:eastAsia="pt-BR"/>
        </w:rPr>
        <w:t>R.G. n° 5.225.422-1, CPF n° 723.651.709-78</w:t>
      </w:r>
      <w:r w:rsidRPr="00066EE9">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E57BD" w:rsidRPr="00066EE9" w:rsidRDefault="002E57BD" w:rsidP="002E57BD">
      <w:pPr>
        <w:spacing w:after="0" w:line="240" w:lineRule="auto"/>
        <w:jc w:val="both"/>
        <w:rPr>
          <w:rFonts w:ascii="Times New Roman" w:eastAsia="Times New Roman" w:hAnsi="Times New Roman" w:cs="Times New Roman"/>
          <w:b/>
          <w:sz w:val="24"/>
          <w:szCs w:val="24"/>
          <w:lang w:eastAsia="pt-BR"/>
        </w:rPr>
      </w:pPr>
      <w:r w:rsidRPr="00066EE9">
        <w:rPr>
          <w:rFonts w:ascii="Times New Roman" w:eastAsia="Times New Roman" w:hAnsi="Times New Roman" w:cs="Times New Roman"/>
          <w:b/>
          <w:sz w:val="24"/>
          <w:szCs w:val="24"/>
          <w:u w:val="single"/>
          <w:lang w:eastAsia="pt-BR"/>
        </w:rPr>
        <w:t>CLÁUSULA PRIMEIRA:</w:t>
      </w:r>
      <w:r w:rsidRPr="00066EE9">
        <w:rPr>
          <w:rFonts w:ascii="Times New Roman" w:eastAsia="Times New Roman" w:hAnsi="Times New Roman" w:cs="Times New Roman"/>
          <w:sz w:val="24"/>
          <w:szCs w:val="24"/>
          <w:u w:val="single"/>
          <w:lang w:eastAsia="pt-BR"/>
        </w:rPr>
        <w:t xml:space="preserve"> </w:t>
      </w:r>
      <w:r w:rsidRPr="00066EE9">
        <w:rPr>
          <w:rFonts w:ascii="Times New Roman" w:eastAsia="Times New Roman" w:hAnsi="Times New Roman" w:cs="Times New Roman"/>
          <w:b/>
          <w:sz w:val="24"/>
          <w:szCs w:val="24"/>
          <w:u w:val="single"/>
          <w:lang w:eastAsia="pt-BR"/>
        </w:rPr>
        <w:t>Objeto</w:t>
      </w:r>
      <w:r w:rsidRPr="00066EE9">
        <w:rPr>
          <w:rFonts w:ascii="Times New Roman" w:eastAsia="Times New Roman" w:hAnsi="Times New Roman" w:cs="Times New Roman"/>
          <w:b/>
          <w:sz w:val="24"/>
          <w:szCs w:val="24"/>
          <w:lang w:eastAsia="pt-BR"/>
        </w:rPr>
        <w:t>–</w:t>
      </w:r>
    </w:p>
    <w:p w:rsidR="002E57BD" w:rsidRPr="00066EE9" w:rsidRDefault="002E57BD" w:rsidP="002E57BD">
      <w:pPr>
        <w:spacing w:after="0" w:line="240" w:lineRule="auto"/>
        <w:ind w:right="-54"/>
        <w:jc w:val="both"/>
        <w:rPr>
          <w:rFonts w:ascii="Times New Roman" w:eastAsia="Times New Roman" w:hAnsi="Times New Roman" w:cs="Times New Roman"/>
          <w:b/>
          <w:bCs/>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Cs/>
          <w:sz w:val="24"/>
          <w:szCs w:val="24"/>
          <w:lang w:eastAsia="pt-BR"/>
        </w:rPr>
      </w:pPr>
      <w:r w:rsidRPr="00066EE9">
        <w:rPr>
          <w:rFonts w:ascii="Times New Roman" w:eastAsia="Times New Roman" w:hAnsi="Times New Roman" w:cs="Times New Roman"/>
          <w:b/>
          <w:bCs/>
          <w:sz w:val="24"/>
          <w:szCs w:val="24"/>
          <w:lang w:eastAsia="pt-BR"/>
        </w:rPr>
        <w:t>1.1.</w:t>
      </w:r>
      <w:r w:rsidRPr="00066EE9">
        <w:rPr>
          <w:rFonts w:ascii="Times New Roman" w:eastAsia="Times New Roman" w:hAnsi="Times New Roman" w:cs="Times New Roman"/>
          <w:bCs/>
          <w:sz w:val="24"/>
          <w:szCs w:val="24"/>
          <w:lang w:eastAsia="pt-BR"/>
        </w:rPr>
        <w:t xml:space="preserve"> O Objeto da presente Ata é o Registro de Preços </w:t>
      </w:r>
      <w:r w:rsidRPr="00066EE9">
        <w:rPr>
          <w:rFonts w:ascii="Times New Roman" w:eastAsia="Times New Roman" w:hAnsi="Times New Roman" w:cs="Times New Roman"/>
          <w:sz w:val="24"/>
          <w:szCs w:val="24"/>
          <w:lang w:eastAsia="pt-BR"/>
        </w:rPr>
        <w:t xml:space="preserve">de Contratação de Empresa para Aquisição de Óleos Lubrificantes, Fluido para Freio, Graxas e Filtros de 1º Linha para os veículos da Frota Municipal, conforme </w:t>
      </w:r>
      <w:r w:rsidRPr="00066EE9">
        <w:rPr>
          <w:rFonts w:ascii="Times New Roman" w:eastAsia="Times New Roman" w:hAnsi="Times New Roman" w:cs="Times New Roman"/>
          <w:bCs/>
          <w:sz w:val="24"/>
          <w:szCs w:val="24"/>
          <w:lang w:eastAsia="pt-BR"/>
        </w:rPr>
        <w:t xml:space="preserve">especificações e detalhamentos consignados no Pregão Presencial - SRP nº 017/2018, </w:t>
      </w:r>
      <w:r w:rsidRPr="00066EE9">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066EE9">
        <w:rPr>
          <w:rFonts w:ascii="Times New Roman" w:eastAsia="Times New Roman" w:hAnsi="Times New Roman" w:cs="Times New Roman"/>
          <w:color w:val="000000"/>
          <w:sz w:val="24"/>
          <w:szCs w:val="24"/>
          <w:lang w:eastAsia="pt-BR"/>
        </w:rPr>
        <w:t>a presente</w:t>
      </w:r>
      <w:proofErr w:type="gramEnd"/>
      <w:r w:rsidRPr="00066EE9">
        <w:rPr>
          <w:rFonts w:ascii="Times New Roman" w:eastAsia="Times New Roman" w:hAnsi="Times New Roman" w:cs="Times New Roman"/>
          <w:color w:val="000000"/>
          <w:sz w:val="24"/>
          <w:szCs w:val="24"/>
          <w:lang w:eastAsia="pt-BR"/>
        </w:rPr>
        <w:t xml:space="preserve"> </w:t>
      </w:r>
      <w:r w:rsidRPr="00066EE9">
        <w:rPr>
          <w:rFonts w:ascii="Times New Roman" w:eastAsia="Times New Roman" w:hAnsi="Times New Roman" w:cs="Times New Roman"/>
          <w:bCs/>
          <w:color w:val="000000"/>
          <w:sz w:val="24"/>
          <w:szCs w:val="24"/>
          <w:lang w:eastAsia="pt-BR"/>
        </w:rPr>
        <w:t>ATA DE REGISTRO DE PREÇOS</w:t>
      </w:r>
      <w:r w:rsidRPr="00066EE9">
        <w:rPr>
          <w:rFonts w:ascii="Times New Roman" w:eastAsia="Times New Roman" w:hAnsi="Times New Roman" w:cs="Times New Roman"/>
          <w:bCs/>
          <w:sz w:val="24"/>
          <w:szCs w:val="24"/>
          <w:lang w:eastAsia="pt-BR"/>
        </w:rPr>
        <w:t xml:space="preserve"> que juntamente com a proposta da </w:t>
      </w:r>
      <w:r w:rsidRPr="00066EE9">
        <w:rPr>
          <w:rFonts w:ascii="Times New Roman" w:eastAsia="Times New Roman" w:hAnsi="Times New Roman" w:cs="Times New Roman"/>
          <w:sz w:val="24"/>
          <w:szCs w:val="24"/>
          <w:lang w:eastAsia="pt-BR"/>
        </w:rPr>
        <w:t>DETENTORA</w:t>
      </w:r>
      <w:r w:rsidRPr="00066EE9">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2E57BD" w:rsidRPr="00066EE9" w:rsidRDefault="002E57BD" w:rsidP="002E57BD">
      <w:pPr>
        <w:tabs>
          <w:tab w:val="num" w:pos="0"/>
        </w:tabs>
        <w:spacing w:after="0" w:line="240" w:lineRule="auto"/>
        <w:jc w:val="both"/>
        <w:rPr>
          <w:rFonts w:ascii="Times New Roman" w:eastAsia="Times New Roman" w:hAnsi="Times New Roman" w:cs="Times New Roman"/>
          <w:b/>
          <w:sz w:val="24"/>
          <w:szCs w:val="24"/>
          <w:lang w:eastAsia="pt-BR"/>
        </w:rPr>
      </w:pPr>
    </w:p>
    <w:p w:rsidR="002E57BD" w:rsidRPr="00066EE9" w:rsidRDefault="002E57BD" w:rsidP="002E57BD">
      <w:pPr>
        <w:widowControl w:val="0"/>
        <w:autoSpaceDE w:val="0"/>
        <w:autoSpaceDN w:val="0"/>
        <w:adjustRightInd w:val="0"/>
        <w:spacing w:after="0" w:line="240" w:lineRule="auto"/>
        <w:jc w:val="both"/>
        <w:rPr>
          <w:rFonts w:ascii="Times New Roman" w:hAnsi="Times New Roman" w:cs="Times New Roman"/>
          <w:b/>
          <w:bCs/>
          <w:sz w:val="24"/>
          <w:szCs w:val="24"/>
        </w:rPr>
      </w:pPr>
      <w:r w:rsidRPr="00066EE9">
        <w:rPr>
          <w:rFonts w:ascii="Times New Roman" w:hAnsi="Times New Roman" w:cs="Times New Roman"/>
          <w:b/>
          <w:sz w:val="24"/>
          <w:szCs w:val="24"/>
        </w:rPr>
        <w:t>1.1.1</w:t>
      </w:r>
      <w:r w:rsidRPr="00066EE9">
        <w:rPr>
          <w:rFonts w:ascii="Times New Roman" w:hAnsi="Times New Roman" w:cs="Times New Roman"/>
          <w:sz w:val="24"/>
          <w:szCs w:val="24"/>
        </w:rPr>
        <w:t xml:space="preserve"> </w:t>
      </w:r>
      <w:r w:rsidRPr="00066EE9">
        <w:rPr>
          <w:rFonts w:ascii="Times New Roman" w:eastAsia="Times New Roman" w:hAnsi="Times New Roman" w:cs="Times New Roman"/>
          <w:b/>
          <w:sz w:val="24"/>
          <w:szCs w:val="24"/>
          <w:lang w:eastAsia="pt-BR"/>
        </w:rPr>
        <w:t>Os</w:t>
      </w:r>
      <w:r w:rsidRPr="00066EE9">
        <w:rPr>
          <w:rFonts w:ascii="Times New Roman" w:eastAsia="Arial" w:hAnsi="Times New Roman" w:cs="Times New Roman"/>
          <w:b/>
          <w:sz w:val="24"/>
          <w:szCs w:val="24"/>
          <w:lang w:eastAsia="pt-BR"/>
        </w:rPr>
        <w:t xml:space="preserve"> </w:t>
      </w:r>
      <w:r w:rsidRPr="00066EE9">
        <w:rPr>
          <w:rFonts w:ascii="Times New Roman" w:eastAsia="Times New Roman" w:hAnsi="Times New Roman" w:cs="Times New Roman"/>
          <w:b/>
          <w:sz w:val="24"/>
          <w:szCs w:val="24"/>
          <w:lang w:eastAsia="pt-BR"/>
        </w:rPr>
        <w:t>Objetos</w:t>
      </w:r>
      <w:r w:rsidRPr="00066EE9">
        <w:rPr>
          <w:rFonts w:ascii="Times New Roman" w:eastAsia="Arial" w:hAnsi="Times New Roman" w:cs="Times New Roman"/>
          <w:b/>
          <w:sz w:val="24"/>
          <w:szCs w:val="24"/>
          <w:lang w:eastAsia="pt-BR"/>
        </w:rPr>
        <w:t xml:space="preserve"> </w:t>
      </w:r>
      <w:r w:rsidRPr="00066EE9">
        <w:rPr>
          <w:rFonts w:ascii="Times New Roman" w:eastAsia="Times New Roman" w:hAnsi="Times New Roman" w:cs="Times New Roman"/>
          <w:b/>
          <w:sz w:val="24"/>
          <w:szCs w:val="24"/>
          <w:lang w:eastAsia="pt-BR"/>
        </w:rPr>
        <w:t>deverão</w:t>
      </w:r>
      <w:r w:rsidRPr="00066EE9">
        <w:rPr>
          <w:rFonts w:ascii="Times New Roman" w:eastAsia="Arial" w:hAnsi="Times New Roman" w:cs="Times New Roman"/>
          <w:b/>
          <w:sz w:val="24"/>
          <w:szCs w:val="24"/>
          <w:lang w:eastAsia="pt-BR"/>
        </w:rPr>
        <w:t xml:space="preserve"> </w:t>
      </w:r>
      <w:r w:rsidRPr="00066EE9">
        <w:rPr>
          <w:rFonts w:ascii="Times New Roman" w:eastAsia="Times New Roman" w:hAnsi="Times New Roman" w:cs="Times New Roman"/>
          <w:b/>
          <w:sz w:val="24"/>
          <w:szCs w:val="24"/>
          <w:lang w:eastAsia="pt-BR"/>
        </w:rPr>
        <w:t>ser</w:t>
      </w:r>
      <w:r w:rsidRPr="00066EE9">
        <w:rPr>
          <w:rFonts w:ascii="Times New Roman" w:eastAsia="Arial" w:hAnsi="Times New Roman" w:cs="Times New Roman"/>
          <w:b/>
          <w:sz w:val="24"/>
          <w:szCs w:val="24"/>
          <w:lang w:eastAsia="pt-BR"/>
        </w:rPr>
        <w:t xml:space="preserve"> </w:t>
      </w:r>
      <w:r w:rsidRPr="00066EE9">
        <w:rPr>
          <w:rFonts w:ascii="Times New Roman" w:eastAsia="Times New Roman" w:hAnsi="Times New Roman" w:cs="Times New Roman"/>
          <w:b/>
          <w:sz w:val="24"/>
          <w:szCs w:val="24"/>
          <w:lang w:eastAsia="pt-BR"/>
        </w:rPr>
        <w:t>de</w:t>
      </w:r>
      <w:r w:rsidRPr="00066EE9">
        <w:rPr>
          <w:rFonts w:ascii="Times New Roman" w:eastAsia="Arial" w:hAnsi="Times New Roman" w:cs="Times New Roman"/>
          <w:b/>
          <w:sz w:val="24"/>
          <w:szCs w:val="24"/>
          <w:lang w:eastAsia="pt-BR"/>
        </w:rPr>
        <w:t xml:space="preserve"> </w:t>
      </w:r>
      <w:r w:rsidRPr="00066EE9">
        <w:rPr>
          <w:rFonts w:ascii="Times New Roman" w:eastAsia="Times New Roman" w:hAnsi="Times New Roman" w:cs="Times New Roman"/>
          <w:b/>
          <w:sz w:val="24"/>
          <w:szCs w:val="24"/>
          <w:lang w:eastAsia="pt-BR"/>
        </w:rPr>
        <w:t>PRIMEIRA</w:t>
      </w:r>
      <w:r w:rsidRPr="00066EE9">
        <w:rPr>
          <w:rFonts w:ascii="Times New Roman" w:eastAsia="Arial" w:hAnsi="Times New Roman" w:cs="Times New Roman"/>
          <w:b/>
          <w:sz w:val="24"/>
          <w:szCs w:val="24"/>
          <w:lang w:eastAsia="pt-BR"/>
        </w:rPr>
        <w:t xml:space="preserve"> </w:t>
      </w:r>
      <w:r w:rsidRPr="00066EE9">
        <w:rPr>
          <w:rFonts w:ascii="Times New Roman" w:eastAsia="Times New Roman" w:hAnsi="Times New Roman" w:cs="Times New Roman"/>
          <w:b/>
          <w:sz w:val="24"/>
          <w:szCs w:val="24"/>
          <w:lang w:eastAsia="pt-BR"/>
        </w:rPr>
        <w:t>LINHA.</w:t>
      </w:r>
      <w:r w:rsidRPr="00066EE9">
        <w:rPr>
          <w:rFonts w:ascii="Times New Roman" w:eastAsia="Arial" w:hAnsi="Times New Roman" w:cs="Times New Roman"/>
          <w:b/>
          <w:sz w:val="24"/>
          <w:szCs w:val="24"/>
          <w:lang w:eastAsia="pt-BR"/>
        </w:rPr>
        <w:t xml:space="preserve"> </w:t>
      </w:r>
      <w:r w:rsidRPr="00066EE9">
        <w:rPr>
          <w:rFonts w:ascii="Times New Roman" w:eastAsia="Times New Roman" w:hAnsi="Times New Roman" w:cs="Times New Roman"/>
          <w:b/>
          <w:sz w:val="24"/>
          <w:szCs w:val="24"/>
          <w:lang w:eastAsia="pt-BR"/>
        </w:rPr>
        <w:t>As marcas cotadas deverão atender as normas do Inmetro e ABNT,</w:t>
      </w:r>
      <w:r w:rsidRPr="00066EE9">
        <w:rPr>
          <w:rFonts w:ascii="Times New Roman" w:eastAsia="Arial" w:hAnsi="Times New Roman" w:cs="Times New Roman"/>
          <w:b/>
          <w:sz w:val="24"/>
          <w:szCs w:val="24"/>
          <w:lang w:eastAsia="pt-BR"/>
        </w:rPr>
        <w:t xml:space="preserve"> </w:t>
      </w:r>
      <w:r w:rsidRPr="00066EE9">
        <w:rPr>
          <w:rFonts w:ascii="Times New Roman" w:eastAsia="Times New Roman" w:hAnsi="Times New Roman" w:cs="Times New Roman"/>
          <w:b/>
          <w:bCs/>
          <w:color w:val="000000"/>
          <w:sz w:val="24"/>
          <w:szCs w:val="24"/>
          <w:lang w:eastAsia="pt-BR"/>
        </w:rPr>
        <w:t>os óleos deverão estar devidamente registrados na ANP – Agência Nacional de Petróleo</w:t>
      </w:r>
      <w:r w:rsidRPr="00066EE9">
        <w:rPr>
          <w:rFonts w:ascii="Times New Roman" w:eastAsia="Times New Roman" w:hAnsi="Times New Roman" w:cs="Times New Roman"/>
          <w:bCs/>
          <w:color w:val="000000"/>
          <w:sz w:val="24"/>
          <w:szCs w:val="24"/>
          <w:lang w:eastAsia="pt-BR"/>
        </w:rPr>
        <w:t>, conforme legislação vigente,</w:t>
      </w:r>
      <w:r w:rsidRPr="00066EE9">
        <w:rPr>
          <w:rFonts w:ascii="Times New Roman" w:eastAsia="Times New Roman" w:hAnsi="Times New Roman" w:cs="Times New Roman"/>
          <w:sz w:val="24"/>
          <w:szCs w:val="24"/>
          <w:lang w:eastAsia="pt-BR"/>
        </w:rPr>
        <w:t xml:space="preserve"> sendo,</w:t>
      </w:r>
      <w:r w:rsidRPr="00066EE9">
        <w:rPr>
          <w:rFonts w:ascii="Times New Roman" w:eastAsia="Arial" w:hAnsi="Times New Roman" w:cs="Times New Roman"/>
          <w:sz w:val="24"/>
          <w:szCs w:val="24"/>
          <w:lang w:eastAsia="pt-BR"/>
        </w:rPr>
        <w:t xml:space="preserve"> </w:t>
      </w:r>
      <w:r w:rsidRPr="00066EE9">
        <w:rPr>
          <w:rFonts w:ascii="Times New Roman" w:eastAsia="Times New Roman" w:hAnsi="Times New Roman" w:cs="Times New Roman"/>
          <w:sz w:val="24"/>
          <w:szCs w:val="24"/>
          <w:lang w:eastAsia="pt-BR"/>
        </w:rPr>
        <w:t>portanto,</w:t>
      </w:r>
      <w:r w:rsidRPr="00066EE9">
        <w:rPr>
          <w:rFonts w:ascii="Times New Roman" w:eastAsia="Arial" w:hAnsi="Times New Roman" w:cs="Times New Roman"/>
          <w:sz w:val="24"/>
          <w:szCs w:val="24"/>
          <w:lang w:eastAsia="pt-BR"/>
        </w:rPr>
        <w:t xml:space="preserve"> </w:t>
      </w:r>
      <w:r w:rsidRPr="00066EE9">
        <w:rPr>
          <w:rFonts w:ascii="Times New Roman" w:eastAsia="Times New Roman" w:hAnsi="Times New Roman" w:cs="Times New Roman"/>
          <w:sz w:val="24"/>
          <w:szCs w:val="24"/>
          <w:lang w:eastAsia="pt-BR"/>
        </w:rPr>
        <w:t>de</w:t>
      </w:r>
      <w:r w:rsidRPr="00066EE9">
        <w:rPr>
          <w:rFonts w:ascii="Times New Roman" w:eastAsia="Arial" w:hAnsi="Times New Roman" w:cs="Times New Roman"/>
          <w:sz w:val="24"/>
          <w:szCs w:val="24"/>
          <w:lang w:eastAsia="pt-BR"/>
        </w:rPr>
        <w:t xml:space="preserve"> </w:t>
      </w:r>
      <w:r w:rsidRPr="00066EE9">
        <w:rPr>
          <w:rFonts w:ascii="Times New Roman" w:eastAsia="Times New Roman" w:hAnsi="Times New Roman" w:cs="Times New Roman"/>
          <w:sz w:val="24"/>
          <w:szCs w:val="24"/>
          <w:lang w:eastAsia="pt-BR"/>
        </w:rPr>
        <w:t>EXCELENTE</w:t>
      </w:r>
      <w:r w:rsidRPr="00066EE9">
        <w:rPr>
          <w:rFonts w:ascii="Times New Roman" w:eastAsia="Arial" w:hAnsi="Times New Roman" w:cs="Times New Roman"/>
          <w:sz w:val="24"/>
          <w:szCs w:val="24"/>
          <w:lang w:eastAsia="pt-BR"/>
        </w:rPr>
        <w:t xml:space="preserve"> </w:t>
      </w:r>
      <w:r w:rsidRPr="00066EE9">
        <w:rPr>
          <w:rFonts w:ascii="Times New Roman" w:eastAsia="Times New Roman" w:hAnsi="Times New Roman" w:cs="Times New Roman"/>
          <w:sz w:val="24"/>
          <w:szCs w:val="24"/>
          <w:lang w:eastAsia="pt-BR"/>
        </w:rPr>
        <w:t>QUALIDADE</w:t>
      </w:r>
      <w:r w:rsidRPr="00066EE9">
        <w:rPr>
          <w:rFonts w:ascii="Times New Roman" w:eastAsia="Arial" w:hAnsi="Times New Roman" w:cs="Times New Roman"/>
          <w:sz w:val="24"/>
          <w:szCs w:val="24"/>
          <w:lang w:eastAsia="pt-BR"/>
        </w:rPr>
        <w:t xml:space="preserve"> </w:t>
      </w:r>
      <w:r w:rsidRPr="00066EE9">
        <w:rPr>
          <w:rFonts w:ascii="Times New Roman" w:eastAsia="Times New Roman" w:hAnsi="Times New Roman" w:cs="Times New Roman"/>
          <w:sz w:val="24"/>
          <w:szCs w:val="24"/>
          <w:lang w:eastAsia="pt-BR"/>
        </w:rPr>
        <w:t>fornecendo</w:t>
      </w:r>
      <w:r w:rsidRPr="00066EE9">
        <w:rPr>
          <w:rFonts w:ascii="Times New Roman" w:eastAsia="Arial" w:hAnsi="Times New Roman" w:cs="Times New Roman"/>
          <w:sz w:val="24"/>
          <w:szCs w:val="24"/>
          <w:lang w:eastAsia="pt-BR"/>
        </w:rPr>
        <w:t xml:space="preserve"> </w:t>
      </w:r>
      <w:r w:rsidRPr="00066EE9">
        <w:rPr>
          <w:rFonts w:ascii="Times New Roman" w:eastAsia="Times New Roman" w:hAnsi="Times New Roman" w:cs="Times New Roman"/>
          <w:sz w:val="24"/>
          <w:szCs w:val="24"/>
          <w:lang w:eastAsia="pt-BR"/>
        </w:rPr>
        <w:t>as</w:t>
      </w:r>
      <w:r w:rsidRPr="00066EE9">
        <w:rPr>
          <w:rFonts w:ascii="Times New Roman" w:eastAsia="Arial" w:hAnsi="Times New Roman" w:cs="Times New Roman"/>
          <w:sz w:val="24"/>
          <w:szCs w:val="24"/>
          <w:lang w:eastAsia="pt-BR"/>
        </w:rPr>
        <w:t xml:space="preserve"> </w:t>
      </w:r>
      <w:r w:rsidRPr="00066EE9">
        <w:rPr>
          <w:rFonts w:ascii="Times New Roman" w:eastAsia="Times New Roman" w:hAnsi="Times New Roman" w:cs="Times New Roman"/>
          <w:sz w:val="24"/>
          <w:szCs w:val="24"/>
          <w:lang w:eastAsia="pt-BR"/>
        </w:rPr>
        <w:t>garantias</w:t>
      </w:r>
      <w:r w:rsidRPr="00066EE9">
        <w:rPr>
          <w:rFonts w:ascii="Times New Roman" w:eastAsia="Arial" w:hAnsi="Times New Roman" w:cs="Times New Roman"/>
          <w:sz w:val="24"/>
          <w:szCs w:val="24"/>
          <w:lang w:eastAsia="pt-BR"/>
        </w:rPr>
        <w:t xml:space="preserve"> </w:t>
      </w:r>
      <w:r w:rsidRPr="00066EE9">
        <w:rPr>
          <w:rFonts w:ascii="Times New Roman" w:eastAsia="Times New Roman" w:hAnsi="Times New Roman" w:cs="Times New Roman"/>
          <w:sz w:val="24"/>
          <w:szCs w:val="24"/>
          <w:lang w:eastAsia="pt-BR"/>
        </w:rPr>
        <w:t>necessárias</w:t>
      </w:r>
      <w:r w:rsidRPr="00066EE9">
        <w:rPr>
          <w:rFonts w:ascii="Times New Roman" w:eastAsia="Arial" w:hAnsi="Times New Roman" w:cs="Times New Roman"/>
          <w:sz w:val="24"/>
          <w:szCs w:val="24"/>
          <w:lang w:eastAsia="pt-BR"/>
        </w:rPr>
        <w:t xml:space="preserve"> </w:t>
      </w:r>
      <w:r w:rsidRPr="00066EE9">
        <w:rPr>
          <w:rFonts w:ascii="Times New Roman" w:eastAsia="Times New Roman" w:hAnsi="Times New Roman" w:cs="Times New Roman"/>
          <w:sz w:val="24"/>
          <w:szCs w:val="24"/>
          <w:lang w:eastAsia="pt-BR"/>
        </w:rPr>
        <w:t>conforme</w:t>
      </w:r>
      <w:r w:rsidRPr="00066EE9">
        <w:rPr>
          <w:rFonts w:ascii="Times New Roman" w:eastAsia="Arial" w:hAnsi="Times New Roman" w:cs="Times New Roman"/>
          <w:sz w:val="24"/>
          <w:szCs w:val="24"/>
          <w:lang w:eastAsia="pt-BR"/>
        </w:rPr>
        <w:t xml:space="preserve"> </w:t>
      </w:r>
      <w:r w:rsidRPr="00066EE9">
        <w:rPr>
          <w:rFonts w:ascii="Times New Roman" w:eastAsia="Times New Roman" w:hAnsi="Times New Roman" w:cs="Times New Roman"/>
          <w:sz w:val="24"/>
          <w:szCs w:val="24"/>
          <w:lang w:eastAsia="pt-BR"/>
        </w:rPr>
        <w:t>o</w:t>
      </w:r>
      <w:r w:rsidRPr="00066EE9">
        <w:rPr>
          <w:rFonts w:ascii="Times New Roman" w:eastAsia="Arial" w:hAnsi="Times New Roman" w:cs="Times New Roman"/>
          <w:sz w:val="24"/>
          <w:szCs w:val="24"/>
          <w:lang w:eastAsia="pt-BR"/>
        </w:rPr>
        <w:t xml:space="preserve"> </w:t>
      </w:r>
      <w:r w:rsidRPr="00066EE9">
        <w:rPr>
          <w:rFonts w:ascii="Times New Roman" w:eastAsia="Times New Roman" w:hAnsi="Times New Roman" w:cs="Times New Roman"/>
          <w:sz w:val="24"/>
          <w:szCs w:val="24"/>
          <w:lang w:eastAsia="pt-BR"/>
        </w:rPr>
        <w:t>código</w:t>
      </w:r>
      <w:r w:rsidRPr="00066EE9">
        <w:rPr>
          <w:rFonts w:ascii="Times New Roman" w:eastAsia="Arial" w:hAnsi="Times New Roman" w:cs="Times New Roman"/>
          <w:sz w:val="24"/>
          <w:szCs w:val="24"/>
          <w:lang w:eastAsia="pt-BR"/>
        </w:rPr>
        <w:t xml:space="preserve"> </w:t>
      </w:r>
      <w:r w:rsidRPr="00066EE9">
        <w:rPr>
          <w:rFonts w:ascii="Times New Roman" w:eastAsia="Times New Roman" w:hAnsi="Times New Roman" w:cs="Times New Roman"/>
          <w:sz w:val="24"/>
          <w:szCs w:val="24"/>
          <w:lang w:eastAsia="pt-BR"/>
        </w:rPr>
        <w:t>de</w:t>
      </w:r>
      <w:r w:rsidRPr="00066EE9">
        <w:rPr>
          <w:rFonts w:ascii="Times New Roman" w:eastAsia="Arial" w:hAnsi="Times New Roman" w:cs="Times New Roman"/>
          <w:sz w:val="24"/>
          <w:szCs w:val="24"/>
          <w:lang w:eastAsia="pt-BR"/>
        </w:rPr>
        <w:t xml:space="preserve"> </w:t>
      </w:r>
      <w:r w:rsidRPr="00066EE9">
        <w:rPr>
          <w:rFonts w:ascii="Times New Roman" w:eastAsia="Times New Roman" w:hAnsi="Times New Roman" w:cs="Times New Roman"/>
          <w:sz w:val="24"/>
          <w:szCs w:val="24"/>
          <w:lang w:eastAsia="pt-BR"/>
        </w:rPr>
        <w:t>defesa</w:t>
      </w:r>
      <w:r w:rsidRPr="00066EE9">
        <w:rPr>
          <w:rFonts w:ascii="Times New Roman" w:eastAsia="Arial" w:hAnsi="Times New Roman" w:cs="Times New Roman"/>
          <w:sz w:val="24"/>
          <w:szCs w:val="24"/>
          <w:lang w:eastAsia="pt-BR"/>
        </w:rPr>
        <w:t xml:space="preserve"> </w:t>
      </w:r>
      <w:r w:rsidRPr="00066EE9">
        <w:rPr>
          <w:rFonts w:ascii="Times New Roman" w:eastAsia="Times New Roman" w:hAnsi="Times New Roman" w:cs="Times New Roman"/>
          <w:sz w:val="24"/>
          <w:szCs w:val="24"/>
          <w:lang w:eastAsia="pt-BR"/>
        </w:rPr>
        <w:t>do</w:t>
      </w:r>
      <w:r w:rsidRPr="00066EE9">
        <w:rPr>
          <w:rFonts w:ascii="Times New Roman" w:eastAsia="Arial" w:hAnsi="Times New Roman" w:cs="Times New Roman"/>
          <w:sz w:val="24"/>
          <w:szCs w:val="24"/>
          <w:lang w:eastAsia="pt-BR"/>
        </w:rPr>
        <w:t xml:space="preserve"> </w:t>
      </w:r>
      <w:r w:rsidRPr="00066EE9">
        <w:rPr>
          <w:rFonts w:ascii="Times New Roman" w:eastAsia="Times New Roman" w:hAnsi="Times New Roman" w:cs="Times New Roman"/>
          <w:sz w:val="24"/>
          <w:szCs w:val="24"/>
          <w:lang w:eastAsia="pt-BR"/>
        </w:rPr>
        <w:t>consumidor.</w:t>
      </w:r>
    </w:p>
    <w:p w:rsidR="002E57BD" w:rsidRPr="00066EE9" w:rsidRDefault="002E57BD" w:rsidP="002E57BD">
      <w:pPr>
        <w:widowControl w:val="0"/>
        <w:autoSpaceDE w:val="0"/>
        <w:autoSpaceDN w:val="0"/>
        <w:adjustRightInd w:val="0"/>
        <w:spacing w:after="0" w:line="240" w:lineRule="auto"/>
        <w:jc w:val="both"/>
        <w:rPr>
          <w:rFonts w:ascii="Times New Roman" w:hAnsi="Times New Roman" w:cs="Times New Roman"/>
          <w:sz w:val="24"/>
          <w:szCs w:val="24"/>
        </w:rPr>
      </w:pPr>
    </w:p>
    <w:p w:rsidR="002E57BD" w:rsidRPr="00066EE9" w:rsidRDefault="002E57BD" w:rsidP="002E57BD">
      <w:pPr>
        <w:spacing w:after="0" w:line="240" w:lineRule="auto"/>
        <w:jc w:val="both"/>
        <w:rPr>
          <w:rFonts w:ascii="Times New Roman" w:eastAsia="Times New Roman" w:hAnsi="Times New Roman" w:cs="Times New Roman"/>
          <w:b/>
          <w:sz w:val="24"/>
          <w:szCs w:val="24"/>
          <w:u w:val="single"/>
          <w:lang w:eastAsia="pt-BR"/>
        </w:rPr>
      </w:pPr>
      <w:r w:rsidRPr="00066EE9">
        <w:rPr>
          <w:rFonts w:ascii="Times New Roman" w:eastAsia="Times New Roman" w:hAnsi="Times New Roman" w:cs="Times New Roman"/>
          <w:b/>
          <w:sz w:val="24"/>
          <w:szCs w:val="24"/>
          <w:u w:val="single"/>
          <w:lang w:eastAsia="pt-BR"/>
        </w:rPr>
        <w:t>CLÁUSULA SEGUNDA:</w:t>
      </w:r>
      <w:r w:rsidRPr="00066EE9">
        <w:rPr>
          <w:rFonts w:ascii="Times New Roman" w:eastAsia="Times New Roman" w:hAnsi="Times New Roman" w:cs="Times New Roman"/>
          <w:sz w:val="24"/>
          <w:szCs w:val="24"/>
          <w:u w:val="single"/>
          <w:lang w:eastAsia="pt-BR"/>
        </w:rPr>
        <w:t xml:space="preserve"> </w:t>
      </w:r>
      <w:r w:rsidRPr="00066EE9">
        <w:rPr>
          <w:rFonts w:ascii="Times New Roman" w:eastAsia="Times New Roman" w:hAnsi="Times New Roman" w:cs="Times New Roman"/>
          <w:b/>
          <w:sz w:val="24"/>
          <w:szCs w:val="24"/>
          <w:u w:val="single"/>
          <w:lang w:eastAsia="pt-BR"/>
        </w:rPr>
        <w:t>Dos Fornecedores e dos Preços Registrados</w:t>
      </w:r>
    </w:p>
    <w:p w:rsidR="002E57BD" w:rsidRPr="00066EE9" w:rsidRDefault="002E57BD" w:rsidP="002E57BD">
      <w:pPr>
        <w:tabs>
          <w:tab w:val="num" w:pos="0"/>
        </w:tabs>
        <w:spacing w:after="0" w:line="240" w:lineRule="auto"/>
        <w:jc w:val="both"/>
        <w:rPr>
          <w:rFonts w:ascii="Times New Roman" w:eastAsia="Times New Roman" w:hAnsi="Times New Roman" w:cs="Times New Roman"/>
          <w:b/>
          <w:sz w:val="24"/>
          <w:szCs w:val="24"/>
          <w:lang w:eastAsia="pt-BR"/>
        </w:rPr>
      </w:pPr>
    </w:p>
    <w:p w:rsidR="002E57BD" w:rsidRPr="00066EE9" w:rsidRDefault="002E57BD" w:rsidP="002E57BD">
      <w:pPr>
        <w:tabs>
          <w:tab w:val="num" w:pos="0"/>
        </w:tabs>
        <w:spacing w:after="0" w:line="240" w:lineRule="auto"/>
        <w:jc w:val="both"/>
        <w:rPr>
          <w:rFonts w:ascii="Times New Roman" w:eastAsia="Times New Roman" w:hAnsi="Times New Roman" w:cs="Times New Roman"/>
          <w:b/>
          <w:sz w:val="24"/>
          <w:szCs w:val="24"/>
          <w:lang w:eastAsia="pt-BR"/>
        </w:rPr>
      </w:pPr>
      <w:r w:rsidRPr="00066EE9">
        <w:rPr>
          <w:rFonts w:ascii="Times New Roman" w:eastAsia="Times New Roman" w:hAnsi="Times New Roman" w:cs="Times New Roman"/>
          <w:b/>
          <w:sz w:val="24"/>
          <w:szCs w:val="24"/>
          <w:lang w:eastAsia="pt-BR"/>
        </w:rPr>
        <w:t>2.1.</w:t>
      </w:r>
      <w:r w:rsidRPr="00066EE9">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2E57BD" w:rsidRPr="00066EE9" w:rsidRDefault="002E57BD" w:rsidP="002E57BD">
      <w:pPr>
        <w:tabs>
          <w:tab w:val="num" w:pos="0"/>
        </w:tabs>
        <w:spacing w:after="0" w:line="240" w:lineRule="auto"/>
        <w:jc w:val="both"/>
        <w:rPr>
          <w:rFonts w:ascii="Times New Roman" w:hAnsi="Times New Roman" w:cs="Times New Roman"/>
          <w:sz w:val="24"/>
          <w:szCs w:val="24"/>
        </w:rPr>
      </w:pPr>
    </w:p>
    <w:p w:rsidR="002E57BD" w:rsidRPr="00066EE9" w:rsidRDefault="002E57BD" w:rsidP="002E57BD">
      <w:pPr>
        <w:tabs>
          <w:tab w:val="num" w:pos="0"/>
        </w:tabs>
        <w:spacing w:after="0" w:line="240" w:lineRule="auto"/>
        <w:jc w:val="both"/>
        <w:rPr>
          <w:rFonts w:ascii="Times New Roman" w:hAnsi="Times New Roman" w:cs="Times New Roman"/>
          <w:sz w:val="24"/>
          <w:szCs w:val="24"/>
        </w:rPr>
      </w:pPr>
      <w:r w:rsidRPr="00066EE9">
        <w:rPr>
          <w:rFonts w:ascii="Times New Roman" w:hAnsi="Times New Roman" w:cs="Times New Roman"/>
          <w:b/>
          <w:sz w:val="24"/>
          <w:szCs w:val="24"/>
        </w:rPr>
        <w:t>2.1.1.</w:t>
      </w:r>
      <w:r w:rsidRPr="00066EE9">
        <w:rPr>
          <w:rFonts w:ascii="Times New Roman" w:hAnsi="Times New Roman" w:cs="Times New Roman"/>
          <w:sz w:val="24"/>
          <w:szCs w:val="24"/>
        </w:rPr>
        <w:t xml:space="preserve"> Consoante o procedimento </w:t>
      </w:r>
      <w:proofErr w:type="spellStart"/>
      <w:r w:rsidRPr="00066EE9">
        <w:rPr>
          <w:rFonts w:ascii="Times New Roman" w:hAnsi="Times New Roman" w:cs="Times New Roman"/>
          <w:sz w:val="24"/>
          <w:szCs w:val="24"/>
        </w:rPr>
        <w:t>licitatatório</w:t>
      </w:r>
      <w:proofErr w:type="spellEnd"/>
      <w:r w:rsidRPr="00066EE9">
        <w:rPr>
          <w:rFonts w:ascii="Times New Roman" w:hAnsi="Times New Roman" w:cs="Times New Roman"/>
          <w:sz w:val="24"/>
          <w:szCs w:val="24"/>
        </w:rPr>
        <w:t xml:space="preserve"> que deu origem a presente ata, ficou classificado em primeiro lugar:</w:t>
      </w:r>
    </w:p>
    <w:p w:rsidR="002E57BD" w:rsidRPr="00066EE9" w:rsidRDefault="002E57BD" w:rsidP="002E57BD">
      <w:pPr>
        <w:tabs>
          <w:tab w:val="num" w:pos="0"/>
        </w:tabs>
        <w:spacing w:after="0" w:line="240" w:lineRule="auto"/>
        <w:jc w:val="both"/>
        <w:rPr>
          <w:rFonts w:ascii="Times New Roman" w:eastAsia="Times New Roman" w:hAnsi="Times New Roman" w:cs="Times New Roman"/>
          <w:sz w:val="24"/>
          <w:szCs w:val="24"/>
          <w:lang w:eastAsia="pt-BR"/>
        </w:rPr>
      </w:pPr>
    </w:p>
    <w:p w:rsidR="002E57BD" w:rsidRPr="00066EE9" w:rsidRDefault="002E57BD" w:rsidP="002E57BD">
      <w:pPr>
        <w:tabs>
          <w:tab w:val="num" w:pos="0"/>
        </w:tabs>
        <w:spacing w:after="0" w:line="240" w:lineRule="auto"/>
        <w:jc w:val="both"/>
        <w:rPr>
          <w:rFonts w:ascii="Times New Roman" w:eastAsia="Times New Roman" w:hAnsi="Times New Roman" w:cs="Times New Roman"/>
          <w:b/>
          <w:sz w:val="24"/>
          <w:szCs w:val="24"/>
          <w:lang w:eastAsia="pt-BR"/>
        </w:rPr>
      </w:pPr>
      <w:r w:rsidRPr="00066EE9">
        <w:rPr>
          <w:rFonts w:ascii="Times New Roman" w:eastAsia="Times New Roman" w:hAnsi="Times New Roman" w:cs="Times New Roman"/>
          <w:b/>
          <w:sz w:val="24"/>
          <w:szCs w:val="24"/>
          <w:lang w:eastAsia="pt-BR"/>
        </w:rPr>
        <w:t>a) Primeiro colocado:</w:t>
      </w:r>
    </w:p>
    <w:p w:rsidR="002E57BD" w:rsidRPr="00066EE9" w:rsidRDefault="002E57BD" w:rsidP="002E57BD">
      <w:pPr>
        <w:tabs>
          <w:tab w:val="num" w:pos="0"/>
        </w:tabs>
        <w:spacing w:after="0" w:line="240" w:lineRule="auto"/>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A empresa</w:t>
      </w:r>
      <w:r w:rsidR="00066EE9" w:rsidRPr="00066EE9">
        <w:rPr>
          <w:rFonts w:ascii="Times New Roman" w:hAnsi="Times New Roman" w:cs="Times New Roman"/>
          <w:sz w:val="24"/>
          <w:szCs w:val="24"/>
        </w:rPr>
        <w:t xml:space="preserve"> Elias Gimenes Marques-Me, inscrito no CNPJ sob o </w:t>
      </w:r>
      <w:proofErr w:type="gramStart"/>
      <w:r w:rsidR="00066EE9" w:rsidRPr="00066EE9">
        <w:rPr>
          <w:rFonts w:ascii="Times New Roman" w:hAnsi="Times New Roman" w:cs="Times New Roman"/>
          <w:sz w:val="24"/>
          <w:szCs w:val="24"/>
        </w:rPr>
        <w:t>nº.</w:t>
      </w:r>
      <w:proofErr w:type="gramEnd"/>
      <w:r w:rsidR="00066EE9" w:rsidRPr="00066EE9">
        <w:rPr>
          <w:rFonts w:ascii="Times New Roman" w:hAnsi="Times New Roman" w:cs="Times New Roman"/>
          <w:sz w:val="24"/>
          <w:szCs w:val="24"/>
        </w:rPr>
        <w:t>03.316.991/0001-04, sito à Rua: Washington Luiz, nº 1437, Bairro Castelo Branco, na cidade de Marília, Estado de São Paulo, CEP: 17.511-190, sendo o Senhor Elias Gimenes Marques, portador da Cédula de Identidade RG nº 17655035 e do CPF nº 068.123.478-41, residente e domiciliado à Rua: Washington Luiz, nº 1437, Bairro Castelo Branco, na cidade de Marília, Estado de São Paulo, CEP: 17.511-190</w:t>
      </w:r>
      <w:r w:rsidRPr="00066EE9">
        <w:rPr>
          <w:rFonts w:ascii="Times New Roman" w:eastAsia="Times New Roman" w:hAnsi="Times New Roman" w:cs="Times New Roman"/>
          <w:sz w:val="24"/>
          <w:szCs w:val="24"/>
          <w:lang w:eastAsia="pt-BR"/>
        </w:rPr>
        <w:t xml:space="preserve">, doravante denominada </w:t>
      </w:r>
      <w:r w:rsidRPr="00066EE9">
        <w:rPr>
          <w:rFonts w:ascii="Times New Roman" w:eastAsia="Times New Roman" w:hAnsi="Times New Roman" w:cs="Times New Roman"/>
          <w:b/>
          <w:sz w:val="24"/>
          <w:szCs w:val="24"/>
          <w:lang w:eastAsia="pt-BR"/>
        </w:rPr>
        <w:t>DETENTORA</w:t>
      </w:r>
      <w:r w:rsidRPr="00066EE9">
        <w:rPr>
          <w:rFonts w:ascii="Times New Roman" w:eastAsia="Times New Roman" w:hAnsi="Times New Roman" w:cs="Times New Roman"/>
          <w:sz w:val="24"/>
          <w:szCs w:val="24"/>
          <w:lang w:eastAsia="pt-BR"/>
        </w:rPr>
        <w:t xml:space="preserve">, obriga-se a fornecer ao Município de </w:t>
      </w:r>
      <w:proofErr w:type="spellStart"/>
      <w:r w:rsidRPr="00066EE9">
        <w:rPr>
          <w:rFonts w:ascii="Times New Roman" w:eastAsia="Times New Roman" w:hAnsi="Times New Roman" w:cs="Times New Roman"/>
          <w:sz w:val="24"/>
          <w:szCs w:val="24"/>
          <w:lang w:eastAsia="pt-BR"/>
        </w:rPr>
        <w:t>Itambaracá</w:t>
      </w:r>
      <w:proofErr w:type="spellEnd"/>
      <w:r w:rsidRPr="00066EE9">
        <w:rPr>
          <w:rFonts w:ascii="Times New Roman" w:eastAsia="Times New Roman" w:hAnsi="Times New Roman" w:cs="Times New Roman"/>
          <w:sz w:val="24"/>
          <w:szCs w:val="24"/>
          <w:lang w:eastAsia="pt-BR"/>
        </w:rPr>
        <w:t xml:space="preserve"> - </w:t>
      </w:r>
      <w:proofErr w:type="spellStart"/>
      <w:r w:rsidRPr="00066EE9">
        <w:rPr>
          <w:rFonts w:ascii="Times New Roman" w:eastAsia="Times New Roman" w:hAnsi="Times New Roman" w:cs="Times New Roman"/>
          <w:sz w:val="24"/>
          <w:szCs w:val="24"/>
          <w:lang w:eastAsia="pt-BR"/>
        </w:rPr>
        <w:t>Pr</w:t>
      </w:r>
      <w:proofErr w:type="spellEnd"/>
      <w:r w:rsidRPr="00066EE9">
        <w:rPr>
          <w:rFonts w:ascii="Times New Roman" w:eastAsia="Times New Roman" w:hAnsi="Times New Roman" w:cs="Times New Roman"/>
          <w:sz w:val="24"/>
          <w:szCs w:val="24"/>
          <w:lang w:eastAsia="pt-BR"/>
        </w:rPr>
        <w:t xml:space="preserve">, de acordo com as solicitações feitas pela </w:t>
      </w:r>
      <w:r w:rsidRPr="00066EE9">
        <w:rPr>
          <w:rFonts w:ascii="Times New Roman" w:eastAsia="Times New Roman" w:hAnsi="Times New Roman" w:cs="Times New Roman"/>
          <w:b/>
          <w:sz w:val="24"/>
          <w:szCs w:val="24"/>
          <w:lang w:eastAsia="pt-BR"/>
        </w:rPr>
        <w:t>CONTRATANTE</w:t>
      </w:r>
      <w:r w:rsidRPr="00066EE9">
        <w:rPr>
          <w:rFonts w:ascii="Times New Roman" w:eastAsia="Times New Roman" w:hAnsi="Times New Roman" w:cs="Times New Roman"/>
          <w:sz w:val="24"/>
          <w:szCs w:val="24"/>
          <w:lang w:eastAsia="pt-BR"/>
        </w:rPr>
        <w:t>, os itens a seguir:</w:t>
      </w:r>
    </w:p>
    <w:tbl>
      <w:tblPr>
        <w:tblW w:w="102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104"/>
        <w:gridCol w:w="1272"/>
        <w:gridCol w:w="1078"/>
        <w:gridCol w:w="1418"/>
        <w:gridCol w:w="1701"/>
      </w:tblGrid>
      <w:tr w:rsidR="00066EE9" w:rsidRPr="00066EE9" w:rsidTr="00066EE9">
        <w:tc>
          <w:tcPr>
            <w:tcW w:w="716" w:type="dxa"/>
          </w:tcPr>
          <w:p w:rsidR="00066EE9" w:rsidRPr="00066EE9" w:rsidRDefault="00066EE9" w:rsidP="00066EE9">
            <w:pPr>
              <w:spacing w:after="0" w:line="240" w:lineRule="auto"/>
              <w:jc w:val="center"/>
              <w:rPr>
                <w:rFonts w:ascii="Times New Roman" w:eastAsia="Times New Roman" w:hAnsi="Times New Roman" w:cs="Times New Roman"/>
                <w:b/>
                <w:sz w:val="24"/>
                <w:szCs w:val="24"/>
                <w:lang w:eastAsia="pt-BR"/>
              </w:rPr>
            </w:pPr>
            <w:r w:rsidRPr="00066EE9">
              <w:rPr>
                <w:rFonts w:ascii="Times New Roman" w:eastAsia="Times New Roman" w:hAnsi="Times New Roman" w:cs="Times New Roman"/>
                <w:b/>
                <w:sz w:val="24"/>
                <w:szCs w:val="24"/>
                <w:lang w:eastAsia="pt-BR"/>
              </w:rPr>
              <w:t>Item</w:t>
            </w:r>
          </w:p>
        </w:tc>
        <w:tc>
          <w:tcPr>
            <w:tcW w:w="4104" w:type="dxa"/>
          </w:tcPr>
          <w:p w:rsidR="00066EE9" w:rsidRPr="00066EE9" w:rsidRDefault="00066EE9" w:rsidP="00066EE9">
            <w:pPr>
              <w:spacing w:after="0" w:line="240" w:lineRule="auto"/>
              <w:jc w:val="center"/>
              <w:rPr>
                <w:rFonts w:ascii="Times New Roman" w:eastAsia="Times New Roman" w:hAnsi="Times New Roman" w:cs="Times New Roman"/>
                <w:b/>
                <w:sz w:val="24"/>
                <w:szCs w:val="24"/>
                <w:lang w:eastAsia="pt-BR"/>
              </w:rPr>
            </w:pPr>
            <w:r w:rsidRPr="00066EE9">
              <w:rPr>
                <w:rFonts w:ascii="Times New Roman" w:eastAsia="Times New Roman" w:hAnsi="Times New Roman" w:cs="Times New Roman"/>
                <w:b/>
                <w:sz w:val="24"/>
                <w:szCs w:val="24"/>
                <w:lang w:eastAsia="pt-BR"/>
              </w:rPr>
              <w:t>Descrição</w:t>
            </w:r>
          </w:p>
        </w:tc>
        <w:tc>
          <w:tcPr>
            <w:tcW w:w="1272" w:type="dxa"/>
          </w:tcPr>
          <w:p w:rsidR="00066EE9" w:rsidRPr="00066EE9" w:rsidRDefault="00066EE9" w:rsidP="00066EE9">
            <w:pPr>
              <w:spacing w:after="0" w:line="240" w:lineRule="auto"/>
              <w:jc w:val="center"/>
              <w:rPr>
                <w:rFonts w:ascii="Times New Roman" w:eastAsia="Times New Roman" w:hAnsi="Times New Roman" w:cs="Times New Roman"/>
                <w:b/>
                <w:sz w:val="24"/>
                <w:szCs w:val="24"/>
                <w:lang w:eastAsia="pt-BR"/>
              </w:rPr>
            </w:pPr>
            <w:r w:rsidRPr="00066EE9">
              <w:rPr>
                <w:rFonts w:ascii="Times New Roman" w:eastAsia="Times New Roman" w:hAnsi="Times New Roman" w:cs="Times New Roman"/>
                <w:b/>
                <w:sz w:val="24"/>
                <w:szCs w:val="24"/>
                <w:lang w:eastAsia="pt-BR"/>
              </w:rPr>
              <w:t>Marca</w:t>
            </w:r>
          </w:p>
        </w:tc>
        <w:tc>
          <w:tcPr>
            <w:tcW w:w="1078" w:type="dxa"/>
          </w:tcPr>
          <w:p w:rsidR="00066EE9" w:rsidRPr="00066EE9" w:rsidRDefault="00066EE9" w:rsidP="00066EE9">
            <w:pPr>
              <w:spacing w:after="0" w:line="240" w:lineRule="auto"/>
              <w:jc w:val="center"/>
              <w:rPr>
                <w:rFonts w:ascii="Times New Roman" w:eastAsia="Times New Roman" w:hAnsi="Times New Roman" w:cs="Times New Roman"/>
                <w:b/>
                <w:sz w:val="24"/>
                <w:szCs w:val="24"/>
                <w:lang w:eastAsia="pt-BR"/>
              </w:rPr>
            </w:pPr>
            <w:r w:rsidRPr="00066EE9">
              <w:rPr>
                <w:rFonts w:ascii="Times New Roman" w:eastAsia="Times New Roman" w:hAnsi="Times New Roman" w:cs="Times New Roman"/>
                <w:b/>
                <w:sz w:val="24"/>
                <w:szCs w:val="24"/>
                <w:lang w:eastAsia="pt-BR"/>
              </w:rPr>
              <w:t>Quant.</w:t>
            </w:r>
          </w:p>
        </w:tc>
        <w:tc>
          <w:tcPr>
            <w:tcW w:w="1418" w:type="dxa"/>
          </w:tcPr>
          <w:p w:rsidR="00066EE9" w:rsidRPr="00066EE9" w:rsidRDefault="00066EE9" w:rsidP="00066EE9">
            <w:pPr>
              <w:spacing w:after="0" w:line="240" w:lineRule="auto"/>
              <w:jc w:val="center"/>
              <w:rPr>
                <w:rFonts w:ascii="Times New Roman" w:eastAsia="Times New Roman" w:hAnsi="Times New Roman" w:cs="Times New Roman"/>
                <w:b/>
                <w:sz w:val="24"/>
                <w:szCs w:val="24"/>
                <w:lang w:eastAsia="pt-BR"/>
              </w:rPr>
            </w:pPr>
            <w:r w:rsidRPr="00066EE9">
              <w:rPr>
                <w:rFonts w:ascii="Times New Roman" w:eastAsia="Times New Roman" w:hAnsi="Times New Roman" w:cs="Times New Roman"/>
                <w:b/>
                <w:sz w:val="24"/>
                <w:szCs w:val="24"/>
                <w:lang w:eastAsia="pt-BR"/>
              </w:rPr>
              <w:t>Valor Unit.</w:t>
            </w:r>
          </w:p>
        </w:tc>
        <w:tc>
          <w:tcPr>
            <w:tcW w:w="1701" w:type="dxa"/>
          </w:tcPr>
          <w:p w:rsidR="00066EE9" w:rsidRPr="00066EE9" w:rsidRDefault="00066EE9" w:rsidP="00066EE9">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66EE9">
              <w:rPr>
                <w:rFonts w:ascii="Times New Roman" w:eastAsia="Times New Roman" w:hAnsi="Times New Roman" w:cs="Times New Roman"/>
                <w:b/>
                <w:sz w:val="24"/>
                <w:szCs w:val="24"/>
                <w:lang w:eastAsia="pt-BR"/>
              </w:rPr>
              <w:t>Valor. Total</w:t>
            </w:r>
          </w:p>
        </w:tc>
      </w:tr>
      <w:tr w:rsidR="00066EE9" w:rsidRPr="00066EE9" w:rsidTr="00066EE9">
        <w:tc>
          <w:tcPr>
            <w:tcW w:w="716" w:type="dxa"/>
          </w:tcPr>
          <w:p w:rsidR="00066EE9" w:rsidRPr="00066EE9" w:rsidRDefault="00066EE9" w:rsidP="00066EE9">
            <w:pPr>
              <w:spacing w:after="0" w:line="240" w:lineRule="auto"/>
              <w:jc w:val="right"/>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fldChar w:fldCharType="begin"/>
            </w:r>
            <w:r w:rsidRPr="00066EE9">
              <w:rPr>
                <w:rFonts w:ascii="Times New Roman" w:eastAsia="Times New Roman" w:hAnsi="Times New Roman" w:cs="Times New Roman"/>
                <w:sz w:val="24"/>
                <w:szCs w:val="24"/>
                <w:lang w:eastAsia="pt-BR"/>
              </w:rPr>
              <w:instrText xml:space="preserve"> MERGEFIELD "SequenciaItem_DentroDeTabela" </w:instrText>
            </w:r>
            <w:r w:rsidRPr="00066EE9">
              <w:rPr>
                <w:rFonts w:ascii="Times New Roman" w:eastAsia="Times New Roman" w:hAnsi="Times New Roman" w:cs="Times New Roman"/>
                <w:sz w:val="24"/>
                <w:szCs w:val="24"/>
                <w:lang w:eastAsia="pt-BR"/>
              </w:rPr>
              <w:fldChar w:fldCharType="separate"/>
            </w:r>
            <w:r w:rsidRPr="00066EE9">
              <w:rPr>
                <w:rFonts w:ascii="Times New Roman" w:eastAsia="Times New Roman" w:hAnsi="Times New Roman" w:cs="Times New Roman"/>
                <w:sz w:val="24"/>
                <w:szCs w:val="24"/>
                <w:lang w:eastAsia="pt-BR"/>
              </w:rPr>
              <w:t>143</w:t>
            </w:r>
            <w:r w:rsidRPr="00066EE9">
              <w:rPr>
                <w:rFonts w:ascii="Times New Roman" w:eastAsia="Times New Roman" w:hAnsi="Times New Roman" w:cs="Times New Roman"/>
                <w:sz w:val="24"/>
                <w:szCs w:val="24"/>
                <w:lang w:eastAsia="pt-BR"/>
              </w:rPr>
              <w:fldChar w:fldCharType="end"/>
            </w:r>
          </w:p>
        </w:tc>
        <w:tc>
          <w:tcPr>
            <w:tcW w:w="4104" w:type="dxa"/>
          </w:tcPr>
          <w:p w:rsidR="00066EE9" w:rsidRPr="00066EE9" w:rsidRDefault="00066EE9" w:rsidP="00066EE9">
            <w:pPr>
              <w:spacing w:after="0" w:line="240" w:lineRule="auto"/>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fldChar w:fldCharType="begin"/>
            </w:r>
            <w:r w:rsidRPr="00066EE9">
              <w:rPr>
                <w:rFonts w:ascii="Times New Roman" w:eastAsia="Times New Roman" w:hAnsi="Times New Roman" w:cs="Times New Roman"/>
                <w:sz w:val="24"/>
                <w:szCs w:val="24"/>
                <w:lang w:eastAsia="pt-BR"/>
              </w:rPr>
              <w:instrText xml:space="preserve"> MERGEFIELD "ItensDaLicitação_DentroDeTabela" </w:instrText>
            </w:r>
            <w:r w:rsidRPr="00066EE9">
              <w:rPr>
                <w:rFonts w:ascii="Times New Roman" w:eastAsia="Times New Roman" w:hAnsi="Times New Roman" w:cs="Times New Roman"/>
                <w:sz w:val="24"/>
                <w:szCs w:val="24"/>
                <w:lang w:eastAsia="pt-BR"/>
              </w:rPr>
              <w:fldChar w:fldCharType="separate"/>
            </w:r>
            <w:r w:rsidRPr="00066EE9">
              <w:rPr>
                <w:rFonts w:ascii="Times New Roman" w:eastAsia="Times New Roman" w:hAnsi="Times New Roman" w:cs="Times New Roman"/>
                <w:sz w:val="24"/>
                <w:szCs w:val="24"/>
                <w:lang w:eastAsia="pt-BR"/>
              </w:rPr>
              <w:t xml:space="preserve">Óleo 90 GL5, 20 litros, para cambio e </w:t>
            </w:r>
            <w:r w:rsidRPr="00066EE9">
              <w:rPr>
                <w:rFonts w:ascii="Times New Roman" w:eastAsia="Times New Roman" w:hAnsi="Times New Roman" w:cs="Times New Roman"/>
                <w:sz w:val="24"/>
                <w:szCs w:val="24"/>
                <w:lang w:eastAsia="pt-BR"/>
              </w:rPr>
              <w:lastRenderedPageBreak/>
              <w:t>diferencial, lubrificante para engrenagens hipóides que exijam lubrificantes com nível de desempenho API GL-5. Grau SAE 90, que atenda ao nível de desempenho API GL-5 e à especificação MIL-L-2105D, (primeira linha)</w:t>
            </w:r>
            <w:r w:rsidRPr="00066EE9">
              <w:rPr>
                <w:rFonts w:ascii="Times New Roman" w:eastAsia="Times New Roman" w:hAnsi="Times New Roman" w:cs="Times New Roman"/>
                <w:sz w:val="24"/>
                <w:szCs w:val="24"/>
                <w:lang w:eastAsia="pt-BR"/>
              </w:rPr>
              <w:fldChar w:fldCharType="end"/>
            </w:r>
          </w:p>
        </w:tc>
        <w:tc>
          <w:tcPr>
            <w:tcW w:w="1272" w:type="dxa"/>
          </w:tcPr>
          <w:p w:rsidR="00066EE9" w:rsidRPr="00066EE9" w:rsidRDefault="00066EE9" w:rsidP="00066EE9">
            <w:pPr>
              <w:spacing w:after="0" w:line="240" w:lineRule="auto"/>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lastRenderedPageBreak/>
              <w:fldChar w:fldCharType="begin"/>
            </w:r>
            <w:r w:rsidRPr="00066EE9">
              <w:rPr>
                <w:rFonts w:ascii="Times New Roman" w:eastAsia="Times New Roman" w:hAnsi="Times New Roman" w:cs="Times New Roman"/>
                <w:sz w:val="24"/>
                <w:szCs w:val="24"/>
                <w:lang w:eastAsia="pt-BR"/>
              </w:rPr>
              <w:instrText xml:space="preserve"> MERGEFIELD "ItensDaLicitação_DentroDeTabela" </w:instrText>
            </w:r>
            <w:r w:rsidRPr="00066EE9">
              <w:rPr>
                <w:rFonts w:ascii="Times New Roman" w:eastAsia="Times New Roman" w:hAnsi="Times New Roman" w:cs="Times New Roman"/>
                <w:sz w:val="24"/>
                <w:szCs w:val="24"/>
                <w:lang w:eastAsia="pt-BR"/>
              </w:rPr>
              <w:fldChar w:fldCharType="separate"/>
            </w:r>
            <w:r w:rsidRPr="00066EE9">
              <w:rPr>
                <w:rFonts w:ascii="Times New Roman" w:eastAsia="Times New Roman" w:hAnsi="Times New Roman" w:cs="Times New Roman"/>
                <w:sz w:val="24"/>
                <w:szCs w:val="24"/>
                <w:lang w:eastAsia="pt-BR"/>
              </w:rPr>
              <w:t>YPF</w:t>
            </w:r>
            <w:r w:rsidRPr="00066EE9">
              <w:rPr>
                <w:rFonts w:ascii="Times New Roman" w:eastAsia="Times New Roman" w:hAnsi="Times New Roman" w:cs="Times New Roman"/>
                <w:sz w:val="24"/>
                <w:szCs w:val="24"/>
                <w:lang w:eastAsia="pt-BR"/>
              </w:rPr>
              <w:fldChar w:fldCharType="end"/>
            </w:r>
          </w:p>
        </w:tc>
        <w:tc>
          <w:tcPr>
            <w:tcW w:w="1078" w:type="dxa"/>
          </w:tcPr>
          <w:p w:rsidR="00066EE9" w:rsidRPr="00066EE9" w:rsidRDefault="00066EE9" w:rsidP="00066EE9">
            <w:pPr>
              <w:spacing w:after="0" w:line="240" w:lineRule="auto"/>
              <w:jc w:val="right"/>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fldChar w:fldCharType="begin"/>
            </w:r>
            <w:r w:rsidRPr="00066EE9">
              <w:rPr>
                <w:rFonts w:ascii="Times New Roman" w:eastAsia="Times New Roman" w:hAnsi="Times New Roman" w:cs="Times New Roman"/>
                <w:sz w:val="24"/>
                <w:szCs w:val="24"/>
                <w:lang w:eastAsia="pt-BR"/>
              </w:rPr>
              <w:instrText xml:space="preserve"> MERGEFIELD "QuantidadeDosItens_DentroDeTabela" </w:instrText>
            </w:r>
            <w:r w:rsidRPr="00066EE9">
              <w:rPr>
                <w:rFonts w:ascii="Times New Roman" w:eastAsia="Times New Roman" w:hAnsi="Times New Roman" w:cs="Times New Roman"/>
                <w:sz w:val="24"/>
                <w:szCs w:val="24"/>
                <w:lang w:eastAsia="pt-BR"/>
              </w:rPr>
              <w:fldChar w:fldCharType="separate"/>
            </w:r>
            <w:r w:rsidRPr="00066EE9">
              <w:rPr>
                <w:rFonts w:ascii="Times New Roman" w:eastAsia="Times New Roman" w:hAnsi="Times New Roman" w:cs="Times New Roman"/>
                <w:sz w:val="24"/>
                <w:szCs w:val="24"/>
                <w:lang w:eastAsia="pt-BR"/>
              </w:rPr>
              <w:t>25,00</w:t>
            </w:r>
            <w:r w:rsidRPr="00066EE9">
              <w:rPr>
                <w:rFonts w:ascii="Times New Roman" w:eastAsia="Times New Roman" w:hAnsi="Times New Roman" w:cs="Times New Roman"/>
                <w:sz w:val="24"/>
                <w:szCs w:val="24"/>
                <w:lang w:eastAsia="pt-BR"/>
              </w:rPr>
              <w:fldChar w:fldCharType="end"/>
            </w:r>
          </w:p>
        </w:tc>
        <w:tc>
          <w:tcPr>
            <w:tcW w:w="1418" w:type="dxa"/>
          </w:tcPr>
          <w:p w:rsidR="00066EE9" w:rsidRPr="00066EE9" w:rsidRDefault="00066EE9" w:rsidP="00066EE9">
            <w:pPr>
              <w:spacing w:after="0" w:line="240" w:lineRule="auto"/>
              <w:jc w:val="right"/>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fldChar w:fldCharType="begin"/>
            </w:r>
            <w:r w:rsidRPr="00066EE9">
              <w:rPr>
                <w:rFonts w:ascii="Times New Roman" w:eastAsia="Times New Roman" w:hAnsi="Times New Roman" w:cs="Times New Roman"/>
                <w:sz w:val="24"/>
                <w:szCs w:val="24"/>
                <w:lang w:eastAsia="pt-BR"/>
              </w:rPr>
              <w:instrText xml:space="preserve"> MERGEFIELD "ValorUnitário_DentroDeTabela" </w:instrText>
            </w:r>
            <w:r w:rsidRPr="00066EE9">
              <w:rPr>
                <w:rFonts w:ascii="Times New Roman" w:eastAsia="Times New Roman" w:hAnsi="Times New Roman" w:cs="Times New Roman"/>
                <w:sz w:val="24"/>
                <w:szCs w:val="24"/>
                <w:lang w:eastAsia="pt-BR"/>
              </w:rPr>
              <w:fldChar w:fldCharType="separate"/>
            </w:r>
            <w:r w:rsidRPr="00066EE9">
              <w:rPr>
                <w:rFonts w:ascii="Times New Roman" w:eastAsia="Times New Roman" w:hAnsi="Times New Roman" w:cs="Times New Roman"/>
                <w:sz w:val="24"/>
                <w:szCs w:val="24"/>
                <w:lang w:eastAsia="pt-BR"/>
              </w:rPr>
              <w:t>R$ 293,60</w:t>
            </w:r>
            <w:r w:rsidRPr="00066EE9">
              <w:rPr>
                <w:rFonts w:ascii="Times New Roman" w:eastAsia="Times New Roman" w:hAnsi="Times New Roman" w:cs="Times New Roman"/>
                <w:sz w:val="24"/>
                <w:szCs w:val="24"/>
                <w:lang w:eastAsia="pt-BR"/>
              </w:rPr>
              <w:fldChar w:fldCharType="end"/>
            </w:r>
          </w:p>
        </w:tc>
        <w:tc>
          <w:tcPr>
            <w:tcW w:w="1701" w:type="dxa"/>
          </w:tcPr>
          <w:p w:rsidR="00066EE9" w:rsidRPr="00066EE9" w:rsidRDefault="00066EE9" w:rsidP="00066EE9">
            <w:pPr>
              <w:spacing w:after="0" w:line="240" w:lineRule="auto"/>
              <w:ind w:right="72"/>
              <w:jc w:val="right"/>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fldChar w:fldCharType="begin"/>
            </w:r>
            <w:r w:rsidRPr="00066EE9">
              <w:rPr>
                <w:rFonts w:ascii="Times New Roman" w:eastAsia="Times New Roman" w:hAnsi="Times New Roman" w:cs="Times New Roman"/>
                <w:sz w:val="24"/>
                <w:szCs w:val="24"/>
                <w:lang w:eastAsia="pt-BR"/>
              </w:rPr>
              <w:instrText xml:space="preserve"> MERGEFIELD "ValorTotal_DentroDeTabela" </w:instrText>
            </w:r>
            <w:r w:rsidRPr="00066EE9">
              <w:rPr>
                <w:rFonts w:ascii="Times New Roman" w:eastAsia="Times New Roman" w:hAnsi="Times New Roman" w:cs="Times New Roman"/>
                <w:sz w:val="24"/>
                <w:szCs w:val="24"/>
                <w:lang w:eastAsia="pt-BR"/>
              </w:rPr>
              <w:fldChar w:fldCharType="separate"/>
            </w:r>
            <w:r w:rsidRPr="00066EE9">
              <w:rPr>
                <w:rFonts w:ascii="Times New Roman" w:eastAsia="Times New Roman" w:hAnsi="Times New Roman" w:cs="Times New Roman"/>
                <w:sz w:val="24"/>
                <w:szCs w:val="24"/>
                <w:lang w:eastAsia="pt-BR"/>
              </w:rPr>
              <w:t>R$ 7.340,00</w:t>
            </w:r>
            <w:r w:rsidRPr="00066EE9">
              <w:rPr>
                <w:rFonts w:ascii="Times New Roman" w:eastAsia="Times New Roman" w:hAnsi="Times New Roman" w:cs="Times New Roman"/>
                <w:sz w:val="24"/>
                <w:szCs w:val="24"/>
                <w:lang w:eastAsia="pt-BR"/>
              </w:rPr>
              <w:fldChar w:fldCharType="end"/>
            </w:r>
          </w:p>
        </w:tc>
      </w:tr>
      <w:tr w:rsidR="00066EE9" w:rsidRPr="00066EE9" w:rsidTr="00066EE9">
        <w:tc>
          <w:tcPr>
            <w:tcW w:w="716" w:type="dxa"/>
          </w:tcPr>
          <w:p w:rsidR="00066EE9" w:rsidRPr="00066EE9" w:rsidRDefault="00066EE9" w:rsidP="00066EE9">
            <w:pPr>
              <w:spacing w:after="0" w:line="240" w:lineRule="auto"/>
              <w:jc w:val="right"/>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lastRenderedPageBreak/>
              <w:t>147</w:t>
            </w:r>
          </w:p>
        </w:tc>
        <w:tc>
          <w:tcPr>
            <w:tcW w:w="4104" w:type="dxa"/>
          </w:tcPr>
          <w:p w:rsidR="00066EE9" w:rsidRPr="00066EE9" w:rsidRDefault="00066EE9" w:rsidP="00066EE9">
            <w:pPr>
              <w:spacing w:after="0" w:line="240" w:lineRule="auto"/>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 xml:space="preserve">Óleo para sistema hidráulico, para trator, (MF E NEW HOLLAND), 20 litros, primeira </w:t>
            </w:r>
            <w:proofErr w:type="gramStart"/>
            <w:r w:rsidRPr="00066EE9">
              <w:rPr>
                <w:rFonts w:ascii="Times New Roman" w:eastAsia="Times New Roman" w:hAnsi="Times New Roman" w:cs="Times New Roman"/>
                <w:sz w:val="24"/>
                <w:szCs w:val="24"/>
                <w:lang w:eastAsia="pt-BR"/>
              </w:rPr>
              <w:t>linha</w:t>
            </w:r>
            <w:proofErr w:type="gramEnd"/>
          </w:p>
        </w:tc>
        <w:tc>
          <w:tcPr>
            <w:tcW w:w="1272" w:type="dxa"/>
          </w:tcPr>
          <w:p w:rsidR="00066EE9" w:rsidRPr="00066EE9" w:rsidRDefault="00066EE9" w:rsidP="00066EE9">
            <w:pPr>
              <w:spacing w:after="0" w:line="240" w:lineRule="auto"/>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YPF</w:t>
            </w:r>
          </w:p>
        </w:tc>
        <w:tc>
          <w:tcPr>
            <w:tcW w:w="1078" w:type="dxa"/>
          </w:tcPr>
          <w:p w:rsidR="00066EE9" w:rsidRPr="00066EE9" w:rsidRDefault="00066EE9" w:rsidP="00066EE9">
            <w:pPr>
              <w:spacing w:after="0" w:line="240" w:lineRule="auto"/>
              <w:jc w:val="right"/>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10,00</w:t>
            </w:r>
          </w:p>
        </w:tc>
        <w:tc>
          <w:tcPr>
            <w:tcW w:w="1418" w:type="dxa"/>
          </w:tcPr>
          <w:p w:rsidR="00066EE9" w:rsidRPr="00066EE9" w:rsidRDefault="00066EE9" w:rsidP="00066EE9">
            <w:pPr>
              <w:spacing w:after="0" w:line="240" w:lineRule="auto"/>
              <w:jc w:val="right"/>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R$ 324,20</w:t>
            </w:r>
          </w:p>
        </w:tc>
        <w:tc>
          <w:tcPr>
            <w:tcW w:w="1701" w:type="dxa"/>
          </w:tcPr>
          <w:p w:rsidR="00066EE9" w:rsidRPr="00066EE9" w:rsidRDefault="00066EE9" w:rsidP="00066EE9">
            <w:pPr>
              <w:spacing w:after="0" w:line="240" w:lineRule="auto"/>
              <w:ind w:right="72"/>
              <w:jc w:val="right"/>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R$ 3.242,00</w:t>
            </w:r>
          </w:p>
        </w:tc>
      </w:tr>
      <w:tr w:rsidR="00066EE9" w:rsidRPr="00066EE9" w:rsidTr="00066EE9">
        <w:tc>
          <w:tcPr>
            <w:tcW w:w="716" w:type="dxa"/>
          </w:tcPr>
          <w:p w:rsidR="00066EE9" w:rsidRPr="00066EE9" w:rsidRDefault="00066EE9" w:rsidP="00066EE9">
            <w:pPr>
              <w:spacing w:after="0" w:line="240" w:lineRule="auto"/>
              <w:jc w:val="right"/>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149</w:t>
            </w:r>
          </w:p>
        </w:tc>
        <w:tc>
          <w:tcPr>
            <w:tcW w:w="4104" w:type="dxa"/>
          </w:tcPr>
          <w:p w:rsidR="00066EE9" w:rsidRPr="00066EE9" w:rsidRDefault="00066EE9" w:rsidP="00066EE9">
            <w:pPr>
              <w:spacing w:after="0" w:line="240" w:lineRule="auto"/>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 xml:space="preserve">Óleo15W40, 20 litros, para motor de diesel (ônibus), lubrificante </w:t>
            </w:r>
            <w:proofErr w:type="spellStart"/>
            <w:r w:rsidRPr="00066EE9">
              <w:rPr>
                <w:rFonts w:ascii="Times New Roman" w:eastAsia="Times New Roman" w:hAnsi="Times New Roman" w:cs="Times New Roman"/>
                <w:sz w:val="24"/>
                <w:szCs w:val="24"/>
                <w:lang w:eastAsia="pt-BR"/>
              </w:rPr>
              <w:t>multiviscoso</w:t>
            </w:r>
            <w:proofErr w:type="spellEnd"/>
            <w:r w:rsidRPr="00066EE9">
              <w:rPr>
                <w:rFonts w:ascii="Times New Roman" w:eastAsia="Times New Roman" w:hAnsi="Times New Roman" w:cs="Times New Roman"/>
                <w:sz w:val="24"/>
                <w:szCs w:val="24"/>
                <w:lang w:eastAsia="pt-BR"/>
              </w:rPr>
              <w:t xml:space="preserve"> SAE, </w:t>
            </w:r>
            <w:proofErr w:type="gramStart"/>
            <w:r w:rsidRPr="00066EE9">
              <w:rPr>
                <w:rFonts w:ascii="Times New Roman" w:eastAsia="Times New Roman" w:hAnsi="Times New Roman" w:cs="Times New Roman"/>
                <w:sz w:val="24"/>
                <w:szCs w:val="24"/>
                <w:lang w:eastAsia="pt-BR"/>
              </w:rPr>
              <w:t>4</w:t>
            </w:r>
            <w:proofErr w:type="gramEnd"/>
            <w:r w:rsidRPr="00066EE9">
              <w:rPr>
                <w:rFonts w:ascii="Times New Roman" w:eastAsia="Times New Roman" w:hAnsi="Times New Roman" w:cs="Times New Roman"/>
                <w:sz w:val="24"/>
                <w:szCs w:val="24"/>
                <w:lang w:eastAsia="pt-BR"/>
              </w:rPr>
              <w:t xml:space="preserve"> tempos naturalmente aspirados e turbo-alimentados, que atenda as especificações API CH-4 / SJ, ACEA E2-04, E2/A2/B3-02, VOLVO VDS 2, MAN 271, MTU TYPE 1, MACK TRUCK EO-M, CUMMINS CES 20071/20072/200 (primeira linha)</w:t>
            </w:r>
          </w:p>
        </w:tc>
        <w:tc>
          <w:tcPr>
            <w:tcW w:w="1272" w:type="dxa"/>
          </w:tcPr>
          <w:p w:rsidR="00066EE9" w:rsidRPr="00066EE9" w:rsidRDefault="00066EE9" w:rsidP="00066EE9">
            <w:pPr>
              <w:spacing w:after="0" w:line="240" w:lineRule="auto"/>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IPIRANGA</w:t>
            </w:r>
          </w:p>
        </w:tc>
        <w:tc>
          <w:tcPr>
            <w:tcW w:w="1078" w:type="dxa"/>
          </w:tcPr>
          <w:p w:rsidR="00066EE9" w:rsidRPr="00066EE9" w:rsidRDefault="00066EE9" w:rsidP="00066EE9">
            <w:pPr>
              <w:spacing w:after="0" w:line="240" w:lineRule="auto"/>
              <w:jc w:val="right"/>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50,00</w:t>
            </w:r>
          </w:p>
        </w:tc>
        <w:tc>
          <w:tcPr>
            <w:tcW w:w="1418" w:type="dxa"/>
          </w:tcPr>
          <w:p w:rsidR="00066EE9" w:rsidRPr="00066EE9" w:rsidRDefault="00066EE9" w:rsidP="00066EE9">
            <w:pPr>
              <w:spacing w:after="0" w:line="240" w:lineRule="auto"/>
              <w:jc w:val="right"/>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R$ 311,00</w:t>
            </w:r>
          </w:p>
        </w:tc>
        <w:tc>
          <w:tcPr>
            <w:tcW w:w="1701" w:type="dxa"/>
          </w:tcPr>
          <w:p w:rsidR="00066EE9" w:rsidRPr="00066EE9" w:rsidRDefault="00066EE9" w:rsidP="00066EE9">
            <w:pPr>
              <w:spacing w:after="0" w:line="240" w:lineRule="auto"/>
              <w:ind w:right="72"/>
              <w:jc w:val="right"/>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R$ 15.550,00</w:t>
            </w:r>
          </w:p>
        </w:tc>
      </w:tr>
    </w:tbl>
    <w:p w:rsidR="002E57BD" w:rsidRPr="00066EE9" w:rsidRDefault="002E57BD" w:rsidP="002E57BD">
      <w:pPr>
        <w:tabs>
          <w:tab w:val="num" w:pos="0"/>
        </w:tabs>
        <w:spacing w:after="0" w:line="240" w:lineRule="auto"/>
        <w:jc w:val="both"/>
        <w:rPr>
          <w:rFonts w:ascii="Times New Roman" w:eastAsia="Times New Roman" w:hAnsi="Times New Roman" w:cs="Times New Roman"/>
          <w:sz w:val="24"/>
          <w:szCs w:val="24"/>
          <w:lang w:eastAsia="pt-BR"/>
        </w:rPr>
      </w:pPr>
    </w:p>
    <w:p w:rsidR="002E57BD" w:rsidRPr="00066EE9" w:rsidRDefault="002E57BD" w:rsidP="002E57BD">
      <w:pPr>
        <w:spacing w:after="0" w:line="240" w:lineRule="auto"/>
        <w:ind w:right="-54"/>
        <w:jc w:val="both"/>
        <w:rPr>
          <w:rFonts w:ascii="Times New Roman" w:eastAsia="Times New Roman" w:hAnsi="Times New Roman" w:cs="Times New Roman"/>
          <w:b/>
          <w:sz w:val="24"/>
          <w:szCs w:val="24"/>
          <w:u w:val="single"/>
          <w:lang w:eastAsia="pt-BR"/>
        </w:rPr>
      </w:pPr>
      <w:r w:rsidRPr="00066EE9">
        <w:rPr>
          <w:rFonts w:ascii="Times New Roman" w:eastAsia="Times New Roman" w:hAnsi="Times New Roman" w:cs="Times New Roman"/>
          <w:b/>
          <w:sz w:val="24"/>
          <w:szCs w:val="24"/>
          <w:u w:val="single"/>
          <w:lang w:eastAsia="pt-BR"/>
        </w:rPr>
        <w:t>CLÁUSULA TERCEIRA: Valor Contratual</w:t>
      </w:r>
    </w:p>
    <w:p w:rsidR="002E57BD" w:rsidRPr="00066EE9"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066EE9" w:rsidRDefault="002E57BD" w:rsidP="002E57BD">
      <w:pPr>
        <w:spacing w:after="0" w:line="240" w:lineRule="auto"/>
        <w:ind w:right="-54"/>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t>3.1</w:t>
      </w:r>
      <w:r w:rsidRPr="00066EE9">
        <w:rPr>
          <w:rFonts w:ascii="Times New Roman" w:eastAsia="Times New Roman" w:hAnsi="Times New Roman" w:cs="Times New Roman"/>
          <w:sz w:val="24"/>
          <w:szCs w:val="24"/>
          <w:lang w:eastAsia="pt-BR"/>
        </w:rPr>
        <w:t>. Pelo fornecimento do objeto ora contratado, a CONTRATANTE pagará a CONTRATADA o valor de R$</w:t>
      </w:r>
      <w:r w:rsidR="00066EE9" w:rsidRPr="00066EE9">
        <w:rPr>
          <w:rFonts w:ascii="Times New Roman" w:eastAsia="Times New Roman" w:hAnsi="Times New Roman" w:cs="Times New Roman"/>
          <w:sz w:val="24"/>
          <w:szCs w:val="24"/>
          <w:lang w:eastAsia="pt-BR"/>
        </w:rPr>
        <w:t xml:space="preserve"> </w:t>
      </w:r>
      <w:r w:rsidR="00066EE9" w:rsidRPr="00066EE9">
        <w:rPr>
          <w:rFonts w:ascii="Times New Roman" w:hAnsi="Times New Roman" w:cs="Times New Roman"/>
          <w:b/>
          <w:sz w:val="24"/>
          <w:szCs w:val="24"/>
        </w:rPr>
        <w:fldChar w:fldCharType="begin"/>
      </w:r>
      <w:r w:rsidR="00066EE9" w:rsidRPr="00066EE9">
        <w:rPr>
          <w:rFonts w:ascii="Times New Roman" w:hAnsi="Times New Roman" w:cs="Times New Roman"/>
          <w:b/>
          <w:sz w:val="24"/>
          <w:szCs w:val="24"/>
        </w:rPr>
        <w:instrText xml:space="preserve"> MERGEFIELD "TotalHomologado" </w:instrText>
      </w:r>
      <w:r w:rsidR="00066EE9" w:rsidRPr="00066EE9">
        <w:rPr>
          <w:rFonts w:ascii="Times New Roman" w:hAnsi="Times New Roman" w:cs="Times New Roman"/>
          <w:b/>
          <w:sz w:val="24"/>
          <w:szCs w:val="24"/>
        </w:rPr>
        <w:fldChar w:fldCharType="separate"/>
      </w:r>
      <w:r w:rsidR="00066EE9" w:rsidRPr="00066EE9">
        <w:rPr>
          <w:rFonts w:ascii="Times New Roman" w:hAnsi="Times New Roman" w:cs="Times New Roman"/>
          <w:b/>
          <w:noProof/>
          <w:sz w:val="24"/>
          <w:szCs w:val="24"/>
        </w:rPr>
        <w:t>26.132,00</w:t>
      </w:r>
      <w:r w:rsidR="00066EE9" w:rsidRPr="00066EE9">
        <w:rPr>
          <w:rFonts w:ascii="Times New Roman" w:hAnsi="Times New Roman" w:cs="Times New Roman"/>
          <w:b/>
          <w:sz w:val="24"/>
          <w:szCs w:val="24"/>
        </w:rPr>
        <w:fldChar w:fldCharType="end"/>
      </w:r>
      <w:r w:rsidR="00066EE9" w:rsidRPr="00066EE9">
        <w:rPr>
          <w:rFonts w:ascii="Times New Roman" w:hAnsi="Times New Roman" w:cs="Times New Roman"/>
          <w:b/>
          <w:sz w:val="24"/>
          <w:szCs w:val="24"/>
        </w:rPr>
        <w:t xml:space="preserve"> </w:t>
      </w:r>
      <w:r w:rsidR="00066EE9" w:rsidRPr="00066EE9">
        <w:rPr>
          <w:rFonts w:ascii="Times New Roman" w:hAnsi="Times New Roman" w:cs="Times New Roman"/>
          <w:sz w:val="24"/>
          <w:szCs w:val="24"/>
        </w:rPr>
        <w:t>(vinte e seis mil cento e trinta e dois reais)</w:t>
      </w:r>
      <w:proofErr w:type="gramStart"/>
      <w:r w:rsidR="00066EE9" w:rsidRPr="00066EE9">
        <w:rPr>
          <w:rFonts w:ascii="Times New Roman" w:hAnsi="Times New Roman" w:cs="Times New Roman"/>
          <w:b/>
          <w:sz w:val="24"/>
          <w:szCs w:val="24"/>
        </w:rPr>
        <w:t xml:space="preserve"> </w:t>
      </w:r>
      <w:r w:rsidRPr="00066EE9">
        <w:rPr>
          <w:rFonts w:ascii="Times New Roman" w:eastAsia="Times New Roman" w:hAnsi="Times New Roman" w:cs="Times New Roman"/>
          <w:sz w:val="24"/>
          <w:szCs w:val="24"/>
          <w:lang w:eastAsia="pt-BR"/>
        </w:rPr>
        <w:t xml:space="preserve"> </w:t>
      </w:r>
      <w:proofErr w:type="gramEnd"/>
      <w:r w:rsidRPr="00066EE9">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066EE9">
        <w:rPr>
          <w:rFonts w:ascii="Times New Roman" w:eastAsia="Times New Roman" w:hAnsi="Times New Roman" w:cs="Times New Roman"/>
          <w:sz w:val="24"/>
          <w:szCs w:val="24"/>
          <w:lang w:eastAsia="pt-BR"/>
        </w:rPr>
        <w:t>do</w:t>
      </w:r>
      <w:proofErr w:type="gramEnd"/>
      <w:r w:rsidRPr="00066EE9">
        <w:rPr>
          <w:rFonts w:ascii="Times New Roman" w:eastAsia="Times New Roman" w:hAnsi="Times New Roman" w:cs="Times New Roman"/>
          <w:sz w:val="24"/>
          <w:szCs w:val="24"/>
          <w:lang w:eastAsia="pt-BR"/>
        </w:rPr>
        <w:t xml:space="preserve"> presente instrumento.</w:t>
      </w:r>
    </w:p>
    <w:p w:rsidR="002E57BD" w:rsidRPr="00066EE9" w:rsidRDefault="002E57BD" w:rsidP="002E57B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066EE9">
        <w:rPr>
          <w:rFonts w:ascii="Times New Roman" w:eastAsia="Times New Roman" w:hAnsi="Times New Roman" w:cs="Times New Roman"/>
          <w:b/>
          <w:sz w:val="24"/>
          <w:szCs w:val="24"/>
          <w:u w:val="single"/>
          <w:lang w:eastAsia="pt-BR"/>
        </w:rPr>
        <w:t>CLÁUSULA QUARTA: Da Vigência</w:t>
      </w:r>
    </w:p>
    <w:p w:rsidR="002E57BD" w:rsidRPr="00066EE9"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E57BD" w:rsidRPr="00066EE9"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066EE9">
        <w:rPr>
          <w:rFonts w:ascii="Times New Roman" w:eastAsia="Times New Roman" w:hAnsi="Times New Roman" w:cs="Times New Roman"/>
          <w:b/>
          <w:color w:val="000000"/>
          <w:sz w:val="24"/>
          <w:szCs w:val="24"/>
          <w:lang w:eastAsia="pt-BR"/>
        </w:rPr>
        <w:t>4.1</w:t>
      </w:r>
      <w:r w:rsidRPr="00066EE9">
        <w:rPr>
          <w:rFonts w:ascii="Times New Roman" w:eastAsia="Times New Roman" w:hAnsi="Times New Roman" w:cs="Times New Roman"/>
          <w:color w:val="000000"/>
          <w:sz w:val="24"/>
          <w:szCs w:val="24"/>
          <w:lang w:eastAsia="pt-BR"/>
        </w:rPr>
        <w:t xml:space="preserve">. </w:t>
      </w:r>
      <w:r w:rsidRPr="00066EE9">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color w:val="000000"/>
          <w:sz w:val="24"/>
          <w:szCs w:val="24"/>
          <w:lang w:eastAsia="pt-BR"/>
        </w:rPr>
        <w:t>4.2.</w:t>
      </w:r>
      <w:r w:rsidRPr="00066EE9">
        <w:rPr>
          <w:rFonts w:ascii="Times New Roman" w:eastAsia="Times New Roman" w:hAnsi="Times New Roman" w:cs="Times New Roman"/>
          <w:color w:val="000000"/>
          <w:sz w:val="24"/>
          <w:szCs w:val="24"/>
          <w:lang w:eastAsia="pt-BR"/>
        </w:rPr>
        <w:t xml:space="preserve"> </w:t>
      </w:r>
      <w:r w:rsidRPr="00066EE9">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66EE9">
        <w:rPr>
          <w:rFonts w:ascii="Times New Roman" w:eastAsia="Times New Roman" w:hAnsi="Times New Roman" w:cs="Times New Roman"/>
          <w:sz w:val="24"/>
          <w:szCs w:val="24"/>
          <w:lang w:eastAsia="pt-BR"/>
        </w:rPr>
        <w:t>Itambaracá</w:t>
      </w:r>
      <w:proofErr w:type="spellEnd"/>
      <w:r w:rsidRPr="00066EE9">
        <w:rPr>
          <w:rFonts w:ascii="Times New Roman" w:eastAsia="Times New Roman" w:hAnsi="Times New Roman" w:cs="Times New Roman"/>
          <w:sz w:val="24"/>
          <w:szCs w:val="24"/>
          <w:lang w:eastAsia="pt-BR"/>
        </w:rPr>
        <w:t>/</w:t>
      </w:r>
      <w:proofErr w:type="spellStart"/>
      <w:proofErr w:type="gramStart"/>
      <w:r w:rsidRPr="00066EE9">
        <w:rPr>
          <w:rFonts w:ascii="Times New Roman" w:eastAsia="Times New Roman" w:hAnsi="Times New Roman" w:cs="Times New Roman"/>
          <w:sz w:val="24"/>
          <w:szCs w:val="24"/>
          <w:lang w:eastAsia="pt-BR"/>
        </w:rPr>
        <w:t>Pr</w:t>
      </w:r>
      <w:proofErr w:type="spellEnd"/>
      <w:proofErr w:type="gramEnd"/>
      <w:r w:rsidRPr="00066EE9">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color w:val="000000"/>
          <w:sz w:val="24"/>
          <w:szCs w:val="24"/>
          <w:lang w:eastAsia="pt-BR"/>
        </w:rPr>
        <w:t>4.3.</w:t>
      </w:r>
      <w:r w:rsidRPr="00066EE9">
        <w:rPr>
          <w:rFonts w:ascii="Times New Roman" w:eastAsia="Times New Roman" w:hAnsi="Times New Roman" w:cs="Times New Roman"/>
          <w:color w:val="000000"/>
          <w:sz w:val="24"/>
          <w:szCs w:val="24"/>
          <w:lang w:eastAsia="pt-BR"/>
        </w:rPr>
        <w:t xml:space="preserve"> Poderá a Administração, mesmo comprovada </w:t>
      </w:r>
      <w:proofErr w:type="gramStart"/>
      <w:r w:rsidRPr="00066EE9">
        <w:rPr>
          <w:rFonts w:ascii="Times New Roman" w:eastAsia="Times New Roman" w:hAnsi="Times New Roman" w:cs="Times New Roman"/>
          <w:color w:val="000000"/>
          <w:sz w:val="24"/>
          <w:szCs w:val="24"/>
          <w:lang w:eastAsia="pt-BR"/>
        </w:rPr>
        <w:t>a</w:t>
      </w:r>
      <w:proofErr w:type="gramEnd"/>
      <w:r w:rsidRPr="00066EE9">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2E57BD" w:rsidRPr="00066EE9"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066EE9">
        <w:rPr>
          <w:rFonts w:ascii="Times New Roman" w:eastAsia="Times New Roman" w:hAnsi="Times New Roman" w:cs="Times New Roman"/>
          <w:b/>
          <w:sz w:val="24"/>
          <w:szCs w:val="24"/>
          <w:u w:val="single"/>
          <w:lang w:eastAsia="pt-BR"/>
        </w:rPr>
        <w:t xml:space="preserve">CLÁUSULA QUINTA: </w:t>
      </w:r>
      <w:r w:rsidRPr="00066EE9">
        <w:rPr>
          <w:rFonts w:ascii="Times New Roman" w:eastAsia="Times New Roman" w:hAnsi="Times New Roman" w:cs="Times New Roman"/>
          <w:b/>
          <w:color w:val="000000"/>
          <w:sz w:val="24"/>
          <w:szCs w:val="24"/>
          <w:u w:val="single"/>
          <w:lang w:eastAsia="pt-BR"/>
        </w:rPr>
        <w:t>Dos Prazos</w:t>
      </w:r>
      <w:r w:rsidRPr="00066EE9">
        <w:rPr>
          <w:rFonts w:ascii="Times New Roman" w:eastAsia="Times New Roman" w:hAnsi="Times New Roman" w:cs="Times New Roman"/>
          <w:color w:val="000000"/>
          <w:sz w:val="24"/>
          <w:szCs w:val="24"/>
          <w:u w:val="single"/>
          <w:lang w:eastAsia="pt-BR"/>
        </w:rPr>
        <w:t xml:space="preserve"> </w:t>
      </w:r>
      <w:r w:rsidRPr="00066EE9">
        <w:rPr>
          <w:rFonts w:ascii="Times New Roman" w:eastAsia="Times New Roman" w:hAnsi="Times New Roman" w:cs="Times New Roman"/>
          <w:b/>
          <w:color w:val="000000"/>
          <w:sz w:val="24"/>
          <w:szCs w:val="24"/>
          <w:u w:val="single"/>
          <w:lang w:eastAsia="pt-BR"/>
        </w:rPr>
        <w:t xml:space="preserve">e Local Fornecimento Do </w:t>
      </w:r>
      <w:r w:rsidRPr="00066EE9">
        <w:rPr>
          <w:rFonts w:ascii="Times New Roman" w:eastAsia="Times New Roman" w:hAnsi="Times New Roman" w:cs="Times New Roman"/>
          <w:b/>
          <w:sz w:val="24"/>
          <w:szCs w:val="24"/>
          <w:u w:val="single"/>
          <w:lang w:eastAsia="pt-BR"/>
        </w:rPr>
        <w:t>Objeto Da Licitação</w:t>
      </w:r>
      <w:r w:rsidRPr="00066EE9">
        <w:rPr>
          <w:rFonts w:ascii="Times New Roman" w:eastAsia="Times New Roman" w:hAnsi="Times New Roman" w:cs="Times New Roman"/>
          <w:b/>
          <w:sz w:val="24"/>
          <w:szCs w:val="24"/>
          <w:lang w:eastAsia="pt-BR"/>
        </w:rPr>
        <w:t>.</w:t>
      </w:r>
    </w:p>
    <w:p w:rsidR="002E57BD" w:rsidRPr="00066EE9" w:rsidRDefault="002E57BD" w:rsidP="002E57BD">
      <w:pPr>
        <w:autoSpaceDE w:val="0"/>
        <w:autoSpaceDN w:val="0"/>
        <w:adjustRightInd w:val="0"/>
        <w:spacing w:after="0" w:line="240" w:lineRule="auto"/>
        <w:jc w:val="both"/>
        <w:rPr>
          <w:rFonts w:ascii="Times New Roman" w:hAnsi="Times New Roman" w:cs="Times New Roman"/>
          <w:b/>
          <w:bCs/>
          <w:color w:val="000000"/>
          <w:sz w:val="24"/>
          <w:szCs w:val="24"/>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66EE9">
        <w:rPr>
          <w:rFonts w:ascii="Times New Roman" w:hAnsi="Times New Roman" w:cs="Times New Roman"/>
          <w:b/>
          <w:bCs/>
          <w:color w:val="000000"/>
          <w:sz w:val="24"/>
          <w:szCs w:val="24"/>
        </w:rPr>
        <w:t>5.1.</w:t>
      </w:r>
      <w:r w:rsidRPr="00066EE9">
        <w:rPr>
          <w:rFonts w:ascii="Times New Roman" w:eastAsia="Times New Roman" w:hAnsi="Times New Roman" w:cs="Times New Roman"/>
          <w:sz w:val="24"/>
          <w:szCs w:val="24"/>
          <w:lang w:eastAsia="pt-BR"/>
        </w:rPr>
        <w:t xml:space="preserve"> A empresa detentora da Ata de Registro de Preços deverá entregar o objeto contratado, em até 05 (cinco) dias corridos, contados após a Ordem de Fornecimento, e ser entregues em horário comercial das </w:t>
      </w:r>
      <w:proofErr w:type="gramStart"/>
      <w:r w:rsidRPr="00066EE9">
        <w:rPr>
          <w:rFonts w:ascii="Times New Roman" w:eastAsia="Times New Roman" w:hAnsi="Times New Roman" w:cs="Times New Roman"/>
          <w:sz w:val="24"/>
          <w:szCs w:val="24"/>
          <w:lang w:eastAsia="pt-BR"/>
        </w:rPr>
        <w:t>07:00</w:t>
      </w:r>
      <w:proofErr w:type="gramEnd"/>
      <w:r w:rsidRPr="00066EE9">
        <w:rPr>
          <w:rFonts w:ascii="Times New Roman" w:eastAsia="Times New Roman" w:hAnsi="Times New Roman" w:cs="Times New Roman"/>
          <w:sz w:val="24"/>
          <w:szCs w:val="24"/>
          <w:lang w:eastAsia="pt-BR"/>
        </w:rPr>
        <w:t xml:space="preserve">hs às 11:00hr e das 13:00 às 17:00hs, no Pátio da Prefeitura Municipal de </w:t>
      </w:r>
      <w:proofErr w:type="spellStart"/>
      <w:r w:rsidRPr="00066EE9">
        <w:rPr>
          <w:rFonts w:ascii="Times New Roman" w:eastAsia="Times New Roman" w:hAnsi="Times New Roman" w:cs="Times New Roman"/>
          <w:sz w:val="24"/>
          <w:szCs w:val="24"/>
          <w:lang w:eastAsia="pt-BR"/>
        </w:rPr>
        <w:t>Itambaracá</w:t>
      </w:r>
      <w:proofErr w:type="spellEnd"/>
      <w:r w:rsidRPr="00066EE9">
        <w:rPr>
          <w:rFonts w:ascii="Times New Roman" w:eastAsia="Times New Roman" w:hAnsi="Times New Roman" w:cs="Times New Roman"/>
          <w:sz w:val="24"/>
          <w:szCs w:val="24"/>
          <w:lang w:eastAsia="pt-BR"/>
        </w:rPr>
        <w:t xml:space="preserve">, Avenida Interventor Manoel Ribas, 06 Centro – </w:t>
      </w:r>
      <w:proofErr w:type="spellStart"/>
      <w:r w:rsidRPr="00066EE9">
        <w:rPr>
          <w:rFonts w:ascii="Times New Roman" w:eastAsia="Times New Roman" w:hAnsi="Times New Roman" w:cs="Times New Roman"/>
          <w:sz w:val="24"/>
          <w:szCs w:val="24"/>
          <w:lang w:eastAsia="pt-BR"/>
        </w:rPr>
        <w:t>Itambaracá</w:t>
      </w:r>
      <w:proofErr w:type="spellEnd"/>
      <w:r w:rsidRPr="00066EE9">
        <w:rPr>
          <w:rFonts w:ascii="Times New Roman" w:eastAsia="Times New Roman" w:hAnsi="Times New Roman" w:cs="Times New Roman"/>
          <w:sz w:val="24"/>
          <w:szCs w:val="24"/>
          <w:lang w:eastAsia="pt-BR"/>
        </w:rPr>
        <w:t>/Pr.</w:t>
      </w:r>
    </w:p>
    <w:p w:rsidR="002E57BD" w:rsidRPr="00066EE9" w:rsidRDefault="002E57BD" w:rsidP="002E57BD">
      <w:pPr>
        <w:autoSpaceDE w:val="0"/>
        <w:autoSpaceDN w:val="0"/>
        <w:adjustRightInd w:val="0"/>
        <w:spacing w:after="0" w:line="240" w:lineRule="auto"/>
        <w:jc w:val="both"/>
        <w:rPr>
          <w:rFonts w:ascii="Times New Roman" w:hAnsi="Times New Roman" w:cs="Times New Roman"/>
          <w:b/>
          <w:color w:val="000000"/>
          <w:sz w:val="24"/>
          <w:szCs w:val="24"/>
        </w:rPr>
      </w:pP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b/>
          <w:color w:val="000000"/>
          <w:sz w:val="24"/>
          <w:szCs w:val="24"/>
        </w:rPr>
        <w:lastRenderedPageBreak/>
        <w:t>5.2.</w:t>
      </w:r>
      <w:r w:rsidRPr="00066EE9">
        <w:rPr>
          <w:rFonts w:ascii="Times New Roman" w:hAnsi="Times New Roman" w:cs="Times New Roman"/>
          <w:color w:val="000000"/>
          <w:sz w:val="24"/>
          <w:szCs w:val="24"/>
        </w:rPr>
        <w:t xml:space="preserve"> O prazo de entrega poderá ser prorrogado nos termos do art. 57, § 1º, da Lei n.º8.666/93.</w:t>
      </w: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t>5.3.</w:t>
      </w:r>
      <w:r w:rsidRPr="00066EE9">
        <w:rPr>
          <w:rFonts w:ascii="Times New Roman" w:eastAsia="Times New Roman" w:hAnsi="Times New Roman" w:cs="Times New Roman"/>
          <w:sz w:val="24"/>
          <w:szCs w:val="24"/>
          <w:lang w:eastAsia="pt-BR"/>
        </w:rPr>
        <w:t xml:space="preserve"> O objeto deste edital deverá (</w:t>
      </w:r>
      <w:proofErr w:type="spellStart"/>
      <w:r w:rsidRPr="00066EE9">
        <w:rPr>
          <w:rFonts w:ascii="Times New Roman" w:eastAsia="Times New Roman" w:hAnsi="Times New Roman" w:cs="Times New Roman"/>
          <w:sz w:val="24"/>
          <w:szCs w:val="24"/>
          <w:lang w:eastAsia="pt-BR"/>
        </w:rPr>
        <w:t>ão</w:t>
      </w:r>
      <w:proofErr w:type="spellEnd"/>
      <w:r w:rsidRPr="00066EE9">
        <w:rPr>
          <w:rFonts w:ascii="Times New Roman" w:eastAsia="Times New Roman" w:hAnsi="Times New Roman" w:cs="Times New Roman"/>
          <w:sz w:val="24"/>
          <w:szCs w:val="24"/>
          <w:lang w:eastAsia="pt-BR"/>
        </w:rPr>
        <w:t xml:space="preserve">) ser entregue(s) acompanhado(s) de nota(s) </w:t>
      </w:r>
      <w:proofErr w:type="gramStart"/>
      <w:r w:rsidRPr="00066EE9">
        <w:rPr>
          <w:rFonts w:ascii="Times New Roman" w:eastAsia="Times New Roman" w:hAnsi="Times New Roman" w:cs="Times New Roman"/>
          <w:sz w:val="24"/>
          <w:szCs w:val="24"/>
          <w:lang w:eastAsia="pt-BR"/>
        </w:rPr>
        <w:t>fiscal (</w:t>
      </w:r>
      <w:proofErr w:type="spellStart"/>
      <w:r w:rsidRPr="00066EE9">
        <w:rPr>
          <w:rFonts w:ascii="Times New Roman" w:eastAsia="Times New Roman" w:hAnsi="Times New Roman" w:cs="Times New Roman"/>
          <w:sz w:val="24"/>
          <w:szCs w:val="24"/>
          <w:lang w:eastAsia="pt-BR"/>
        </w:rPr>
        <w:t>is</w:t>
      </w:r>
      <w:proofErr w:type="spellEnd"/>
      <w:r w:rsidRPr="00066EE9">
        <w:rPr>
          <w:rFonts w:ascii="Times New Roman" w:eastAsia="Times New Roman" w:hAnsi="Times New Roman" w:cs="Times New Roman"/>
          <w:sz w:val="24"/>
          <w:szCs w:val="24"/>
          <w:lang w:eastAsia="pt-BR"/>
        </w:rPr>
        <w:t>) distintas</w:t>
      </w:r>
      <w:proofErr w:type="gramEnd"/>
      <w:r w:rsidRPr="00066EE9">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bCs/>
          <w:sz w:val="24"/>
          <w:szCs w:val="24"/>
          <w:lang w:eastAsia="pt-BR"/>
        </w:rPr>
        <w:t xml:space="preserve">5.3.1.  </w:t>
      </w:r>
      <w:r w:rsidRPr="00066EE9">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t xml:space="preserve">5.4. </w:t>
      </w:r>
      <w:r w:rsidRPr="00066EE9">
        <w:rPr>
          <w:rFonts w:ascii="Times New Roman" w:eastAsia="Times New Roman" w:hAnsi="Times New Roman" w:cs="Times New Roman"/>
          <w:sz w:val="24"/>
          <w:szCs w:val="24"/>
          <w:lang w:eastAsia="pt-BR"/>
        </w:rPr>
        <w:t>O objeto de que trata o presente Edital serão recebidos:</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bCs/>
          <w:sz w:val="24"/>
          <w:szCs w:val="24"/>
          <w:lang w:eastAsia="pt-BR"/>
        </w:rPr>
        <w:t xml:space="preserve">5.4.1. </w:t>
      </w:r>
      <w:proofErr w:type="gramStart"/>
      <w:r w:rsidRPr="00066EE9">
        <w:rPr>
          <w:rFonts w:ascii="Times New Roman" w:eastAsia="Times New Roman" w:hAnsi="Times New Roman" w:cs="Times New Roman"/>
          <w:b/>
          <w:sz w:val="24"/>
          <w:szCs w:val="24"/>
          <w:lang w:eastAsia="pt-BR"/>
        </w:rPr>
        <w:t>provisoriamente</w:t>
      </w:r>
      <w:proofErr w:type="gramEnd"/>
      <w:r w:rsidRPr="00066EE9">
        <w:rPr>
          <w:rFonts w:ascii="Times New Roman" w:eastAsia="Times New Roman" w:hAnsi="Times New Roman" w:cs="Times New Roman"/>
          <w:sz w:val="24"/>
          <w:szCs w:val="24"/>
          <w:lang w:eastAsia="pt-BR"/>
        </w:rPr>
        <w:t xml:space="preserve">, </w:t>
      </w:r>
      <w:r w:rsidRPr="00066EE9">
        <w:rPr>
          <w:rFonts w:ascii="Times New Roman" w:hAnsi="Times New Roman" w:cs="Times New Roman"/>
          <w:sz w:val="24"/>
          <w:szCs w:val="24"/>
        </w:rPr>
        <w:t>por funcionário designado pela municipalidade para o recebimento,</w:t>
      </w:r>
      <w:r w:rsidRPr="00066EE9">
        <w:rPr>
          <w:rFonts w:ascii="Times New Roman" w:eastAsia="Times New Roman" w:hAnsi="Times New Roman" w:cs="Times New Roman"/>
          <w:sz w:val="24"/>
          <w:szCs w:val="24"/>
          <w:lang w:eastAsia="pt-BR"/>
        </w:rPr>
        <w:t xml:space="preserve"> para efeito de posterior verificação da conformidade do bem recebido, </w:t>
      </w:r>
      <w:r w:rsidRPr="00066EE9">
        <w:rPr>
          <w:rFonts w:ascii="Times New Roman" w:hAnsi="Times New Roman" w:cs="Times New Roman"/>
          <w:sz w:val="24"/>
          <w:szCs w:val="24"/>
        </w:rPr>
        <w:t>com as especificações constantes deste Edital,</w:t>
      </w:r>
      <w:r w:rsidRPr="00066EE9">
        <w:rPr>
          <w:rFonts w:ascii="Times New Roman" w:eastAsia="Times New Roman" w:hAnsi="Times New Roman" w:cs="Times New Roman"/>
          <w:sz w:val="24"/>
          <w:szCs w:val="24"/>
          <w:lang w:eastAsia="pt-BR"/>
        </w:rPr>
        <w:t xml:space="preserve"> conforme Artigo 73, inciso II, alínea a da Lei Federal nº 8.666/93, sendo que:</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bCs/>
          <w:sz w:val="24"/>
          <w:szCs w:val="24"/>
          <w:lang w:eastAsia="pt-BR"/>
        </w:rPr>
        <w:t xml:space="preserve">5.4.2. </w:t>
      </w:r>
      <w:proofErr w:type="gramStart"/>
      <w:r w:rsidRPr="00066EE9">
        <w:rPr>
          <w:rFonts w:ascii="Times New Roman" w:eastAsia="Times New Roman" w:hAnsi="Times New Roman" w:cs="Times New Roman"/>
          <w:b/>
          <w:bCs/>
          <w:color w:val="000000"/>
          <w:sz w:val="24"/>
          <w:szCs w:val="24"/>
          <w:lang w:eastAsia="pt-BR"/>
        </w:rPr>
        <w:t>definitivamente</w:t>
      </w:r>
      <w:proofErr w:type="gramEnd"/>
      <w:r w:rsidRPr="00066EE9">
        <w:rPr>
          <w:rFonts w:ascii="Times New Roman" w:eastAsia="Times New Roman" w:hAnsi="Times New Roman" w:cs="Times New Roman"/>
          <w:color w:val="000000"/>
          <w:sz w:val="24"/>
          <w:szCs w:val="24"/>
          <w:lang w:eastAsia="pt-BR"/>
        </w:rPr>
        <w:t xml:space="preserve"> de </w:t>
      </w:r>
      <w:r w:rsidRPr="00066EE9">
        <w:rPr>
          <w:rFonts w:ascii="Times New Roman" w:hAnsi="Times New Roman" w:cs="Times New Roman"/>
          <w:sz w:val="24"/>
          <w:szCs w:val="24"/>
        </w:rPr>
        <w:t>forma tácita no</w:t>
      </w:r>
      <w:r w:rsidRPr="00066EE9">
        <w:rPr>
          <w:rFonts w:ascii="Times New Roman" w:eastAsia="Times New Roman" w:hAnsi="Times New Roman" w:cs="Times New Roman"/>
          <w:color w:val="000000"/>
          <w:sz w:val="24"/>
          <w:szCs w:val="24"/>
          <w:lang w:eastAsia="pt-BR"/>
        </w:rPr>
        <w:t xml:space="preserve"> prazo de 02 (dois) dias, contados do</w:t>
      </w:r>
      <w:r w:rsidRPr="00066EE9">
        <w:rPr>
          <w:rFonts w:ascii="Times New Roman" w:hAnsi="Times New Roman" w:cs="Times New Roman"/>
          <w:sz w:val="24"/>
          <w:szCs w:val="24"/>
        </w:rPr>
        <w:t xml:space="preserve"> recebimento provisório, após a verificação da quantidade, qualidade e consequente aceitação</w:t>
      </w:r>
      <w:r w:rsidRPr="00066EE9">
        <w:rPr>
          <w:rFonts w:ascii="Times New Roman" w:eastAsia="Times New Roman" w:hAnsi="Times New Roman" w:cs="Times New Roman"/>
          <w:sz w:val="24"/>
          <w:szCs w:val="24"/>
          <w:lang w:eastAsia="pt-BR"/>
        </w:rPr>
        <w:t>, conforme disposto no Artigo 73, inciso II, alínea b da Lei Federal nº 8.666/93;</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bCs/>
          <w:sz w:val="24"/>
          <w:szCs w:val="24"/>
          <w:lang w:eastAsia="pt-BR"/>
        </w:rPr>
        <w:t>5.5.</w:t>
      </w:r>
      <w:r w:rsidRPr="00066EE9">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t>5.6.</w:t>
      </w:r>
      <w:r w:rsidRPr="00066EE9">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066EE9">
        <w:rPr>
          <w:rFonts w:ascii="Times New Roman" w:eastAsia="Times New Roman" w:hAnsi="Times New Roman" w:cs="Times New Roman"/>
          <w:sz w:val="24"/>
          <w:szCs w:val="24"/>
          <w:lang w:eastAsia="pt-BR"/>
        </w:rPr>
        <w:t>sob pena</w:t>
      </w:r>
      <w:proofErr w:type="gramEnd"/>
      <w:r w:rsidRPr="00066EE9">
        <w:rPr>
          <w:rFonts w:ascii="Times New Roman" w:eastAsia="Times New Roman" w:hAnsi="Times New Roman" w:cs="Times New Roman"/>
          <w:sz w:val="24"/>
          <w:szCs w:val="24"/>
          <w:lang w:eastAsia="pt-BR"/>
        </w:rPr>
        <w:t xml:space="preserve"> de sofrer as sanções cominadas em Lei.</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color w:val="000000"/>
          <w:sz w:val="24"/>
          <w:szCs w:val="24"/>
          <w:lang w:eastAsia="pt-BR"/>
        </w:rPr>
        <w:t xml:space="preserve">5.6.1. </w:t>
      </w:r>
      <w:r w:rsidRPr="00066EE9">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066EE9">
        <w:rPr>
          <w:rFonts w:ascii="Times New Roman" w:eastAsia="Times New Roman" w:hAnsi="Times New Roman" w:cs="Times New Roman"/>
          <w:color w:val="000000"/>
          <w:sz w:val="24"/>
          <w:szCs w:val="24"/>
          <w:lang w:eastAsia="pt-BR"/>
        </w:rPr>
        <w:t>Itambaracá</w:t>
      </w:r>
      <w:proofErr w:type="spellEnd"/>
      <w:r w:rsidRPr="00066EE9">
        <w:rPr>
          <w:rFonts w:ascii="Times New Roman" w:eastAsia="Times New Roman" w:hAnsi="Times New Roman" w:cs="Times New Roman"/>
          <w:color w:val="000000"/>
          <w:sz w:val="24"/>
          <w:szCs w:val="24"/>
          <w:lang w:eastAsia="pt-BR"/>
        </w:rPr>
        <w:t>.</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66EE9">
        <w:rPr>
          <w:rFonts w:ascii="Times New Roman" w:eastAsia="Times New Roman" w:hAnsi="Times New Roman" w:cs="Times New Roman"/>
          <w:b/>
          <w:sz w:val="24"/>
          <w:szCs w:val="24"/>
          <w:lang w:eastAsia="pt-BR"/>
        </w:rPr>
        <w:t xml:space="preserve">5.7. </w:t>
      </w:r>
      <w:r w:rsidRPr="00066EE9">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2E57BD" w:rsidRPr="00066EE9" w:rsidRDefault="002E57BD" w:rsidP="002E57BD">
      <w:pPr>
        <w:spacing w:after="0" w:line="240" w:lineRule="auto"/>
        <w:jc w:val="both"/>
        <w:rPr>
          <w:rFonts w:ascii="Times New Roman" w:eastAsia="Times New Roman" w:hAnsi="Times New Roman" w:cs="Times New Roman"/>
          <w:b/>
          <w:sz w:val="24"/>
          <w:szCs w:val="24"/>
          <w:u w:val="single"/>
          <w:lang w:eastAsia="pt-BR"/>
        </w:rPr>
      </w:pPr>
    </w:p>
    <w:p w:rsidR="002E57BD" w:rsidRPr="00066EE9" w:rsidRDefault="002E57BD" w:rsidP="002E57BD">
      <w:pPr>
        <w:spacing w:after="0" w:line="240" w:lineRule="auto"/>
        <w:jc w:val="both"/>
        <w:rPr>
          <w:rFonts w:ascii="Times New Roman" w:eastAsia="Times New Roman" w:hAnsi="Times New Roman" w:cs="Times New Roman"/>
          <w:b/>
          <w:sz w:val="24"/>
          <w:szCs w:val="24"/>
          <w:u w:val="single"/>
          <w:lang w:eastAsia="pt-BR"/>
        </w:rPr>
      </w:pPr>
      <w:r w:rsidRPr="00066EE9">
        <w:rPr>
          <w:rFonts w:ascii="Times New Roman" w:eastAsia="Times New Roman" w:hAnsi="Times New Roman" w:cs="Times New Roman"/>
          <w:b/>
          <w:sz w:val="24"/>
          <w:szCs w:val="24"/>
          <w:u w:val="single"/>
          <w:lang w:eastAsia="pt-BR"/>
        </w:rPr>
        <w:t>CLÁUSULA SEXTA: Dos Recursos Orçamentários</w:t>
      </w:r>
    </w:p>
    <w:p w:rsidR="002E57BD" w:rsidRPr="00066EE9" w:rsidRDefault="002E57BD" w:rsidP="002E57BD">
      <w:pPr>
        <w:pStyle w:val="Default"/>
        <w:jc w:val="both"/>
        <w:rPr>
          <w:rFonts w:ascii="Times New Roman" w:hAnsi="Times New Roman" w:cs="Times New Roman"/>
          <w:b/>
        </w:rPr>
      </w:pPr>
    </w:p>
    <w:p w:rsidR="002E57BD" w:rsidRPr="00066EE9" w:rsidRDefault="002E57BD" w:rsidP="002E57BD">
      <w:pPr>
        <w:pStyle w:val="Default"/>
        <w:jc w:val="both"/>
        <w:rPr>
          <w:rFonts w:ascii="Times New Roman" w:hAnsi="Times New Roman" w:cs="Times New Roman"/>
          <w:color w:val="auto"/>
        </w:rPr>
      </w:pPr>
      <w:r w:rsidRPr="00066EE9">
        <w:rPr>
          <w:rFonts w:ascii="Times New Roman" w:hAnsi="Times New Roman" w:cs="Times New Roman"/>
          <w:b/>
        </w:rPr>
        <w:t>6.1.</w:t>
      </w:r>
      <w:r w:rsidRPr="00066EE9">
        <w:rPr>
          <w:rFonts w:ascii="Times New Roman" w:hAnsi="Times New Roman" w:cs="Times New Roman"/>
        </w:rPr>
        <w:t xml:space="preserve"> Os pagamentos decorrentes do objeto desta li</w:t>
      </w:r>
      <w:r w:rsidRPr="00066EE9">
        <w:rPr>
          <w:rFonts w:ascii="Times New Roman" w:hAnsi="Times New Roman" w:cs="Times New Roman"/>
          <w:spacing w:val="1"/>
        </w:rPr>
        <w:t>c</w:t>
      </w:r>
      <w:r w:rsidRPr="00066EE9">
        <w:rPr>
          <w:rFonts w:ascii="Times New Roman" w:hAnsi="Times New Roman" w:cs="Times New Roman"/>
        </w:rPr>
        <w:t>itação, para os quais se emitirá empenho,</w:t>
      </w:r>
      <w:r w:rsidRPr="00066EE9">
        <w:rPr>
          <w:rFonts w:ascii="Times New Roman" w:hAnsi="Times New Roman" w:cs="Times New Roman"/>
          <w:spacing w:val="9"/>
        </w:rPr>
        <w:t xml:space="preserve"> </w:t>
      </w:r>
      <w:r w:rsidRPr="00066EE9">
        <w:rPr>
          <w:rFonts w:ascii="Times New Roman" w:hAnsi="Times New Roman" w:cs="Times New Roman"/>
        </w:rPr>
        <w:t>correrá</w:t>
      </w:r>
      <w:r w:rsidRPr="00066EE9">
        <w:rPr>
          <w:rFonts w:ascii="Times New Roman" w:hAnsi="Times New Roman" w:cs="Times New Roman"/>
          <w:spacing w:val="9"/>
        </w:rPr>
        <w:t xml:space="preserve"> </w:t>
      </w:r>
      <w:r w:rsidRPr="00066EE9">
        <w:rPr>
          <w:rFonts w:ascii="Times New Roman" w:hAnsi="Times New Roman" w:cs="Times New Roman"/>
        </w:rPr>
        <w:t>à</w:t>
      </w:r>
      <w:r w:rsidRPr="00066EE9">
        <w:rPr>
          <w:rFonts w:ascii="Times New Roman" w:hAnsi="Times New Roman" w:cs="Times New Roman"/>
          <w:spacing w:val="9"/>
        </w:rPr>
        <w:t xml:space="preserve"> </w:t>
      </w:r>
      <w:r w:rsidRPr="00066EE9">
        <w:rPr>
          <w:rFonts w:ascii="Times New Roman" w:hAnsi="Times New Roman" w:cs="Times New Roman"/>
        </w:rPr>
        <w:t>conta</w:t>
      </w:r>
      <w:r w:rsidRPr="00066EE9">
        <w:rPr>
          <w:rFonts w:ascii="Times New Roman" w:hAnsi="Times New Roman" w:cs="Times New Roman"/>
          <w:spacing w:val="9"/>
        </w:rPr>
        <w:t xml:space="preserve"> </w:t>
      </w:r>
      <w:r w:rsidRPr="00066EE9">
        <w:rPr>
          <w:rFonts w:ascii="Times New Roman" w:hAnsi="Times New Roman" w:cs="Times New Roman"/>
        </w:rPr>
        <w:t>dos</w:t>
      </w:r>
      <w:r w:rsidRPr="00066EE9">
        <w:rPr>
          <w:rFonts w:ascii="Times New Roman" w:hAnsi="Times New Roman" w:cs="Times New Roman"/>
          <w:spacing w:val="9"/>
        </w:rPr>
        <w:t xml:space="preserve"> </w:t>
      </w:r>
      <w:r w:rsidRPr="00066EE9">
        <w:rPr>
          <w:rFonts w:ascii="Times New Roman" w:hAnsi="Times New Roman" w:cs="Times New Roman"/>
        </w:rPr>
        <w:t>recursos</w:t>
      </w:r>
      <w:r w:rsidRPr="00066EE9">
        <w:rPr>
          <w:rFonts w:ascii="Times New Roman" w:hAnsi="Times New Roman" w:cs="Times New Roman"/>
          <w:spacing w:val="9"/>
        </w:rPr>
        <w:t xml:space="preserve"> </w:t>
      </w:r>
      <w:r w:rsidRPr="00066EE9">
        <w:rPr>
          <w:rFonts w:ascii="Times New Roman" w:hAnsi="Times New Roman" w:cs="Times New Roman"/>
        </w:rPr>
        <w:t>das</w:t>
      </w:r>
      <w:r w:rsidRPr="00066EE9">
        <w:rPr>
          <w:rFonts w:ascii="Times New Roman" w:hAnsi="Times New Roman" w:cs="Times New Roman"/>
          <w:spacing w:val="12"/>
        </w:rPr>
        <w:t xml:space="preserve"> </w:t>
      </w:r>
      <w:r w:rsidRPr="00066EE9">
        <w:rPr>
          <w:rFonts w:ascii="Times New Roman" w:hAnsi="Times New Roman" w:cs="Times New Roman"/>
          <w:color w:val="auto"/>
        </w:rPr>
        <w:t xml:space="preserve">Dotações Orçamentárias nº </w:t>
      </w:r>
      <w:r w:rsidRPr="00066EE9">
        <w:rPr>
          <w:rFonts w:ascii="Times New Roman" w:hAnsi="Times New Roman" w:cs="Times New Roman"/>
        </w:rPr>
        <w:t xml:space="preserve">05.005.26.782.0032.2019-33.90.30.00.00, fonte 01000, nº 05.007.15.544.0026.2021-33.90.30.00.00, fonte 01504 </w:t>
      </w:r>
      <w:r w:rsidRPr="00066EE9">
        <w:rPr>
          <w:rFonts w:ascii="Times New Roman" w:hAnsi="Times New Roman" w:cs="Times New Roman"/>
          <w:color w:val="auto"/>
        </w:rPr>
        <w:t xml:space="preserve">para a Secretaria Municipal de Serviços Públicos, Urbanismo, Obras e Viação; Dotações Orçamentárias nº 06.001.12.361.0018.2025-33.90.30.00.00, fonte 01000, nº 06.003.12.361.0018.2028-33.90.30.00.00, fonte 01102, nº 06.003.12.361.0018.2029-33.90.30.00.00, fonte 01103, nº 06.004.12.361.0018.6004-33.90.30.00.00, fonte 01103, nº 06.005.12.361.0018.2030-33.90.30.00.00, fonte 01104, nº 06.007.12.365.0019.6005-33.90.30.00.00, fonte 01102; 06.008.12.361.0018.2073-33.90.30.00.00, fonte 31144, nº 06.008.12.361.0018.6012-33.90.30.00.00, fonte 31150, nº 06.009.12.361.0018.2033-33.90.30.00.00, fonte 01107 para a Secretaria Municipal de Educação, Cultura e Desporto; Dotações Orçamentárias nº 07.001.08.244.0011.2049-33.90.30.00.00, fonte 01000, nº 07.003.08.243.0051.6001-33.90.30.00.00, fonte 01000, nº 07.004.08.243.0035.6007-33.90.30.00.00, fonte 01000 para a Secretaria Municipal de Assistência Social e Idoso; </w:t>
      </w:r>
      <w:r w:rsidRPr="00066EE9">
        <w:rPr>
          <w:rFonts w:ascii="Times New Roman" w:hAnsi="Times New Roman" w:cs="Times New Roman"/>
        </w:rPr>
        <w:t xml:space="preserve">Dotações Orçamentárias nº 08.001.20.608.0027.2056-33.90.30.00.00, fonte </w:t>
      </w:r>
      <w:r w:rsidRPr="00066EE9">
        <w:rPr>
          <w:rFonts w:ascii="Times New Roman" w:hAnsi="Times New Roman" w:cs="Times New Roman"/>
        </w:rPr>
        <w:lastRenderedPageBreak/>
        <w:t>01000, nº 08.004.18.541.0025.2065-33.90.30.00.00, para a Secretaria Municipal de Agricultura e Meio Ambiente e Dotações Orçamentárias nº 10.002.10.301.0013.2038-33.90.30.00.00, fonte 01303, nº 10.002.10.301.0013.2083-33.90.30.00.00, fonte 01000, nº 10.002.10.301.0013.2106-33.90.30.00.00, fonte 33329, n</w:t>
      </w:r>
      <w:r w:rsidRPr="00066EE9">
        <w:rPr>
          <w:rFonts w:ascii="Times New Roman" w:hAnsi="Times New Roman" w:cs="Times New Roman"/>
          <w:b/>
        </w:rPr>
        <w:t xml:space="preserve">º </w:t>
      </w:r>
      <w:r w:rsidRPr="00066EE9">
        <w:rPr>
          <w:rFonts w:ascii="Times New Roman" w:hAnsi="Times New Roman" w:cs="Times New Roman"/>
        </w:rPr>
        <w:t>10.002.10.301.0013.2107-33.90.30.00.00, fonte 03495 para a Secretaria Municipal de Saúde.</w:t>
      </w:r>
    </w:p>
    <w:p w:rsidR="002E57BD" w:rsidRPr="00066EE9" w:rsidRDefault="002E57BD" w:rsidP="002E57BD">
      <w:pPr>
        <w:widowControl w:val="0"/>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2E57BD" w:rsidRPr="00066EE9" w:rsidRDefault="002E57BD" w:rsidP="002E57BD">
      <w:pPr>
        <w:pStyle w:val="Default"/>
        <w:jc w:val="both"/>
        <w:rPr>
          <w:rFonts w:ascii="Times New Roman" w:hAnsi="Times New Roman" w:cs="Times New Roman"/>
          <w:b/>
          <w:u w:val="single"/>
        </w:rPr>
      </w:pPr>
      <w:r w:rsidRPr="00066EE9">
        <w:rPr>
          <w:rFonts w:ascii="Times New Roman" w:hAnsi="Times New Roman" w:cs="Times New Roman"/>
          <w:b/>
          <w:u w:val="single"/>
        </w:rPr>
        <w:t>CLÁUSULA SÉTIMA: Condições de Pagamento</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t>7.1.</w:t>
      </w:r>
      <w:r w:rsidRPr="00066EE9">
        <w:rPr>
          <w:rFonts w:ascii="Times New Roman" w:eastAsia="Times New Roman" w:hAnsi="Times New Roman" w:cs="Times New Roman"/>
          <w:sz w:val="24"/>
          <w:szCs w:val="24"/>
          <w:lang w:eastAsia="pt-BR"/>
        </w:rPr>
        <w:t xml:space="preserve"> Pela fiel e perfeito prestação dos serviços/fornecimento do objeto desta licitação, o Município de </w:t>
      </w:r>
      <w:proofErr w:type="spellStart"/>
      <w:r w:rsidRPr="00066EE9">
        <w:rPr>
          <w:rFonts w:ascii="Times New Roman" w:eastAsia="Times New Roman" w:hAnsi="Times New Roman" w:cs="Times New Roman"/>
          <w:sz w:val="24"/>
          <w:szCs w:val="24"/>
          <w:lang w:eastAsia="pt-BR"/>
        </w:rPr>
        <w:t>Itambaracá</w:t>
      </w:r>
      <w:proofErr w:type="spellEnd"/>
      <w:r w:rsidRPr="00066EE9">
        <w:rPr>
          <w:rFonts w:ascii="Times New Roman" w:eastAsia="Times New Roman" w:hAnsi="Times New Roman" w:cs="Times New Roman"/>
          <w:sz w:val="24"/>
          <w:szCs w:val="24"/>
          <w:lang w:eastAsia="pt-BR"/>
        </w:rPr>
        <w:t>, mediante apresentação da</w:t>
      </w:r>
      <w:r w:rsidRPr="00066EE9">
        <w:rPr>
          <w:rFonts w:ascii="Times New Roman" w:eastAsia="Times New Roman" w:hAnsi="Times New Roman" w:cs="Times New Roman"/>
          <w:spacing w:val="18"/>
          <w:sz w:val="24"/>
          <w:szCs w:val="24"/>
          <w:lang w:eastAsia="pt-BR"/>
        </w:rPr>
        <w:t xml:space="preserve"> </w:t>
      </w:r>
      <w:r w:rsidRPr="00066EE9">
        <w:rPr>
          <w:rFonts w:ascii="Times New Roman" w:eastAsia="Times New Roman" w:hAnsi="Times New Roman" w:cs="Times New Roman"/>
          <w:sz w:val="24"/>
          <w:szCs w:val="24"/>
          <w:lang w:eastAsia="pt-BR"/>
        </w:rPr>
        <w:t>nota</w:t>
      </w:r>
      <w:r w:rsidRPr="00066EE9">
        <w:rPr>
          <w:rFonts w:ascii="Times New Roman" w:eastAsia="Times New Roman" w:hAnsi="Times New Roman" w:cs="Times New Roman"/>
          <w:spacing w:val="18"/>
          <w:sz w:val="24"/>
          <w:szCs w:val="24"/>
          <w:lang w:eastAsia="pt-BR"/>
        </w:rPr>
        <w:t xml:space="preserve"> </w:t>
      </w:r>
      <w:r w:rsidRPr="00066EE9">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t>7.1.1.</w:t>
      </w:r>
      <w:r w:rsidRPr="00066EE9">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2E57BD" w:rsidRPr="00066EE9" w:rsidRDefault="002E57BD" w:rsidP="002E57BD">
      <w:pPr>
        <w:spacing w:after="0" w:line="240" w:lineRule="auto"/>
        <w:ind w:right="-54"/>
        <w:jc w:val="both"/>
        <w:rPr>
          <w:rFonts w:ascii="Times New Roman" w:eastAsia="MS Mincho" w:hAnsi="Times New Roman" w:cs="Times New Roman"/>
          <w:b/>
          <w:sz w:val="24"/>
          <w:szCs w:val="24"/>
          <w:lang w:eastAsia="pt-BR"/>
        </w:rPr>
      </w:pPr>
    </w:p>
    <w:p w:rsidR="002E57BD" w:rsidRPr="00066EE9" w:rsidRDefault="002E57BD" w:rsidP="002E57BD">
      <w:pPr>
        <w:spacing w:after="0" w:line="240" w:lineRule="auto"/>
        <w:ind w:right="-54"/>
        <w:jc w:val="both"/>
        <w:rPr>
          <w:rFonts w:ascii="Times New Roman" w:eastAsia="MS Mincho" w:hAnsi="Times New Roman" w:cs="Times New Roman"/>
          <w:sz w:val="24"/>
          <w:szCs w:val="24"/>
          <w:lang w:eastAsia="pt-BR"/>
        </w:rPr>
      </w:pPr>
      <w:r w:rsidRPr="00066EE9">
        <w:rPr>
          <w:rFonts w:ascii="Times New Roman" w:eastAsia="MS Mincho" w:hAnsi="Times New Roman" w:cs="Times New Roman"/>
          <w:b/>
          <w:sz w:val="24"/>
          <w:szCs w:val="24"/>
          <w:lang w:eastAsia="pt-BR"/>
        </w:rPr>
        <w:t xml:space="preserve">7.1.2. </w:t>
      </w:r>
      <w:r w:rsidRPr="00066EE9">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66EE9">
        <w:rPr>
          <w:rFonts w:ascii="Times New Roman" w:eastAsia="Times New Roman" w:hAnsi="Times New Roman" w:cs="Times New Roman"/>
          <w:b/>
          <w:sz w:val="24"/>
          <w:szCs w:val="24"/>
          <w:lang w:eastAsia="pt-BR"/>
        </w:rPr>
        <w:t xml:space="preserve">7.1.3. </w:t>
      </w:r>
      <w:r w:rsidRPr="00066EE9">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t xml:space="preserve">7.1.4. </w:t>
      </w:r>
      <w:r w:rsidRPr="00066EE9">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2E57BD" w:rsidRPr="00066EE9" w:rsidRDefault="002E57BD" w:rsidP="002E57BD">
      <w:pPr>
        <w:spacing w:after="0" w:line="240" w:lineRule="auto"/>
        <w:jc w:val="both"/>
        <w:rPr>
          <w:rFonts w:ascii="Times New Roman" w:eastAsia="Times New Roman" w:hAnsi="Times New Roman" w:cs="Times New Roman"/>
          <w:b/>
          <w:sz w:val="24"/>
          <w:szCs w:val="24"/>
          <w:lang w:eastAsia="pt-BR"/>
        </w:rPr>
      </w:pPr>
    </w:p>
    <w:p w:rsidR="002E57BD" w:rsidRPr="00066EE9" w:rsidRDefault="002E57BD" w:rsidP="002E57BD">
      <w:pPr>
        <w:spacing w:after="0" w:line="240" w:lineRule="auto"/>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t>7.2.</w:t>
      </w:r>
      <w:r w:rsidRPr="00066EE9">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66EE9">
        <w:rPr>
          <w:rFonts w:ascii="Times New Roman" w:eastAsia="Times New Roman" w:hAnsi="Times New Roman" w:cs="Times New Roman"/>
          <w:b/>
          <w:sz w:val="24"/>
          <w:szCs w:val="24"/>
          <w:lang w:eastAsia="pt-BR"/>
        </w:rPr>
        <w:t>7.3.</w:t>
      </w:r>
      <w:r w:rsidRPr="00066EE9">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66EE9">
        <w:rPr>
          <w:rFonts w:ascii="Times New Roman" w:eastAsia="Times New Roman" w:hAnsi="Times New Roman" w:cs="Times New Roman"/>
          <w:color w:val="FF0000"/>
          <w:sz w:val="24"/>
          <w:szCs w:val="24"/>
          <w:lang w:eastAsia="pt-BR"/>
        </w:rPr>
        <w:t xml:space="preserve"> </w:t>
      </w:r>
    </w:p>
    <w:p w:rsidR="002E57BD" w:rsidRPr="00066EE9" w:rsidRDefault="002E57BD" w:rsidP="002E57BD">
      <w:pPr>
        <w:pStyle w:val="PargrafodaLista"/>
        <w:numPr>
          <w:ilvl w:val="0"/>
          <w:numId w:val="7"/>
        </w:numPr>
        <w:autoSpaceDE w:val="0"/>
        <w:autoSpaceDN w:val="0"/>
        <w:adjustRightInd w:val="0"/>
        <w:jc w:val="both"/>
        <w:rPr>
          <w:color w:val="000000"/>
          <w:sz w:val="24"/>
          <w:szCs w:val="24"/>
          <w:lang w:eastAsia="pt-BR"/>
        </w:rPr>
      </w:pPr>
      <w:r w:rsidRPr="00066EE9">
        <w:rPr>
          <w:color w:val="000000"/>
          <w:sz w:val="24"/>
          <w:szCs w:val="24"/>
          <w:lang w:eastAsia="pt-BR"/>
        </w:rPr>
        <w:t xml:space="preserve">Prova de regularidade com a </w:t>
      </w:r>
      <w:r w:rsidRPr="00066EE9">
        <w:rPr>
          <w:b/>
          <w:color w:val="000000"/>
          <w:sz w:val="24"/>
          <w:szCs w:val="24"/>
          <w:lang w:eastAsia="pt-BR"/>
        </w:rPr>
        <w:t>Fazenda Nacional</w:t>
      </w:r>
      <w:r w:rsidRPr="00066EE9">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2E57BD" w:rsidRPr="00066EE9" w:rsidRDefault="002E57BD" w:rsidP="002E57BD">
      <w:pPr>
        <w:pStyle w:val="PargrafodaLista"/>
        <w:numPr>
          <w:ilvl w:val="0"/>
          <w:numId w:val="7"/>
        </w:numPr>
        <w:autoSpaceDE w:val="0"/>
        <w:autoSpaceDN w:val="0"/>
        <w:adjustRightInd w:val="0"/>
        <w:jc w:val="both"/>
        <w:rPr>
          <w:color w:val="000000"/>
          <w:sz w:val="24"/>
          <w:szCs w:val="24"/>
          <w:lang w:eastAsia="pt-BR"/>
        </w:rPr>
      </w:pPr>
      <w:r w:rsidRPr="00066EE9">
        <w:rPr>
          <w:color w:val="000000"/>
          <w:sz w:val="24"/>
          <w:szCs w:val="24"/>
          <w:lang w:eastAsia="pt-BR"/>
        </w:rPr>
        <w:t xml:space="preserve">Prova de regularidade perante o </w:t>
      </w:r>
      <w:r w:rsidRPr="00066EE9">
        <w:rPr>
          <w:b/>
          <w:color w:val="000000"/>
          <w:sz w:val="24"/>
          <w:szCs w:val="24"/>
          <w:lang w:eastAsia="pt-BR"/>
        </w:rPr>
        <w:t>Fundo de Garantia por Tempo de Serviço - FGTS</w:t>
      </w:r>
      <w:r w:rsidRPr="00066EE9">
        <w:rPr>
          <w:color w:val="000000"/>
          <w:sz w:val="24"/>
          <w:szCs w:val="24"/>
          <w:lang w:eastAsia="pt-BR"/>
        </w:rPr>
        <w:t>, mediante apresentação do Certificado de Regularidade do FGTS – CRF, fornecido pela Caixa Econômica Federal – CEF;</w:t>
      </w:r>
    </w:p>
    <w:p w:rsidR="002E57BD" w:rsidRPr="00066EE9" w:rsidRDefault="002E57BD" w:rsidP="002E57BD">
      <w:pPr>
        <w:pStyle w:val="PargrafodaLista"/>
        <w:numPr>
          <w:ilvl w:val="0"/>
          <w:numId w:val="7"/>
        </w:numPr>
        <w:autoSpaceDE w:val="0"/>
        <w:autoSpaceDN w:val="0"/>
        <w:adjustRightInd w:val="0"/>
        <w:jc w:val="both"/>
        <w:rPr>
          <w:color w:val="000000"/>
          <w:sz w:val="24"/>
          <w:szCs w:val="24"/>
          <w:lang w:eastAsia="pt-BR"/>
        </w:rPr>
      </w:pPr>
      <w:r w:rsidRPr="00066EE9">
        <w:rPr>
          <w:color w:val="000000"/>
          <w:sz w:val="24"/>
          <w:szCs w:val="24"/>
          <w:lang w:eastAsia="pt-BR"/>
        </w:rPr>
        <w:t xml:space="preserve">Prova de inexistência de débitos inadimplidos perante a </w:t>
      </w:r>
      <w:r w:rsidRPr="00066EE9">
        <w:rPr>
          <w:b/>
          <w:color w:val="000000"/>
          <w:sz w:val="24"/>
          <w:szCs w:val="24"/>
          <w:lang w:eastAsia="pt-BR"/>
        </w:rPr>
        <w:t>Justiça do Trabalho</w:t>
      </w:r>
      <w:r w:rsidRPr="00066EE9">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066EE9">
        <w:rPr>
          <w:bCs/>
          <w:color w:val="000000"/>
          <w:sz w:val="24"/>
          <w:szCs w:val="24"/>
          <w:lang w:eastAsia="pt-BR"/>
        </w:rPr>
        <w:t xml:space="preserve">a ser requerida via internet pelo site: </w:t>
      </w:r>
      <w:r w:rsidRPr="00066EE9">
        <w:rPr>
          <w:bCs/>
          <w:iCs/>
          <w:color w:val="000000"/>
          <w:sz w:val="24"/>
          <w:szCs w:val="24"/>
          <w:lang w:eastAsia="pt-BR"/>
        </w:rPr>
        <w:t>www.tst.jus.br</w:t>
      </w:r>
      <w:r w:rsidRPr="00066EE9">
        <w:rPr>
          <w:b/>
          <w:bCs/>
          <w:iCs/>
          <w:color w:val="000000"/>
          <w:sz w:val="24"/>
          <w:szCs w:val="24"/>
          <w:lang w:eastAsia="pt-BR"/>
        </w:rPr>
        <w:t xml:space="preserve">. </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color w:val="000000"/>
          <w:sz w:val="24"/>
          <w:szCs w:val="24"/>
          <w:lang w:eastAsia="pt-BR"/>
        </w:rPr>
        <w:t xml:space="preserve">7.4. </w:t>
      </w:r>
      <w:r w:rsidRPr="00066EE9">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w:t>
      </w:r>
      <w:r w:rsidRPr="00066EE9">
        <w:rPr>
          <w:rFonts w:ascii="Times New Roman" w:eastAsia="Times New Roman" w:hAnsi="Times New Roman" w:cs="Times New Roman"/>
          <w:color w:val="000000"/>
          <w:sz w:val="24"/>
          <w:szCs w:val="24"/>
          <w:lang w:eastAsia="pt-BR"/>
        </w:rPr>
        <w:lastRenderedPageBreak/>
        <w:t xml:space="preserve">a regularização da situação ou reapresentação do documento fiscal, não acarretando nenhum ônus para o Município de </w:t>
      </w:r>
      <w:proofErr w:type="spellStart"/>
      <w:r w:rsidRPr="00066EE9">
        <w:rPr>
          <w:rFonts w:ascii="Times New Roman" w:eastAsia="Times New Roman" w:hAnsi="Times New Roman" w:cs="Times New Roman"/>
          <w:color w:val="000000"/>
          <w:sz w:val="24"/>
          <w:szCs w:val="24"/>
          <w:lang w:eastAsia="pt-BR"/>
        </w:rPr>
        <w:t>Itambaracá</w:t>
      </w:r>
      <w:proofErr w:type="spellEnd"/>
      <w:r w:rsidRPr="00066EE9">
        <w:rPr>
          <w:rFonts w:ascii="Times New Roman" w:eastAsia="Times New Roman" w:hAnsi="Times New Roman" w:cs="Times New Roman"/>
          <w:color w:val="000000"/>
          <w:sz w:val="24"/>
          <w:szCs w:val="24"/>
          <w:lang w:eastAsia="pt-BR"/>
        </w:rPr>
        <w:t>.</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66EE9">
        <w:rPr>
          <w:rFonts w:ascii="Times New Roman" w:eastAsia="Times New Roman" w:hAnsi="Times New Roman" w:cs="Times New Roman"/>
          <w:b/>
          <w:sz w:val="24"/>
          <w:szCs w:val="24"/>
          <w:lang w:eastAsia="pt-BR"/>
        </w:rPr>
        <w:t>7.5.</w:t>
      </w:r>
      <w:r w:rsidRPr="00066EE9">
        <w:rPr>
          <w:rFonts w:ascii="Times New Roman" w:eastAsia="Times New Roman" w:hAnsi="Times New Roman" w:cs="Times New Roman"/>
          <w:sz w:val="24"/>
          <w:szCs w:val="24"/>
          <w:lang w:eastAsia="pt-BR"/>
        </w:rPr>
        <w:t xml:space="preserve"> Para os casos de rejeição dos produtos e/ou </w:t>
      </w:r>
      <w:proofErr w:type="gramStart"/>
      <w:r w:rsidRPr="00066EE9">
        <w:rPr>
          <w:rFonts w:ascii="Times New Roman" w:eastAsia="Times New Roman" w:hAnsi="Times New Roman" w:cs="Times New Roman"/>
          <w:sz w:val="24"/>
          <w:szCs w:val="24"/>
          <w:lang w:eastAsia="pt-BR"/>
        </w:rPr>
        <w:t>serviços, será</w:t>
      </w:r>
      <w:proofErr w:type="gramEnd"/>
      <w:r w:rsidRPr="00066EE9">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2E57BD" w:rsidRPr="00066EE9"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066EE9" w:rsidRDefault="002E57BD" w:rsidP="002E57BD">
      <w:pPr>
        <w:spacing w:after="0" w:line="240" w:lineRule="auto"/>
        <w:ind w:right="-54"/>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t>7.6.</w:t>
      </w:r>
      <w:r w:rsidRPr="00066EE9">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2E57BD" w:rsidRPr="00066EE9" w:rsidRDefault="002E57BD" w:rsidP="002E57BD">
      <w:pPr>
        <w:spacing w:after="0" w:line="240" w:lineRule="auto"/>
        <w:ind w:right="-54"/>
        <w:jc w:val="both"/>
        <w:rPr>
          <w:rFonts w:ascii="Times New Roman" w:eastAsia="Times New Roman" w:hAnsi="Times New Roman" w:cs="Times New Roman"/>
          <w:sz w:val="24"/>
          <w:szCs w:val="24"/>
          <w:lang w:eastAsia="pt-BR"/>
        </w:rPr>
      </w:pPr>
    </w:p>
    <w:p w:rsidR="002E57BD" w:rsidRPr="00066EE9" w:rsidRDefault="002E57BD" w:rsidP="002E57BD">
      <w:pPr>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t>7.7</w:t>
      </w:r>
      <w:r w:rsidRPr="00066EE9">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066EE9">
        <w:rPr>
          <w:rFonts w:ascii="Times New Roman" w:eastAsia="Times New Roman" w:hAnsi="Times New Roman" w:cs="Times New Roman"/>
          <w:sz w:val="24"/>
          <w:szCs w:val="24"/>
          <w:lang w:eastAsia="pt-BR"/>
        </w:rPr>
        <w:t>Itambaracá</w:t>
      </w:r>
      <w:proofErr w:type="spellEnd"/>
      <w:r w:rsidRPr="00066EE9">
        <w:rPr>
          <w:rFonts w:ascii="Times New Roman" w:eastAsia="Times New Roman" w:hAnsi="Times New Roman" w:cs="Times New Roman"/>
          <w:sz w:val="24"/>
          <w:szCs w:val="24"/>
          <w:lang w:eastAsia="pt-BR"/>
        </w:rPr>
        <w:t>, o valor devido deverá ser acrescido de</w:t>
      </w:r>
      <w:proofErr w:type="gramStart"/>
      <w:r w:rsidRPr="00066EE9">
        <w:rPr>
          <w:rFonts w:ascii="Times New Roman" w:eastAsia="Times New Roman" w:hAnsi="Times New Roman" w:cs="Times New Roman"/>
          <w:sz w:val="24"/>
          <w:szCs w:val="24"/>
          <w:lang w:eastAsia="pt-BR"/>
        </w:rPr>
        <w:t xml:space="preserve">  </w:t>
      </w:r>
      <w:proofErr w:type="gramEnd"/>
      <w:r w:rsidRPr="00066EE9">
        <w:rPr>
          <w:rFonts w:ascii="Times New Roman" w:eastAsia="Times New Roman" w:hAnsi="Times New Roman" w:cs="Times New Roman"/>
          <w:sz w:val="24"/>
          <w:szCs w:val="24"/>
          <w:lang w:eastAsia="pt-BR"/>
        </w:rPr>
        <w:t xml:space="preserve">atualização financeira, e sua apuração se fará desde a </w:t>
      </w:r>
      <w:r w:rsidRPr="00066EE9">
        <w:rPr>
          <w:rFonts w:ascii="Times New Roman" w:hAnsi="Times New Roman" w:cs="Times New Roman"/>
          <w:sz w:val="24"/>
          <w:szCs w:val="24"/>
        </w:rPr>
        <w:t>até a data do efetivo pagamento, sendo os juros de mora calculados,</w:t>
      </w:r>
      <w:r w:rsidRPr="00066EE9">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2E57BD" w:rsidRPr="00066EE9" w:rsidRDefault="002E57BD" w:rsidP="002E57BD">
      <w:pPr>
        <w:spacing w:after="0" w:line="240" w:lineRule="auto"/>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I = (TX / 100) / 365</w:t>
      </w:r>
    </w:p>
    <w:p w:rsidR="002E57BD" w:rsidRPr="00066EE9" w:rsidRDefault="002E57BD" w:rsidP="002E57BD">
      <w:pPr>
        <w:spacing w:after="0" w:line="240" w:lineRule="auto"/>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EM = I x N x VP, onde:</w:t>
      </w:r>
    </w:p>
    <w:p w:rsidR="002E57BD" w:rsidRPr="00066EE9" w:rsidRDefault="002E57BD" w:rsidP="002E57BD">
      <w:pPr>
        <w:spacing w:after="0" w:line="240" w:lineRule="auto"/>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I = Índice de atualização financeira;</w:t>
      </w:r>
    </w:p>
    <w:p w:rsidR="002E57BD" w:rsidRPr="00066EE9" w:rsidRDefault="002E57BD" w:rsidP="002E57BD">
      <w:pPr>
        <w:spacing w:after="0" w:line="240" w:lineRule="auto"/>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TX = Percentual da taxa de juros de mora anual;</w:t>
      </w:r>
    </w:p>
    <w:p w:rsidR="002E57BD" w:rsidRPr="00066EE9" w:rsidRDefault="002E57BD" w:rsidP="002E57BD">
      <w:pPr>
        <w:spacing w:after="0" w:line="240" w:lineRule="auto"/>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EM = Encargos moratórios;</w:t>
      </w:r>
    </w:p>
    <w:p w:rsidR="002E57BD" w:rsidRPr="00066EE9" w:rsidRDefault="002E57BD" w:rsidP="002E57BD">
      <w:pPr>
        <w:spacing w:after="0" w:line="240" w:lineRule="auto"/>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 xml:space="preserve">N = Nº de dias entre a data prevista para pagamento e a do efetivo </w:t>
      </w:r>
    </w:p>
    <w:p w:rsidR="002E57BD" w:rsidRPr="00066EE9" w:rsidRDefault="002E57BD" w:rsidP="002E57BD">
      <w:pPr>
        <w:spacing w:after="0" w:line="240" w:lineRule="auto"/>
        <w:rPr>
          <w:rFonts w:ascii="Times New Roman" w:eastAsia="Times New Roman" w:hAnsi="Times New Roman" w:cs="Times New Roman"/>
          <w:sz w:val="24"/>
          <w:szCs w:val="24"/>
          <w:lang w:eastAsia="pt-BR"/>
        </w:rPr>
      </w:pPr>
      <w:proofErr w:type="gramStart"/>
      <w:r w:rsidRPr="00066EE9">
        <w:rPr>
          <w:rFonts w:ascii="Times New Roman" w:eastAsia="Times New Roman" w:hAnsi="Times New Roman" w:cs="Times New Roman"/>
          <w:sz w:val="24"/>
          <w:szCs w:val="24"/>
          <w:lang w:eastAsia="pt-BR"/>
        </w:rPr>
        <w:t>pagamento</w:t>
      </w:r>
      <w:proofErr w:type="gramEnd"/>
      <w:r w:rsidRPr="00066EE9">
        <w:rPr>
          <w:rFonts w:ascii="Times New Roman" w:eastAsia="Times New Roman" w:hAnsi="Times New Roman" w:cs="Times New Roman"/>
          <w:sz w:val="24"/>
          <w:szCs w:val="24"/>
          <w:lang w:eastAsia="pt-BR"/>
        </w:rPr>
        <w:t>;</w:t>
      </w:r>
    </w:p>
    <w:p w:rsidR="002E57BD" w:rsidRPr="00066EE9" w:rsidRDefault="002E57BD" w:rsidP="002E57BD">
      <w:pPr>
        <w:spacing w:after="0" w:line="240" w:lineRule="auto"/>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VP = Valor da parcela em atraso.</w:t>
      </w:r>
    </w:p>
    <w:p w:rsidR="002E57BD" w:rsidRPr="00066EE9"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066EE9" w:rsidRDefault="002E57BD" w:rsidP="002E57B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66EE9">
        <w:rPr>
          <w:rFonts w:ascii="Times New Roman" w:eastAsia="Times New Roman" w:hAnsi="Times New Roman" w:cs="Times New Roman"/>
          <w:b/>
          <w:sz w:val="24"/>
          <w:szCs w:val="24"/>
          <w:u w:val="single"/>
          <w:lang w:eastAsia="pt-BR"/>
        </w:rPr>
        <w:t>CLÁUSULA OITAVA: Do Reajuste de Preços</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66EE9">
        <w:rPr>
          <w:rFonts w:ascii="Times New Roman" w:hAnsi="Times New Roman" w:cs="Times New Roman"/>
          <w:b/>
          <w:sz w:val="24"/>
          <w:szCs w:val="24"/>
        </w:rPr>
        <w:t>8.1.</w:t>
      </w:r>
      <w:r w:rsidRPr="00066EE9">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color w:val="000000"/>
          <w:sz w:val="24"/>
          <w:szCs w:val="24"/>
          <w:lang w:eastAsia="pt-BR"/>
        </w:rPr>
        <w:t>8.2.</w:t>
      </w:r>
      <w:r w:rsidRPr="00066EE9">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2E57BD" w:rsidRPr="00066EE9"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color w:val="000000"/>
          <w:sz w:val="24"/>
          <w:szCs w:val="24"/>
          <w:lang w:eastAsia="pt-BR"/>
        </w:rPr>
        <w:t>8.3.</w:t>
      </w:r>
      <w:r w:rsidRPr="00066EE9">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066EE9">
        <w:rPr>
          <w:rFonts w:ascii="Times New Roman" w:eastAsia="Times New Roman" w:hAnsi="Times New Roman" w:cs="Times New Roman"/>
          <w:sz w:val="24"/>
          <w:szCs w:val="24"/>
          <w:lang w:eastAsia="pt-BR"/>
        </w:rPr>
        <w:t>demonstração analítica da variação dos componentes do custo do contrato, devidamente justificada</w:t>
      </w:r>
      <w:r w:rsidRPr="00066EE9">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66EE9">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066EE9">
        <w:rPr>
          <w:rFonts w:ascii="Times New Roman" w:eastAsia="Times New Roman" w:hAnsi="Times New Roman" w:cs="Times New Roman"/>
          <w:sz w:val="24"/>
          <w:szCs w:val="24"/>
          <w:lang w:eastAsia="pt-BR"/>
        </w:rPr>
        <w:t>Itambaracá</w:t>
      </w:r>
      <w:proofErr w:type="spellEnd"/>
      <w:r w:rsidRPr="00066EE9">
        <w:rPr>
          <w:rFonts w:ascii="Times New Roman" w:eastAsia="Times New Roman" w:hAnsi="Times New Roman" w:cs="Times New Roman"/>
          <w:sz w:val="24"/>
          <w:szCs w:val="24"/>
          <w:lang w:eastAsia="pt-BR"/>
        </w:rPr>
        <w:t>, nos termos do art. 65, da Lei nº 8.666/93.</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t>8.4</w:t>
      </w:r>
      <w:r w:rsidRPr="00066EE9">
        <w:rPr>
          <w:rFonts w:ascii="Times New Roman" w:eastAsia="Times New Roman" w:hAnsi="Times New Roman" w:cs="Times New Roman"/>
          <w:sz w:val="24"/>
          <w:szCs w:val="24"/>
          <w:lang w:eastAsia="pt-BR"/>
        </w:rPr>
        <w:t xml:space="preserve">. Mesmo comprovada </w:t>
      </w:r>
      <w:proofErr w:type="gramStart"/>
      <w:r w:rsidRPr="00066EE9">
        <w:rPr>
          <w:rFonts w:ascii="Times New Roman" w:eastAsia="Times New Roman" w:hAnsi="Times New Roman" w:cs="Times New Roman"/>
          <w:sz w:val="24"/>
          <w:szCs w:val="24"/>
          <w:lang w:eastAsia="pt-BR"/>
        </w:rPr>
        <w:t>a</w:t>
      </w:r>
      <w:proofErr w:type="gramEnd"/>
      <w:r w:rsidRPr="00066EE9">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2E57BD" w:rsidRPr="00066EE9" w:rsidRDefault="002E57BD" w:rsidP="002E57B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2E57BD" w:rsidRPr="00066EE9" w:rsidRDefault="002E57BD" w:rsidP="002E57B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66EE9">
        <w:rPr>
          <w:rFonts w:ascii="Times New Roman" w:eastAsia="Times New Roman" w:hAnsi="Times New Roman" w:cs="Times New Roman"/>
          <w:b/>
          <w:sz w:val="24"/>
          <w:szCs w:val="24"/>
          <w:u w:val="single"/>
          <w:lang w:eastAsia="pt-BR"/>
        </w:rPr>
        <w:lastRenderedPageBreak/>
        <w:t>CLÁUSULA NONA:</w:t>
      </w:r>
      <w:r w:rsidRPr="00066EE9">
        <w:rPr>
          <w:rFonts w:ascii="Times New Roman" w:eastAsia="Times New Roman" w:hAnsi="Times New Roman" w:cs="Times New Roman"/>
          <w:b/>
          <w:sz w:val="24"/>
          <w:szCs w:val="24"/>
          <w:lang w:eastAsia="pt-BR"/>
        </w:rPr>
        <w:t xml:space="preserve"> </w:t>
      </w:r>
      <w:r w:rsidRPr="00066EE9">
        <w:rPr>
          <w:rFonts w:ascii="Times New Roman" w:hAnsi="Times New Roman" w:cs="Times New Roman"/>
          <w:b/>
          <w:color w:val="000000"/>
          <w:sz w:val="24"/>
          <w:szCs w:val="24"/>
          <w:u w:val="single"/>
        </w:rPr>
        <w:t xml:space="preserve">Da Revisão, Do Cancelamento dos Preços Registrados </w:t>
      </w:r>
      <w:r w:rsidRPr="00066EE9">
        <w:rPr>
          <w:rFonts w:ascii="Times New Roman" w:eastAsia="Times New Roman" w:hAnsi="Times New Roman" w:cs="Times New Roman"/>
          <w:b/>
          <w:sz w:val="24"/>
          <w:szCs w:val="24"/>
          <w:u w:val="single"/>
          <w:lang w:eastAsia="pt-BR"/>
        </w:rPr>
        <w:t xml:space="preserve">e Do Cancelamento do Registro De </w:t>
      </w:r>
      <w:proofErr w:type="gramStart"/>
      <w:r w:rsidRPr="00066EE9">
        <w:rPr>
          <w:rFonts w:ascii="Times New Roman" w:eastAsia="Times New Roman" w:hAnsi="Times New Roman" w:cs="Times New Roman"/>
          <w:b/>
          <w:sz w:val="24"/>
          <w:szCs w:val="24"/>
          <w:u w:val="single"/>
          <w:lang w:eastAsia="pt-BR"/>
        </w:rPr>
        <w:t>Preços</w:t>
      </w:r>
      <w:proofErr w:type="gramEnd"/>
    </w:p>
    <w:p w:rsidR="002E57BD" w:rsidRPr="00066EE9" w:rsidRDefault="002E57BD" w:rsidP="002E57BD">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color w:val="000000"/>
          <w:sz w:val="24"/>
          <w:szCs w:val="24"/>
          <w:lang w:eastAsia="pt-BR"/>
        </w:rPr>
        <w:t xml:space="preserve">9.1. </w:t>
      </w:r>
      <w:r w:rsidRPr="00066EE9">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color w:val="000000"/>
          <w:sz w:val="24"/>
          <w:szCs w:val="24"/>
          <w:lang w:eastAsia="pt-BR"/>
        </w:rPr>
        <w:t>9.2.</w:t>
      </w:r>
      <w:r w:rsidRPr="00066EE9">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color w:val="000000"/>
          <w:sz w:val="24"/>
          <w:szCs w:val="24"/>
          <w:lang w:eastAsia="pt-BR"/>
        </w:rPr>
        <w:t>9.3</w:t>
      </w:r>
      <w:r w:rsidRPr="00066EE9">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2E57BD" w:rsidRPr="00066EE9"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2E57BD" w:rsidRPr="00066EE9"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66EE9">
        <w:rPr>
          <w:rFonts w:ascii="Times New Roman" w:eastAsia="Times New Roman" w:hAnsi="Times New Roman" w:cs="Times New Roman"/>
          <w:b/>
          <w:color w:val="000000"/>
          <w:sz w:val="24"/>
          <w:szCs w:val="24"/>
          <w:lang w:eastAsia="pt-BR"/>
        </w:rPr>
        <w:t>9.4.</w:t>
      </w:r>
      <w:r w:rsidRPr="00066EE9">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2E57BD" w:rsidRPr="00066EE9" w:rsidRDefault="002E57BD" w:rsidP="002E57BD">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2E57BD" w:rsidRPr="00066EE9" w:rsidRDefault="002E57BD" w:rsidP="002E57BD">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66EE9">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2E57BD" w:rsidRPr="00066EE9" w:rsidRDefault="002E57BD" w:rsidP="002E57BD">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66EE9">
        <w:rPr>
          <w:rFonts w:ascii="Times New Roman" w:eastAsia="Times New Roman" w:hAnsi="Times New Roman" w:cs="Times New Roman"/>
          <w:color w:val="000000"/>
          <w:sz w:val="24"/>
          <w:szCs w:val="24"/>
          <w:lang w:eastAsia="pt-BR"/>
        </w:rPr>
        <w:t>Convocar os demais fornecedores, visando igual oportunidade de negociação;</w:t>
      </w:r>
    </w:p>
    <w:p w:rsidR="002E57BD" w:rsidRPr="00066EE9"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2E57BD" w:rsidRPr="00066EE9" w:rsidRDefault="002E57BD" w:rsidP="002E57B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t>9.5.</w:t>
      </w:r>
      <w:r w:rsidRPr="00066EE9">
        <w:rPr>
          <w:rFonts w:ascii="Times New Roman" w:eastAsia="Times New Roman" w:hAnsi="Times New Roman" w:cs="Times New Roman"/>
          <w:sz w:val="24"/>
          <w:szCs w:val="24"/>
          <w:lang w:eastAsia="pt-BR"/>
        </w:rPr>
        <w:t xml:space="preserve"> </w:t>
      </w:r>
      <w:r w:rsidRPr="00066EE9">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066EE9">
        <w:rPr>
          <w:rFonts w:ascii="Times New Roman" w:eastAsia="Times New Roman" w:hAnsi="Times New Roman" w:cs="Times New Roman"/>
          <w:sz w:val="24"/>
          <w:szCs w:val="24"/>
          <w:lang w:eastAsia="pt-BR"/>
        </w:rPr>
        <w:t>, publicando ATA COMPLEMENTAR da decisão.</w:t>
      </w:r>
    </w:p>
    <w:p w:rsidR="002E57BD" w:rsidRPr="00066EE9" w:rsidRDefault="002E57BD" w:rsidP="002E57BD">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2E57BD" w:rsidRPr="00066EE9" w:rsidRDefault="002E57BD" w:rsidP="002E57BD">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066EE9">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066EE9" w:rsidRDefault="002E57BD" w:rsidP="002E57BD">
      <w:pPr>
        <w:tabs>
          <w:tab w:val="num" w:pos="0"/>
          <w:tab w:val="left" w:pos="4111"/>
        </w:tabs>
        <w:spacing w:after="0" w:line="240" w:lineRule="auto"/>
        <w:jc w:val="both"/>
        <w:rPr>
          <w:rFonts w:ascii="Times New Roman" w:hAnsi="Times New Roman" w:cs="Times New Roman"/>
          <w:sz w:val="24"/>
          <w:szCs w:val="24"/>
        </w:rPr>
      </w:pPr>
      <w:r w:rsidRPr="00066EE9">
        <w:rPr>
          <w:rFonts w:ascii="Times New Roman" w:hAnsi="Times New Roman" w:cs="Times New Roman"/>
          <w:b/>
          <w:sz w:val="24"/>
          <w:szCs w:val="24"/>
        </w:rPr>
        <w:t>9.7.</w:t>
      </w:r>
      <w:r w:rsidRPr="00066EE9">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2E57BD" w:rsidRPr="00066EE9" w:rsidRDefault="002E57BD" w:rsidP="002E57BD">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2E57BD" w:rsidRPr="00066EE9" w:rsidRDefault="002E57BD" w:rsidP="002E57B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color w:val="000000"/>
          <w:sz w:val="24"/>
          <w:szCs w:val="24"/>
          <w:lang w:eastAsia="pt-BR"/>
        </w:rPr>
        <w:t xml:space="preserve">9.8. </w:t>
      </w:r>
      <w:r w:rsidRPr="00066EE9">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2E57BD" w:rsidRPr="00066EE9" w:rsidRDefault="002E57BD" w:rsidP="002E57BD">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066EE9">
        <w:rPr>
          <w:color w:val="000000"/>
          <w:sz w:val="24"/>
          <w:szCs w:val="24"/>
          <w:lang w:eastAsia="pt-BR"/>
        </w:rPr>
        <w:t>Descumprir as condições da ata de registro de preços;</w:t>
      </w:r>
    </w:p>
    <w:p w:rsidR="002E57BD" w:rsidRPr="00066EE9" w:rsidRDefault="002E57BD" w:rsidP="002E57BD">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66EE9">
        <w:rPr>
          <w:color w:val="000000"/>
          <w:sz w:val="24"/>
          <w:szCs w:val="24"/>
          <w:lang w:eastAsia="pt-BR"/>
        </w:rPr>
        <w:t>Não retirar a Nota de Empenho ou instrumento equivalente no prazo estabelecido pela Administração, sem justificativa aceitável;</w:t>
      </w:r>
    </w:p>
    <w:p w:rsidR="002E57BD" w:rsidRPr="00066EE9" w:rsidRDefault="002E57BD" w:rsidP="002E57BD">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66EE9">
        <w:rPr>
          <w:color w:val="000000"/>
          <w:sz w:val="24"/>
          <w:szCs w:val="24"/>
          <w:lang w:eastAsia="pt-BR"/>
        </w:rPr>
        <w:t>Não aceitar reduzir o seu preço registrado, na hipótese deste se tornar superior àqueles praticados no mercado;</w:t>
      </w:r>
    </w:p>
    <w:p w:rsidR="002E57BD" w:rsidRPr="00066EE9" w:rsidRDefault="002E57BD" w:rsidP="002E57BD">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66EE9">
        <w:rPr>
          <w:color w:val="000000"/>
          <w:sz w:val="24"/>
          <w:szCs w:val="24"/>
          <w:lang w:eastAsia="pt-BR"/>
        </w:rPr>
        <w:t xml:space="preserve">Sofrer </w:t>
      </w:r>
      <w:proofErr w:type="gramStart"/>
      <w:r w:rsidRPr="00066EE9">
        <w:rPr>
          <w:color w:val="000000"/>
          <w:sz w:val="24"/>
          <w:szCs w:val="24"/>
          <w:lang w:eastAsia="pt-BR"/>
        </w:rPr>
        <w:t>sanção previstas no artigo inciso III e IV do caput do Artigo 87, da Lei Federal</w:t>
      </w:r>
      <w:proofErr w:type="gramEnd"/>
      <w:r w:rsidRPr="00066EE9">
        <w:rPr>
          <w:color w:val="000000"/>
          <w:sz w:val="24"/>
          <w:szCs w:val="24"/>
          <w:lang w:eastAsia="pt-BR"/>
        </w:rPr>
        <w:t xml:space="preserve"> nº 8.666, de 1993 ou no Artigo 7º da lei nº 10.520 de 2002;</w:t>
      </w:r>
    </w:p>
    <w:p w:rsidR="002E57BD" w:rsidRPr="00066EE9" w:rsidRDefault="002E57BD" w:rsidP="002E57BD">
      <w:pPr>
        <w:spacing w:after="0" w:line="240" w:lineRule="auto"/>
        <w:jc w:val="both"/>
        <w:rPr>
          <w:rFonts w:ascii="Times New Roman" w:eastAsia="Times New Roman" w:hAnsi="Times New Roman" w:cs="Times New Roman"/>
          <w:sz w:val="24"/>
          <w:szCs w:val="24"/>
          <w:lang w:val="x-none" w:eastAsia="x-none"/>
        </w:rPr>
      </w:pPr>
      <w:r w:rsidRPr="00066EE9">
        <w:rPr>
          <w:rFonts w:ascii="Times New Roman" w:eastAsia="Times New Roman" w:hAnsi="Times New Roman" w:cs="Times New Roman"/>
          <w:b/>
          <w:color w:val="000000"/>
          <w:sz w:val="24"/>
          <w:szCs w:val="24"/>
          <w:lang w:eastAsia="x-none"/>
        </w:rPr>
        <w:t>9</w:t>
      </w:r>
      <w:r w:rsidRPr="00066EE9">
        <w:rPr>
          <w:rFonts w:ascii="Times New Roman" w:eastAsia="Times New Roman" w:hAnsi="Times New Roman" w:cs="Times New Roman"/>
          <w:b/>
          <w:color w:val="000000"/>
          <w:sz w:val="24"/>
          <w:szCs w:val="24"/>
          <w:lang w:val="x-none" w:eastAsia="x-none"/>
        </w:rPr>
        <w:t>.</w:t>
      </w:r>
      <w:r w:rsidRPr="00066EE9">
        <w:rPr>
          <w:rFonts w:ascii="Times New Roman" w:eastAsia="Times New Roman" w:hAnsi="Times New Roman" w:cs="Times New Roman"/>
          <w:b/>
          <w:color w:val="000000"/>
          <w:sz w:val="24"/>
          <w:szCs w:val="24"/>
          <w:lang w:eastAsia="x-none"/>
        </w:rPr>
        <w:t>9</w:t>
      </w:r>
      <w:r w:rsidRPr="00066EE9">
        <w:rPr>
          <w:rFonts w:ascii="Times New Roman" w:eastAsia="Times New Roman" w:hAnsi="Times New Roman" w:cs="Times New Roman"/>
          <w:b/>
          <w:color w:val="000000"/>
          <w:sz w:val="24"/>
          <w:szCs w:val="24"/>
          <w:lang w:val="x-none" w:eastAsia="x-none"/>
        </w:rPr>
        <w:t xml:space="preserve">. </w:t>
      </w:r>
      <w:r w:rsidRPr="00066EE9">
        <w:rPr>
          <w:rFonts w:ascii="Times New Roman" w:eastAsia="Times New Roman" w:hAnsi="Times New Roman" w:cs="Times New Roman"/>
          <w:color w:val="000000"/>
          <w:sz w:val="24"/>
          <w:szCs w:val="24"/>
          <w:lang w:eastAsia="x-none"/>
        </w:rPr>
        <w:t>Conforme Artigo 21 do Decreto Federal nº 7.892/13, o</w:t>
      </w:r>
      <w:r w:rsidRPr="00066EE9">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2E57BD" w:rsidRPr="00066EE9" w:rsidRDefault="002E57BD" w:rsidP="002E57BD">
      <w:pPr>
        <w:numPr>
          <w:ilvl w:val="0"/>
          <w:numId w:val="2"/>
        </w:numPr>
        <w:spacing w:after="0" w:line="240" w:lineRule="auto"/>
        <w:jc w:val="both"/>
        <w:rPr>
          <w:rFonts w:ascii="Times New Roman" w:eastAsia="Times New Roman" w:hAnsi="Times New Roman" w:cs="Times New Roman"/>
          <w:sz w:val="24"/>
          <w:szCs w:val="24"/>
          <w:lang w:val="x-none" w:eastAsia="x-none"/>
        </w:rPr>
      </w:pPr>
      <w:r w:rsidRPr="00066EE9">
        <w:rPr>
          <w:rFonts w:ascii="Times New Roman" w:eastAsia="Times New Roman" w:hAnsi="Times New Roman" w:cs="Times New Roman"/>
          <w:color w:val="000000"/>
          <w:sz w:val="24"/>
          <w:szCs w:val="24"/>
          <w:lang w:val="x-none" w:eastAsia="x-none"/>
        </w:rPr>
        <w:t>por razão de interesse público; ou</w:t>
      </w:r>
    </w:p>
    <w:p w:rsidR="002E57BD" w:rsidRPr="00066EE9" w:rsidRDefault="002E57BD" w:rsidP="002E57BD">
      <w:pPr>
        <w:numPr>
          <w:ilvl w:val="0"/>
          <w:numId w:val="2"/>
        </w:numPr>
        <w:spacing w:after="0" w:line="240" w:lineRule="auto"/>
        <w:jc w:val="both"/>
        <w:rPr>
          <w:rFonts w:ascii="Times New Roman" w:eastAsia="Times New Roman" w:hAnsi="Times New Roman" w:cs="Times New Roman"/>
          <w:sz w:val="24"/>
          <w:szCs w:val="24"/>
          <w:lang w:val="x-none" w:eastAsia="x-none"/>
        </w:rPr>
      </w:pPr>
      <w:r w:rsidRPr="00066EE9">
        <w:rPr>
          <w:rFonts w:ascii="Times New Roman" w:eastAsia="Times New Roman" w:hAnsi="Times New Roman" w:cs="Times New Roman"/>
          <w:color w:val="000000"/>
          <w:sz w:val="24"/>
          <w:szCs w:val="24"/>
          <w:lang w:val="x-none" w:eastAsia="x-none"/>
        </w:rPr>
        <w:t>a pedido do fornecedor. </w:t>
      </w:r>
    </w:p>
    <w:p w:rsidR="002E57BD" w:rsidRPr="00066EE9" w:rsidRDefault="002E57BD" w:rsidP="002E57BD">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2E57BD" w:rsidRPr="00066EE9" w:rsidRDefault="002E57BD" w:rsidP="002E57BD">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color w:val="000000"/>
          <w:sz w:val="24"/>
          <w:szCs w:val="24"/>
          <w:lang w:eastAsia="pt-BR"/>
        </w:rPr>
        <w:lastRenderedPageBreak/>
        <w:t>9.10.</w:t>
      </w:r>
      <w:r w:rsidRPr="00066EE9">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2E57BD" w:rsidRPr="00066EE9" w:rsidRDefault="002E57BD" w:rsidP="002E57B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066EE9">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b/>
          <w:color w:val="000000"/>
          <w:sz w:val="24"/>
          <w:szCs w:val="24"/>
        </w:rPr>
        <w:t>10.1.</w:t>
      </w:r>
      <w:r w:rsidRPr="00066EE9">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066EE9" w:rsidRDefault="002E57BD" w:rsidP="002E57BD">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066EE9">
        <w:rPr>
          <w:rFonts w:ascii="Times New Roman" w:hAnsi="Times New Roman" w:cs="Times New Roman"/>
          <w:b/>
          <w:bCs/>
          <w:color w:val="000000"/>
          <w:sz w:val="24"/>
          <w:szCs w:val="24"/>
        </w:rPr>
        <w:t xml:space="preserve">a) </w:t>
      </w:r>
      <w:r w:rsidRPr="00066EE9">
        <w:rPr>
          <w:rFonts w:ascii="Times New Roman" w:hAnsi="Times New Roman" w:cs="Times New Roman"/>
          <w:bCs/>
          <w:color w:val="000000"/>
          <w:sz w:val="24"/>
          <w:szCs w:val="24"/>
        </w:rPr>
        <w:t>Advertência;</w:t>
      </w:r>
      <w:r w:rsidRPr="00066EE9">
        <w:rPr>
          <w:rFonts w:ascii="Times New Roman" w:hAnsi="Times New Roman" w:cs="Times New Roman"/>
          <w:b/>
          <w:bCs/>
          <w:color w:val="000000"/>
          <w:sz w:val="24"/>
          <w:szCs w:val="24"/>
        </w:rPr>
        <w:t xml:space="preserve"> </w:t>
      </w:r>
    </w:p>
    <w:p w:rsidR="002E57BD" w:rsidRPr="00066EE9" w:rsidRDefault="002E57BD" w:rsidP="002E57BD">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066EE9">
        <w:rPr>
          <w:rFonts w:ascii="Times New Roman" w:hAnsi="Times New Roman" w:cs="Times New Roman"/>
          <w:b/>
          <w:bCs/>
          <w:color w:val="000000"/>
          <w:sz w:val="24"/>
          <w:szCs w:val="24"/>
        </w:rPr>
        <w:t xml:space="preserve">b) </w:t>
      </w:r>
      <w:r w:rsidRPr="00066EE9">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2E57BD" w:rsidRPr="00066EE9" w:rsidRDefault="002E57BD" w:rsidP="002E57BD">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b/>
          <w:bCs/>
          <w:color w:val="000000"/>
          <w:sz w:val="24"/>
          <w:szCs w:val="24"/>
        </w:rPr>
        <w:t xml:space="preserve">c) </w:t>
      </w:r>
      <w:r w:rsidRPr="00066EE9">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066EE9">
        <w:rPr>
          <w:rFonts w:ascii="Times New Roman" w:hAnsi="Times New Roman" w:cs="Times New Roman"/>
          <w:color w:val="000000"/>
          <w:sz w:val="24"/>
          <w:szCs w:val="24"/>
        </w:rPr>
        <w:t>após</w:t>
      </w:r>
      <w:proofErr w:type="gramEnd"/>
      <w:r w:rsidRPr="00066EE9">
        <w:rPr>
          <w:rFonts w:ascii="Times New Roman" w:hAnsi="Times New Roman" w:cs="Times New Roman"/>
          <w:color w:val="000000"/>
          <w:sz w:val="24"/>
          <w:szCs w:val="24"/>
        </w:rPr>
        <w:t xml:space="preserve"> decorrido o prazo da sanção aplicada com base no inciso anterior; </w:t>
      </w:r>
    </w:p>
    <w:p w:rsidR="002E57BD" w:rsidRPr="00066EE9" w:rsidRDefault="002E57BD" w:rsidP="002E57BD">
      <w:pPr>
        <w:autoSpaceDE w:val="0"/>
        <w:autoSpaceDN w:val="0"/>
        <w:adjustRightInd w:val="0"/>
        <w:spacing w:after="157" w:line="240" w:lineRule="auto"/>
        <w:jc w:val="both"/>
        <w:rPr>
          <w:rFonts w:ascii="Times New Roman" w:hAnsi="Times New Roman" w:cs="Times New Roman"/>
          <w:b/>
          <w:color w:val="000000"/>
          <w:sz w:val="24"/>
          <w:szCs w:val="24"/>
        </w:rPr>
      </w:pPr>
    </w:p>
    <w:p w:rsidR="002E57BD" w:rsidRPr="00066EE9" w:rsidRDefault="002E57BD" w:rsidP="002E57BD">
      <w:pPr>
        <w:autoSpaceDE w:val="0"/>
        <w:autoSpaceDN w:val="0"/>
        <w:adjustRightInd w:val="0"/>
        <w:spacing w:after="157" w:line="240" w:lineRule="auto"/>
        <w:jc w:val="both"/>
        <w:rPr>
          <w:rFonts w:ascii="Times New Roman" w:hAnsi="Times New Roman" w:cs="Times New Roman"/>
          <w:color w:val="000000"/>
          <w:sz w:val="24"/>
          <w:szCs w:val="24"/>
        </w:rPr>
      </w:pPr>
      <w:r w:rsidRPr="00066EE9">
        <w:rPr>
          <w:rFonts w:ascii="Times New Roman" w:hAnsi="Times New Roman" w:cs="Times New Roman"/>
          <w:b/>
          <w:color w:val="000000"/>
          <w:sz w:val="24"/>
          <w:szCs w:val="24"/>
        </w:rPr>
        <w:t>10.2.</w:t>
      </w:r>
      <w:r w:rsidRPr="00066EE9">
        <w:rPr>
          <w:rFonts w:ascii="Times New Roman" w:hAnsi="Times New Roman" w:cs="Times New Roman"/>
          <w:color w:val="000000"/>
          <w:sz w:val="24"/>
          <w:szCs w:val="24"/>
        </w:rPr>
        <w:t xml:space="preserve"> Poderá ser aplicada a sanção de advertência nas seguintes condições: </w:t>
      </w:r>
    </w:p>
    <w:p w:rsidR="002E57BD" w:rsidRPr="00066EE9" w:rsidRDefault="002E57BD" w:rsidP="002E57BD">
      <w:pPr>
        <w:autoSpaceDE w:val="0"/>
        <w:autoSpaceDN w:val="0"/>
        <w:adjustRightInd w:val="0"/>
        <w:spacing w:after="157" w:line="240" w:lineRule="auto"/>
        <w:jc w:val="both"/>
        <w:rPr>
          <w:rFonts w:ascii="Times New Roman" w:hAnsi="Times New Roman" w:cs="Times New Roman"/>
          <w:color w:val="000000"/>
          <w:sz w:val="24"/>
          <w:szCs w:val="24"/>
        </w:rPr>
      </w:pPr>
      <w:r w:rsidRPr="00066EE9">
        <w:rPr>
          <w:rFonts w:ascii="Times New Roman" w:hAnsi="Times New Roman" w:cs="Times New Roman"/>
          <w:b/>
          <w:color w:val="000000"/>
          <w:sz w:val="24"/>
          <w:szCs w:val="24"/>
        </w:rPr>
        <w:t>10.2.1.</w:t>
      </w:r>
      <w:r w:rsidRPr="00066EE9">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b/>
          <w:color w:val="000000"/>
          <w:sz w:val="24"/>
          <w:szCs w:val="24"/>
        </w:rPr>
        <w:t>10.2.2.</w:t>
      </w:r>
      <w:r w:rsidRPr="00066EE9">
        <w:rPr>
          <w:rFonts w:ascii="Times New Roman" w:hAnsi="Times New Roman" w:cs="Times New Roman"/>
          <w:color w:val="000000"/>
          <w:sz w:val="24"/>
          <w:szCs w:val="24"/>
        </w:rPr>
        <w:t xml:space="preserve"> Outras ocorrências que possam acarretar transtornos desde que não caiba a aplicação de sanção mais grave. </w:t>
      </w:r>
    </w:p>
    <w:p w:rsidR="002E57BD" w:rsidRPr="00066EE9" w:rsidRDefault="002E57BD" w:rsidP="002E57BD">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b/>
          <w:color w:val="000000"/>
          <w:sz w:val="24"/>
          <w:szCs w:val="24"/>
        </w:rPr>
        <w:t>10.3.</w:t>
      </w:r>
      <w:r w:rsidRPr="00066EE9">
        <w:rPr>
          <w:rFonts w:ascii="Times New Roman" w:hAnsi="Times New Roman" w:cs="Times New Roman"/>
          <w:color w:val="000000"/>
          <w:sz w:val="24"/>
          <w:szCs w:val="24"/>
        </w:rPr>
        <w:t xml:space="preserve"> .Será aplicada </w:t>
      </w:r>
      <w:r w:rsidRPr="00066EE9">
        <w:rPr>
          <w:rFonts w:ascii="Times New Roman" w:hAnsi="Times New Roman" w:cs="Times New Roman"/>
          <w:b/>
          <w:bCs/>
          <w:color w:val="000000"/>
          <w:sz w:val="24"/>
          <w:szCs w:val="24"/>
        </w:rPr>
        <w:t xml:space="preserve">multa </w:t>
      </w:r>
      <w:r w:rsidRPr="00066EE9">
        <w:rPr>
          <w:rFonts w:ascii="Times New Roman" w:hAnsi="Times New Roman" w:cs="Times New Roman"/>
          <w:color w:val="000000"/>
          <w:sz w:val="24"/>
          <w:szCs w:val="24"/>
        </w:rPr>
        <w:t xml:space="preserve">nas seguintes condições: </w:t>
      </w: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b/>
          <w:color w:val="000000"/>
          <w:sz w:val="24"/>
          <w:szCs w:val="24"/>
        </w:rPr>
        <w:t>10.3.1.</w:t>
      </w:r>
      <w:r w:rsidRPr="00066EE9">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066EE9">
        <w:rPr>
          <w:rFonts w:ascii="Times New Roman" w:hAnsi="Times New Roman" w:cs="Times New Roman"/>
          <w:b/>
          <w:bCs/>
          <w:color w:val="000000"/>
          <w:sz w:val="24"/>
          <w:szCs w:val="24"/>
        </w:rPr>
        <w:t>valor da parcela inadimplida</w:t>
      </w:r>
      <w:r w:rsidRPr="00066EE9">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b/>
          <w:color w:val="000000"/>
          <w:sz w:val="24"/>
          <w:szCs w:val="24"/>
        </w:rPr>
        <w:t>10.3.1.1.</w:t>
      </w:r>
      <w:r w:rsidRPr="00066EE9">
        <w:rPr>
          <w:rFonts w:ascii="Times New Roman" w:hAnsi="Times New Roman" w:cs="Times New Roman"/>
          <w:color w:val="000000"/>
          <w:sz w:val="24"/>
          <w:szCs w:val="24"/>
        </w:rPr>
        <w:t xml:space="preserve"> No caso de reincidência, será aplicada a multa de 1,0% (um por cento) sobre o </w:t>
      </w:r>
      <w:r w:rsidRPr="00066EE9">
        <w:rPr>
          <w:rFonts w:ascii="Times New Roman" w:hAnsi="Times New Roman" w:cs="Times New Roman"/>
          <w:b/>
          <w:bCs/>
          <w:color w:val="000000"/>
          <w:sz w:val="24"/>
          <w:szCs w:val="24"/>
        </w:rPr>
        <w:t>valor da parcela inadimplida</w:t>
      </w:r>
      <w:r w:rsidRPr="00066EE9">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b/>
          <w:color w:val="000000"/>
          <w:sz w:val="24"/>
          <w:szCs w:val="24"/>
        </w:rPr>
        <w:t>10.3.2</w:t>
      </w:r>
      <w:r w:rsidRPr="00066EE9">
        <w:rPr>
          <w:rFonts w:ascii="Times New Roman" w:hAnsi="Times New Roman" w:cs="Times New Roman"/>
          <w:color w:val="000000"/>
          <w:sz w:val="24"/>
          <w:szCs w:val="24"/>
        </w:rPr>
        <w:t xml:space="preserve">. No caso de inexecução parcial do objeto contratado, será aplicada multa de 15% (quinze por cento) </w:t>
      </w:r>
      <w:r w:rsidRPr="00066EE9">
        <w:rPr>
          <w:rFonts w:ascii="Times New Roman" w:hAnsi="Times New Roman" w:cs="Times New Roman"/>
          <w:b/>
          <w:bCs/>
          <w:color w:val="000000"/>
          <w:sz w:val="24"/>
          <w:szCs w:val="24"/>
        </w:rPr>
        <w:t>sobre o valor da parte inadimplida</w:t>
      </w:r>
      <w:r w:rsidRPr="00066EE9">
        <w:rPr>
          <w:rFonts w:ascii="Times New Roman" w:hAnsi="Times New Roman" w:cs="Times New Roman"/>
          <w:color w:val="000000"/>
          <w:sz w:val="24"/>
          <w:szCs w:val="24"/>
        </w:rPr>
        <w:t xml:space="preserve">; </w:t>
      </w: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b/>
          <w:color w:val="000000"/>
          <w:sz w:val="24"/>
          <w:szCs w:val="24"/>
        </w:rPr>
        <w:t>13.3.2.1.</w:t>
      </w:r>
      <w:r w:rsidRPr="00066EE9">
        <w:rPr>
          <w:rFonts w:ascii="Times New Roman" w:hAnsi="Times New Roman" w:cs="Times New Roman"/>
          <w:color w:val="000000"/>
          <w:sz w:val="24"/>
          <w:szCs w:val="24"/>
        </w:rPr>
        <w:t xml:space="preserve"> No caso de reincidência, será aplicada a multa de 20% (vinte por cento) </w:t>
      </w:r>
      <w:r w:rsidRPr="00066EE9">
        <w:rPr>
          <w:rFonts w:ascii="Times New Roman" w:hAnsi="Times New Roman" w:cs="Times New Roman"/>
          <w:b/>
          <w:bCs/>
          <w:color w:val="000000"/>
          <w:sz w:val="24"/>
          <w:szCs w:val="24"/>
        </w:rPr>
        <w:t>sobre o valor da parte inadimplida</w:t>
      </w:r>
      <w:r w:rsidRPr="00066EE9">
        <w:rPr>
          <w:rFonts w:ascii="Times New Roman" w:hAnsi="Times New Roman" w:cs="Times New Roman"/>
          <w:color w:val="000000"/>
          <w:sz w:val="24"/>
          <w:szCs w:val="24"/>
        </w:rPr>
        <w:t xml:space="preserve">; </w:t>
      </w:r>
    </w:p>
    <w:p w:rsidR="002E57BD" w:rsidRPr="00066EE9" w:rsidRDefault="002E57BD" w:rsidP="002E57BD">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b/>
          <w:color w:val="000000"/>
          <w:sz w:val="24"/>
          <w:szCs w:val="24"/>
        </w:rPr>
        <w:t>10.3.3</w:t>
      </w:r>
      <w:r w:rsidRPr="00066EE9">
        <w:rPr>
          <w:rFonts w:ascii="Times New Roman" w:hAnsi="Times New Roman" w:cs="Times New Roman"/>
          <w:color w:val="000000"/>
          <w:sz w:val="24"/>
          <w:szCs w:val="24"/>
        </w:rPr>
        <w:t xml:space="preserve">. No caso de inexecução total do objeto contratado, a multa aplicada será de 30% (vinte por cento) </w:t>
      </w:r>
      <w:r w:rsidRPr="00066EE9">
        <w:rPr>
          <w:rFonts w:ascii="Times New Roman" w:hAnsi="Times New Roman" w:cs="Times New Roman"/>
          <w:b/>
          <w:bCs/>
          <w:color w:val="000000"/>
          <w:sz w:val="24"/>
          <w:szCs w:val="24"/>
        </w:rPr>
        <w:t>sobre o valor total do pedido</w:t>
      </w:r>
      <w:r w:rsidRPr="00066EE9">
        <w:rPr>
          <w:rFonts w:ascii="Times New Roman" w:hAnsi="Times New Roman" w:cs="Times New Roman"/>
          <w:color w:val="000000"/>
          <w:sz w:val="24"/>
          <w:szCs w:val="24"/>
        </w:rPr>
        <w:t xml:space="preserve">. </w:t>
      </w: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b/>
          <w:color w:val="000000"/>
          <w:sz w:val="24"/>
          <w:szCs w:val="24"/>
        </w:rPr>
        <w:lastRenderedPageBreak/>
        <w:t>10.3.4</w:t>
      </w:r>
      <w:r w:rsidRPr="00066EE9">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066EE9">
        <w:rPr>
          <w:rFonts w:ascii="Times New Roman" w:hAnsi="Times New Roman" w:cs="Times New Roman"/>
          <w:b/>
          <w:bCs/>
          <w:color w:val="000000"/>
          <w:sz w:val="24"/>
          <w:szCs w:val="24"/>
        </w:rPr>
        <w:t>total do pedido</w:t>
      </w:r>
      <w:r w:rsidRPr="00066EE9">
        <w:rPr>
          <w:rFonts w:ascii="Times New Roman" w:hAnsi="Times New Roman" w:cs="Times New Roman"/>
          <w:color w:val="000000"/>
          <w:sz w:val="24"/>
          <w:szCs w:val="24"/>
        </w:rPr>
        <w:t xml:space="preserve">; </w:t>
      </w:r>
    </w:p>
    <w:p w:rsidR="002E57BD" w:rsidRPr="00066EE9" w:rsidRDefault="002E57BD" w:rsidP="002E57BD">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66EE9">
        <w:rPr>
          <w:rFonts w:ascii="Times New Roman" w:hAnsi="Times New Roman" w:cs="Times New Roman"/>
          <w:b/>
          <w:color w:val="000000"/>
          <w:sz w:val="24"/>
          <w:szCs w:val="24"/>
        </w:rPr>
        <w:t>10.3.3.1</w:t>
      </w:r>
      <w:r w:rsidRPr="00066EE9">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2E57BD" w:rsidRPr="00066EE9"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b/>
          <w:color w:val="000000"/>
          <w:sz w:val="24"/>
          <w:szCs w:val="24"/>
        </w:rPr>
        <w:t>10.3.4.1.</w:t>
      </w:r>
      <w:r w:rsidRPr="00066EE9">
        <w:rPr>
          <w:rFonts w:ascii="Times New Roman" w:hAnsi="Times New Roman" w:cs="Times New Roman"/>
          <w:color w:val="000000"/>
          <w:sz w:val="24"/>
          <w:szCs w:val="24"/>
        </w:rPr>
        <w:t xml:space="preserve"> Em caso de reincidência, será aplicada a multa de 0,4% (zero vírgula quatro por cento) sobre o valor total do </w:t>
      </w:r>
      <w:r w:rsidRPr="00066EE9">
        <w:rPr>
          <w:rFonts w:ascii="Times New Roman" w:hAnsi="Times New Roman" w:cs="Times New Roman"/>
          <w:b/>
          <w:bCs/>
          <w:color w:val="000000"/>
          <w:sz w:val="24"/>
          <w:szCs w:val="24"/>
        </w:rPr>
        <w:t>pedido</w:t>
      </w:r>
      <w:r w:rsidRPr="00066EE9">
        <w:rPr>
          <w:rFonts w:ascii="Times New Roman" w:hAnsi="Times New Roman" w:cs="Times New Roman"/>
          <w:color w:val="000000"/>
          <w:sz w:val="24"/>
          <w:szCs w:val="24"/>
        </w:rPr>
        <w:t xml:space="preserve">. </w:t>
      </w:r>
    </w:p>
    <w:p w:rsidR="002E57BD" w:rsidRPr="00066EE9" w:rsidRDefault="002E57BD" w:rsidP="002E57B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2E57BD" w:rsidRPr="00066EE9" w:rsidRDefault="002E57BD" w:rsidP="002E57BD">
      <w:pPr>
        <w:autoSpaceDE w:val="0"/>
        <w:autoSpaceDN w:val="0"/>
        <w:adjustRightInd w:val="0"/>
        <w:spacing w:after="160" w:line="240" w:lineRule="auto"/>
        <w:jc w:val="both"/>
        <w:rPr>
          <w:rFonts w:ascii="Times New Roman" w:hAnsi="Times New Roman" w:cs="Times New Roman"/>
          <w:color w:val="000000"/>
          <w:sz w:val="24"/>
          <w:szCs w:val="24"/>
        </w:rPr>
      </w:pPr>
      <w:r w:rsidRPr="00066EE9">
        <w:rPr>
          <w:rFonts w:ascii="Times New Roman" w:hAnsi="Times New Roman" w:cs="Times New Roman"/>
          <w:b/>
          <w:color w:val="000000"/>
          <w:sz w:val="24"/>
          <w:szCs w:val="24"/>
        </w:rPr>
        <w:t>10.3.6.</w:t>
      </w:r>
      <w:r w:rsidRPr="00066EE9">
        <w:rPr>
          <w:rFonts w:ascii="Times New Roman" w:hAnsi="Times New Roman" w:cs="Times New Roman"/>
          <w:color w:val="000000"/>
          <w:sz w:val="24"/>
          <w:szCs w:val="24"/>
        </w:rPr>
        <w:t xml:space="preserve"> O valor da multa poderá ser descontado da fatura devida ao fornecedor. </w:t>
      </w:r>
    </w:p>
    <w:p w:rsidR="002E57BD" w:rsidRPr="00066EE9" w:rsidRDefault="002E57BD" w:rsidP="002E57BD">
      <w:pPr>
        <w:autoSpaceDE w:val="0"/>
        <w:autoSpaceDN w:val="0"/>
        <w:adjustRightInd w:val="0"/>
        <w:spacing w:after="160" w:line="240" w:lineRule="auto"/>
        <w:jc w:val="both"/>
        <w:rPr>
          <w:rFonts w:ascii="Times New Roman" w:hAnsi="Times New Roman" w:cs="Times New Roman"/>
          <w:color w:val="000000"/>
          <w:sz w:val="24"/>
          <w:szCs w:val="24"/>
        </w:rPr>
      </w:pPr>
      <w:r w:rsidRPr="00066EE9">
        <w:rPr>
          <w:rFonts w:ascii="Times New Roman" w:hAnsi="Times New Roman" w:cs="Times New Roman"/>
          <w:b/>
          <w:color w:val="000000"/>
          <w:sz w:val="24"/>
          <w:szCs w:val="24"/>
        </w:rPr>
        <w:t>13.3.6.1.</w:t>
      </w:r>
      <w:r w:rsidRPr="00066EE9">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b/>
          <w:color w:val="000000"/>
          <w:sz w:val="24"/>
          <w:szCs w:val="24"/>
        </w:rPr>
        <w:t>10.3.6.2.</w:t>
      </w:r>
      <w:r w:rsidRPr="00066EE9">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066EE9">
        <w:rPr>
          <w:rFonts w:ascii="Times New Roman" w:hAnsi="Times New Roman" w:cs="Times New Roman"/>
          <w:color w:val="000000"/>
          <w:sz w:val="24"/>
          <w:szCs w:val="24"/>
        </w:rPr>
        <w:t>Itambaracá</w:t>
      </w:r>
      <w:proofErr w:type="spellEnd"/>
      <w:r w:rsidRPr="00066EE9">
        <w:rPr>
          <w:rFonts w:ascii="Times New Roman" w:hAnsi="Times New Roman" w:cs="Times New Roman"/>
          <w:color w:val="000000"/>
          <w:sz w:val="24"/>
          <w:szCs w:val="24"/>
        </w:rPr>
        <w:t xml:space="preserve">, este será encaminhado para inscrição em dívida ativa. </w:t>
      </w:r>
    </w:p>
    <w:p w:rsidR="002E57BD" w:rsidRPr="00066EE9" w:rsidRDefault="002E57BD" w:rsidP="002E57B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b/>
          <w:color w:val="000000"/>
          <w:sz w:val="24"/>
          <w:szCs w:val="24"/>
        </w:rPr>
        <w:t>10.4.</w:t>
      </w:r>
      <w:r w:rsidRPr="00066EE9">
        <w:rPr>
          <w:rFonts w:ascii="Times New Roman" w:hAnsi="Times New Roman" w:cs="Times New Roman"/>
          <w:color w:val="000000"/>
          <w:sz w:val="24"/>
          <w:szCs w:val="24"/>
        </w:rPr>
        <w:t xml:space="preserve"> Com fundamento nos artigos 150, inciso III, e 154, ambos da Lei Estadual n.º 15.608/2007 e </w:t>
      </w:r>
      <w:r w:rsidRPr="00066EE9">
        <w:rPr>
          <w:rFonts w:ascii="Times New Roman" w:hAnsi="Times New Roman" w:cs="Times New Roman"/>
          <w:color w:val="000000"/>
          <w:sz w:val="24"/>
          <w:szCs w:val="24"/>
          <w:shd w:val="clear" w:color="auto" w:fill="FFFFFF"/>
        </w:rPr>
        <w:t>Artigo 87, inciso III da Lei Federal nº 8.666/93</w:t>
      </w:r>
      <w:r w:rsidRPr="00066EE9">
        <w:rPr>
          <w:rFonts w:ascii="Times New Roman" w:hAnsi="Times New Roman" w:cs="Times New Roman"/>
          <w:color w:val="000000"/>
          <w:sz w:val="24"/>
          <w:szCs w:val="24"/>
        </w:rPr>
        <w:t xml:space="preserve">, ficará </w:t>
      </w:r>
      <w:r w:rsidRPr="00066EE9">
        <w:rPr>
          <w:rFonts w:ascii="Times New Roman" w:hAnsi="Times New Roman" w:cs="Times New Roman"/>
          <w:b/>
          <w:bCs/>
          <w:color w:val="000000"/>
          <w:sz w:val="24"/>
          <w:szCs w:val="24"/>
        </w:rPr>
        <w:t xml:space="preserve">impedida de licitar e contratar </w:t>
      </w:r>
      <w:r w:rsidRPr="00066EE9">
        <w:rPr>
          <w:rFonts w:ascii="Times New Roman" w:hAnsi="Times New Roman" w:cs="Times New Roman"/>
          <w:color w:val="000000"/>
          <w:sz w:val="24"/>
          <w:szCs w:val="24"/>
        </w:rPr>
        <w:t xml:space="preserve">com o Município de </w:t>
      </w:r>
      <w:proofErr w:type="spellStart"/>
      <w:r w:rsidRPr="00066EE9">
        <w:rPr>
          <w:rFonts w:ascii="Times New Roman" w:hAnsi="Times New Roman" w:cs="Times New Roman"/>
          <w:color w:val="000000"/>
          <w:sz w:val="24"/>
          <w:szCs w:val="24"/>
        </w:rPr>
        <w:t>Itambaracá</w:t>
      </w:r>
      <w:proofErr w:type="spellEnd"/>
      <w:r w:rsidRPr="00066EE9">
        <w:rPr>
          <w:rFonts w:ascii="Times New Roman" w:hAnsi="Times New Roman" w:cs="Times New Roman"/>
          <w:color w:val="000000"/>
          <w:sz w:val="24"/>
          <w:szCs w:val="24"/>
        </w:rPr>
        <w:t xml:space="preserve">, pelo prazo de até </w:t>
      </w:r>
      <w:proofErr w:type="gramStart"/>
      <w:r w:rsidRPr="00066EE9">
        <w:rPr>
          <w:rFonts w:ascii="Times New Roman" w:hAnsi="Times New Roman" w:cs="Times New Roman"/>
          <w:color w:val="000000"/>
          <w:sz w:val="24"/>
          <w:szCs w:val="24"/>
        </w:rPr>
        <w:t>2</w:t>
      </w:r>
      <w:proofErr w:type="gramEnd"/>
      <w:r w:rsidRPr="00066EE9">
        <w:rPr>
          <w:rFonts w:ascii="Times New Roman" w:hAnsi="Times New Roman" w:cs="Times New Roman"/>
          <w:color w:val="000000"/>
          <w:sz w:val="24"/>
          <w:szCs w:val="24"/>
        </w:rPr>
        <w:t xml:space="preserve"> (dois) anos, garantida a ampla defesa, o fornecedor que: </w:t>
      </w:r>
    </w:p>
    <w:p w:rsidR="002E57BD" w:rsidRPr="00066EE9" w:rsidRDefault="002E57BD" w:rsidP="002E57B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b/>
          <w:bCs/>
          <w:color w:val="000000"/>
          <w:sz w:val="24"/>
          <w:szCs w:val="24"/>
        </w:rPr>
        <w:t xml:space="preserve">a) </w:t>
      </w:r>
      <w:r w:rsidRPr="00066EE9">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2E57BD" w:rsidRPr="00066EE9" w:rsidRDefault="002E57BD" w:rsidP="002E57B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b/>
          <w:bCs/>
          <w:color w:val="000000"/>
          <w:sz w:val="24"/>
          <w:szCs w:val="24"/>
        </w:rPr>
        <w:t xml:space="preserve">b) </w:t>
      </w:r>
      <w:r w:rsidRPr="00066EE9">
        <w:rPr>
          <w:rFonts w:ascii="Times New Roman" w:hAnsi="Times New Roman" w:cs="Times New Roman"/>
          <w:bCs/>
          <w:color w:val="000000"/>
          <w:sz w:val="24"/>
          <w:szCs w:val="24"/>
        </w:rPr>
        <w:t>Abandonar a execução do objeto contratado;</w:t>
      </w:r>
      <w:r w:rsidRPr="00066EE9">
        <w:rPr>
          <w:rFonts w:ascii="Times New Roman" w:hAnsi="Times New Roman" w:cs="Times New Roman"/>
          <w:b/>
          <w:bCs/>
          <w:color w:val="000000"/>
          <w:sz w:val="24"/>
          <w:szCs w:val="24"/>
        </w:rPr>
        <w:t xml:space="preserve"> </w:t>
      </w:r>
    </w:p>
    <w:p w:rsidR="002E57BD" w:rsidRPr="00066EE9" w:rsidRDefault="002E57BD" w:rsidP="002E57B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b/>
          <w:bCs/>
          <w:color w:val="000000"/>
          <w:sz w:val="24"/>
          <w:szCs w:val="24"/>
        </w:rPr>
        <w:t xml:space="preserve">c) </w:t>
      </w:r>
      <w:r w:rsidRPr="00066EE9">
        <w:rPr>
          <w:rFonts w:ascii="Times New Roman" w:hAnsi="Times New Roman" w:cs="Times New Roman"/>
          <w:color w:val="000000"/>
          <w:sz w:val="24"/>
          <w:szCs w:val="24"/>
        </w:rPr>
        <w:t xml:space="preserve">Incorrer em inexecução do objeto contratado. </w:t>
      </w:r>
    </w:p>
    <w:p w:rsidR="002E57BD" w:rsidRPr="00066EE9" w:rsidRDefault="002E57BD" w:rsidP="002E57BD">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b/>
          <w:color w:val="000000"/>
          <w:sz w:val="24"/>
          <w:szCs w:val="24"/>
        </w:rPr>
        <w:t>10.5.</w:t>
      </w:r>
      <w:r w:rsidRPr="00066EE9">
        <w:rPr>
          <w:rFonts w:ascii="Times New Roman" w:hAnsi="Times New Roman" w:cs="Times New Roman"/>
          <w:color w:val="000000"/>
          <w:sz w:val="24"/>
          <w:szCs w:val="24"/>
        </w:rPr>
        <w:t xml:space="preserve"> Será aplicada sanção de </w:t>
      </w:r>
      <w:r w:rsidRPr="00066EE9">
        <w:rPr>
          <w:rFonts w:ascii="Times New Roman" w:hAnsi="Times New Roman" w:cs="Times New Roman"/>
          <w:b/>
          <w:bCs/>
          <w:color w:val="000000"/>
          <w:sz w:val="24"/>
          <w:szCs w:val="24"/>
        </w:rPr>
        <w:t xml:space="preserve">declaração de inidoneidade </w:t>
      </w:r>
      <w:r w:rsidRPr="00066EE9">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b/>
          <w:color w:val="000000"/>
          <w:sz w:val="24"/>
          <w:szCs w:val="24"/>
        </w:rPr>
        <w:t>10.6.</w:t>
      </w:r>
      <w:r w:rsidRPr="00066EE9">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2E57BD" w:rsidRPr="00066EE9" w:rsidRDefault="002E57BD" w:rsidP="002E57BD">
      <w:pPr>
        <w:spacing w:after="0" w:line="240" w:lineRule="auto"/>
        <w:ind w:right="-54"/>
        <w:jc w:val="both"/>
        <w:rPr>
          <w:rFonts w:ascii="Times New Roman" w:hAnsi="Times New Roman" w:cs="Times New Roman"/>
          <w:sz w:val="24"/>
          <w:szCs w:val="24"/>
        </w:rPr>
      </w:pPr>
    </w:p>
    <w:p w:rsidR="002E57BD" w:rsidRPr="00066EE9" w:rsidRDefault="002E57BD" w:rsidP="002E57BD">
      <w:pPr>
        <w:spacing w:after="0" w:line="240" w:lineRule="auto"/>
        <w:ind w:right="-54"/>
        <w:jc w:val="both"/>
        <w:rPr>
          <w:rFonts w:ascii="Times New Roman" w:eastAsia="Times New Roman" w:hAnsi="Times New Roman" w:cs="Times New Roman"/>
          <w:b/>
          <w:sz w:val="24"/>
          <w:szCs w:val="24"/>
          <w:u w:val="single"/>
          <w:lang w:eastAsia="pt-BR"/>
        </w:rPr>
      </w:pPr>
      <w:r w:rsidRPr="00066EE9">
        <w:rPr>
          <w:rFonts w:ascii="Times New Roman" w:eastAsia="Times New Roman" w:hAnsi="Times New Roman" w:cs="Times New Roman"/>
          <w:b/>
          <w:sz w:val="24"/>
          <w:szCs w:val="24"/>
          <w:u w:val="single"/>
          <w:lang w:eastAsia="pt-BR"/>
        </w:rPr>
        <w:t xml:space="preserve">CLÁUSULA DÉCIMA PRIMEIRA: </w:t>
      </w:r>
      <w:r w:rsidRPr="00066EE9">
        <w:rPr>
          <w:rFonts w:ascii="Times New Roman" w:eastAsia="Times New Roman" w:hAnsi="Times New Roman" w:cs="Times New Roman"/>
          <w:b/>
          <w:bCs/>
          <w:color w:val="000000"/>
          <w:sz w:val="24"/>
          <w:szCs w:val="24"/>
          <w:u w:val="single"/>
          <w:lang w:eastAsia="pt-BR"/>
        </w:rPr>
        <w:t>Das Responsabilidades das Partes</w:t>
      </w:r>
    </w:p>
    <w:p w:rsidR="002E57BD" w:rsidRPr="00066EE9"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b/>
          <w:color w:val="000000"/>
          <w:sz w:val="24"/>
          <w:szCs w:val="24"/>
        </w:rPr>
        <w:t>11.1.</w:t>
      </w:r>
      <w:r w:rsidRPr="00066EE9">
        <w:rPr>
          <w:rFonts w:ascii="Times New Roman" w:hAnsi="Times New Roman" w:cs="Times New Roman"/>
          <w:color w:val="000000"/>
          <w:sz w:val="24"/>
          <w:szCs w:val="24"/>
        </w:rPr>
        <w:t xml:space="preserve"> Constituem direitos do </w:t>
      </w:r>
      <w:r w:rsidRPr="00066EE9">
        <w:rPr>
          <w:rFonts w:ascii="Times New Roman" w:hAnsi="Times New Roman" w:cs="Times New Roman"/>
          <w:b/>
          <w:bCs/>
          <w:color w:val="000000"/>
          <w:sz w:val="24"/>
          <w:szCs w:val="24"/>
        </w:rPr>
        <w:t xml:space="preserve">CONTRATANTE, </w:t>
      </w:r>
      <w:r w:rsidRPr="00066EE9">
        <w:rPr>
          <w:rFonts w:ascii="Times New Roman" w:hAnsi="Times New Roman" w:cs="Times New Roman"/>
          <w:color w:val="000000"/>
          <w:sz w:val="24"/>
          <w:szCs w:val="24"/>
        </w:rPr>
        <w:t xml:space="preserve">receber o objeto deste Contrato nas condições ajustadas e da </w:t>
      </w:r>
      <w:r w:rsidRPr="00066EE9">
        <w:rPr>
          <w:rFonts w:ascii="Times New Roman" w:hAnsi="Times New Roman" w:cs="Times New Roman"/>
          <w:b/>
          <w:bCs/>
          <w:color w:val="000000"/>
          <w:sz w:val="24"/>
          <w:szCs w:val="24"/>
        </w:rPr>
        <w:t xml:space="preserve">CONTRATADA </w:t>
      </w:r>
      <w:r w:rsidRPr="00066EE9">
        <w:rPr>
          <w:rFonts w:ascii="Times New Roman" w:hAnsi="Times New Roman" w:cs="Times New Roman"/>
          <w:color w:val="000000"/>
          <w:sz w:val="24"/>
          <w:szCs w:val="24"/>
        </w:rPr>
        <w:t xml:space="preserve">perceber o valor pactuado na forma e prazo estabelecidos. </w:t>
      </w:r>
    </w:p>
    <w:p w:rsidR="002E57BD" w:rsidRPr="00066EE9" w:rsidRDefault="002E57BD" w:rsidP="002E57BD">
      <w:pPr>
        <w:spacing w:after="0" w:line="240" w:lineRule="auto"/>
        <w:rPr>
          <w:rFonts w:ascii="Times New Roman" w:eastAsia="Times New Roman" w:hAnsi="Times New Roman" w:cs="Times New Roman"/>
          <w:sz w:val="24"/>
          <w:szCs w:val="24"/>
          <w:lang w:eastAsia="pt-BR"/>
        </w:rPr>
      </w:pPr>
    </w:p>
    <w:p w:rsidR="002E57BD" w:rsidRPr="00066EE9" w:rsidRDefault="002E57BD" w:rsidP="002E57BD">
      <w:pPr>
        <w:spacing w:after="0" w:line="240" w:lineRule="auto"/>
        <w:ind w:right="-54"/>
        <w:jc w:val="both"/>
        <w:rPr>
          <w:rFonts w:ascii="Times New Roman" w:eastAsia="Times New Roman" w:hAnsi="Times New Roman" w:cs="Times New Roman"/>
          <w:b/>
          <w:sz w:val="24"/>
          <w:szCs w:val="24"/>
          <w:lang w:eastAsia="pt-BR"/>
        </w:rPr>
      </w:pPr>
      <w:r w:rsidRPr="00066EE9">
        <w:rPr>
          <w:rFonts w:ascii="Times New Roman" w:eastAsia="Times New Roman" w:hAnsi="Times New Roman" w:cs="Times New Roman"/>
          <w:b/>
          <w:sz w:val="24"/>
          <w:szCs w:val="24"/>
          <w:lang w:eastAsia="pt-BR"/>
        </w:rPr>
        <w:t xml:space="preserve">11.2. </w:t>
      </w:r>
      <w:r w:rsidRPr="00066EE9">
        <w:rPr>
          <w:rFonts w:ascii="Times New Roman" w:eastAsia="Times New Roman" w:hAnsi="Times New Roman" w:cs="Times New Roman"/>
          <w:color w:val="000000"/>
          <w:sz w:val="24"/>
          <w:szCs w:val="24"/>
          <w:lang w:eastAsia="pt-BR"/>
        </w:rPr>
        <w:t xml:space="preserve">Constituem obrigações do </w:t>
      </w:r>
      <w:r w:rsidRPr="00066EE9">
        <w:rPr>
          <w:rFonts w:ascii="Times New Roman" w:eastAsia="Times New Roman" w:hAnsi="Times New Roman" w:cs="Times New Roman"/>
          <w:b/>
          <w:sz w:val="24"/>
          <w:szCs w:val="24"/>
          <w:lang w:eastAsia="pt-BR"/>
        </w:rPr>
        <w:t>DA CONTRATADA:</w:t>
      </w:r>
    </w:p>
    <w:p w:rsidR="002E57BD" w:rsidRPr="00066EE9"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066EE9" w:rsidRDefault="002E57BD" w:rsidP="002E57BD">
      <w:pPr>
        <w:spacing w:after="0" w:line="240" w:lineRule="auto"/>
        <w:ind w:right="-54"/>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t xml:space="preserve">11.2.1. </w:t>
      </w:r>
      <w:r w:rsidRPr="00066EE9">
        <w:rPr>
          <w:rFonts w:ascii="Times New Roman" w:eastAsia="Times New Roman" w:hAnsi="Times New Roman" w:cs="Times New Roman"/>
          <w:sz w:val="24"/>
          <w:szCs w:val="24"/>
          <w:lang w:eastAsia="pt-BR"/>
        </w:rPr>
        <w:t xml:space="preserve">Entregar de forma </w:t>
      </w:r>
      <w:proofErr w:type="gramStart"/>
      <w:r w:rsidRPr="00066EE9">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066EE9">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2E57BD" w:rsidRPr="00066EE9"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066EE9" w:rsidRDefault="002E57BD" w:rsidP="002E57BD">
      <w:pPr>
        <w:spacing w:after="0" w:line="240" w:lineRule="auto"/>
        <w:ind w:right="-54"/>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t xml:space="preserve">11.2.2. </w:t>
      </w:r>
      <w:r w:rsidRPr="00066EE9">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066EE9">
        <w:rPr>
          <w:rFonts w:ascii="Times New Roman" w:eastAsia="Times New Roman" w:hAnsi="Times New Roman" w:cs="Times New Roman"/>
          <w:sz w:val="24"/>
          <w:szCs w:val="24"/>
          <w:lang w:eastAsia="pt-BR"/>
        </w:rPr>
        <w:t>;</w:t>
      </w:r>
    </w:p>
    <w:p w:rsidR="002E57BD" w:rsidRPr="00066EE9"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066EE9" w:rsidRDefault="002E57BD" w:rsidP="002E57BD">
      <w:pPr>
        <w:spacing w:after="0" w:line="240" w:lineRule="auto"/>
        <w:ind w:right="-54"/>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lastRenderedPageBreak/>
        <w:t xml:space="preserve">11.2.3. </w:t>
      </w:r>
      <w:r w:rsidRPr="00066EE9">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color w:val="000000"/>
          <w:sz w:val="24"/>
          <w:szCs w:val="24"/>
          <w:lang w:eastAsia="pt-BR"/>
        </w:rPr>
        <w:t xml:space="preserve">11.2.4. </w:t>
      </w:r>
      <w:r w:rsidRPr="00066EE9">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color w:val="000000"/>
          <w:sz w:val="24"/>
          <w:szCs w:val="24"/>
          <w:lang w:eastAsia="pt-BR"/>
        </w:rPr>
        <w:t xml:space="preserve">11.2.5. </w:t>
      </w:r>
      <w:r w:rsidRPr="00066EE9">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hAnsi="Times New Roman" w:cs="Times New Roman"/>
          <w:sz w:val="24"/>
          <w:szCs w:val="24"/>
        </w:rPr>
      </w:pPr>
      <w:r w:rsidRPr="00066EE9">
        <w:rPr>
          <w:rFonts w:ascii="Times New Roman" w:eastAsia="Times New Roman" w:hAnsi="Times New Roman" w:cs="Times New Roman"/>
          <w:b/>
          <w:color w:val="000000"/>
          <w:sz w:val="24"/>
          <w:szCs w:val="24"/>
          <w:lang w:eastAsia="pt-BR"/>
        </w:rPr>
        <w:t xml:space="preserve">11.2.6. </w:t>
      </w:r>
      <w:r w:rsidRPr="00066EE9">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066EE9">
        <w:rPr>
          <w:rFonts w:ascii="Times New Roman" w:eastAsia="Times New Roman" w:hAnsi="Times New Roman" w:cs="Times New Roman"/>
          <w:b/>
          <w:color w:val="000000"/>
          <w:sz w:val="24"/>
          <w:szCs w:val="24"/>
          <w:lang w:eastAsia="pt-BR"/>
        </w:rPr>
        <w:t xml:space="preserve">11.2.7. </w:t>
      </w:r>
      <w:r w:rsidRPr="00066EE9">
        <w:rPr>
          <w:rFonts w:ascii="Times New Roman" w:eastAsia="Times New Roman" w:hAnsi="Times New Roman" w:cs="Times New Roman"/>
          <w:color w:val="000000"/>
          <w:sz w:val="24"/>
          <w:szCs w:val="24"/>
          <w:lang w:eastAsia="pt-BR"/>
        </w:rPr>
        <w:t xml:space="preserve">Comunicar ao Município de </w:t>
      </w:r>
      <w:proofErr w:type="spellStart"/>
      <w:r w:rsidRPr="00066EE9">
        <w:rPr>
          <w:rFonts w:ascii="Times New Roman" w:eastAsia="Times New Roman" w:hAnsi="Times New Roman" w:cs="Times New Roman"/>
          <w:color w:val="000000"/>
          <w:sz w:val="24"/>
          <w:szCs w:val="24"/>
          <w:lang w:eastAsia="pt-BR"/>
        </w:rPr>
        <w:t>Itambaracá</w:t>
      </w:r>
      <w:proofErr w:type="spellEnd"/>
      <w:r w:rsidRPr="00066EE9">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66EE9">
        <w:rPr>
          <w:rFonts w:ascii="Times New Roman" w:eastAsia="Times New Roman" w:hAnsi="Times New Roman" w:cs="Times New Roman"/>
          <w:color w:val="000000"/>
          <w:sz w:val="24"/>
          <w:szCs w:val="24"/>
          <w:lang w:eastAsia="pt-BR"/>
        </w:rPr>
        <w:t>sob pena</w:t>
      </w:r>
      <w:proofErr w:type="gramEnd"/>
      <w:r w:rsidRPr="00066EE9">
        <w:rPr>
          <w:rFonts w:ascii="Times New Roman" w:eastAsia="Times New Roman" w:hAnsi="Times New Roman" w:cs="Times New Roman"/>
          <w:color w:val="000000"/>
          <w:sz w:val="24"/>
          <w:szCs w:val="24"/>
          <w:lang w:eastAsia="pt-BR"/>
        </w:rPr>
        <w:t xml:space="preserve"> de não serem considerados;</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color w:val="000000"/>
          <w:sz w:val="24"/>
          <w:szCs w:val="24"/>
          <w:lang w:eastAsia="pt-BR"/>
        </w:rPr>
        <w:t xml:space="preserve">11.2.8. </w:t>
      </w:r>
      <w:r w:rsidRPr="00066EE9">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color w:val="000000"/>
          <w:sz w:val="24"/>
          <w:szCs w:val="24"/>
          <w:lang w:eastAsia="pt-BR"/>
        </w:rPr>
        <w:t xml:space="preserve">11.2.9. </w:t>
      </w:r>
      <w:r w:rsidRPr="00066EE9">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color w:val="000000"/>
          <w:sz w:val="24"/>
          <w:szCs w:val="24"/>
          <w:lang w:eastAsia="pt-BR"/>
        </w:rPr>
        <w:t xml:space="preserve">11.2.10. </w:t>
      </w:r>
      <w:r w:rsidRPr="00066EE9">
        <w:rPr>
          <w:rFonts w:ascii="Times New Roman" w:hAnsi="Times New Roman" w:cs="Times New Roman"/>
          <w:sz w:val="24"/>
          <w:szCs w:val="24"/>
        </w:rPr>
        <w:t xml:space="preserve">Arcar com </w:t>
      </w:r>
      <w:r w:rsidRPr="00066EE9">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066EE9">
        <w:rPr>
          <w:rFonts w:ascii="Times New Roman" w:hAnsi="Times New Roman" w:cs="Times New Roman"/>
          <w:sz w:val="24"/>
          <w:szCs w:val="24"/>
        </w:rPr>
        <w:t xml:space="preserve">, isentando o Município de </w:t>
      </w:r>
      <w:proofErr w:type="spellStart"/>
      <w:r w:rsidRPr="00066EE9">
        <w:rPr>
          <w:rFonts w:ascii="Times New Roman" w:hAnsi="Times New Roman" w:cs="Times New Roman"/>
          <w:sz w:val="24"/>
          <w:szCs w:val="24"/>
        </w:rPr>
        <w:t>Itambaracá</w:t>
      </w:r>
      <w:proofErr w:type="spellEnd"/>
      <w:r w:rsidRPr="00066EE9">
        <w:rPr>
          <w:rFonts w:ascii="Times New Roman" w:hAnsi="Times New Roman" w:cs="Times New Roman"/>
          <w:sz w:val="24"/>
          <w:szCs w:val="24"/>
        </w:rPr>
        <w:t xml:space="preserve"> de </w:t>
      </w:r>
      <w:r w:rsidRPr="00066EE9">
        <w:rPr>
          <w:rFonts w:ascii="Times New Roman" w:eastAsia="Times New Roman" w:hAnsi="Times New Roman" w:cs="Times New Roman"/>
          <w:color w:val="000000"/>
          <w:sz w:val="24"/>
          <w:szCs w:val="24"/>
          <w:lang w:eastAsia="pt-BR"/>
        </w:rPr>
        <w:t>quaisquer ônus e responsabilidades.</w:t>
      </w:r>
    </w:p>
    <w:p w:rsidR="002E57BD" w:rsidRPr="00066EE9"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066EE9" w:rsidRDefault="002E57BD" w:rsidP="002E57BD">
      <w:pPr>
        <w:spacing w:after="0" w:line="240" w:lineRule="auto"/>
        <w:ind w:right="-54"/>
        <w:jc w:val="both"/>
        <w:rPr>
          <w:rFonts w:ascii="Times New Roman" w:eastAsia="Times New Roman" w:hAnsi="Times New Roman" w:cs="Times New Roman"/>
          <w:b/>
          <w:sz w:val="24"/>
          <w:szCs w:val="24"/>
          <w:lang w:eastAsia="pt-BR"/>
        </w:rPr>
      </w:pPr>
      <w:r w:rsidRPr="00066EE9">
        <w:rPr>
          <w:rFonts w:ascii="Times New Roman" w:eastAsia="Times New Roman" w:hAnsi="Times New Roman" w:cs="Times New Roman"/>
          <w:b/>
          <w:sz w:val="24"/>
          <w:szCs w:val="24"/>
          <w:lang w:eastAsia="pt-BR"/>
        </w:rPr>
        <w:t xml:space="preserve">11.2.11. </w:t>
      </w:r>
      <w:r w:rsidRPr="00066EE9">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2E57BD" w:rsidRPr="00066EE9"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2E57BD" w:rsidRPr="00066EE9" w:rsidRDefault="002E57BD" w:rsidP="002E57BD">
      <w:pPr>
        <w:spacing w:after="0" w:line="240" w:lineRule="auto"/>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t xml:space="preserve">11.2.12. </w:t>
      </w:r>
      <w:r w:rsidRPr="00066EE9">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2E57BD" w:rsidRPr="00066EE9" w:rsidRDefault="002E57BD" w:rsidP="002E57BD">
      <w:pPr>
        <w:spacing w:after="0" w:line="240" w:lineRule="auto"/>
        <w:ind w:right="-54"/>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sz w:val="24"/>
          <w:szCs w:val="24"/>
          <w:lang w:eastAsia="pt-BR"/>
        </w:rPr>
        <w:t xml:space="preserve">11.3. </w:t>
      </w:r>
      <w:r w:rsidRPr="00066EE9">
        <w:rPr>
          <w:rFonts w:ascii="Times New Roman" w:eastAsia="Times New Roman" w:hAnsi="Times New Roman" w:cs="Times New Roman"/>
          <w:color w:val="000000"/>
          <w:sz w:val="24"/>
          <w:szCs w:val="24"/>
          <w:lang w:eastAsia="pt-BR"/>
        </w:rPr>
        <w:t xml:space="preserve">Constituem obrigações </w:t>
      </w:r>
      <w:r w:rsidRPr="00066EE9">
        <w:rPr>
          <w:rFonts w:ascii="Times New Roman" w:eastAsia="Times New Roman" w:hAnsi="Times New Roman" w:cs="Times New Roman"/>
          <w:b/>
          <w:color w:val="000000"/>
          <w:sz w:val="24"/>
          <w:szCs w:val="24"/>
          <w:lang w:eastAsia="pt-BR"/>
        </w:rPr>
        <w:t>DO</w:t>
      </w:r>
      <w:r w:rsidRPr="00066EE9">
        <w:rPr>
          <w:rFonts w:ascii="Times New Roman" w:eastAsia="Times New Roman" w:hAnsi="Times New Roman" w:cs="Times New Roman"/>
          <w:color w:val="000000"/>
          <w:sz w:val="24"/>
          <w:szCs w:val="24"/>
          <w:lang w:eastAsia="pt-BR"/>
        </w:rPr>
        <w:t xml:space="preserve"> </w:t>
      </w:r>
      <w:r w:rsidRPr="00066EE9">
        <w:rPr>
          <w:rFonts w:ascii="Times New Roman" w:eastAsia="Times New Roman" w:hAnsi="Times New Roman" w:cs="Times New Roman"/>
          <w:b/>
          <w:bCs/>
          <w:color w:val="000000"/>
          <w:sz w:val="24"/>
          <w:szCs w:val="24"/>
          <w:lang w:eastAsia="pt-BR"/>
        </w:rPr>
        <w:t>CONTRATANTE</w:t>
      </w:r>
      <w:r w:rsidRPr="00066EE9">
        <w:rPr>
          <w:rFonts w:ascii="Times New Roman" w:eastAsia="Times New Roman" w:hAnsi="Times New Roman" w:cs="Times New Roman"/>
          <w:color w:val="000000"/>
          <w:sz w:val="24"/>
          <w:szCs w:val="24"/>
          <w:lang w:eastAsia="pt-BR"/>
        </w:rPr>
        <w:t>:</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color w:val="000000"/>
          <w:sz w:val="24"/>
          <w:szCs w:val="24"/>
          <w:lang w:eastAsia="pt-BR"/>
        </w:rPr>
        <w:t>11.3.1.</w:t>
      </w:r>
      <w:r w:rsidRPr="00066EE9">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color w:val="000000"/>
          <w:sz w:val="24"/>
          <w:szCs w:val="24"/>
          <w:lang w:eastAsia="pt-BR"/>
        </w:rPr>
        <w:t>11.3.2.</w:t>
      </w:r>
      <w:r w:rsidRPr="00066EE9">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color w:val="000000"/>
          <w:sz w:val="24"/>
          <w:szCs w:val="24"/>
          <w:lang w:eastAsia="pt-BR"/>
        </w:rPr>
        <w:t>11.3.3</w:t>
      </w:r>
      <w:r w:rsidRPr="00066EE9">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color w:val="000000"/>
          <w:sz w:val="24"/>
          <w:szCs w:val="24"/>
          <w:lang w:eastAsia="pt-BR"/>
        </w:rPr>
        <w:t>11.3.4.</w:t>
      </w:r>
      <w:r w:rsidRPr="00066EE9">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bCs/>
          <w:color w:val="000000"/>
          <w:sz w:val="24"/>
          <w:szCs w:val="24"/>
          <w:lang w:eastAsia="pt-BR"/>
        </w:rPr>
        <w:t xml:space="preserve">11.3.5. </w:t>
      </w:r>
      <w:r w:rsidRPr="00066EE9">
        <w:rPr>
          <w:rFonts w:ascii="Times New Roman" w:eastAsia="Times New Roman" w:hAnsi="Times New Roman" w:cs="Times New Roman"/>
          <w:sz w:val="24"/>
          <w:szCs w:val="24"/>
          <w:lang w:eastAsia="pt-BR"/>
        </w:rPr>
        <w:t>Solicitar a substituição do produto que não apresentar condições de ser utilizado.</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bCs/>
          <w:color w:val="000000"/>
          <w:sz w:val="24"/>
          <w:szCs w:val="24"/>
          <w:lang w:eastAsia="pt-BR"/>
        </w:rPr>
        <w:t xml:space="preserve">11.3.6. </w:t>
      </w:r>
      <w:r w:rsidRPr="00066EE9">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bCs/>
          <w:color w:val="000000"/>
          <w:sz w:val="24"/>
          <w:szCs w:val="24"/>
          <w:lang w:eastAsia="pt-BR"/>
        </w:rPr>
        <w:t xml:space="preserve">11.3.7. </w:t>
      </w:r>
      <w:r w:rsidRPr="00066EE9">
        <w:rPr>
          <w:rFonts w:ascii="Times New Roman" w:eastAsia="Times New Roman" w:hAnsi="Times New Roman" w:cs="Times New Roman"/>
          <w:color w:val="000000"/>
          <w:sz w:val="24"/>
          <w:szCs w:val="24"/>
          <w:lang w:eastAsia="pt-BR"/>
        </w:rPr>
        <w:t xml:space="preserve">Impedir que terceiros </w:t>
      </w:r>
      <w:proofErr w:type="gramStart"/>
      <w:r w:rsidRPr="00066EE9">
        <w:rPr>
          <w:rFonts w:ascii="Times New Roman" w:eastAsia="Times New Roman" w:hAnsi="Times New Roman" w:cs="Times New Roman"/>
          <w:color w:val="000000"/>
          <w:sz w:val="24"/>
          <w:szCs w:val="24"/>
          <w:lang w:eastAsia="pt-BR"/>
        </w:rPr>
        <w:t>forneçam</w:t>
      </w:r>
      <w:proofErr w:type="gramEnd"/>
      <w:r w:rsidRPr="00066EE9">
        <w:rPr>
          <w:rFonts w:ascii="Times New Roman" w:eastAsia="Times New Roman" w:hAnsi="Times New Roman" w:cs="Times New Roman"/>
          <w:color w:val="000000"/>
          <w:sz w:val="24"/>
          <w:szCs w:val="24"/>
          <w:lang w:eastAsia="pt-BR"/>
        </w:rPr>
        <w:t xml:space="preserve"> o objeto deste edital. </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bCs/>
          <w:color w:val="000000"/>
          <w:sz w:val="24"/>
          <w:szCs w:val="24"/>
          <w:lang w:eastAsia="pt-BR"/>
        </w:rPr>
        <w:t xml:space="preserve">11.3.8. </w:t>
      </w:r>
      <w:r w:rsidRPr="00066EE9">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066EE9">
        <w:rPr>
          <w:rFonts w:ascii="Times New Roman" w:eastAsia="Times New Roman" w:hAnsi="Times New Roman" w:cs="Times New Roman"/>
          <w:color w:val="000000"/>
          <w:sz w:val="24"/>
          <w:szCs w:val="24"/>
          <w:lang w:eastAsia="pt-BR"/>
        </w:rPr>
        <w:t>editalícias</w:t>
      </w:r>
      <w:proofErr w:type="spellEnd"/>
      <w:r w:rsidRPr="00066EE9">
        <w:rPr>
          <w:rFonts w:ascii="Times New Roman" w:eastAsia="Times New Roman" w:hAnsi="Times New Roman" w:cs="Times New Roman"/>
          <w:color w:val="000000"/>
          <w:sz w:val="24"/>
          <w:szCs w:val="24"/>
          <w:lang w:eastAsia="pt-BR"/>
        </w:rPr>
        <w:t xml:space="preserve">. </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66EE9">
        <w:rPr>
          <w:rFonts w:ascii="Times New Roman" w:eastAsia="Times New Roman" w:hAnsi="Times New Roman" w:cs="Times New Roman"/>
          <w:b/>
          <w:bCs/>
          <w:color w:val="000000"/>
          <w:sz w:val="24"/>
          <w:szCs w:val="24"/>
          <w:lang w:eastAsia="pt-BR"/>
        </w:rPr>
        <w:t xml:space="preserve">11.3.9. </w:t>
      </w:r>
      <w:r w:rsidRPr="00066EE9">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066EE9">
        <w:rPr>
          <w:rFonts w:ascii="Times New Roman" w:eastAsia="Times New Roman" w:hAnsi="Times New Roman" w:cs="Times New Roman"/>
          <w:b/>
          <w:sz w:val="24"/>
          <w:szCs w:val="24"/>
          <w:u w:val="single"/>
          <w:lang w:eastAsia="pt-BR"/>
        </w:rPr>
        <w:t xml:space="preserve">CLÁUSULA DÉCIMA SEGUNDA: </w:t>
      </w:r>
      <w:r w:rsidRPr="00066EE9">
        <w:rPr>
          <w:rFonts w:ascii="Times New Roman" w:eastAsia="Times New Roman" w:hAnsi="Times New Roman" w:cs="Times New Roman"/>
          <w:b/>
          <w:bCs/>
          <w:color w:val="000000"/>
          <w:sz w:val="24"/>
          <w:szCs w:val="24"/>
          <w:u w:val="single"/>
          <w:lang w:eastAsia="pt-BR"/>
        </w:rPr>
        <w:t xml:space="preserve">Da Fiscalização e Acompanhamento </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eastAsia="Times New Roman" w:hAnsi="Times New Roman" w:cs="Times New Roman"/>
          <w:b/>
          <w:sz w:val="24"/>
          <w:szCs w:val="24"/>
          <w:lang w:eastAsia="pt-BR"/>
        </w:rPr>
        <w:t>12.1.</w:t>
      </w:r>
      <w:r w:rsidRPr="00066EE9">
        <w:rPr>
          <w:rFonts w:ascii="Times New Roman" w:eastAsia="Times New Roman" w:hAnsi="Times New Roman" w:cs="Times New Roman"/>
          <w:sz w:val="24"/>
          <w:szCs w:val="24"/>
          <w:lang w:eastAsia="pt-BR"/>
        </w:rPr>
        <w:t xml:space="preserve"> </w:t>
      </w:r>
      <w:r w:rsidRPr="00066EE9">
        <w:rPr>
          <w:rFonts w:ascii="Times New Roman" w:hAnsi="Times New Roman" w:cs="Times New Roman"/>
          <w:color w:val="000000"/>
          <w:sz w:val="24"/>
          <w:szCs w:val="24"/>
        </w:rPr>
        <w:t xml:space="preserve">Caberá a gestão do contrato </w:t>
      </w:r>
      <w:proofErr w:type="gramStart"/>
      <w:r w:rsidRPr="00066EE9">
        <w:rPr>
          <w:rFonts w:ascii="Times New Roman" w:hAnsi="Times New Roman" w:cs="Times New Roman"/>
          <w:color w:val="000000"/>
          <w:sz w:val="24"/>
          <w:szCs w:val="24"/>
        </w:rPr>
        <w:t>à</w:t>
      </w:r>
      <w:proofErr w:type="gramEnd"/>
      <w:r w:rsidRPr="00066EE9">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color w:val="000000"/>
          <w:sz w:val="24"/>
          <w:szCs w:val="24"/>
        </w:rPr>
        <w:t xml:space="preserve">II - receber do fiscal as informações e documentos pertinentes à execução do objeto contratado; </w:t>
      </w: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color w:val="000000"/>
          <w:sz w:val="24"/>
          <w:szCs w:val="24"/>
        </w:rPr>
        <w:t xml:space="preserve">III - acompanhar o processo licitatório, em todas as suas fases; </w:t>
      </w: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66EE9">
        <w:rPr>
          <w:rFonts w:ascii="Times New Roman" w:hAnsi="Times New Roman" w:cs="Times New Roman"/>
          <w:color w:val="000000"/>
          <w:sz w:val="24"/>
          <w:szCs w:val="24"/>
        </w:rPr>
        <w:t>V - propor medidas que melhorem a execução da Ata de Registro de Preços.</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eastAsia="Times New Roman" w:hAnsi="Times New Roman" w:cs="Times New Roman"/>
          <w:b/>
          <w:sz w:val="24"/>
          <w:szCs w:val="24"/>
          <w:lang w:eastAsia="pt-BR"/>
        </w:rPr>
        <w:t>12.2.</w:t>
      </w:r>
      <w:r w:rsidRPr="00066EE9">
        <w:rPr>
          <w:rFonts w:ascii="Times New Roman" w:eastAsia="Times New Roman" w:hAnsi="Times New Roman" w:cs="Times New Roman"/>
          <w:sz w:val="24"/>
          <w:szCs w:val="24"/>
          <w:lang w:eastAsia="pt-BR"/>
        </w:rPr>
        <w:t xml:space="preserve"> </w:t>
      </w:r>
      <w:r w:rsidRPr="00066EE9">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color w:val="000000"/>
          <w:sz w:val="24"/>
          <w:szCs w:val="24"/>
        </w:rPr>
        <w:t xml:space="preserve">I - atestar, em documento hábil, o fornecimento, após conferência prévia </w:t>
      </w:r>
      <w:proofErr w:type="gramStart"/>
      <w:r w:rsidRPr="00066EE9">
        <w:rPr>
          <w:rFonts w:ascii="Times New Roman" w:hAnsi="Times New Roman" w:cs="Times New Roman"/>
          <w:color w:val="000000"/>
          <w:sz w:val="24"/>
          <w:szCs w:val="24"/>
        </w:rPr>
        <w:t>do objeto contratado encaminhar</w:t>
      </w:r>
      <w:proofErr w:type="gramEnd"/>
      <w:r w:rsidRPr="00066EE9">
        <w:rPr>
          <w:rFonts w:ascii="Times New Roman" w:hAnsi="Times New Roman" w:cs="Times New Roman"/>
          <w:color w:val="000000"/>
          <w:sz w:val="24"/>
          <w:szCs w:val="24"/>
        </w:rPr>
        <w:t xml:space="preserve"> os documentos pertinentes ao gestor para certificação; </w:t>
      </w: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2E57BD" w:rsidRPr="00066EE9" w:rsidRDefault="002E57BD" w:rsidP="002E57BD">
      <w:pPr>
        <w:autoSpaceDE w:val="0"/>
        <w:autoSpaceDN w:val="0"/>
        <w:adjustRightInd w:val="0"/>
        <w:spacing w:after="0" w:line="240" w:lineRule="auto"/>
        <w:rPr>
          <w:rFonts w:ascii="Times New Roman" w:hAnsi="Times New Roman" w:cs="Times New Roman"/>
          <w:color w:val="000000"/>
          <w:sz w:val="24"/>
          <w:szCs w:val="24"/>
        </w:rPr>
      </w:pP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eastAsia="Times New Roman" w:hAnsi="Times New Roman" w:cs="Times New Roman"/>
          <w:b/>
          <w:sz w:val="24"/>
          <w:szCs w:val="24"/>
          <w:lang w:eastAsia="pt-BR"/>
        </w:rPr>
        <w:t>12.3.</w:t>
      </w:r>
      <w:r w:rsidRPr="00066EE9">
        <w:rPr>
          <w:rFonts w:ascii="Times New Roman" w:eastAsia="Times New Roman" w:hAnsi="Times New Roman" w:cs="Times New Roman"/>
          <w:sz w:val="24"/>
          <w:szCs w:val="24"/>
          <w:lang w:eastAsia="pt-BR"/>
        </w:rPr>
        <w:t xml:space="preserve"> </w:t>
      </w:r>
      <w:r w:rsidRPr="00066EE9">
        <w:rPr>
          <w:rFonts w:ascii="Times New Roman" w:hAnsi="Times New Roman" w:cs="Times New Roman"/>
          <w:color w:val="000000"/>
          <w:sz w:val="24"/>
          <w:szCs w:val="24"/>
        </w:rPr>
        <w:t>A fiscalização de que trata este item não exclui nem reduz a responsabilidade da CONTRATADA</w:t>
      </w:r>
      <w:r w:rsidRPr="00066EE9">
        <w:rPr>
          <w:rFonts w:ascii="Times New Roman" w:hAnsi="Times New Roman" w:cs="Times New Roman"/>
          <w:b/>
          <w:bCs/>
          <w:color w:val="000000"/>
          <w:sz w:val="24"/>
          <w:szCs w:val="24"/>
        </w:rPr>
        <w:t xml:space="preserve">, </w:t>
      </w:r>
      <w:r w:rsidRPr="00066EE9">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eastAsia="Times New Roman" w:hAnsi="Times New Roman" w:cs="Times New Roman"/>
          <w:b/>
          <w:sz w:val="24"/>
          <w:szCs w:val="24"/>
          <w:lang w:eastAsia="pt-BR"/>
        </w:rPr>
        <w:t>12.4.</w:t>
      </w:r>
      <w:r w:rsidRPr="00066EE9">
        <w:rPr>
          <w:rFonts w:ascii="Times New Roman" w:eastAsia="Times New Roman" w:hAnsi="Times New Roman" w:cs="Times New Roman"/>
          <w:sz w:val="24"/>
          <w:szCs w:val="24"/>
          <w:lang w:eastAsia="pt-BR"/>
        </w:rPr>
        <w:t xml:space="preserve"> </w:t>
      </w:r>
      <w:r w:rsidRPr="00066EE9">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eastAsia="Times New Roman" w:hAnsi="Times New Roman" w:cs="Times New Roman"/>
          <w:b/>
          <w:sz w:val="24"/>
          <w:szCs w:val="24"/>
          <w:lang w:eastAsia="pt-BR"/>
        </w:rPr>
        <w:t>12.5.</w:t>
      </w:r>
      <w:r w:rsidRPr="00066EE9">
        <w:rPr>
          <w:rFonts w:ascii="Times New Roman" w:eastAsia="Times New Roman" w:hAnsi="Times New Roman" w:cs="Times New Roman"/>
          <w:sz w:val="24"/>
          <w:szCs w:val="24"/>
          <w:lang w:eastAsia="pt-BR"/>
        </w:rPr>
        <w:t xml:space="preserve"> </w:t>
      </w:r>
      <w:r w:rsidRPr="00066EE9">
        <w:rPr>
          <w:rFonts w:ascii="Times New Roman" w:hAnsi="Times New Roman" w:cs="Times New Roman"/>
          <w:color w:val="000000"/>
          <w:sz w:val="24"/>
          <w:szCs w:val="24"/>
        </w:rPr>
        <w:t xml:space="preserve">Ao CONTRATANTE não caberá qualquer ônus pela rejeição dos produtos/serviços considerados inadequados. </w:t>
      </w: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eastAsia="Times New Roman" w:hAnsi="Times New Roman" w:cs="Times New Roman"/>
          <w:b/>
          <w:sz w:val="24"/>
          <w:szCs w:val="24"/>
          <w:lang w:eastAsia="pt-BR"/>
        </w:rPr>
        <w:t>12.6.</w:t>
      </w:r>
      <w:r w:rsidRPr="00066EE9">
        <w:rPr>
          <w:rFonts w:ascii="Times New Roman" w:eastAsia="Times New Roman" w:hAnsi="Times New Roman" w:cs="Times New Roman"/>
          <w:sz w:val="24"/>
          <w:szCs w:val="24"/>
          <w:lang w:eastAsia="pt-BR"/>
        </w:rPr>
        <w:t xml:space="preserve"> </w:t>
      </w:r>
      <w:r w:rsidRPr="00066EE9">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066EE9">
        <w:rPr>
          <w:rFonts w:ascii="Times New Roman" w:hAnsi="Times New Roman" w:cs="Times New Roman"/>
          <w:b/>
          <w:bCs/>
          <w:color w:val="000000"/>
          <w:sz w:val="24"/>
          <w:szCs w:val="24"/>
        </w:rPr>
        <w:t xml:space="preserve">aceito </w:t>
      </w:r>
      <w:r w:rsidRPr="00066EE9">
        <w:rPr>
          <w:rFonts w:ascii="Times New Roman" w:hAnsi="Times New Roman" w:cs="Times New Roman"/>
          <w:color w:val="000000"/>
          <w:sz w:val="24"/>
          <w:szCs w:val="24"/>
        </w:rPr>
        <w:t xml:space="preserve">pelo fiscal desta Ata de Registro de Preços, para representá-la sempre que for necessário. </w:t>
      </w: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eastAsia="Times New Roman" w:hAnsi="Times New Roman" w:cs="Times New Roman"/>
          <w:b/>
          <w:sz w:val="24"/>
          <w:szCs w:val="24"/>
          <w:lang w:eastAsia="pt-BR"/>
        </w:rPr>
        <w:t>12.7.</w:t>
      </w:r>
      <w:r w:rsidRPr="00066EE9">
        <w:rPr>
          <w:rFonts w:ascii="Times New Roman" w:hAnsi="Times New Roman" w:cs="Times New Roman"/>
          <w:color w:val="000000"/>
          <w:sz w:val="24"/>
          <w:szCs w:val="24"/>
        </w:rPr>
        <w:t xml:space="preserve">. Ao preposto da CONTRATADA competirá, entre outras atribuições: </w:t>
      </w:r>
    </w:p>
    <w:p w:rsidR="002E57BD" w:rsidRPr="00066EE9" w:rsidRDefault="002E57BD" w:rsidP="002E57BD">
      <w:pPr>
        <w:autoSpaceDE w:val="0"/>
        <w:autoSpaceDN w:val="0"/>
        <w:adjustRightInd w:val="0"/>
        <w:spacing w:after="17" w:line="240" w:lineRule="auto"/>
        <w:jc w:val="both"/>
        <w:rPr>
          <w:rFonts w:ascii="Times New Roman" w:hAnsi="Times New Roman" w:cs="Times New Roman"/>
          <w:color w:val="000000"/>
          <w:sz w:val="24"/>
          <w:szCs w:val="24"/>
        </w:rPr>
      </w:pPr>
      <w:r w:rsidRPr="00066EE9">
        <w:rPr>
          <w:rFonts w:ascii="Times New Roman" w:hAnsi="Times New Roman" w:cs="Times New Roman"/>
          <w:color w:val="000000"/>
          <w:sz w:val="24"/>
          <w:szCs w:val="24"/>
        </w:rPr>
        <w:t xml:space="preserve">a) representar os interesses da CONTRATADA perante o CONTRATANTE; </w:t>
      </w:r>
    </w:p>
    <w:p w:rsidR="002E57BD" w:rsidRPr="00066EE9" w:rsidRDefault="002E57BD" w:rsidP="002E57BD">
      <w:pPr>
        <w:autoSpaceDE w:val="0"/>
        <w:autoSpaceDN w:val="0"/>
        <w:adjustRightInd w:val="0"/>
        <w:spacing w:after="17" w:line="240" w:lineRule="auto"/>
        <w:jc w:val="both"/>
        <w:rPr>
          <w:rFonts w:ascii="Times New Roman" w:hAnsi="Times New Roman" w:cs="Times New Roman"/>
          <w:color w:val="000000"/>
          <w:sz w:val="24"/>
          <w:szCs w:val="24"/>
        </w:rPr>
      </w:pPr>
      <w:r w:rsidRPr="00066EE9">
        <w:rPr>
          <w:rFonts w:ascii="Times New Roman" w:hAnsi="Times New Roman" w:cs="Times New Roman"/>
          <w:color w:val="000000"/>
          <w:sz w:val="24"/>
          <w:szCs w:val="24"/>
        </w:rPr>
        <w:t xml:space="preserve">b) realizar os procedimentos administrativos junto ao CONTRATANTE; </w:t>
      </w:r>
    </w:p>
    <w:p w:rsidR="002E57BD" w:rsidRPr="00066EE9" w:rsidRDefault="002E57BD" w:rsidP="002E57BD">
      <w:pPr>
        <w:autoSpaceDE w:val="0"/>
        <w:autoSpaceDN w:val="0"/>
        <w:adjustRightInd w:val="0"/>
        <w:spacing w:after="17" w:line="240" w:lineRule="auto"/>
        <w:jc w:val="both"/>
        <w:rPr>
          <w:rFonts w:ascii="Times New Roman" w:hAnsi="Times New Roman" w:cs="Times New Roman"/>
          <w:color w:val="000000"/>
          <w:sz w:val="24"/>
          <w:szCs w:val="24"/>
        </w:rPr>
      </w:pPr>
      <w:r w:rsidRPr="00066EE9">
        <w:rPr>
          <w:rFonts w:ascii="Times New Roman" w:hAnsi="Times New Roman" w:cs="Times New Roman"/>
          <w:color w:val="000000"/>
          <w:sz w:val="24"/>
          <w:szCs w:val="24"/>
        </w:rPr>
        <w:t xml:space="preserve">c) manter o CONTRATANTE informado sobre a qualidade dos produtos/serviços fornecidos/executados; </w:t>
      </w: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2E57BD" w:rsidRPr="00066EE9"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2E57BD" w:rsidRPr="00066EE9"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066EE9">
        <w:rPr>
          <w:rFonts w:ascii="Times New Roman" w:eastAsia="Times New Roman" w:hAnsi="Times New Roman" w:cs="Times New Roman"/>
          <w:b/>
          <w:sz w:val="24"/>
          <w:szCs w:val="24"/>
          <w:u w:val="single"/>
          <w:lang w:eastAsia="pt-BR"/>
        </w:rPr>
        <w:t xml:space="preserve">CLÁUSULA DÉCIMA TERCEIRA: </w:t>
      </w:r>
      <w:r w:rsidRPr="00066EE9">
        <w:rPr>
          <w:rFonts w:ascii="Times New Roman" w:eastAsia="Times New Roman" w:hAnsi="Times New Roman" w:cs="Times New Roman"/>
          <w:b/>
          <w:bCs/>
          <w:sz w:val="24"/>
          <w:szCs w:val="24"/>
          <w:u w:val="single"/>
          <w:lang w:eastAsia="pt-BR"/>
        </w:rPr>
        <w:t>Da</w:t>
      </w:r>
      <w:r w:rsidRPr="00066EE9">
        <w:rPr>
          <w:rFonts w:ascii="Times New Roman" w:eastAsia="Times New Roman" w:hAnsi="Times New Roman" w:cs="Times New Roman"/>
          <w:b/>
          <w:bCs/>
          <w:spacing w:val="1"/>
          <w:sz w:val="24"/>
          <w:szCs w:val="24"/>
          <w:u w:val="single"/>
          <w:lang w:eastAsia="pt-BR"/>
        </w:rPr>
        <w:t xml:space="preserve"> </w:t>
      </w:r>
      <w:r w:rsidRPr="00066EE9">
        <w:rPr>
          <w:rFonts w:ascii="Times New Roman" w:eastAsia="Times New Roman" w:hAnsi="Times New Roman" w:cs="Times New Roman"/>
          <w:b/>
          <w:bCs/>
          <w:sz w:val="24"/>
          <w:szCs w:val="24"/>
          <w:u w:val="single"/>
          <w:lang w:eastAsia="pt-BR"/>
        </w:rPr>
        <w:t>Publicação</w:t>
      </w:r>
    </w:p>
    <w:p w:rsidR="002E57BD" w:rsidRPr="00066EE9"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E57BD" w:rsidRPr="00066EE9"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t>13.1.</w:t>
      </w:r>
      <w:r w:rsidRPr="00066EE9">
        <w:rPr>
          <w:rFonts w:ascii="Times New Roman" w:eastAsia="Times New Roman" w:hAnsi="Times New Roman" w:cs="Times New Roman"/>
          <w:sz w:val="24"/>
          <w:szCs w:val="24"/>
          <w:lang w:eastAsia="pt-BR"/>
        </w:rPr>
        <w:t xml:space="preserve"> Em </w:t>
      </w:r>
      <w:r w:rsidRPr="00066EE9">
        <w:rPr>
          <w:rFonts w:ascii="Times New Roman" w:eastAsia="Times New Roman" w:hAnsi="Times New Roman" w:cs="Times New Roman"/>
          <w:spacing w:val="1"/>
          <w:sz w:val="24"/>
          <w:szCs w:val="24"/>
          <w:lang w:eastAsia="pt-BR"/>
        </w:rPr>
        <w:t>c</w:t>
      </w:r>
      <w:r w:rsidRPr="00066EE9">
        <w:rPr>
          <w:rFonts w:ascii="Times New Roman" w:eastAsia="Times New Roman" w:hAnsi="Times New Roman" w:cs="Times New Roman"/>
          <w:sz w:val="24"/>
          <w:szCs w:val="24"/>
          <w:lang w:eastAsia="pt-BR"/>
        </w:rPr>
        <w:t>onformidade com o disposto no parágrafo úni</w:t>
      </w:r>
      <w:r w:rsidRPr="00066EE9">
        <w:rPr>
          <w:rFonts w:ascii="Times New Roman" w:eastAsia="Times New Roman" w:hAnsi="Times New Roman" w:cs="Times New Roman"/>
          <w:spacing w:val="1"/>
          <w:sz w:val="24"/>
          <w:szCs w:val="24"/>
          <w:lang w:eastAsia="pt-BR"/>
        </w:rPr>
        <w:t>c</w:t>
      </w:r>
      <w:r w:rsidRPr="00066EE9">
        <w:rPr>
          <w:rFonts w:ascii="Times New Roman" w:eastAsia="Times New Roman" w:hAnsi="Times New Roman" w:cs="Times New Roman"/>
          <w:sz w:val="24"/>
          <w:szCs w:val="24"/>
          <w:lang w:eastAsia="pt-BR"/>
        </w:rPr>
        <w:t>o do art. 61 da Lei nº 8.666/93,</w:t>
      </w:r>
      <w:r w:rsidRPr="00066EE9">
        <w:rPr>
          <w:rFonts w:ascii="Times New Roman" w:eastAsia="Times New Roman" w:hAnsi="Times New Roman" w:cs="Times New Roman"/>
          <w:spacing w:val="30"/>
          <w:sz w:val="24"/>
          <w:szCs w:val="24"/>
          <w:lang w:eastAsia="pt-BR"/>
        </w:rPr>
        <w:t xml:space="preserve"> </w:t>
      </w:r>
      <w:r w:rsidRPr="00066EE9">
        <w:rPr>
          <w:rFonts w:ascii="Times New Roman" w:eastAsia="Times New Roman" w:hAnsi="Times New Roman" w:cs="Times New Roman"/>
          <w:sz w:val="24"/>
          <w:szCs w:val="24"/>
          <w:lang w:eastAsia="pt-BR"/>
        </w:rPr>
        <w:t>será</w:t>
      </w:r>
      <w:r w:rsidRPr="00066EE9">
        <w:rPr>
          <w:rFonts w:ascii="Times New Roman" w:eastAsia="Times New Roman" w:hAnsi="Times New Roman" w:cs="Times New Roman"/>
          <w:spacing w:val="30"/>
          <w:sz w:val="24"/>
          <w:szCs w:val="24"/>
          <w:lang w:eastAsia="pt-BR"/>
        </w:rPr>
        <w:t xml:space="preserve"> </w:t>
      </w:r>
      <w:r w:rsidRPr="00066EE9">
        <w:rPr>
          <w:rFonts w:ascii="Times New Roman" w:eastAsia="Times New Roman" w:hAnsi="Times New Roman" w:cs="Times New Roman"/>
          <w:sz w:val="24"/>
          <w:szCs w:val="24"/>
          <w:lang w:eastAsia="pt-BR"/>
        </w:rPr>
        <w:t>publicado</w:t>
      </w:r>
      <w:r w:rsidRPr="00066EE9">
        <w:rPr>
          <w:rFonts w:ascii="Times New Roman" w:eastAsia="Times New Roman" w:hAnsi="Times New Roman" w:cs="Times New Roman"/>
          <w:spacing w:val="30"/>
          <w:sz w:val="24"/>
          <w:szCs w:val="24"/>
          <w:lang w:eastAsia="pt-BR"/>
        </w:rPr>
        <w:t xml:space="preserve"> </w:t>
      </w:r>
      <w:r w:rsidRPr="00066EE9">
        <w:rPr>
          <w:rFonts w:ascii="Times New Roman" w:eastAsia="Times New Roman" w:hAnsi="Times New Roman" w:cs="Times New Roman"/>
          <w:sz w:val="24"/>
          <w:szCs w:val="24"/>
          <w:lang w:eastAsia="pt-BR"/>
        </w:rPr>
        <w:t>o extrato</w:t>
      </w:r>
      <w:r w:rsidRPr="00066EE9">
        <w:rPr>
          <w:rFonts w:ascii="Times New Roman" w:eastAsia="Times New Roman" w:hAnsi="Times New Roman" w:cs="Times New Roman"/>
          <w:spacing w:val="30"/>
          <w:sz w:val="24"/>
          <w:szCs w:val="24"/>
          <w:lang w:eastAsia="pt-BR"/>
        </w:rPr>
        <w:t xml:space="preserve"> </w:t>
      </w:r>
      <w:r w:rsidRPr="00066EE9">
        <w:rPr>
          <w:rFonts w:ascii="Times New Roman" w:eastAsia="Times New Roman" w:hAnsi="Times New Roman" w:cs="Times New Roman"/>
          <w:sz w:val="24"/>
          <w:szCs w:val="24"/>
          <w:lang w:eastAsia="pt-BR"/>
        </w:rPr>
        <w:t>do</w:t>
      </w:r>
      <w:r w:rsidRPr="00066EE9">
        <w:rPr>
          <w:rFonts w:ascii="Times New Roman" w:eastAsia="Times New Roman" w:hAnsi="Times New Roman" w:cs="Times New Roman"/>
          <w:spacing w:val="30"/>
          <w:sz w:val="24"/>
          <w:szCs w:val="24"/>
          <w:lang w:eastAsia="pt-BR"/>
        </w:rPr>
        <w:t xml:space="preserve"> </w:t>
      </w:r>
      <w:r w:rsidRPr="00066EE9">
        <w:rPr>
          <w:rFonts w:ascii="Times New Roman" w:eastAsia="Times New Roman" w:hAnsi="Times New Roman" w:cs="Times New Roman"/>
          <w:sz w:val="24"/>
          <w:szCs w:val="24"/>
          <w:lang w:eastAsia="pt-BR"/>
        </w:rPr>
        <w:t>instrumento</w:t>
      </w:r>
      <w:r w:rsidRPr="00066EE9">
        <w:rPr>
          <w:rFonts w:ascii="Times New Roman" w:eastAsia="Times New Roman" w:hAnsi="Times New Roman" w:cs="Times New Roman"/>
          <w:spacing w:val="30"/>
          <w:sz w:val="24"/>
          <w:szCs w:val="24"/>
          <w:lang w:eastAsia="pt-BR"/>
        </w:rPr>
        <w:t xml:space="preserve"> </w:t>
      </w:r>
      <w:r w:rsidRPr="00066EE9">
        <w:rPr>
          <w:rFonts w:ascii="Times New Roman" w:eastAsia="Times New Roman" w:hAnsi="Times New Roman" w:cs="Times New Roman"/>
          <w:spacing w:val="1"/>
          <w:sz w:val="24"/>
          <w:szCs w:val="24"/>
          <w:lang w:eastAsia="pt-BR"/>
        </w:rPr>
        <w:t>d</w:t>
      </w:r>
      <w:r w:rsidRPr="00066EE9">
        <w:rPr>
          <w:rFonts w:ascii="Times New Roman" w:eastAsia="Times New Roman" w:hAnsi="Times New Roman" w:cs="Times New Roman"/>
          <w:sz w:val="24"/>
          <w:szCs w:val="24"/>
          <w:lang w:eastAsia="pt-BR"/>
        </w:rPr>
        <w:t>a Ata de Registro de Preços</w:t>
      </w:r>
      <w:r w:rsidRPr="00066EE9">
        <w:rPr>
          <w:rFonts w:ascii="Times New Roman" w:eastAsia="Times New Roman" w:hAnsi="Times New Roman" w:cs="Times New Roman"/>
          <w:spacing w:val="1"/>
          <w:sz w:val="24"/>
          <w:szCs w:val="24"/>
          <w:lang w:eastAsia="pt-BR"/>
        </w:rPr>
        <w:t xml:space="preserve"> (Ata SRP) </w:t>
      </w:r>
      <w:r w:rsidRPr="00066EE9">
        <w:rPr>
          <w:rFonts w:ascii="Times New Roman" w:eastAsia="Times New Roman" w:hAnsi="Times New Roman" w:cs="Times New Roman"/>
          <w:sz w:val="24"/>
          <w:szCs w:val="24"/>
          <w:lang w:eastAsia="pt-BR"/>
        </w:rPr>
        <w:t>no</w:t>
      </w:r>
      <w:r w:rsidRPr="00066EE9">
        <w:rPr>
          <w:rFonts w:ascii="Times New Roman" w:eastAsia="Times New Roman" w:hAnsi="Times New Roman" w:cs="Times New Roman"/>
          <w:spacing w:val="1"/>
          <w:sz w:val="24"/>
          <w:szCs w:val="24"/>
          <w:lang w:eastAsia="pt-BR"/>
        </w:rPr>
        <w:t xml:space="preserve"> </w:t>
      </w:r>
      <w:r w:rsidRPr="00066EE9">
        <w:rPr>
          <w:rFonts w:ascii="Times New Roman" w:eastAsia="Times New Roman" w:hAnsi="Times New Roman" w:cs="Times New Roman"/>
          <w:sz w:val="24"/>
          <w:szCs w:val="24"/>
          <w:lang w:eastAsia="pt-BR"/>
        </w:rPr>
        <w:t>Jornal Diário Oficial dos Municípios do Paraná.</w:t>
      </w:r>
    </w:p>
    <w:p w:rsidR="002E57BD" w:rsidRPr="00066EE9"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2E57BD" w:rsidRPr="00066EE9"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t>13.2.</w:t>
      </w:r>
      <w:r w:rsidRPr="00066EE9">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066EE9">
          <w:rPr>
            <w:rFonts w:ascii="Times New Roman" w:eastAsia="Times New Roman" w:hAnsi="Times New Roman" w:cs="Times New Roman"/>
            <w:color w:val="0000FF"/>
            <w:sz w:val="24"/>
            <w:szCs w:val="24"/>
            <w:u w:val="single"/>
            <w:lang w:eastAsia="pt-BR"/>
          </w:rPr>
          <w:t>www.itambaraca.pr.gov.br</w:t>
        </w:r>
      </w:hyperlink>
      <w:r w:rsidRPr="00066EE9">
        <w:rPr>
          <w:rFonts w:ascii="Times New Roman" w:eastAsia="Times New Roman" w:hAnsi="Times New Roman" w:cs="Times New Roman"/>
          <w:sz w:val="24"/>
          <w:szCs w:val="24"/>
          <w:lang w:eastAsia="pt-BR"/>
        </w:rPr>
        <w:t xml:space="preserve">, sendo republicada trimestralmente conforme determina a Lei nº 8.666/93, no Art. 15§2º. </w:t>
      </w:r>
    </w:p>
    <w:p w:rsidR="002E57BD" w:rsidRPr="00066EE9" w:rsidRDefault="002E57BD" w:rsidP="002E57B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2E57BD" w:rsidRPr="00066EE9" w:rsidRDefault="002E57BD" w:rsidP="002E57BD">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066EE9">
        <w:rPr>
          <w:rFonts w:ascii="Times New Roman" w:eastAsia="Times New Roman" w:hAnsi="Times New Roman" w:cs="Times New Roman"/>
          <w:b/>
          <w:snapToGrid w:val="0"/>
          <w:color w:val="000000"/>
          <w:sz w:val="24"/>
          <w:szCs w:val="24"/>
          <w:u w:val="single"/>
          <w:lang w:eastAsia="pt-BR"/>
        </w:rPr>
        <w:t xml:space="preserve">CLÁUSULA DÉCIMA QUARTA: </w:t>
      </w:r>
      <w:r w:rsidRPr="00066EE9">
        <w:rPr>
          <w:rFonts w:ascii="Times New Roman" w:hAnsi="Times New Roman" w:cs="Times New Roman"/>
          <w:b/>
          <w:bCs/>
          <w:sz w:val="24"/>
          <w:szCs w:val="24"/>
          <w:u w:val="single"/>
        </w:rPr>
        <w:t>Legislação Aplicável</w:t>
      </w:r>
    </w:p>
    <w:p w:rsidR="002E57BD" w:rsidRPr="00066EE9" w:rsidRDefault="002E57BD" w:rsidP="002E57BD">
      <w:pPr>
        <w:spacing w:after="0" w:line="240" w:lineRule="auto"/>
        <w:ind w:right="-101"/>
        <w:jc w:val="both"/>
        <w:rPr>
          <w:rFonts w:ascii="Times New Roman" w:eastAsia="Times New Roman" w:hAnsi="Times New Roman" w:cs="Times New Roman"/>
          <w:b/>
          <w:sz w:val="24"/>
          <w:szCs w:val="24"/>
          <w:lang w:eastAsia="pt-BR"/>
        </w:rPr>
      </w:pPr>
    </w:p>
    <w:p w:rsidR="002E57BD" w:rsidRPr="00066EE9" w:rsidRDefault="002E57BD" w:rsidP="002E57BD">
      <w:pPr>
        <w:spacing w:after="0" w:line="240" w:lineRule="auto"/>
        <w:ind w:right="-101"/>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t>14</w:t>
      </w:r>
      <w:r w:rsidRPr="00066EE9">
        <w:rPr>
          <w:rFonts w:ascii="Times New Roman" w:eastAsia="Times New Roman" w:hAnsi="Times New Roman" w:cs="Times New Roman"/>
          <w:sz w:val="24"/>
          <w:szCs w:val="24"/>
          <w:lang w:eastAsia="pt-BR"/>
        </w:rPr>
        <w:t>.</w:t>
      </w:r>
      <w:r w:rsidRPr="00066EE9">
        <w:rPr>
          <w:rFonts w:ascii="Times New Roman" w:eastAsia="Times New Roman" w:hAnsi="Times New Roman" w:cs="Times New Roman"/>
          <w:b/>
          <w:sz w:val="24"/>
          <w:szCs w:val="24"/>
          <w:lang w:eastAsia="pt-BR"/>
        </w:rPr>
        <w:t>1</w:t>
      </w:r>
      <w:r w:rsidRPr="00066EE9">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2E57BD" w:rsidRPr="00066EE9" w:rsidRDefault="002E57BD" w:rsidP="002E57BD">
      <w:pPr>
        <w:spacing w:after="0" w:line="240" w:lineRule="auto"/>
        <w:ind w:right="-101"/>
        <w:jc w:val="both"/>
        <w:rPr>
          <w:rFonts w:ascii="Times New Roman" w:eastAsia="Times New Roman" w:hAnsi="Times New Roman" w:cs="Times New Roman"/>
          <w:sz w:val="24"/>
          <w:szCs w:val="24"/>
          <w:lang w:eastAsia="pt-BR"/>
        </w:rPr>
      </w:pPr>
    </w:p>
    <w:p w:rsidR="002E57BD" w:rsidRPr="00066EE9" w:rsidRDefault="002E57BD" w:rsidP="002E57BD">
      <w:pPr>
        <w:spacing w:after="0" w:line="240" w:lineRule="auto"/>
        <w:ind w:right="-101"/>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t>14.2.</w:t>
      </w:r>
      <w:r w:rsidRPr="00066EE9">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2E57BD" w:rsidRPr="00066EE9" w:rsidRDefault="002E57BD" w:rsidP="002E57BD">
      <w:pPr>
        <w:autoSpaceDE w:val="0"/>
        <w:autoSpaceDN w:val="0"/>
        <w:adjustRightInd w:val="0"/>
        <w:spacing w:after="0" w:line="240" w:lineRule="auto"/>
        <w:rPr>
          <w:rFonts w:ascii="Times New Roman" w:hAnsi="Times New Roman" w:cs="Times New Roman"/>
          <w:color w:val="000000"/>
          <w:sz w:val="24"/>
          <w:szCs w:val="24"/>
        </w:rPr>
      </w:pPr>
      <w:r w:rsidRPr="00066EE9">
        <w:rPr>
          <w:rFonts w:ascii="Times New Roman" w:eastAsia="Times New Roman" w:hAnsi="Times New Roman" w:cs="Times New Roman"/>
          <w:b/>
          <w:snapToGrid w:val="0"/>
          <w:color w:val="000000"/>
          <w:sz w:val="24"/>
          <w:szCs w:val="24"/>
          <w:lang w:eastAsia="pt-BR"/>
        </w:rPr>
        <w:t xml:space="preserve">CLÁUSULA DÉCIMA QUINTA: </w:t>
      </w:r>
      <w:r w:rsidRPr="00066EE9">
        <w:rPr>
          <w:rFonts w:ascii="Times New Roman" w:hAnsi="Times New Roman" w:cs="Times New Roman"/>
          <w:b/>
          <w:bCs/>
          <w:color w:val="000000"/>
          <w:sz w:val="24"/>
          <w:szCs w:val="24"/>
          <w:u w:val="single"/>
        </w:rPr>
        <w:t>Disposições Gerais</w:t>
      </w:r>
      <w:r w:rsidRPr="00066EE9">
        <w:rPr>
          <w:rFonts w:ascii="Times New Roman" w:hAnsi="Times New Roman" w:cs="Times New Roman"/>
          <w:b/>
          <w:bCs/>
          <w:color w:val="000000"/>
          <w:sz w:val="24"/>
          <w:szCs w:val="24"/>
        </w:rPr>
        <w:t xml:space="preserve"> </w:t>
      </w:r>
    </w:p>
    <w:p w:rsidR="002E57BD" w:rsidRPr="00066EE9" w:rsidRDefault="002E57BD" w:rsidP="002E57BD">
      <w:pPr>
        <w:autoSpaceDE w:val="0"/>
        <w:autoSpaceDN w:val="0"/>
        <w:adjustRightInd w:val="0"/>
        <w:spacing w:after="0" w:line="240" w:lineRule="auto"/>
        <w:rPr>
          <w:rFonts w:ascii="Times New Roman" w:hAnsi="Times New Roman" w:cs="Times New Roman"/>
          <w:color w:val="000000"/>
          <w:sz w:val="24"/>
          <w:szCs w:val="24"/>
        </w:rPr>
      </w:pPr>
    </w:p>
    <w:p w:rsidR="002E57BD" w:rsidRPr="00066EE9" w:rsidRDefault="002E57BD" w:rsidP="002E57BD">
      <w:pPr>
        <w:autoSpaceDE w:val="0"/>
        <w:autoSpaceDN w:val="0"/>
        <w:adjustRightInd w:val="0"/>
        <w:spacing w:after="157" w:line="240" w:lineRule="auto"/>
        <w:jc w:val="both"/>
        <w:rPr>
          <w:rFonts w:ascii="Times New Roman" w:hAnsi="Times New Roman" w:cs="Times New Roman"/>
          <w:color w:val="000000"/>
          <w:sz w:val="24"/>
          <w:szCs w:val="24"/>
        </w:rPr>
      </w:pPr>
      <w:r w:rsidRPr="00066EE9">
        <w:rPr>
          <w:rFonts w:ascii="Times New Roman" w:hAnsi="Times New Roman" w:cs="Times New Roman"/>
          <w:b/>
          <w:color w:val="000000"/>
          <w:sz w:val="24"/>
          <w:szCs w:val="24"/>
        </w:rPr>
        <w:t>15.1.</w:t>
      </w:r>
      <w:r w:rsidRPr="00066EE9">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017/2018. </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bCs/>
          <w:color w:val="000000"/>
          <w:sz w:val="24"/>
          <w:szCs w:val="24"/>
          <w:lang w:eastAsia="pt-BR"/>
        </w:rPr>
        <w:t xml:space="preserve">15.1. </w:t>
      </w:r>
      <w:r w:rsidRPr="00066EE9">
        <w:rPr>
          <w:rFonts w:ascii="Times New Roman" w:eastAsia="Times New Roman" w:hAnsi="Times New Roman" w:cs="Times New Roman"/>
          <w:color w:val="000000"/>
          <w:sz w:val="24"/>
          <w:szCs w:val="24"/>
          <w:lang w:eastAsia="pt-BR"/>
        </w:rPr>
        <w:t xml:space="preserve">É vedado efetuar acréscimos nos quantitativos fixados pela </w:t>
      </w:r>
      <w:r w:rsidRPr="00066EE9">
        <w:rPr>
          <w:rFonts w:ascii="Times New Roman" w:eastAsia="Times New Roman" w:hAnsi="Times New Roman" w:cs="Times New Roman"/>
          <w:iCs/>
          <w:color w:val="000000"/>
          <w:sz w:val="24"/>
          <w:szCs w:val="24"/>
          <w:lang w:eastAsia="pt-BR"/>
        </w:rPr>
        <w:t>ata de registro de preços</w:t>
      </w:r>
      <w:r w:rsidRPr="00066EE9">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2E57BD" w:rsidRPr="00066EE9" w:rsidRDefault="002E57BD" w:rsidP="002E57BD">
      <w:pPr>
        <w:spacing w:after="0" w:line="240" w:lineRule="auto"/>
        <w:ind w:right="-54"/>
        <w:jc w:val="both"/>
        <w:rPr>
          <w:rFonts w:ascii="Times New Roman" w:eastAsia="Times New Roman" w:hAnsi="Times New Roman" w:cs="Times New Roman"/>
          <w:b/>
          <w:bCs/>
          <w:color w:val="000000"/>
          <w:sz w:val="24"/>
          <w:szCs w:val="24"/>
          <w:lang w:eastAsia="pt-BR"/>
        </w:rPr>
      </w:pPr>
    </w:p>
    <w:p w:rsidR="002E57BD" w:rsidRPr="00066EE9" w:rsidRDefault="002E57BD" w:rsidP="002E57BD">
      <w:pPr>
        <w:spacing w:after="0" w:line="240" w:lineRule="auto"/>
        <w:ind w:right="-54"/>
        <w:jc w:val="both"/>
        <w:rPr>
          <w:rFonts w:ascii="Times New Roman" w:eastAsia="Times New Roman" w:hAnsi="Times New Roman" w:cs="Times New Roman"/>
          <w:b/>
          <w:sz w:val="24"/>
          <w:szCs w:val="24"/>
          <w:lang w:eastAsia="pt-BR"/>
        </w:rPr>
      </w:pPr>
      <w:r w:rsidRPr="00066EE9">
        <w:rPr>
          <w:rFonts w:ascii="Times New Roman" w:eastAsia="Times New Roman" w:hAnsi="Times New Roman" w:cs="Times New Roman"/>
          <w:b/>
          <w:bCs/>
          <w:color w:val="000000"/>
          <w:sz w:val="24"/>
          <w:szCs w:val="24"/>
          <w:lang w:eastAsia="pt-BR"/>
        </w:rPr>
        <w:t xml:space="preserve">15.2. </w:t>
      </w:r>
      <w:r w:rsidRPr="00066EE9">
        <w:rPr>
          <w:rFonts w:ascii="Times New Roman" w:eastAsia="Times New Roman" w:hAnsi="Times New Roman" w:cs="Times New Roman"/>
          <w:color w:val="000000"/>
          <w:sz w:val="24"/>
          <w:szCs w:val="24"/>
          <w:lang w:eastAsia="pt-BR"/>
        </w:rPr>
        <w:t xml:space="preserve">Em caso de celebração de </w:t>
      </w:r>
      <w:r w:rsidRPr="00066EE9">
        <w:rPr>
          <w:rFonts w:ascii="Times New Roman" w:eastAsia="Times New Roman" w:hAnsi="Times New Roman" w:cs="Times New Roman"/>
          <w:iCs/>
          <w:color w:val="000000"/>
          <w:sz w:val="24"/>
          <w:szCs w:val="24"/>
          <w:lang w:eastAsia="pt-BR"/>
        </w:rPr>
        <w:t>contratos</w:t>
      </w:r>
      <w:r w:rsidRPr="00066EE9">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066EE9">
        <w:rPr>
          <w:rFonts w:ascii="Times New Roman" w:eastAsia="Times New Roman" w:hAnsi="Times New Roman" w:cs="Times New Roman"/>
          <w:color w:val="000000"/>
          <w:sz w:val="24"/>
          <w:szCs w:val="24"/>
          <w:lang w:eastAsia="pt-BR"/>
        </w:rPr>
        <w:t>(</w:t>
      </w:r>
      <w:proofErr w:type="gramEnd"/>
      <w:r w:rsidRPr="00066EE9">
        <w:rPr>
          <w:rFonts w:ascii="Times New Roman" w:eastAsia="Times New Roman" w:hAnsi="Times New Roman" w:cs="Times New Roman"/>
          <w:color w:val="000000"/>
          <w:sz w:val="24"/>
          <w:szCs w:val="24"/>
          <w:lang w:eastAsia="pt-BR"/>
        </w:rPr>
        <w:t>vinte e cinco por cento) de que trata o§ 1º do artigo 65, da Lei nº 8.666/93.</w:t>
      </w:r>
    </w:p>
    <w:p w:rsidR="002E57BD" w:rsidRPr="00066EE9" w:rsidRDefault="002E57BD" w:rsidP="002E57BD">
      <w:pPr>
        <w:autoSpaceDE w:val="0"/>
        <w:autoSpaceDN w:val="0"/>
        <w:adjustRightInd w:val="0"/>
        <w:spacing w:after="0" w:line="240" w:lineRule="auto"/>
        <w:rPr>
          <w:rFonts w:ascii="Times New Roman" w:hAnsi="Times New Roman" w:cs="Times New Roman"/>
          <w:b/>
          <w:color w:val="000000"/>
          <w:sz w:val="24"/>
          <w:szCs w:val="24"/>
        </w:rPr>
      </w:pPr>
    </w:p>
    <w:p w:rsidR="002E57BD" w:rsidRPr="00066EE9" w:rsidRDefault="002E57BD" w:rsidP="002E57BD">
      <w:pPr>
        <w:autoSpaceDE w:val="0"/>
        <w:autoSpaceDN w:val="0"/>
        <w:adjustRightInd w:val="0"/>
        <w:spacing w:after="0" w:line="240" w:lineRule="auto"/>
        <w:jc w:val="both"/>
        <w:rPr>
          <w:rFonts w:ascii="Times New Roman" w:hAnsi="Times New Roman" w:cs="Times New Roman"/>
          <w:color w:val="000000"/>
          <w:sz w:val="24"/>
          <w:szCs w:val="24"/>
        </w:rPr>
      </w:pPr>
      <w:r w:rsidRPr="00066EE9">
        <w:rPr>
          <w:rFonts w:ascii="Times New Roman" w:hAnsi="Times New Roman" w:cs="Times New Roman"/>
          <w:b/>
          <w:color w:val="000000"/>
          <w:sz w:val="24"/>
          <w:szCs w:val="24"/>
        </w:rPr>
        <w:lastRenderedPageBreak/>
        <w:t>15.2.</w:t>
      </w:r>
      <w:r w:rsidRPr="00066EE9">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066EE9">
        <w:rPr>
          <w:rFonts w:ascii="Times New Roman" w:hAnsi="Times New Roman" w:cs="Times New Roman"/>
          <w:color w:val="000000"/>
          <w:sz w:val="24"/>
          <w:szCs w:val="24"/>
        </w:rPr>
        <w:t>Itambaracá</w:t>
      </w:r>
      <w:proofErr w:type="spellEnd"/>
      <w:r w:rsidRPr="00066EE9">
        <w:rPr>
          <w:rFonts w:ascii="Times New Roman" w:hAnsi="Times New Roman" w:cs="Times New Roman"/>
          <w:color w:val="000000"/>
          <w:sz w:val="24"/>
          <w:szCs w:val="24"/>
        </w:rPr>
        <w:t xml:space="preserve">/Pr. </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color w:val="000000"/>
          <w:sz w:val="24"/>
          <w:szCs w:val="24"/>
          <w:lang w:eastAsia="pt-BR"/>
        </w:rPr>
        <w:t>15.3.</w:t>
      </w:r>
      <w:r w:rsidRPr="00066EE9">
        <w:rPr>
          <w:rFonts w:ascii="Times New Roman" w:eastAsia="Times New Roman" w:hAnsi="Times New Roman" w:cs="Times New Roman"/>
          <w:color w:val="000000"/>
          <w:sz w:val="24"/>
          <w:szCs w:val="24"/>
          <w:lang w:eastAsia="pt-BR"/>
        </w:rPr>
        <w:t xml:space="preserve"> </w:t>
      </w:r>
      <w:r w:rsidRPr="00066EE9">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66EE9">
        <w:rPr>
          <w:rFonts w:ascii="Times New Roman" w:eastAsia="Times New Roman" w:hAnsi="Times New Roman" w:cs="Times New Roman"/>
          <w:sz w:val="24"/>
          <w:szCs w:val="24"/>
          <w:lang w:eastAsia="pt-BR"/>
        </w:rPr>
        <w:t>Itambaracá</w:t>
      </w:r>
      <w:proofErr w:type="spellEnd"/>
      <w:r w:rsidRPr="00066EE9">
        <w:rPr>
          <w:rFonts w:ascii="Times New Roman" w:eastAsia="Times New Roman" w:hAnsi="Times New Roman" w:cs="Times New Roman"/>
          <w:sz w:val="24"/>
          <w:szCs w:val="24"/>
          <w:lang w:eastAsia="pt-BR"/>
        </w:rPr>
        <w:t>/</w:t>
      </w:r>
      <w:proofErr w:type="spellStart"/>
      <w:proofErr w:type="gramStart"/>
      <w:r w:rsidRPr="00066EE9">
        <w:rPr>
          <w:rFonts w:ascii="Times New Roman" w:eastAsia="Times New Roman" w:hAnsi="Times New Roman" w:cs="Times New Roman"/>
          <w:sz w:val="24"/>
          <w:szCs w:val="24"/>
          <w:lang w:eastAsia="pt-BR"/>
        </w:rPr>
        <w:t>Pr</w:t>
      </w:r>
      <w:proofErr w:type="spellEnd"/>
      <w:proofErr w:type="gramEnd"/>
      <w:r w:rsidRPr="00066EE9">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66EE9">
        <w:rPr>
          <w:rFonts w:ascii="Times New Roman" w:eastAsia="Times New Roman" w:hAnsi="Times New Roman" w:cs="Times New Roman"/>
          <w:b/>
          <w:color w:val="000000"/>
          <w:sz w:val="24"/>
          <w:szCs w:val="24"/>
          <w:lang w:eastAsia="pt-BR"/>
        </w:rPr>
        <w:t>15.4.</w:t>
      </w:r>
      <w:r w:rsidRPr="00066EE9">
        <w:rPr>
          <w:rFonts w:ascii="Times New Roman" w:eastAsia="Times New Roman" w:hAnsi="Times New Roman" w:cs="Times New Roman"/>
          <w:color w:val="000000"/>
          <w:sz w:val="24"/>
          <w:szCs w:val="24"/>
          <w:lang w:eastAsia="pt-BR"/>
        </w:rPr>
        <w:t xml:space="preserve"> Poderá a Administração, mesmo comprovada </w:t>
      </w:r>
      <w:proofErr w:type="gramStart"/>
      <w:r w:rsidRPr="00066EE9">
        <w:rPr>
          <w:rFonts w:ascii="Times New Roman" w:eastAsia="Times New Roman" w:hAnsi="Times New Roman" w:cs="Times New Roman"/>
          <w:color w:val="000000"/>
          <w:sz w:val="24"/>
          <w:szCs w:val="24"/>
          <w:lang w:eastAsia="pt-BR"/>
        </w:rPr>
        <w:t>a</w:t>
      </w:r>
      <w:proofErr w:type="gramEnd"/>
      <w:r w:rsidRPr="00066EE9">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066EE9">
        <w:rPr>
          <w:rFonts w:ascii="Times New Roman" w:eastAsia="Times New Roman" w:hAnsi="Times New Roman" w:cs="Times New Roman"/>
          <w:b/>
          <w:bCs/>
          <w:sz w:val="24"/>
          <w:szCs w:val="24"/>
          <w:lang w:eastAsia="pt-BR"/>
        </w:rPr>
        <w:t>CLÁUSULA DÉCIMA</w:t>
      </w:r>
      <w:r w:rsidRPr="00066EE9">
        <w:rPr>
          <w:rFonts w:ascii="Times New Roman" w:eastAsia="Times New Roman" w:hAnsi="Times New Roman" w:cs="Times New Roman"/>
          <w:b/>
          <w:snapToGrid w:val="0"/>
          <w:color w:val="000000"/>
          <w:sz w:val="24"/>
          <w:szCs w:val="24"/>
          <w:lang w:eastAsia="pt-BR"/>
        </w:rPr>
        <w:t xml:space="preserve"> SEXTA</w:t>
      </w:r>
      <w:r w:rsidRPr="00066EE9">
        <w:rPr>
          <w:rFonts w:ascii="Times New Roman" w:eastAsia="Times New Roman" w:hAnsi="Times New Roman" w:cs="Times New Roman"/>
          <w:b/>
          <w:bCs/>
          <w:sz w:val="24"/>
          <w:szCs w:val="24"/>
          <w:u w:val="single"/>
          <w:lang w:eastAsia="pt-BR"/>
        </w:rPr>
        <w:t xml:space="preserve">: </w:t>
      </w:r>
      <w:r w:rsidRPr="00066EE9">
        <w:rPr>
          <w:rFonts w:ascii="Times New Roman" w:eastAsia="Times New Roman" w:hAnsi="Times New Roman" w:cs="Times New Roman"/>
          <w:b/>
          <w:snapToGrid w:val="0"/>
          <w:color w:val="000000"/>
          <w:sz w:val="24"/>
          <w:szCs w:val="24"/>
          <w:u w:val="single"/>
          <w:lang w:eastAsia="pt-BR"/>
        </w:rPr>
        <w:t>Do Foro</w:t>
      </w:r>
    </w:p>
    <w:p w:rsidR="002E57BD" w:rsidRPr="00066EE9" w:rsidRDefault="002E57BD" w:rsidP="002E57B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2E57BD" w:rsidRPr="00066EE9" w:rsidRDefault="002E57BD" w:rsidP="002E57BD">
      <w:pPr>
        <w:spacing w:after="0" w:line="240" w:lineRule="auto"/>
        <w:ind w:right="-54"/>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t>16.1.</w:t>
      </w:r>
      <w:r w:rsidRPr="00066EE9">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066EE9">
        <w:rPr>
          <w:rFonts w:ascii="Times New Roman" w:eastAsia="Times New Roman" w:hAnsi="Times New Roman" w:cs="Times New Roman"/>
          <w:sz w:val="24"/>
          <w:szCs w:val="24"/>
          <w:lang w:eastAsia="pt-BR"/>
        </w:rPr>
        <w:t>Pr</w:t>
      </w:r>
      <w:proofErr w:type="spellEnd"/>
      <w:proofErr w:type="gramEnd"/>
      <w:r w:rsidRPr="00066EE9">
        <w:rPr>
          <w:rFonts w:ascii="Times New Roman" w:eastAsia="Times New Roman" w:hAnsi="Times New Roman" w:cs="Times New Roman"/>
          <w:sz w:val="24"/>
          <w:szCs w:val="24"/>
          <w:lang w:eastAsia="pt-BR"/>
        </w:rPr>
        <w:t xml:space="preserve">, para dirimir dúvidas ou questões oriundas do presente Contrato. </w:t>
      </w:r>
    </w:p>
    <w:p w:rsidR="002E57BD" w:rsidRPr="00066EE9" w:rsidRDefault="002E57BD" w:rsidP="002E57BD">
      <w:pPr>
        <w:spacing w:after="0" w:line="240" w:lineRule="auto"/>
        <w:ind w:right="-54"/>
        <w:jc w:val="both"/>
        <w:rPr>
          <w:rFonts w:ascii="Times New Roman" w:eastAsia="Times New Roman" w:hAnsi="Times New Roman" w:cs="Times New Roman"/>
          <w:sz w:val="24"/>
          <w:szCs w:val="24"/>
          <w:lang w:eastAsia="pt-BR"/>
        </w:rPr>
      </w:pPr>
    </w:p>
    <w:p w:rsidR="002E57BD" w:rsidRPr="00066EE9" w:rsidRDefault="002E57BD" w:rsidP="002E57BD">
      <w:pPr>
        <w:spacing w:after="0" w:line="240" w:lineRule="auto"/>
        <w:ind w:right="-54"/>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E57BD" w:rsidRPr="00066EE9" w:rsidRDefault="002E57BD" w:rsidP="002E57BD">
      <w:pPr>
        <w:spacing w:after="0" w:line="240" w:lineRule="auto"/>
        <w:ind w:right="-54"/>
        <w:jc w:val="both"/>
        <w:rPr>
          <w:rFonts w:ascii="Times New Roman" w:eastAsia="Times New Roman" w:hAnsi="Times New Roman" w:cs="Times New Roman"/>
          <w:b/>
          <w:sz w:val="24"/>
          <w:szCs w:val="24"/>
          <w:lang w:eastAsia="pt-BR"/>
        </w:rPr>
      </w:pPr>
    </w:p>
    <w:p w:rsidR="004A10CE" w:rsidRPr="00066EE9" w:rsidRDefault="004A10CE" w:rsidP="002E57BD">
      <w:pPr>
        <w:spacing w:after="0" w:line="240" w:lineRule="auto"/>
        <w:jc w:val="center"/>
        <w:rPr>
          <w:rFonts w:ascii="Times New Roman" w:eastAsia="Times New Roman" w:hAnsi="Times New Roman" w:cs="Times New Roman"/>
          <w:sz w:val="24"/>
          <w:szCs w:val="24"/>
          <w:lang w:eastAsia="pt-BR"/>
        </w:rPr>
      </w:pPr>
    </w:p>
    <w:p w:rsidR="004A10CE" w:rsidRPr="00066EE9" w:rsidRDefault="004A10CE" w:rsidP="002E57BD">
      <w:pPr>
        <w:spacing w:after="0" w:line="240" w:lineRule="auto"/>
        <w:jc w:val="center"/>
        <w:rPr>
          <w:rFonts w:ascii="Times New Roman" w:eastAsia="Times New Roman" w:hAnsi="Times New Roman" w:cs="Times New Roman"/>
          <w:sz w:val="24"/>
          <w:szCs w:val="24"/>
          <w:lang w:eastAsia="pt-BR"/>
        </w:rPr>
      </w:pPr>
    </w:p>
    <w:p w:rsidR="004A10CE" w:rsidRPr="00066EE9" w:rsidRDefault="004A10CE" w:rsidP="002E57BD">
      <w:pPr>
        <w:spacing w:after="0" w:line="240" w:lineRule="auto"/>
        <w:jc w:val="center"/>
        <w:rPr>
          <w:rFonts w:ascii="Times New Roman" w:eastAsia="Times New Roman" w:hAnsi="Times New Roman" w:cs="Times New Roman"/>
          <w:sz w:val="24"/>
          <w:szCs w:val="24"/>
          <w:lang w:eastAsia="pt-BR"/>
        </w:rPr>
      </w:pPr>
    </w:p>
    <w:p w:rsidR="002E57BD" w:rsidRPr="00066EE9" w:rsidRDefault="002E57BD" w:rsidP="002E57BD">
      <w:pPr>
        <w:spacing w:after="0" w:line="240" w:lineRule="auto"/>
        <w:jc w:val="center"/>
        <w:rPr>
          <w:rFonts w:ascii="Times New Roman" w:eastAsia="Times New Roman" w:hAnsi="Times New Roman" w:cs="Times New Roman"/>
          <w:sz w:val="24"/>
          <w:szCs w:val="24"/>
          <w:lang w:eastAsia="pt-BR"/>
        </w:rPr>
      </w:pPr>
      <w:proofErr w:type="spellStart"/>
      <w:r w:rsidRPr="00066EE9">
        <w:rPr>
          <w:rFonts w:ascii="Times New Roman" w:eastAsia="Times New Roman" w:hAnsi="Times New Roman" w:cs="Times New Roman"/>
          <w:sz w:val="24"/>
          <w:szCs w:val="24"/>
          <w:lang w:eastAsia="pt-BR"/>
        </w:rPr>
        <w:t>Itambaracá</w:t>
      </w:r>
      <w:proofErr w:type="spellEnd"/>
      <w:r w:rsidRPr="00066EE9">
        <w:rPr>
          <w:rFonts w:ascii="Times New Roman" w:eastAsia="Times New Roman" w:hAnsi="Times New Roman" w:cs="Times New Roman"/>
          <w:sz w:val="24"/>
          <w:szCs w:val="24"/>
          <w:lang w:eastAsia="pt-BR"/>
        </w:rPr>
        <w:t xml:space="preserve">, </w:t>
      </w:r>
      <w:r w:rsidR="001951D3" w:rsidRPr="00066EE9">
        <w:rPr>
          <w:rFonts w:ascii="Times New Roman" w:eastAsia="Times New Roman" w:hAnsi="Times New Roman" w:cs="Times New Roman"/>
          <w:sz w:val="24"/>
          <w:szCs w:val="24"/>
          <w:lang w:eastAsia="pt-BR"/>
        </w:rPr>
        <w:t>19 de junho</w:t>
      </w:r>
      <w:r w:rsidRPr="00066EE9">
        <w:rPr>
          <w:rFonts w:ascii="Times New Roman" w:eastAsia="Times New Roman" w:hAnsi="Times New Roman" w:cs="Times New Roman"/>
          <w:sz w:val="24"/>
          <w:szCs w:val="24"/>
          <w:lang w:eastAsia="pt-BR"/>
        </w:rPr>
        <w:t xml:space="preserve"> de 2018</w:t>
      </w:r>
      <w:r w:rsidR="004A10CE" w:rsidRPr="00066EE9">
        <w:rPr>
          <w:rFonts w:ascii="Times New Roman" w:eastAsia="Times New Roman" w:hAnsi="Times New Roman" w:cs="Times New Roman"/>
          <w:sz w:val="24"/>
          <w:szCs w:val="24"/>
          <w:lang w:eastAsia="pt-BR"/>
        </w:rPr>
        <w:t>.</w:t>
      </w:r>
    </w:p>
    <w:p w:rsidR="004A10CE" w:rsidRPr="00066EE9" w:rsidRDefault="004A10CE" w:rsidP="002E57BD">
      <w:pPr>
        <w:spacing w:after="0" w:line="240" w:lineRule="auto"/>
        <w:jc w:val="center"/>
        <w:rPr>
          <w:rFonts w:ascii="Times New Roman" w:eastAsia="Times New Roman" w:hAnsi="Times New Roman" w:cs="Times New Roman"/>
          <w:sz w:val="24"/>
          <w:szCs w:val="24"/>
          <w:lang w:eastAsia="pt-BR"/>
        </w:rPr>
      </w:pPr>
    </w:p>
    <w:p w:rsidR="004A10CE" w:rsidRPr="00066EE9" w:rsidRDefault="004A10CE" w:rsidP="00066EE9">
      <w:pPr>
        <w:spacing w:after="0" w:line="240" w:lineRule="auto"/>
        <w:rPr>
          <w:rFonts w:ascii="Times New Roman" w:eastAsia="Times New Roman" w:hAnsi="Times New Roman" w:cs="Times New Roman"/>
          <w:sz w:val="24"/>
          <w:szCs w:val="24"/>
          <w:lang w:eastAsia="pt-BR"/>
        </w:rPr>
      </w:pPr>
    </w:p>
    <w:p w:rsidR="002E57BD" w:rsidRPr="00066EE9" w:rsidRDefault="002E57BD" w:rsidP="002E57BD">
      <w:pPr>
        <w:spacing w:after="0" w:line="240" w:lineRule="auto"/>
        <w:jc w:val="center"/>
        <w:rPr>
          <w:rFonts w:ascii="Times New Roman" w:eastAsia="Times New Roman" w:hAnsi="Times New Roman" w:cs="Times New Roman"/>
          <w:sz w:val="24"/>
          <w:szCs w:val="24"/>
          <w:lang w:eastAsia="pt-BR"/>
        </w:rPr>
      </w:pPr>
    </w:p>
    <w:p w:rsidR="002E57BD" w:rsidRPr="00066EE9" w:rsidRDefault="002E57BD" w:rsidP="002E57BD">
      <w:pPr>
        <w:spacing w:after="0" w:line="240" w:lineRule="auto"/>
        <w:ind w:right="-54"/>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 xml:space="preserve">Contratante: ____________________                                                        ______________________ </w:t>
      </w:r>
    </w:p>
    <w:p w:rsidR="002E57BD" w:rsidRPr="00066EE9" w:rsidRDefault="002E57BD" w:rsidP="002E57BD">
      <w:pPr>
        <w:spacing w:after="0" w:line="240" w:lineRule="auto"/>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 xml:space="preserve">      </w:t>
      </w:r>
      <w:r w:rsidR="004A10CE" w:rsidRPr="00066EE9">
        <w:rPr>
          <w:rFonts w:ascii="Times New Roman" w:eastAsia="Times New Roman" w:hAnsi="Times New Roman" w:cs="Times New Roman"/>
          <w:sz w:val="24"/>
          <w:szCs w:val="24"/>
          <w:lang w:eastAsia="pt-BR"/>
        </w:rPr>
        <w:t xml:space="preserve">              </w:t>
      </w:r>
      <w:r w:rsidRPr="00066EE9">
        <w:rPr>
          <w:rFonts w:ascii="Times New Roman" w:eastAsia="Times New Roman" w:hAnsi="Times New Roman" w:cs="Times New Roman"/>
          <w:sz w:val="24"/>
          <w:szCs w:val="24"/>
          <w:lang w:eastAsia="pt-BR"/>
        </w:rPr>
        <w:t>Carlos Cesar de Carvalho</w:t>
      </w:r>
      <w:r w:rsidR="001951D3" w:rsidRPr="00066EE9">
        <w:rPr>
          <w:rFonts w:ascii="Times New Roman" w:hAnsi="Times New Roman" w:cs="Times New Roman"/>
          <w:sz w:val="24"/>
          <w:szCs w:val="24"/>
        </w:rPr>
        <w:t xml:space="preserve">                                                    </w:t>
      </w:r>
      <w:r w:rsidR="004A10CE" w:rsidRPr="00066EE9">
        <w:rPr>
          <w:rFonts w:ascii="Times New Roman" w:hAnsi="Times New Roman" w:cs="Times New Roman"/>
          <w:sz w:val="24"/>
          <w:szCs w:val="24"/>
        </w:rPr>
        <w:t xml:space="preserve">   </w:t>
      </w:r>
      <w:r w:rsidR="001951D3" w:rsidRPr="00066EE9">
        <w:rPr>
          <w:rFonts w:ascii="Times New Roman" w:hAnsi="Times New Roman" w:cs="Times New Roman"/>
          <w:sz w:val="24"/>
          <w:szCs w:val="24"/>
        </w:rPr>
        <w:t xml:space="preserve"> </w:t>
      </w:r>
      <w:r w:rsidR="00066EE9" w:rsidRPr="00066EE9">
        <w:rPr>
          <w:rFonts w:ascii="Times New Roman" w:hAnsi="Times New Roman" w:cs="Times New Roman"/>
          <w:sz w:val="24"/>
          <w:szCs w:val="24"/>
        </w:rPr>
        <w:t>Elias Gimenes Marques</w:t>
      </w:r>
      <w:r w:rsidR="00DF6D2B" w:rsidRPr="00066EE9">
        <w:rPr>
          <w:rFonts w:ascii="Times New Roman" w:hAnsi="Times New Roman" w:cs="Times New Roman"/>
          <w:sz w:val="24"/>
          <w:szCs w:val="24"/>
        </w:rPr>
        <w:t xml:space="preserve">     </w:t>
      </w:r>
    </w:p>
    <w:p w:rsidR="002E57BD" w:rsidRPr="00066EE9" w:rsidRDefault="002E57BD" w:rsidP="002E57BD">
      <w:pPr>
        <w:spacing w:after="0" w:line="240" w:lineRule="auto"/>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 xml:space="preserve">      </w:t>
      </w:r>
      <w:r w:rsidR="004A10CE" w:rsidRPr="00066EE9">
        <w:rPr>
          <w:rFonts w:ascii="Times New Roman" w:eastAsia="Times New Roman" w:hAnsi="Times New Roman" w:cs="Times New Roman"/>
          <w:sz w:val="24"/>
          <w:szCs w:val="24"/>
          <w:lang w:eastAsia="pt-BR"/>
        </w:rPr>
        <w:t xml:space="preserve">        </w:t>
      </w:r>
      <w:r w:rsidRPr="00066EE9">
        <w:rPr>
          <w:rFonts w:ascii="Times New Roman" w:eastAsia="Times New Roman" w:hAnsi="Times New Roman" w:cs="Times New Roman"/>
          <w:sz w:val="24"/>
          <w:szCs w:val="24"/>
          <w:lang w:eastAsia="pt-BR"/>
        </w:rPr>
        <w:t xml:space="preserve"> </w:t>
      </w:r>
      <w:r w:rsidR="004A10CE" w:rsidRPr="00066EE9">
        <w:rPr>
          <w:rFonts w:ascii="Times New Roman" w:eastAsia="Times New Roman" w:hAnsi="Times New Roman" w:cs="Times New Roman"/>
          <w:sz w:val="24"/>
          <w:szCs w:val="24"/>
          <w:lang w:eastAsia="pt-BR"/>
        </w:rPr>
        <w:t xml:space="preserve">     </w:t>
      </w:r>
      <w:r w:rsidRPr="00066EE9">
        <w:rPr>
          <w:rFonts w:ascii="Times New Roman" w:eastAsia="Times New Roman" w:hAnsi="Times New Roman" w:cs="Times New Roman"/>
          <w:sz w:val="24"/>
          <w:szCs w:val="24"/>
          <w:lang w:eastAsia="pt-BR"/>
        </w:rPr>
        <w:t xml:space="preserve">Município de </w:t>
      </w:r>
      <w:proofErr w:type="spellStart"/>
      <w:r w:rsidRPr="00066EE9">
        <w:rPr>
          <w:rFonts w:ascii="Times New Roman" w:eastAsia="Times New Roman" w:hAnsi="Times New Roman" w:cs="Times New Roman"/>
          <w:sz w:val="24"/>
          <w:szCs w:val="24"/>
          <w:lang w:eastAsia="pt-BR"/>
        </w:rPr>
        <w:t>Itambaracá</w:t>
      </w:r>
      <w:proofErr w:type="spellEnd"/>
      <w:r w:rsidRPr="00066EE9">
        <w:rPr>
          <w:rFonts w:ascii="Times New Roman" w:eastAsia="Times New Roman" w:hAnsi="Times New Roman" w:cs="Times New Roman"/>
          <w:sz w:val="24"/>
          <w:szCs w:val="24"/>
          <w:lang w:eastAsia="pt-BR"/>
        </w:rPr>
        <w:t xml:space="preserve">             </w:t>
      </w:r>
      <w:r w:rsidR="001951D3" w:rsidRPr="00066EE9">
        <w:rPr>
          <w:rFonts w:ascii="Times New Roman" w:eastAsia="Times New Roman" w:hAnsi="Times New Roman" w:cs="Times New Roman"/>
          <w:sz w:val="24"/>
          <w:szCs w:val="24"/>
          <w:lang w:eastAsia="pt-BR"/>
        </w:rPr>
        <w:t xml:space="preserve">                               </w:t>
      </w:r>
      <w:r w:rsidR="004A10CE" w:rsidRPr="00066EE9">
        <w:rPr>
          <w:rFonts w:ascii="Times New Roman" w:eastAsia="Times New Roman" w:hAnsi="Times New Roman" w:cs="Times New Roman"/>
          <w:sz w:val="24"/>
          <w:szCs w:val="24"/>
          <w:lang w:eastAsia="pt-BR"/>
        </w:rPr>
        <w:t xml:space="preserve">          </w:t>
      </w:r>
      <w:r w:rsidR="00066EE9" w:rsidRPr="00066EE9">
        <w:rPr>
          <w:rFonts w:ascii="Times New Roman" w:eastAsia="Times New Roman" w:hAnsi="Times New Roman" w:cs="Times New Roman"/>
          <w:sz w:val="24"/>
          <w:szCs w:val="24"/>
          <w:lang w:eastAsia="pt-BR"/>
        </w:rPr>
        <w:t xml:space="preserve">  </w:t>
      </w:r>
      <w:r w:rsidR="004A10CE" w:rsidRPr="00066EE9">
        <w:rPr>
          <w:rFonts w:ascii="Times New Roman" w:eastAsia="Times New Roman" w:hAnsi="Times New Roman" w:cs="Times New Roman"/>
          <w:sz w:val="24"/>
          <w:szCs w:val="24"/>
          <w:lang w:eastAsia="pt-BR"/>
        </w:rPr>
        <w:t xml:space="preserve"> </w:t>
      </w:r>
      <w:r w:rsidR="00066EE9" w:rsidRPr="00066EE9">
        <w:rPr>
          <w:rFonts w:ascii="Times New Roman" w:hAnsi="Times New Roman" w:cs="Times New Roman"/>
          <w:sz w:val="24"/>
          <w:szCs w:val="24"/>
        </w:rPr>
        <w:t>Elias Gimenes Marques-Me</w:t>
      </w:r>
    </w:p>
    <w:p w:rsidR="002E57BD" w:rsidRPr="00066EE9" w:rsidRDefault="002E57BD" w:rsidP="002E57BD">
      <w:pPr>
        <w:spacing w:after="0" w:line="240" w:lineRule="auto"/>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 xml:space="preserve">                     </w:t>
      </w:r>
      <w:r w:rsidR="001951D3" w:rsidRPr="00066EE9">
        <w:rPr>
          <w:rFonts w:ascii="Times New Roman" w:eastAsia="Times New Roman" w:hAnsi="Times New Roman" w:cs="Times New Roman"/>
          <w:sz w:val="24"/>
          <w:szCs w:val="24"/>
          <w:lang w:eastAsia="pt-BR"/>
        </w:rPr>
        <w:t xml:space="preserve">                                                                                                      </w:t>
      </w:r>
      <w:r w:rsidR="001951D3" w:rsidRPr="00066EE9">
        <w:rPr>
          <w:rFonts w:ascii="Times New Roman" w:eastAsia="Times New Roman" w:hAnsi="Times New Roman" w:cs="Times New Roman"/>
          <w:b/>
          <w:sz w:val="24"/>
          <w:szCs w:val="24"/>
          <w:lang w:eastAsia="pt-BR"/>
        </w:rPr>
        <w:t>CONTRATADA</w:t>
      </w:r>
    </w:p>
    <w:p w:rsidR="002E57BD" w:rsidRPr="00066EE9" w:rsidRDefault="002E57BD" w:rsidP="002E57BD">
      <w:pPr>
        <w:spacing w:after="0" w:line="240" w:lineRule="auto"/>
        <w:ind w:right="-54"/>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 xml:space="preserve">  </w:t>
      </w:r>
    </w:p>
    <w:p w:rsidR="002E57BD" w:rsidRPr="00066EE9" w:rsidRDefault="002E57BD" w:rsidP="002E57BD">
      <w:pPr>
        <w:spacing w:after="0" w:line="240" w:lineRule="auto"/>
        <w:ind w:right="-54"/>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 xml:space="preserve">          </w:t>
      </w:r>
      <w:r w:rsidRPr="00066EE9">
        <w:rPr>
          <w:rFonts w:ascii="Times New Roman" w:eastAsia="Times New Roman" w:hAnsi="Times New Roman" w:cs="Times New Roman"/>
          <w:sz w:val="24"/>
          <w:szCs w:val="24"/>
          <w:lang w:eastAsia="pt-BR"/>
        </w:rPr>
        <w:tab/>
      </w:r>
      <w:r w:rsidRPr="00066EE9">
        <w:rPr>
          <w:rFonts w:ascii="Times New Roman" w:eastAsia="Times New Roman" w:hAnsi="Times New Roman" w:cs="Times New Roman"/>
          <w:sz w:val="24"/>
          <w:szCs w:val="24"/>
          <w:lang w:eastAsia="pt-BR"/>
        </w:rPr>
        <w:tab/>
      </w:r>
      <w:r w:rsidRPr="00066EE9">
        <w:rPr>
          <w:rFonts w:ascii="Times New Roman" w:eastAsia="Times New Roman" w:hAnsi="Times New Roman" w:cs="Times New Roman"/>
          <w:sz w:val="24"/>
          <w:szCs w:val="24"/>
          <w:lang w:eastAsia="pt-BR"/>
        </w:rPr>
        <w:tab/>
      </w:r>
      <w:r w:rsidRPr="00066EE9">
        <w:rPr>
          <w:rFonts w:ascii="Times New Roman" w:eastAsia="Times New Roman" w:hAnsi="Times New Roman" w:cs="Times New Roman"/>
          <w:sz w:val="24"/>
          <w:szCs w:val="24"/>
          <w:lang w:eastAsia="pt-BR"/>
        </w:rPr>
        <w:tab/>
      </w:r>
      <w:r w:rsidRPr="00066EE9">
        <w:rPr>
          <w:rFonts w:ascii="Times New Roman" w:eastAsia="Times New Roman" w:hAnsi="Times New Roman" w:cs="Times New Roman"/>
          <w:sz w:val="24"/>
          <w:szCs w:val="24"/>
          <w:lang w:eastAsia="pt-BR"/>
        </w:rPr>
        <w:tab/>
        <w:t xml:space="preserve">                 </w:t>
      </w:r>
    </w:p>
    <w:p w:rsidR="002E57BD" w:rsidRPr="00066EE9" w:rsidRDefault="002E57BD" w:rsidP="004A10CE">
      <w:pPr>
        <w:spacing w:after="0" w:line="240" w:lineRule="auto"/>
        <w:ind w:right="-54"/>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sz w:val="24"/>
          <w:szCs w:val="24"/>
          <w:lang w:eastAsia="pt-BR"/>
        </w:rPr>
        <w:tab/>
      </w:r>
      <w:r w:rsidRPr="00066EE9">
        <w:rPr>
          <w:rFonts w:ascii="Times New Roman" w:eastAsia="Times New Roman" w:hAnsi="Times New Roman" w:cs="Times New Roman"/>
          <w:b/>
          <w:sz w:val="24"/>
          <w:szCs w:val="24"/>
          <w:lang w:eastAsia="pt-BR"/>
        </w:rPr>
        <w:tab/>
      </w:r>
      <w:r w:rsidRPr="00066EE9">
        <w:rPr>
          <w:rFonts w:ascii="Times New Roman" w:eastAsia="Times New Roman" w:hAnsi="Times New Roman" w:cs="Times New Roman"/>
          <w:b/>
          <w:sz w:val="24"/>
          <w:szCs w:val="24"/>
          <w:lang w:eastAsia="pt-BR"/>
        </w:rPr>
        <w:tab/>
      </w:r>
      <w:r w:rsidRPr="00066EE9">
        <w:rPr>
          <w:rFonts w:ascii="Times New Roman" w:eastAsia="Times New Roman" w:hAnsi="Times New Roman" w:cs="Times New Roman"/>
          <w:b/>
          <w:sz w:val="24"/>
          <w:szCs w:val="24"/>
          <w:lang w:eastAsia="pt-BR"/>
        </w:rPr>
        <w:tab/>
        <w:t xml:space="preserve">                                                                        </w:t>
      </w:r>
      <w:r w:rsidR="004A10CE" w:rsidRPr="00066EE9">
        <w:rPr>
          <w:rFonts w:ascii="Times New Roman" w:eastAsia="Times New Roman" w:hAnsi="Times New Roman" w:cs="Times New Roman"/>
          <w:b/>
          <w:sz w:val="24"/>
          <w:szCs w:val="24"/>
          <w:lang w:eastAsia="pt-BR"/>
        </w:rPr>
        <w:tab/>
        <w:t xml:space="preserve">       </w:t>
      </w:r>
    </w:p>
    <w:p w:rsidR="002E57BD" w:rsidRPr="00066EE9" w:rsidRDefault="002E57BD" w:rsidP="002E57BD">
      <w:pPr>
        <w:spacing w:after="0" w:line="240" w:lineRule="auto"/>
        <w:ind w:right="-54"/>
        <w:jc w:val="both"/>
        <w:rPr>
          <w:rFonts w:ascii="Times New Roman" w:eastAsia="Times New Roman" w:hAnsi="Times New Roman" w:cs="Times New Roman"/>
          <w:bCs/>
          <w:sz w:val="24"/>
          <w:szCs w:val="24"/>
          <w:lang w:eastAsia="pt-BR"/>
        </w:rPr>
      </w:pPr>
    </w:p>
    <w:p w:rsidR="002E57BD" w:rsidRPr="00066EE9" w:rsidRDefault="002E57BD" w:rsidP="002E57BD">
      <w:pPr>
        <w:tabs>
          <w:tab w:val="left" w:pos="0"/>
        </w:tabs>
        <w:spacing w:after="0" w:line="240" w:lineRule="auto"/>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b/>
          <w:bCs/>
          <w:sz w:val="24"/>
          <w:szCs w:val="24"/>
          <w:lang w:eastAsia="pt-BR"/>
        </w:rPr>
        <w:t>TESTEMUNHAS:_______________________</w:t>
      </w:r>
      <w:r w:rsidRPr="00066EE9">
        <w:rPr>
          <w:rFonts w:ascii="Times New Roman" w:eastAsia="Times New Roman" w:hAnsi="Times New Roman" w:cs="Times New Roman"/>
          <w:b/>
          <w:bCs/>
          <w:sz w:val="24"/>
          <w:szCs w:val="24"/>
          <w:lang w:eastAsia="pt-BR"/>
        </w:rPr>
        <w:tab/>
        <w:t xml:space="preserve">                               </w:t>
      </w:r>
      <w:r w:rsidR="00561546" w:rsidRPr="00066EE9">
        <w:rPr>
          <w:rFonts w:ascii="Times New Roman" w:eastAsia="Times New Roman" w:hAnsi="Times New Roman" w:cs="Times New Roman"/>
          <w:b/>
          <w:bCs/>
          <w:sz w:val="24"/>
          <w:szCs w:val="24"/>
          <w:lang w:eastAsia="pt-BR"/>
        </w:rPr>
        <w:t xml:space="preserve">   </w:t>
      </w:r>
      <w:r w:rsidRPr="00066EE9">
        <w:rPr>
          <w:rFonts w:ascii="Times New Roman" w:eastAsia="Times New Roman" w:hAnsi="Times New Roman" w:cs="Times New Roman"/>
          <w:b/>
          <w:bCs/>
          <w:sz w:val="24"/>
          <w:szCs w:val="24"/>
          <w:lang w:eastAsia="pt-BR"/>
        </w:rPr>
        <w:t>______________________</w:t>
      </w:r>
    </w:p>
    <w:p w:rsidR="002E57BD" w:rsidRPr="00066EE9" w:rsidRDefault="002E57BD" w:rsidP="002E57BD">
      <w:pPr>
        <w:tabs>
          <w:tab w:val="left" w:pos="0"/>
        </w:tabs>
        <w:spacing w:after="0" w:line="240" w:lineRule="auto"/>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ab/>
      </w:r>
      <w:r w:rsidRPr="00066EE9">
        <w:rPr>
          <w:rFonts w:ascii="Times New Roman" w:eastAsia="Times New Roman" w:hAnsi="Times New Roman" w:cs="Times New Roman"/>
          <w:sz w:val="24"/>
          <w:szCs w:val="24"/>
          <w:lang w:eastAsia="pt-BR"/>
        </w:rPr>
        <w:tab/>
        <w:t xml:space="preserve">         Sebastião Viveiros da Silva</w:t>
      </w:r>
      <w:r w:rsidRPr="00066EE9">
        <w:rPr>
          <w:rFonts w:ascii="Times New Roman" w:eastAsia="Times New Roman" w:hAnsi="Times New Roman" w:cs="Times New Roman"/>
          <w:sz w:val="24"/>
          <w:szCs w:val="24"/>
          <w:lang w:eastAsia="pt-BR"/>
        </w:rPr>
        <w:tab/>
        <w:t xml:space="preserve">                               </w:t>
      </w:r>
      <w:r w:rsidR="00561546" w:rsidRPr="00066EE9">
        <w:rPr>
          <w:rFonts w:ascii="Times New Roman" w:eastAsia="Times New Roman" w:hAnsi="Times New Roman" w:cs="Times New Roman"/>
          <w:sz w:val="24"/>
          <w:szCs w:val="24"/>
          <w:lang w:eastAsia="pt-BR"/>
        </w:rPr>
        <w:t xml:space="preserve">   </w:t>
      </w:r>
      <w:r w:rsidRPr="00066EE9">
        <w:rPr>
          <w:rFonts w:ascii="Times New Roman" w:eastAsia="Times New Roman" w:hAnsi="Times New Roman" w:cs="Times New Roman"/>
          <w:sz w:val="24"/>
          <w:szCs w:val="24"/>
          <w:lang w:eastAsia="pt-BR"/>
        </w:rPr>
        <w:t>José Aparecido de Oliveira</w:t>
      </w:r>
    </w:p>
    <w:p w:rsidR="002E57BD" w:rsidRPr="00066EE9" w:rsidRDefault="002E57BD" w:rsidP="002E57BD">
      <w:pPr>
        <w:tabs>
          <w:tab w:val="left" w:pos="0"/>
        </w:tabs>
        <w:spacing w:after="0" w:line="240" w:lineRule="auto"/>
        <w:jc w:val="both"/>
        <w:rPr>
          <w:rFonts w:ascii="Times New Roman" w:eastAsia="Times New Roman" w:hAnsi="Times New Roman" w:cs="Times New Roman"/>
          <w:sz w:val="24"/>
          <w:szCs w:val="24"/>
          <w:lang w:eastAsia="pt-BR"/>
        </w:rPr>
      </w:pPr>
      <w:r w:rsidRPr="00066EE9">
        <w:rPr>
          <w:rFonts w:ascii="Times New Roman" w:eastAsia="Times New Roman" w:hAnsi="Times New Roman" w:cs="Times New Roman"/>
          <w:sz w:val="24"/>
          <w:szCs w:val="24"/>
          <w:lang w:eastAsia="pt-BR"/>
        </w:rPr>
        <w:tab/>
      </w:r>
      <w:r w:rsidRPr="00066EE9">
        <w:rPr>
          <w:rFonts w:ascii="Times New Roman" w:eastAsia="Times New Roman" w:hAnsi="Times New Roman" w:cs="Times New Roman"/>
          <w:sz w:val="24"/>
          <w:szCs w:val="24"/>
          <w:lang w:eastAsia="pt-BR"/>
        </w:rPr>
        <w:tab/>
        <w:t xml:space="preserve">         CPF nº 367.188.749-49</w:t>
      </w:r>
      <w:r w:rsidRPr="00066EE9">
        <w:rPr>
          <w:rFonts w:ascii="Times New Roman" w:eastAsia="Times New Roman" w:hAnsi="Times New Roman" w:cs="Times New Roman"/>
          <w:sz w:val="24"/>
          <w:szCs w:val="24"/>
          <w:lang w:eastAsia="pt-BR"/>
        </w:rPr>
        <w:tab/>
      </w:r>
      <w:r w:rsidRPr="00066EE9">
        <w:rPr>
          <w:rFonts w:ascii="Times New Roman" w:eastAsia="Times New Roman" w:hAnsi="Times New Roman" w:cs="Times New Roman"/>
          <w:sz w:val="24"/>
          <w:szCs w:val="24"/>
          <w:lang w:eastAsia="pt-BR"/>
        </w:rPr>
        <w:tab/>
        <w:t xml:space="preserve">                               </w:t>
      </w:r>
      <w:r w:rsidR="00561546" w:rsidRPr="00066EE9">
        <w:rPr>
          <w:rFonts w:ascii="Times New Roman" w:eastAsia="Times New Roman" w:hAnsi="Times New Roman" w:cs="Times New Roman"/>
          <w:sz w:val="24"/>
          <w:szCs w:val="24"/>
          <w:lang w:eastAsia="pt-BR"/>
        </w:rPr>
        <w:t xml:space="preserve">   </w:t>
      </w:r>
      <w:r w:rsidRPr="00066EE9">
        <w:rPr>
          <w:rFonts w:ascii="Times New Roman" w:eastAsia="Times New Roman" w:hAnsi="Times New Roman" w:cs="Times New Roman"/>
          <w:sz w:val="24"/>
          <w:szCs w:val="24"/>
          <w:lang w:eastAsia="pt-BR"/>
        </w:rPr>
        <w:t>CPF nº 450.803.489-68</w:t>
      </w:r>
    </w:p>
    <w:p w:rsidR="002E57BD" w:rsidRPr="00066EE9" w:rsidRDefault="002E57BD" w:rsidP="002E57BD">
      <w:pPr>
        <w:rPr>
          <w:rFonts w:ascii="Times New Roman" w:hAnsi="Times New Roman" w:cs="Times New Roman"/>
          <w:sz w:val="24"/>
          <w:szCs w:val="24"/>
        </w:rPr>
      </w:pPr>
    </w:p>
    <w:p w:rsidR="002E57BD" w:rsidRPr="00066EE9" w:rsidRDefault="002E57BD" w:rsidP="002E57BD">
      <w:pPr>
        <w:spacing w:after="0" w:line="240" w:lineRule="auto"/>
        <w:rPr>
          <w:rFonts w:ascii="Times New Roman" w:eastAsia="Times New Roman" w:hAnsi="Times New Roman" w:cs="Times New Roman"/>
          <w:sz w:val="24"/>
          <w:szCs w:val="24"/>
          <w:lang w:eastAsia="pt-BR"/>
        </w:rPr>
      </w:pPr>
    </w:p>
    <w:sectPr w:rsidR="002E57BD" w:rsidRPr="00066EE9" w:rsidSect="004A10CE">
      <w:headerReference w:type="default" r:id="rId9"/>
      <w:footerReference w:type="default" r:id="rId10"/>
      <w:pgSz w:w="11906" w:h="16838"/>
      <w:pgMar w:top="1417" w:right="849"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C46" w:rsidRDefault="00500C46" w:rsidP="002E57BD">
      <w:pPr>
        <w:spacing w:after="0" w:line="240" w:lineRule="auto"/>
      </w:pPr>
      <w:r>
        <w:separator/>
      </w:r>
    </w:p>
  </w:endnote>
  <w:endnote w:type="continuationSeparator" w:id="0">
    <w:p w:rsidR="00500C46" w:rsidRDefault="00500C46" w:rsidP="002E5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C46" w:rsidRPr="00FB4F5A" w:rsidRDefault="00500C46" w:rsidP="004A10CE">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t xml:space="preserve">                                             </w:t>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623148">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sidR="00DF6D2B">
      <w:rPr>
        <w:rFonts w:ascii="Times New Roman" w:eastAsia="Times New Roman" w:hAnsi="Times New Roman" w:cs="Times New Roman"/>
        <w:sz w:val="24"/>
        <w:szCs w:val="24"/>
        <w:lang w:eastAsia="pt-BR"/>
      </w:rPr>
      <w:t>/14</w:t>
    </w:r>
  </w:p>
  <w:p w:rsidR="00500C46" w:rsidRPr="00FB4F5A" w:rsidRDefault="00500C46" w:rsidP="004A10C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500C46" w:rsidRPr="00FB4F5A" w:rsidRDefault="00500C46" w:rsidP="004A10C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500C46" w:rsidRDefault="00500C46" w:rsidP="004A10CE">
    <w:pPr>
      <w:pStyle w:val="Rodap"/>
    </w:pPr>
  </w:p>
  <w:p w:rsidR="00500C46" w:rsidRDefault="00500C46" w:rsidP="004A10CE">
    <w:pPr>
      <w:pStyle w:val="Rodap"/>
    </w:pPr>
  </w:p>
  <w:p w:rsidR="00500C46" w:rsidRDefault="00500C4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C46" w:rsidRDefault="00500C46" w:rsidP="002E57BD">
      <w:pPr>
        <w:spacing w:after="0" w:line="240" w:lineRule="auto"/>
      </w:pPr>
      <w:r>
        <w:separator/>
      </w:r>
    </w:p>
  </w:footnote>
  <w:footnote w:type="continuationSeparator" w:id="0">
    <w:p w:rsidR="00500C46" w:rsidRDefault="00500C46" w:rsidP="002E5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C46" w:rsidRPr="002E57BD" w:rsidRDefault="00623148" w:rsidP="002E57B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8240;mso-wrap-distance-left:9.05pt;mso-wrap-distance-right:9.05pt;mso-position-horizontal-relative:page" o:allowincell="f">
          <v:imagedata r:id="rId1" o:title=""/>
          <w10:wrap type="square" anchorx="page"/>
        </v:shape>
        <o:OLEObject Type="Embed" ProgID="PBrush" ShapeID="_x0000_s1025" DrawAspect="Content" ObjectID="_1590902643" r:id="rId2"/>
      </w:pict>
    </w:r>
    <w:r w:rsidR="00500C46" w:rsidRPr="002E57BD">
      <w:rPr>
        <w:rFonts w:ascii="Times New Roman" w:eastAsia="Times New Roman" w:hAnsi="Times New Roman" w:cs="Times New Roman"/>
        <w:b/>
        <w:bCs/>
        <w:sz w:val="24"/>
        <w:szCs w:val="24"/>
        <w:lang w:eastAsia="pt-BR"/>
      </w:rPr>
      <w:t>MUNICIPIO DE ITAMBARACÁ</w:t>
    </w:r>
  </w:p>
  <w:p w:rsidR="00500C46" w:rsidRPr="002E57BD" w:rsidRDefault="00500C46" w:rsidP="002E57BD">
    <w:pPr>
      <w:spacing w:after="0" w:line="240" w:lineRule="auto"/>
      <w:jc w:val="center"/>
      <w:rPr>
        <w:rFonts w:ascii="Times New Roman" w:eastAsia="Times New Roman" w:hAnsi="Times New Roman" w:cs="Times New Roman"/>
        <w:b/>
        <w:bCs/>
        <w:sz w:val="24"/>
        <w:szCs w:val="24"/>
        <w:lang w:eastAsia="pt-BR"/>
      </w:rPr>
    </w:pPr>
    <w:r w:rsidRPr="002E57BD">
      <w:rPr>
        <w:rFonts w:ascii="Times New Roman" w:eastAsia="Times New Roman" w:hAnsi="Times New Roman" w:cs="Times New Roman"/>
        <w:b/>
        <w:bCs/>
        <w:sz w:val="24"/>
        <w:szCs w:val="24"/>
        <w:lang w:eastAsia="pt-BR"/>
      </w:rPr>
      <w:t>Estado do Paraná</w:t>
    </w:r>
  </w:p>
  <w:p w:rsidR="00500C46" w:rsidRDefault="00500C46" w:rsidP="002E57BD">
    <w:pPr>
      <w:pStyle w:val="Cabealho"/>
    </w:pPr>
    <w:r w:rsidRPr="002E57BD">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7346C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7BD"/>
    <w:rsid w:val="00066EE9"/>
    <w:rsid w:val="001951D3"/>
    <w:rsid w:val="002E57BD"/>
    <w:rsid w:val="004A10CE"/>
    <w:rsid w:val="00500C46"/>
    <w:rsid w:val="00561546"/>
    <w:rsid w:val="00623148"/>
    <w:rsid w:val="00B37B43"/>
    <w:rsid w:val="00D75DA4"/>
    <w:rsid w:val="00DF6D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7BD"/>
  </w:style>
  <w:style w:type="paragraph" w:styleId="Ttulo1">
    <w:name w:val="heading 1"/>
    <w:basedOn w:val="Normal"/>
    <w:next w:val="Normal"/>
    <w:link w:val="Ttulo1Char"/>
    <w:uiPriority w:val="9"/>
    <w:qFormat/>
    <w:rsid w:val="002E57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7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7BD"/>
  </w:style>
  <w:style w:type="paragraph" w:styleId="Rodap">
    <w:name w:val="footer"/>
    <w:basedOn w:val="Normal"/>
    <w:link w:val="RodapChar"/>
    <w:uiPriority w:val="99"/>
    <w:unhideWhenUsed/>
    <w:rsid w:val="002E57BD"/>
    <w:pPr>
      <w:tabs>
        <w:tab w:val="center" w:pos="4252"/>
        <w:tab w:val="right" w:pos="8504"/>
      </w:tabs>
      <w:spacing w:after="0" w:line="240" w:lineRule="auto"/>
    </w:pPr>
  </w:style>
  <w:style w:type="character" w:customStyle="1" w:styleId="RodapChar">
    <w:name w:val="Rodapé Char"/>
    <w:basedOn w:val="Fontepargpadro"/>
    <w:link w:val="Rodap"/>
    <w:uiPriority w:val="99"/>
    <w:rsid w:val="002E57BD"/>
  </w:style>
  <w:style w:type="character" w:customStyle="1" w:styleId="Ttulo1Char">
    <w:name w:val="Título 1 Char"/>
    <w:basedOn w:val="Fontepargpadro"/>
    <w:link w:val="Ttulo1"/>
    <w:rsid w:val="002E57B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E57B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E57BD"/>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7BD"/>
  </w:style>
  <w:style w:type="paragraph" w:styleId="Ttulo1">
    <w:name w:val="heading 1"/>
    <w:basedOn w:val="Normal"/>
    <w:next w:val="Normal"/>
    <w:link w:val="Ttulo1Char"/>
    <w:uiPriority w:val="9"/>
    <w:qFormat/>
    <w:rsid w:val="002E57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7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7BD"/>
  </w:style>
  <w:style w:type="paragraph" w:styleId="Rodap">
    <w:name w:val="footer"/>
    <w:basedOn w:val="Normal"/>
    <w:link w:val="RodapChar"/>
    <w:uiPriority w:val="99"/>
    <w:unhideWhenUsed/>
    <w:rsid w:val="002E57BD"/>
    <w:pPr>
      <w:tabs>
        <w:tab w:val="center" w:pos="4252"/>
        <w:tab w:val="right" w:pos="8504"/>
      </w:tabs>
      <w:spacing w:after="0" w:line="240" w:lineRule="auto"/>
    </w:pPr>
  </w:style>
  <w:style w:type="character" w:customStyle="1" w:styleId="RodapChar">
    <w:name w:val="Rodapé Char"/>
    <w:basedOn w:val="Fontepargpadro"/>
    <w:link w:val="Rodap"/>
    <w:uiPriority w:val="99"/>
    <w:rsid w:val="002E57BD"/>
  </w:style>
  <w:style w:type="character" w:customStyle="1" w:styleId="Ttulo1Char">
    <w:name w:val="Título 1 Char"/>
    <w:basedOn w:val="Fontepargpadro"/>
    <w:link w:val="Ttulo1"/>
    <w:rsid w:val="002E57B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E57BD"/>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2E57BD"/>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5463</Words>
  <Characters>29502</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2018-06-19T11:37:00Z</cp:lastPrinted>
  <dcterms:created xsi:type="dcterms:W3CDTF">2018-06-18T17:30:00Z</dcterms:created>
  <dcterms:modified xsi:type="dcterms:W3CDTF">2018-06-19T11:37:00Z</dcterms:modified>
</cp:coreProperties>
</file>