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38BE3C8F"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93294E">
        <w:rPr>
          <w:rFonts w:ascii="Arial" w:hAnsi="Arial" w:cs="Arial"/>
          <w:b/>
          <w:bCs/>
          <w:color w:val="000000"/>
        </w:rPr>
        <w:t>5</w:t>
      </w:r>
      <w:r w:rsidR="005149BF">
        <w:rPr>
          <w:rFonts w:ascii="Arial" w:hAnsi="Arial" w:cs="Arial"/>
          <w:b/>
          <w:bCs/>
          <w:color w:val="000000"/>
        </w:rPr>
        <w:t>1</w:t>
      </w:r>
      <w:r w:rsidRPr="008864D5">
        <w:rPr>
          <w:rFonts w:ascii="Arial" w:hAnsi="Arial" w:cs="Arial"/>
          <w:b/>
          <w:bCs/>
          <w:color w:val="000000"/>
        </w:rPr>
        <w:t>/202</w:t>
      </w:r>
      <w:r w:rsidR="00C240DE">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3D15DB8C"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240DE">
        <w:rPr>
          <w:rFonts w:ascii="Arial" w:hAnsi="Arial" w:cs="Arial"/>
          <w:b/>
          <w:bCs/>
          <w:color w:val="000000"/>
        </w:rPr>
        <w:t>0</w:t>
      </w:r>
      <w:r w:rsidR="00B5096D">
        <w:rPr>
          <w:rFonts w:ascii="Arial" w:hAnsi="Arial" w:cs="Arial"/>
          <w:b/>
          <w:bCs/>
          <w:color w:val="000000"/>
        </w:rPr>
        <w:t>74</w:t>
      </w:r>
      <w:r w:rsidRPr="008864D5">
        <w:rPr>
          <w:rFonts w:ascii="Arial" w:hAnsi="Arial" w:cs="Arial"/>
          <w:b/>
          <w:bCs/>
          <w:color w:val="000000"/>
        </w:rPr>
        <w:t>/202</w:t>
      </w:r>
      <w:r w:rsidR="007E517F">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479C3B49" w14:textId="77777777" w:rsidR="009D6E05" w:rsidRDefault="009D6E05" w:rsidP="009B2994">
      <w:pPr>
        <w:pStyle w:val="Default"/>
        <w:jc w:val="both"/>
        <w:rPr>
          <w:b/>
          <w:bCs/>
          <w:u w:val="single"/>
        </w:rPr>
      </w:pPr>
    </w:p>
    <w:p w14:paraId="4F9B4BB7" w14:textId="76512FDE" w:rsidR="008E6B80" w:rsidRPr="009D6E05" w:rsidRDefault="008E6B80" w:rsidP="009B2994">
      <w:pPr>
        <w:pStyle w:val="Default"/>
        <w:jc w:val="both"/>
      </w:pPr>
      <w:r w:rsidRPr="009D6E05">
        <w:rPr>
          <w:b/>
          <w:bCs/>
          <w:u w:val="single"/>
        </w:rPr>
        <w:t>OBJETO</w:t>
      </w:r>
      <w:r w:rsidRPr="009D6E05">
        <w:t xml:space="preserve">: </w:t>
      </w:r>
      <w:r w:rsidR="00783AED" w:rsidRPr="00783AED">
        <w:rPr>
          <w:rFonts w:eastAsiaTheme="minorHAnsi"/>
          <w:b/>
          <w:u w:val="single"/>
          <w:lang w:eastAsia="en-US"/>
        </w:rPr>
        <w:t>REGISTRO DE PREÇOS para futura e eventual aquisição de Materiais de Artesanato, Tecidos e Aviamentos, para as oficinas de artesanato do Serviço de Convivência e Fortalecimento e Vínculos ofertadas pela Secretaria de Assistência Social</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33887153"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bookmarkStart w:id="2" w:name="_Hlk147761168"/>
      <w:r w:rsidR="00F642E7">
        <w:rPr>
          <w:b/>
          <w:bCs/>
          <w:highlight w:val="yellow"/>
          <w:u w:val="single"/>
        </w:rPr>
        <w:t>26</w:t>
      </w:r>
      <w:r w:rsidR="00DA7F7D" w:rsidRPr="002013D5">
        <w:rPr>
          <w:rFonts w:eastAsiaTheme="minorHAnsi"/>
          <w:b/>
          <w:bCs/>
          <w:highlight w:val="yellow"/>
          <w:u w:val="single"/>
          <w:lang w:eastAsia="en-US"/>
        </w:rPr>
        <w:t>/</w:t>
      </w:r>
      <w:r w:rsidR="00F642E7">
        <w:rPr>
          <w:rFonts w:eastAsiaTheme="minorHAnsi"/>
          <w:b/>
          <w:bCs/>
          <w:highlight w:val="yellow"/>
          <w:u w:val="single"/>
          <w:lang w:eastAsia="en-US"/>
        </w:rPr>
        <w:t>10</w:t>
      </w:r>
      <w:r w:rsidR="00DA7F7D" w:rsidRPr="002013D5">
        <w:rPr>
          <w:rFonts w:eastAsiaTheme="minorHAnsi"/>
          <w:b/>
          <w:bCs/>
          <w:highlight w:val="yellow"/>
          <w:u w:val="single"/>
          <w:lang w:eastAsia="en-US"/>
        </w:rPr>
        <w:t>/202</w:t>
      </w:r>
      <w:bookmarkEnd w:id="1"/>
      <w:r w:rsidR="0025227E" w:rsidRPr="0025227E">
        <w:rPr>
          <w:rFonts w:eastAsiaTheme="minorHAnsi"/>
          <w:b/>
          <w:bCs/>
          <w:highlight w:val="yellow"/>
          <w:u w:val="single"/>
          <w:lang w:eastAsia="en-US"/>
        </w:rPr>
        <w:t>3</w:t>
      </w:r>
      <w:bookmarkEnd w:id="2"/>
      <w:r w:rsidRPr="009D6E05">
        <w:t xml:space="preserve">. </w:t>
      </w:r>
    </w:p>
    <w:p w14:paraId="67E1FC13" w14:textId="77777777" w:rsidR="009B2994" w:rsidRPr="009D6E05" w:rsidRDefault="009B2994" w:rsidP="009B2994">
      <w:pPr>
        <w:pStyle w:val="Default"/>
        <w:jc w:val="both"/>
        <w:rPr>
          <w:b/>
          <w:bCs/>
        </w:rPr>
      </w:pPr>
    </w:p>
    <w:p w14:paraId="63904436" w14:textId="51BCE297"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841EFC">
        <w:rPr>
          <w:b/>
          <w:bCs/>
          <w:highlight w:val="yellow"/>
          <w:u w:val="single"/>
        </w:rPr>
        <w:t>26</w:t>
      </w:r>
      <w:r w:rsidR="00841EFC" w:rsidRPr="002013D5">
        <w:rPr>
          <w:rFonts w:eastAsiaTheme="minorHAnsi"/>
          <w:b/>
          <w:bCs/>
          <w:highlight w:val="yellow"/>
          <w:u w:val="single"/>
          <w:lang w:eastAsia="en-US"/>
        </w:rPr>
        <w:t>/</w:t>
      </w:r>
      <w:r w:rsidR="00841EFC">
        <w:rPr>
          <w:rFonts w:eastAsiaTheme="minorHAnsi"/>
          <w:b/>
          <w:bCs/>
          <w:highlight w:val="yellow"/>
          <w:u w:val="single"/>
          <w:lang w:eastAsia="en-US"/>
        </w:rPr>
        <w:t>10</w:t>
      </w:r>
      <w:r w:rsidR="00841EFC" w:rsidRPr="002013D5">
        <w:rPr>
          <w:rFonts w:eastAsiaTheme="minorHAnsi"/>
          <w:b/>
          <w:bCs/>
          <w:highlight w:val="yellow"/>
          <w:u w:val="single"/>
          <w:lang w:eastAsia="en-US"/>
        </w:rPr>
        <w:t>/202</w:t>
      </w:r>
      <w:r w:rsidR="00841EFC" w:rsidRPr="0025227E">
        <w:rPr>
          <w:rFonts w:eastAsiaTheme="minorHAnsi"/>
          <w:b/>
          <w:bCs/>
          <w:highlight w:val="yellow"/>
          <w:u w:val="single"/>
          <w:lang w:eastAsia="en-US"/>
        </w:rPr>
        <w:t>3</w:t>
      </w:r>
      <w:r w:rsidRPr="009D6E05">
        <w:t xml:space="preserve">. </w:t>
      </w:r>
    </w:p>
    <w:p w14:paraId="3095A741" w14:textId="77777777" w:rsidR="009B2994" w:rsidRPr="009D6E05" w:rsidRDefault="009B2994" w:rsidP="009B2994">
      <w:pPr>
        <w:pStyle w:val="Default"/>
        <w:jc w:val="both"/>
        <w:rPr>
          <w:b/>
          <w:bCs/>
        </w:rPr>
      </w:pPr>
    </w:p>
    <w:p w14:paraId="783E4812" w14:textId="7CFD17EA"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841EFC">
        <w:rPr>
          <w:b/>
          <w:bCs/>
          <w:highlight w:val="yellow"/>
          <w:u w:val="single"/>
        </w:rPr>
        <w:t>26</w:t>
      </w:r>
      <w:r w:rsidR="00841EFC" w:rsidRPr="002013D5">
        <w:rPr>
          <w:rFonts w:eastAsiaTheme="minorHAnsi"/>
          <w:b/>
          <w:bCs/>
          <w:highlight w:val="yellow"/>
          <w:u w:val="single"/>
          <w:lang w:eastAsia="en-US"/>
        </w:rPr>
        <w:t>/</w:t>
      </w:r>
      <w:r w:rsidR="00841EFC">
        <w:rPr>
          <w:rFonts w:eastAsiaTheme="minorHAnsi"/>
          <w:b/>
          <w:bCs/>
          <w:highlight w:val="yellow"/>
          <w:u w:val="single"/>
          <w:lang w:eastAsia="en-US"/>
        </w:rPr>
        <w:t>10</w:t>
      </w:r>
      <w:r w:rsidR="00841EFC" w:rsidRPr="002013D5">
        <w:rPr>
          <w:rFonts w:eastAsiaTheme="minorHAnsi"/>
          <w:b/>
          <w:bCs/>
          <w:highlight w:val="yellow"/>
          <w:u w:val="single"/>
          <w:lang w:eastAsia="en-US"/>
        </w:rPr>
        <w:t>/202</w:t>
      </w:r>
      <w:r w:rsidR="00841EFC" w:rsidRPr="0025227E">
        <w:rPr>
          <w:rFonts w:eastAsiaTheme="minorHAnsi"/>
          <w:b/>
          <w:bCs/>
          <w:highlight w:val="yellow"/>
          <w:u w:val="single"/>
          <w:lang w:eastAsia="en-US"/>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5B35C6DD" w:rsidR="008E6B80" w:rsidRPr="009D6E05" w:rsidRDefault="00E24039" w:rsidP="009B2994">
      <w:pPr>
        <w:pStyle w:val="Default"/>
        <w:jc w:val="center"/>
      </w:pPr>
      <w:r>
        <w:t>Itambara</w:t>
      </w:r>
      <w:r w:rsidR="00EC486A">
        <w:t xml:space="preserve">cá/Pr, </w:t>
      </w:r>
      <w:r w:rsidR="00D134E0">
        <w:t>10</w:t>
      </w:r>
      <w:r w:rsidR="008E6B80" w:rsidRPr="009D6E05">
        <w:t xml:space="preserve"> de</w:t>
      </w:r>
      <w:r w:rsidR="00CD1DC7">
        <w:t xml:space="preserve"> </w:t>
      </w:r>
      <w:r w:rsidR="005E2A90">
        <w:t>outubro</w:t>
      </w:r>
      <w:r w:rsidR="008E6B80" w:rsidRPr="009D6E05">
        <w:t xml:space="preserve"> de 202</w:t>
      </w:r>
      <w:r w:rsidR="0025227E">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7B46CB4B" w14:textId="77777777" w:rsidR="00E94DF1" w:rsidRPr="00E94DF1" w:rsidRDefault="00E94DF1" w:rsidP="00E94DF1">
      <w:pPr>
        <w:jc w:val="center"/>
        <w:rPr>
          <w:rFonts w:ascii="Arial" w:hAnsi="Arial" w:cs="Arial"/>
          <w:sz w:val="23"/>
          <w:szCs w:val="23"/>
        </w:rPr>
      </w:pPr>
      <w:r w:rsidRPr="00E94DF1">
        <w:rPr>
          <w:rFonts w:ascii="Arial" w:hAnsi="Arial" w:cs="Arial"/>
          <w:sz w:val="23"/>
          <w:szCs w:val="23"/>
        </w:rPr>
        <w:t>_________________________________</w:t>
      </w:r>
    </w:p>
    <w:p w14:paraId="65F1FDA5" w14:textId="77777777" w:rsidR="00E94DF1" w:rsidRPr="00E94DF1" w:rsidRDefault="00E94DF1" w:rsidP="00E94DF1">
      <w:pPr>
        <w:keepNext/>
        <w:jc w:val="center"/>
        <w:outlineLvl w:val="0"/>
        <w:rPr>
          <w:rFonts w:ascii="Arial" w:hAnsi="Arial" w:cs="Arial"/>
          <w:b/>
          <w:bCs/>
        </w:rPr>
      </w:pPr>
      <w:r w:rsidRPr="00E94DF1">
        <w:rPr>
          <w:rFonts w:ascii="Arial" w:eastAsiaTheme="minorHAnsi" w:hAnsi="Arial" w:cs="Arial"/>
          <w:b/>
          <w:bCs/>
          <w:lang w:eastAsia="en-US"/>
        </w:rPr>
        <w:t>MARCUS VINICIUS DE ANDRADE</w:t>
      </w:r>
      <w:r w:rsidRPr="00E94DF1">
        <w:rPr>
          <w:rFonts w:ascii="Arial" w:hAnsi="Arial" w:cs="Arial"/>
          <w:b/>
          <w:bCs/>
        </w:rPr>
        <w:t xml:space="preserve"> </w:t>
      </w:r>
    </w:p>
    <w:p w14:paraId="0F9C9775" w14:textId="77777777" w:rsidR="00E94DF1" w:rsidRPr="00E94DF1" w:rsidRDefault="00E94DF1" w:rsidP="00E94DF1">
      <w:pPr>
        <w:jc w:val="center"/>
        <w:rPr>
          <w:rFonts w:ascii="Arial" w:eastAsiaTheme="minorHAnsi" w:hAnsi="Arial" w:cs="Arial"/>
          <w:bCs/>
          <w:lang w:eastAsia="en-US"/>
        </w:rPr>
      </w:pPr>
      <w:r w:rsidRPr="00E94DF1">
        <w:rPr>
          <w:rFonts w:ascii="Arial" w:hAnsi="Arial" w:cs="Arial"/>
          <w:b/>
        </w:rPr>
        <w:t>Prefeito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5A253BA0"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841EFC">
        <w:rPr>
          <w:rFonts w:ascii="Arial" w:hAnsi="Arial" w:cs="Arial"/>
          <w:b/>
          <w:sz w:val="28"/>
          <w:szCs w:val="28"/>
        </w:rPr>
        <w:t>51</w:t>
      </w:r>
      <w:r w:rsidRPr="007E44B0">
        <w:rPr>
          <w:rFonts w:ascii="Arial" w:hAnsi="Arial" w:cs="Arial"/>
          <w:b/>
          <w:sz w:val="28"/>
          <w:szCs w:val="28"/>
        </w:rPr>
        <w:t>/202</w:t>
      </w:r>
      <w:r w:rsidR="00727BBF">
        <w:rPr>
          <w:rFonts w:ascii="Arial" w:hAnsi="Arial" w:cs="Arial"/>
          <w:b/>
          <w:sz w:val="28"/>
          <w:szCs w:val="28"/>
        </w:rPr>
        <w:t>3</w:t>
      </w:r>
    </w:p>
    <w:p w14:paraId="1AD1CD2E" w14:textId="6D6350E0"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lastRenderedPageBreak/>
        <w:t xml:space="preserve">PROCESSO ADMINISTRATIVO Nº </w:t>
      </w:r>
      <w:r w:rsidR="00727BBF">
        <w:rPr>
          <w:rFonts w:ascii="Arial" w:hAnsi="Arial" w:cs="Arial"/>
          <w:b/>
          <w:sz w:val="28"/>
          <w:szCs w:val="28"/>
        </w:rPr>
        <w:t>0</w:t>
      </w:r>
      <w:r w:rsidR="00E94DF1">
        <w:rPr>
          <w:rFonts w:ascii="Arial" w:hAnsi="Arial" w:cs="Arial"/>
          <w:b/>
          <w:sz w:val="28"/>
          <w:szCs w:val="28"/>
        </w:rPr>
        <w:t>74</w:t>
      </w:r>
      <w:r w:rsidR="003708A9">
        <w:rPr>
          <w:rFonts w:ascii="Arial" w:hAnsi="Arial" w:cs="Arial"/>
          <w:b/>
          <w:sz w:val="28"/>
          <w:szCs w:val="28"/>
        </w:rPr>
        <w:t>/</w:t>
      </w:r>
      <w:r w:rsidRPr="007E44B0">
        <w:rPr>
          <w:rFonts w:ascii="Arial" w:hAnsi="Arial" w:cs="Arial"/>
          <w:b/>
          <w:sz w:val="28"/>
          <w:szCs w:val="28"/>
        </w:rPr>
        <w:t>202</w:t>
      </w:r>
      <w:r w:rsidR="002B5077">
        <w:rPr>
          <w:rFonts w:ascii="Arial" w:hAnsi="Arial" w:cs="Arial"/>
          <w:b/>
          <w:sz w:val="28"/>
          <w:szCs w:val="28"/>
        </w:rPr>
        <w:t>3</w:t>
      </w:r>
    </w:p>
    <w:p w14:paraId="7DB9166E" w14:textId="4B860404"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841EFC" w:rsidRPr="00841EFC">
        <w:rPr>
          <w:rFonts w:ascii="Arial" w:hAnsi="Arial" w:cs="Arial"/>
          <w:b/>
          <w:bCs/>
          <w:highlight w:val="yellow"/>
          <w:u w:val="single"/>
        </w:rPr>
        <w:t>26</w:t>
      </w:r>
      <w:r w:rsidR="00841EFC" w:rsidRPr="00841EFC">
        <w:rPr>
          <w:rFonts w:ascii="Arial" w:eastAsiaTheme="minorHAnsi" w:hAnsi="Arial" w:cs="Arial"/>
          <w:b/>
          <w:bCs/>
          <w:highlight w:val="yellow"/>
          <w:u w:val="single"/>
          <w:lang w:eastAsia="en-US"/>
        </w:rPr>
        <w:t>/10/2023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5BF1C848" w:rsidR="007E44B0" w:rsidRPr="007E44B0" w:rsidRDefault="007E44B0" w:rsidP="00D81581">
      <w:pPr>
        <w:autoSpaceDE w:val="0"/>
        <w:autoSpaceDN w:val="0"/>
        <w:adjustRightInd w:val="0"/>
        <w:spacing w:after="12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 </w:t>
      </w:r>
      <w:r w:rsidR="009A2238" w:rsidRPr="009A2238">
        <w:rPr>
          <w:rFonts w:ascii="Arial" w:hAnsi="Arial" w:cs="Arial"/>
          <w:color w:val="000000"/>
        </w:rPr>
        <w:t xml:space="preserve">Marcus Vinicius </w:t>
      </w:r>
      <w:r w:rsidR="009A2238">
        <w:rPr>
          <w:rFonts w:ascii="Arial" w:hAnsi="Arial" w:cs="Arial"/>
          <w:color w:val="000000"/>
        </w:rPr>
        <w:t>d</w:t>
      </w:r>
      <w:r w:rsidR="009A2238" w:rsidRPr="009A2238">
        <w:rPr>
          <w:rFonts w:ascii="Arial" w:hAnsi="Arial" w:cs="Arial"/>
          <w:color w:val="000000"/>
        </w:rPr>
        <w:t>e Andrade</w:t>
      </w:r>
      <w:r w:rsidRPr="007E44B0">
        <w:rPr>
          <w:rFonts w:ascii="Arial" w:hAnsi="Arial" w:cs="Arial"/>
          <w:color w:val="000000"/>
        </w:rPr>
        <w:t xml:space="preserve">,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4E639B7F" w14:textId="34095288" w:rsidR="002554B3" w:rsidRPr="002554B3" w:rsidRDefault="002554B3" w:rsidP="00D81581">
      <w:pPr>
        <w:autoSpaceDE w:val="0"/>
        <w:autoSpaceDN w:val="0"/>
        <w:adjustRightInd w:val="0"/>
        <w:spacing w:after="12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6D1869BF" w14:textId="3DF3C25B" w:rsidR="00E114EF" w:rsidRPr="00E114EF" w:rsidRDefault="00E114EF" w:rsidP="00D81581">
      <w:pPr>
        <w:autoSpaceDE w:val="0"/>
        <w:autoSpaceDN w:val="0"/>
        <w:adjustRightInd w:val="0"/>
        <w:spacing w:after="12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085AEA">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085AEA">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00085AEA">
        <w:rPr>
          <w:rFonts w:ascii="Arial" w:eastAsiaTheme="minorHAnsi" w:hAnsi="Arial" w:cs="Arial"/>
          <w:lang w:eastAsia="en-US"/>
        </w:rPr>
        <w:t xml:space="preserve">Eliete Caetano Domingues </w:t>
      </w:r>
      <w:proofErr w:type="spellStart"/>
      <w:r w:rsidR="00085AEA">
        <w:rPr>
          <w:rFonts w:ascii="Arial" w:eastAsiaTheme="minorHAnsi" w:hAnsi="Arial" w:cs="Arial"/>
          <w:lang w:eastAsia="en-US"/>
        </w:rPr>
        <w:t>Velani</w:t>
      </w:r>
      <w:proofErr w:type="spellEnd"/>
      <w:r w:rsidR="00085AEA">
        <w:rPr>
          <w:rFonts w:ascii="Arial" w:eastAsiaTheme="minorHAnsi" w:hAnsi="Arial" w:cs="Arial"/>
          <w:lang w:eastAsia="en-US"/>
        </w:rPr>
        <w:t xml:space="preserve">, </w:t>
      </w:r>
      <w:r w:rsidRPr="00A25FDB">
        <w:rPr>
          <w:rFonts w:ascii="Arial" w:eastAsiaTheme="minorHAnsi" w:hAnsi="Arial" w:cs="Arial"/>
          <w:lang w:eastAsia="en-US"/>
        </w:rPr>
        <w:t>Tamires Fernanda Teixeira</w:t>
      </w:r>
      <w:r w:rsidR="0025171B">
        <w:rPr>
          <w:rFonts w:ascii="Arial" w:eastAsiaTheme="minorHAnsi" w:hAnsi="Arial" w:cs="Arial"/>
          <w:lang w:eastAsia="en-US"/>
        </w:rPr>
        <w:t xml:space="preserve"> e</w:t>
      </w:r>
      <w:r w:rsidRPr="00A25FDB">
        <w:rPr>
          <w:rFonts w:ascii="Arial" w:eastAsiaTheme="minorHAnsi" w:hAnsi="Arial" w:cs="Arial"/>
          <w:lang w:eastAsia="en-US"/>
        </w:rPr>
        <w:t xml:space="preserve"> Andréia Silvestrini</w:t>
      </w:r>
      <w:r w:rsidRPr="00E114EF">
        <w:rPr>
          <w:rFonts w:ascii="Arial" w:eastAsiaTheme="minorHAnsi" w:hAnsi="Arial" w:cs="Arial"/>
          <w:lang w:eastAsia="en-US"/>
        </w:rPr>
        <w:t xml:space="preserve">, </w:t>
      </w:r>
      <w:r w:rsidR="0025171B" w:rsidRPr="0025171B">
        <w:rPr>
          <w:rFonts w:ascii="Arial" w:eastAsiaTheme="minorHAnsi" w:hAnsi="Arial" w:cs="Arial"/>
          <w:lang w:eastAsia="en-US"/>
        </w:rPr>
        <w:t>designados pela Portaria 125/2021, de 29 de março de 2021, publicada no Diário Oficial dos Municípios do Paraná no dia 30 de março de 2021, edição 2232</w:t>
      </w:r>
      <w:r w:rsidRPr="00E114EF">
        <w:rPr>
          <w:rFonts w:ascii="Arial" w:eastAsiaTheme="minorHAnsi" w:hAnsi="Arial" w:cs="Arial"/>
          <w:lang w:eastAsia="en-US"/>
        </w:rPr>
        <w:t>.</w:t>
      </w:r>
    </w:p>
    <w:p w14:paraId="2A1037AD" w14:textId="77777777" w:rsidR="00E114EF" w:rsidRPr="00E114EF" w:rsidRDefault="00E114EF" w:rsidP="00D81581">
      <w:pPr>
        <w:autoSpaceDE w:val="0"/>
        <w:autoSpaceDN w:val="0"/>
        <w:adjustRightInd w:val="0"/>
        <w:spacing w:after="12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3E3A19AD" w14:textId="7D1395D0" w:rsidR="00E114EF" w:rsidRDefault="00E114EF" w:rsidP="00D81581">
      <w:pPr>
        <w:autoSpaceDE w:val="0"/>
        <w:autoSpaceDN w:val="0"/>
        <w:adjustRightInd w:val="0"/>
        <w:spacing w:after="12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1F523085" w14:textId="77777777" w:rsidR="00E114EF" w:rsidRPr="00251405" w:rsidRDefault="00E114EF" w:rsidP="00D81581">
      <w:pPr>
        <w:autoSpaceDE w:val="0"/>
        <w:autoSpaceDN w:val="0"/>
        <w:adjustRightInd w:val="0"/>
        <w:spacing w:after="12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Sem prejuízo das publicações necessárias, qualquer alteração, modificação ou informação referente ao edital em questão, estarão disponíveis no site supracitado, cabendo aos interessados inteira responsabilidade de acompanhar as informações prestadas pelo Município, não cabendo aos mesmos, alegar desconhecimento sobre quaisquer informações prestadas com referência ao edital em questão.</w:t>
      </w: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7C04AC0B" w:rsidR="00E114EF" w:rsidRPr="000A3429" w:rsidRDefault="00E114EF" w:rsidP="00141E82">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lastRenderedPageBreak/>
        <w:t xml:space="preserve">2.1. OBJETO: </w:t>
      </w:r>
      <w:r w:rsidR="009A2238" w:rsidRPr="009A2238">
        <w:rPr>
          <w:rFonts w:ascii="Arial" w:hAnsi="Arial" w:cs="Arial"/>
          <w:b/>
          <w:bCs/>
        </w:rPr>
        <w:t>REGISTRO DE PREÇOS para futura e eventual aquisição de Materiais de Artesanato, Tecidos e Aviamentos, para as oficinas de artesanato do Serviço de Convivência e Fortalecimento e Vínculos ofertadas pela Secretaria de Assistência Social</w:t>
      </w:r>
      <w:r w:rsidRPr="000A3429">
        <w:rPr>
          <w:rFonts w:ascii="Arial" w:eastAsiaTheme="minorHAnsi" w:hAnsi="Arial" w:cs="Arial"/>
          <w:b/>
          <w:color w:val="000000"/>
          <w:lang w:eastAsia="en-US"/>
        </w:rPr>
        <w:t>.</w:t>
      </w:r>
    </w:p>
    <w:p w14:paraId="031D3912" w14:textId="77777777" w:rsidR="00FC21E2" w:rsidRPr="00CF7185" w:rsidRDefault="00FC21E2" w:rsidP="00141E82">
      <w:pPr>
        <w:spacing w:after="120"/>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4590D176" w14:textId="77777777" w:rsidR="00FC21E2" w:rsidRDefault="00FC21E2" w:rsidP="00141E82">
      <w:pPr>
        <w:autoSpaceDE w:val="0"/>
        <w:autoSpaceDN w:val="0"/>
        <w:adjustRightInd w:val="0"/>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77AF588F" w14:textId="77777777" w:rsidR="00FC21E2" w:rsidRPr="002173F1" w:rsidRDefault="00FC21E2" w:rsidP="00141E82">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141E82">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0732F845"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3" w:name="_Hlk129630252"/>
      <w:r w:rsidR="00541DA7" w:rsidRPr="00541DA7">
        <w:rPr>
          <w:rFonts w:ascii="Arial" w:hAnsi="Arial" w:cs="Arial"/>
          <w:b/>
          <w:bCs/>
          <w:highlight w:val="yellow"/>
          <w:u w:val="single"/>
        </w:rPr>
        <w:t>26</w:t>
      </w:r>
      <w:r w:rsidR="00541DA7" w:rsidRPr="00541DA7">
        <w:rPr>
          <w:rFonts w:ascii="Arial" w:eastAsiaTheme="minorHAnsi" w:hAnsi="Arial" w:cs="Arial"/>
          <w:b/>
          <w:bCs/>
          <w:highlight w:val="yellow"/>
          <w:u w:val="single"/>
          <w:lang w:eastAsia="en-US"/>
        </w:rPr>
        <w:t>/10/2023</w:t>
      </w:r>
      <w:r w:rsidRPr="00C61793">
        <w:rPr>
          <w:rFonts w:ascii="Arial" w:eastAsiaTheme="minorHAnsi" w:hAnsi="Arial" w:cs="Arial"/>
          <w:color w:val="000000"/>
          <w:lang w:eastAsia="en-US"/>
        </w:rPr>
        <w:t>.</w:t>
      </w:r>
      <w:bookmarkEnd w:id="3"/>
    </w:p>
    <w:p w14:paraId="5765D65E" w14:textId="26C0329A"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541DA7" w:rsidRPr="00541DA7">
        <w:rPr>
          <w:rFonts w:ascii="Arial" w:hAnsi="Arial" w:cs="Arial"/>
          <w:b/>
          <w:bCs/>
          <w:highlight w:val="yellow"/>
          <w:u w:val="single"/>
        </w:rPr>
        <w:t>26</w:t>
      </w:r>
      <w:r w:rsidR="00541DA7" w:rsidRPr="00541DA7">
        <w:rPr>
          <w:rFonts w:ascii="Arial" w:eastAsiaTheme="minorHAnsi" w:hAnsi="Arial" w:cs="Arial"/>
          <w:b/>
          <w:bCs/>
          <w:highlight w:val="yellow"/>
          <w:u w:val="single"/>
          <w:lang w:eastAsia="en-US"/>
        </w:rPr>
        <w:t>/10/2023</w:t>
      </w:r>
      <w:r w:rsidRPr="00C61793">
        <w:rPr>
          <w:rFonts w:ascii="Arial" w:eastAsiaTheme="minorHAnsi" w:hAnsi="Arial" w:cs="Arial"/>
          <w:color w:val="000000"/>
          <w:lang w:eastAsia="en-US"/>
        </w:rPr>
        <w:t>.</w:t>
      </w:r>
    </w:p>
    <w:p w14:paraId="6B0F840E" w14:textId="6B73D47C"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541DA7" w:rsidRPr="00541DA7">
        <w:rPr>
          <w:rFonts w:ascii="Arial" w:hAnsi="Arial" w:cs="Arial"/>
          <w:b/>
          <w:bCs/>
          <w:highlight w:val="yellow"/>
          <w:u w:val="single"/>
        </w:rPr>
        <w:t>26</w:t>
      </w:r>
      <w:r w:rsidR="00541DA7" w:rsidRPr="00541DA7">
        <w:rPr>
          <w:rFonts w:ascii="Arial" w:eastAsiaTheme="minorHAnsi" w:hAnsi="Arial" w:cs="Arial"/>
          <w:b/>
          <w:bCs/>
          <w:highlight w:val="yellow"/>
          <w:u w:val="single"/>
          <w:lang w:eastAsia="en-US"/>
        </w:rPr>
        <w:t>/10/2023</w:t>
      </w:r>
      <w:r w:rsidR="00E219BC" w:rsidRPr="00C61793">
        <w:rPr>
          <w:rFonts w:ascii="Arial" w:eastAsiaTheme="minorHAnsi" w:hAnsi="Arial" w:cs="Arial"/>
          <w:color w:val="000000"/>
          <w:lang w:eastAsia="en-US"/>
        </w:rPr>
        <w:t>.</w:t>
      </w:r>
    </w:p>
    <w:p w14:paraId="27CDDC9B"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141E82">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141E82">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141E82">
      <w:pPr>
        <w:autoSpaceDE w:val="0"/>
        <w:autoSpaceDN w:val="0"/>
        <w:adjustRightInd w:val="0"/>
        <w:spacing w:after="12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141E82">
      <w:pPr>
        <w:autoSpaceDE w:val="0"/>
        <w:autoSpaceDN w:val="0"/>
        <w:adjustRightInd w:val="0"/>
        <w:spacing w:after="12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2F72448C" w14:textId="263CBA9C"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5148B591" w14:textId="78899366"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141E82">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141E82">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03DB254A" w14:textId="77777777" w:rsidR="00141E82" w:rsidRDefault="00141E82" w:rsidP="00A547DB">
      <w:pPr>
        <w:autoSpaceDE w:val="0"/>
        <w:autoSpaceDN w:val="0"/>
        <w:adjustRightInd w:val="0"/>
        <w:rPr>
          <w:rFonts w:ascii="Arial" w:hAnsi="Arial" w:cs="Arial"/>
          <w:b/>
        </w:rPr>
      </w:pPr>
    </w:p>
    <w:p w14:paraId="18909642" w14:textId="64B160CB"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291760AF"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 xml:space="preserve">Termo de Minuta </w:t>
      </w:r>
      <w:r w:rsidR="003B6A2E">
        <w:t>de Ata de Registro de Preços</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w:t>
      </w:r>
      <w:r w:rsidR="00976AFE" w:rsidRPr="006C5883">
        <w:rPr>
          <w:b/>
          <w:bCs/>
        </w:rPr>
        <w:t>DO VALOR TOTAL E DOTAÇÃO ORÇAMENTÁRIA</w:t>
      </w:r>
      <w:r w:rsidR="00976AFE" w:rsidRPr="00976AFE">
        <w:rPr>
          <w:b/>
          <w:bCs/>
        </w:rPr>
        <w:t xml:space="preserve"> </w:t>
      </w:r>
    </w:p>
    <w:p w14:paraId="1CE15556" w14:textId="77777777" w:rsidR="00976AFE" w:rsidRPr="006A1817" w:rsidRDefault="00976AFE" w:rsidP="00976AFE">
      <w:pPr>
        <w:pStyle w:val="Default"/>
        <w:jc w:val="both"/>
      </w:pPr>
    </w:p>
    <w:p w14:paraId="0B937AA5" w14:textId="6AC0842F" w:rsidR="00976AFE" w:rsidRDefault="00976AFE" w:rsidP="00141E82">
      <w:pPr>
        <w:pStyle w:val="Default"/>
        <w:spacing w:after="120"/>
        <w:jc w:val="both"/>
      </w:pPr>
      <w:r w:rsidRPr="00304E5F">
        <w:rPr>
          <w:b/>
          <w:bCs/>
        </w:rPr>
        <w:t>3.</w:t>
      </w:r>
      <w:r>
        <w:rPr>
          <w:b/>
          <w:bCs/>
        </w:rPr>
        <w:t>1</w:t>
      </w:r>
      <w:r w:rsidRPr="00304E5F">
        <w:rPr>
          <w:b/>
          <w:bCs/>
        </w:rPr>
        <w:t>.</w:t>
      </w:r>
      <w:r>
        <w:rPr>
          <w:b/>
          <w:bCs/>
        </w:rPr>
        <w:t xml:space="preserve"> </w:t>
      </w:r>
      <w:r>
        <w:t xml:space="preserve">O valor máximo total do objeto é </w:t>
      </w:r>
      <w:r w:rsidR="009A2238" w:rsidRPr="009A2238">
        <w:t>R$ 197.656,55 (cento e noventa e sete mil seiscentos e cinquenta e seis reais e cinquenta e cinco centavos), obtidos através de orçamento de fornecedores do ramo de atividade, edital de contratação similares de Municípios do Estado do Paraná, Nota Paraná/Menor Preço e mídias especializadas</w:t>
      </w:r>
      <w:r>
        <w:t>.</w:t>
      </w:r>
    </w:p>
    <w:p w14:paraId="4632D6D7" w14:textId="5EEE09BD" w:rsidR="00DF747D" w:rsidRDefault="00976AFE" w:rsidP="00141E82">
      <w:pPr>
        <w:pStyle w:val="Default"/>
        <w:spacing w:after="120"/>
        <w:jc w:val="both"/>
      </w:pPr>
      <w:r w:rsidRPr="00976AFE">
        <w:rPr>
          <w:b/>
          <w:bCs/>
        </w:rPr>
        <w:t>3.2.</w:t>
      </w:r>
      <w:r>
        <w:t xml:space="preserve"> </w:t>
      </w:r>
      <w:r w:rsidR="008E6B80" w:rsidRPr="006A1817">
        <w:t>As despesas decorrentes da presente licitação onerarão os seguintes recursos orçamentários:</w:t>
      </w:r>
      <w:r w:rsidR="003A2A34" w:rsidRPr="003A2A34">
        <w:t xml:space="preserve"> </w:t>
      </w:r>
      <w:r w:rsidR="009A2238" w:rsidRPr="009A2238">
        <w:t>Código Reduzido: 235 – Programática Funcional: 07.001.08.244.0011.2049-33.90.30.00.00, fonte 01000, Código Reduzido: 242 – Programática Funcional: 07.001.08.244.0011.2088-33.90.30.00.00, fonte 31934, Código Reduzido: 248 – Programática Funcional: 07.001.08.244.0011.2109-33.90.30.00.00, fonte 01000, Código Reduzido: 253 – Programática Funcional: 07.002.08.244.0037.2050-33.90.30.00.00, fonte 31934, Código Reduzido: 260 – Programática Funcional: 07.002.08.244.0038.2074-33.90.30.00.00, fonte 31934, Código Reduzido: 268 – Programática Funcional: 07.002.08.244.0059.2118-33.90.30.00.00, fonte 31934, Código Reduzido: 273 – Programática Funcional: 07.002.08.244.0060.2119-33.90.30.00.00, fonte 31934, Código Reduzido: 273 – Programática Funcional: 07.002.08.244.0060.2119-33.90.30.00.00, fonte 31934, Código Reduzido: 277 – Programática Funcional: 07.003.08.243.0051.6001-33.90.30.00.00, fonte 01000, Código Reduzido: 467 – Programática Funcional: 07.003.08.243.0051.6015-33.90.30.00.00, fonte 33934, Código Reduzido: 283 – Programática Funcional: 07.003.08.243.0051.6023-33.90.30.00.00, fonte 01000, Código Reduzido: 290 – Programática Funcional: 07.004.08.243.0035.6007-33.90.30.00.00, fonte 01000, Código Reduzido: 297 – Programática Funcional: 07.001.08.244.0011.6014-33.90.30.00.00, fonte 01000, Código Reduzido: 470 – Programática Funcional: 07.001.08.244.0011.6014-33.90.30.00.00, fonte 33934, Código Reduzido: 300 – Programática Funcional: 07.006.08.241.0008.2110-33.90.30.00.00, fonte 01000, e Código Reduzido: 474 – Programática Funcional: 07.006.08.241.0008.2052-33.90.30.00.00, fonte 33934, para a Secretaria Municipal de Saúde</w:t>
      </w:r>
      <w:r w:rsidR="003A2A34">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141E82">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141E82">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141E82">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1E4C0755" w14:textId="77777777" w:rsidR="000F75EE" w:rsidRPr="00A5724C" w:rsidRDefault="000F75EE" w:rsidP="00141E82">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141E82">
      <w:pPr>
        <w:spacing w:after="120"/>
        <w:ind w:right="45"/>
        <w:jc w:val="both"/>
        <w:rPr>
          <w:rFonts w:ascii="Arial" w:hAnsi="Arial" w:cs="Arial"/>
          <w:b/>
        </w:rPr>
      </w:pPr>
      <w:r>
        <w:rPr>
          <w:rFonts w:ascii="Arial" w:hAnsi="Arial" w:cs="Arial"/>
          <w:b/>
          <w:color w:val="000000"/>
        </w:rPr>
        <w:lastRenderedPageBreak/>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1E721891" w:rsidR="008E6B80" w:rsidRPr="00B73543" w:rsidRDefault="008E6B80" w:rsidP="009F3AE4">
      <w:pPr>
        <w:pStyle w:val="Default"/>
        <w:jc w:val="both"/>
      </w:pPr>
      <w:r w:rsidRPr="00B73543">
        <w:rPr>
          <w:b/>
          <w:bCs/>
        </w:rPr>
        <w:t>5</w:t>
      </w:r>
      <w:r w:rsidRPr="00F80328">
        <w:rPr>
          <w:b/>
          <w:bCs/>
          <w:u w:val="single"/>
        </w:rPr>
        <w:t>. RECEBIMENTO E ABERTURA DAS PROPOSTAS</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141E82">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141E82">
      <w:pPr>
        <w:pStyle w:val="Default"/>
        <w:spacing w:after="120"/>
        <w:jc w:val="both"/>
      </w:pPr>
      <w:r w:rsidRPr="000C4B92">
        <w:rPr>
          <w:b/>
        </w:rPr>
        <w:t>6.3</w:t>
      </w:r>
      <w:r w:rsidRPr="008F29E5">
        <w:t xml:space="preserve">. É vedada a participação de empresa em forma de consórcios ou grupos de empresas. </w:t>
      </w:r>
    </w:p>
    <w:p w14:paraId="1A30F53F" w14:textId="77777777" w:rsidR="008E6B80" w:rsidRPr="008F29E5" w:rsidRDefault="008E6B80" w:rsidP="00141E82">
      <w:pPr>
        <w:pStyle w:val="Default"/>
        <w:spacing w:after="120"/>
        <w:jc w:val="both"/>
      </w:pPr>
      <w:r w:rsidRPr="000C4B92">
        <w:rPr>
          <w:b/>
        </w:rPr>
        <w:t>6.4</w:t>
      </w:r>
      <w:r w:rsidRPr="008F29E5">
        <w:t xml:space="preserve">. Não será admitida a participação, direta ou indiretamente na licitação: </w:t>
      </w:r>
    </w:p>
    <w:p w14:paraId="3D8F9E48" w14:textId="77777777"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141E82">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141E82">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141E82">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141E82">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pPr>
        <w:pStyle w:val="Default"/>
        <w:numPr>
          <w:ilvl w:val="0"/>
          <w:numId w:val="3"/>
        </w:numPr>
        <w:spacing w:after="120"/>
        <w:jc w:val="both"/>
      </w:pPr>
      <w:r w:rsidRPr="009B7E3B">
        <w:lastRenderedPageBreak/>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7E5DB871" w14:textId="5A979B51" w:rsidR="00331C2A" w:rsidRPr="00480867" w:rsidRDefault="00127217">
      <w:pPr>
        <w:pStyle w:val="Default"/>
        <w:numPr>
          <w:ilvl w:val="0"/>
          <w:numId w:val="3"/>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pPr>
        <w:pStyle w:val="Default"/>
        <w:numPr>
          <w:ilvl w:val="0"/>
          <w:numId w:val="3"/>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4665B306" w14:textId="77777777" w:rsidR="008848A1" w:rsidRDefault="008848A1" w:rsidP="000B12B7">
      <w:pPr>
        <w:pStyle w:val="Default"/>
        <w:spacing w:after="120"/>
        <w:jc w:val="both"/>
        <w:rPr>
          <w:b/>
          <w:bCs/>
        </w:rPr>
      </w:pPr>
    </w:p>
    <w:p w14:paraId="07072CCE" w14:textId="12724FA2" w:rsidR="00127217" w:rsidRPr="00D86280" w:rsidRDefault="00D86280" w:rsidP="000B12B7">
      <w:pPr>
        <w:pStyle w:val="Default"/>
        <w:spacing w:after="120"/>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0B12B7">
      <w:pPr>
        <w:pStyle w:val="Default"/>
        <w:spacing w:after="120"/>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141E82">
      <w:pPr>
        <w:pStyle w:val="Default"/>
        <w:spacing w:after="120"/>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4BA41A16" w14:textId="77777777" w:rsidR="00127217" w:rsidRPr="00CD0900" w:rsidRDefault="00127217" w:rsidP="00141E82">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w:t>
      </w:r>
      <w:r w:rsidRPr="00CD0900">
        <w:lastRenderedPageBreak/>
        <w:t xml:space="preserve">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141E82">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141E82">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141E82">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141E82">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141E82">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0240360B" w14:textId="77777777" w:rsidR="00127217" w:rsidRPr="00915E9F" w:rsidRDefault="00127217" w:rsidP="00141E82">
      <w:pPr>
        <w:pStyle w:val="Default"/>
        <w:spacing w:after="120"/>
        <w:jc w:val="both"/>
      </w:pPr>
      <w:r w:rsidRPr="00915E9F">
        <w:rPr>
          <w:b/>
          <w:bCs/>
        </w:rPr>
        <w:t xml:space="preserve">7.3. DA FORMA DE PARTICIPAÇÃO </w:t>
      </w:r>
    </w:p>
    <w:p w14:paraId="075DA86D" w14:textId="77777777" w:rsidR="00127217" w:rsidRPr="00915E9F" w:rsidRDefault="00127217" w:rsidP="00141E82">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141E82">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141E82">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141E82">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6FABD446" w:rsidR="00CE6C3A" w:rsidRDefault="00CE6C3A" w:rsidP="00DE000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D7382">
        <w:t>Marca</w:t>
      </w:r>
      <w:r w:rsidR="0055468D">
        <w:t xml:space="preserve"> e Modelo (quando for o caso), </w:t>
      </w:r>
      <w:r w:rsidR="00641637" w:rsidRPr="00C47D4C">
        <w:t>preço</w:t>
      </w:r>
      <w:r w:rsidR="00641637">
        <w:t xml:space="preserve"> </w:t>
      </w:r>
      <w:r w:rsidR="00F014FA">
        <w:t>do prod</w:t>
      </w:r>
      <w:r w:rsidR="00641637">
        <w:t>uto</w:t>
      </w:r>
      <w:r w:rsidRPr="00C47D4C">
        <w:t>, até a data e o horário estabelecidos para abertura da sessão pública</w:t>
      </w:r>
      <w:r w:rsidRPr="00C47D4C">
        <w:rPr>
          <w:color w:val="000000" w:themeColor="text1"/>
        </w:rPr>
        <w:t xml:space="preserve">, </w:t>
      </w:r>
      <w:r w:rsidRPr="00C47D4C">
        <w:rPr>
          <w:color w:val="000000" w:themeColor="text1"/>
        </w:rPr>
        <w:lastRenderedPageBreak/>
        <w:t>quando, então, encerrar-se-á automaticamente a etapa de envio dessa documentação</w:t>
      </w:r>
      <w:r>
        <w:rPr>
          <w:color w:val="000000" w:themeColor="text1"/>
        </w:rPr>
        <w:t>.</w:t>
      </w:r>
    </w:p>
    <w:p w14:paraId="2F9182B8" w14:textId="77777777" w:rsidR="00CE6C3A" w:rsidRPr="00C90B11" w:rsidRDefault="00CE6C3A" w:rsidP="00DE000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DE000C">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3F659C07"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4BC890E9" w:rsidR="00CE6C3A" w:rsidRPr="004A562A" w:rsidRDefault="00CE6C3A" w:rsidP="00DE000C">
      <w:pPr>
        <w:pStyle w:val="Default"/>
        <w:spacing w:after="120"/>
        <w:jc w:val="both"/>
      </w:pPr>
      <w:r w:rsidRPr="00297B40">
        <w:rPr>
          <w:b/>
        </w:rPr>
        <w:t>8.7.1</w:t>
      </w:r>
      <w:r>
        <w:t>.</w:t>
      </w:r>
      <w:r w:rsidRPr="0014137F">
        <w:rPr>
          <w:b/>
          <w:bCs/>
        </w:rPr>
        <w:t>1</w:t>
      </w:r>
      <w:r>
        <w:t>.</w:t>
      </w:r>
      <w:r w:rsidRPr="004A562A">
        <w:t xml:space="preserve"> No preenchimento da proposta eletrônica deverão, obrigatoriamente, ser informadas no campo próprio as </w:t>
      </w:r>
      <w:r w:rsidRPr="004A562A">
        <w:rPr>
          <w:b/>
          <w:bCs/>
        </w:rPr>
        <w:t>ESPECIFICAÇÕES</w:t>
      </w:r>
      <w:r w:rsidR="0055468D">
        <w:rPr>
          <w:b/>
          <w:bCs/>
        </w:rPr>
        <w:t xml:space="preserve">, </w:t>
      </w:r>
      <w:r w:rsidR="0055468D">
        <w:t>Marca e Modelo (quando for o caso)</w:t>
      </w:r>
      <w:r w:rsidRPr="004A562A">
        <w:rPr>
          <w:b/>
          <w:bCs/>
        </w:rPr>
        <w:t xml:space="preserve"> </w:t>
      </w:r>
      <w:r w:rsidRPr="004A562A">
        <w:t xml:space="preserve">dos serviços e/ou produtos ofertados. A não inserção de arquivos ou informações contendo as especificações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20E51C94" w:rsidR="00CE6C3A" w:rsidRPr="004A562A" w:rsidRDefault="00CE6C3A" w:rsidP="00DE000C">
      <w:pPr>
        <w:pStyle w:val="Default"/>
        <w:spacing w:after="120"/>
        <w:jc w:val="both"/>
      </w:pPr>
      <w:r w:rsidRPr="00297B40">
        <w:rPr>
          <w:b/>
        </w:rPr>
        <w:t>8.7.</w:t>
      </w:r>
      <w:r>
        <w:rPr>
          <w:b/>
        </w:rPr>
        <w:t>1.</w:t>
      </w:r>
      <w:r w:rsidRPr="00297B40">
        <w:rPr>
          <w:b/>
        </w:rPr>
        <w:t>2</w:t>
      </w:r>
      <w:r w:rsidRPr="004A562A">
        <w:t xml:space="preserve">. Quando a </w:t>
      </w:r>
      <w:r w:rsidR="00043785" w:rsidRPr="00043785">
        <w:t>Marca</w:t>
      </w:r>
      <w:r w:rsidR="0055468D">
        <w:t>/Modelo</w:t>
      </w:r>
      <w:r w:rsidR="00043785" w:rsidRPr="00043785">
        <w:t xml:space="preserve"> e/ou Fabricante e/ou Origem</w:t>
      </w:r>
      <w:r w:rsidRPr="004A562A">
        <w:t xml:space="preserve"> do produto identificar o licitante, poderá o mesmo usar a indicação “MARCA PRÓPRIA”, visto que é vedada a identificação da licitante, sob pena de desclassificação. </w:t>
      </w:r>
    </w:p>
    <w:p w14:paraId="6F06AE79" w14:textId="77777777" w:rsidR="00CE6C3A" w:rsidRPr="004A562A" w:rsidRDefault="00CE6C3A" w:rsidP="00DE000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220C4CD6" w:rsidR="00CE6C3A" w:rsidRPr="009B02D3" w:rsidRDefault="00CE6C3A" w:rsidP="00DE000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 xml:space="preserve">podem conter qualquer identificação do licitante proponente (tais como nome, CNPJ, papel timbrado da empresa, telefone, e-mail, </w:t>
      </w:r>
      <w:proofErr w:type="spellStart"/>
      <w:r w:rsidRPr="009B02D3">
        <w:t>etc</w:t>
      </w:r>
      <w:proofErr w:type="spellEnd"/>
      <w:r w:rsidRPr="009B02D3">
        <w:t>), sob pena de desclassificação, conforme Decreto 10.024/2019, Art. 30, § 5º.</w:t>
      </w:r>
    </w:p>
    <w:p w14:paraId="45DA382C" w14:textId="77777777" w:rsidR="00CE6C3A" w:rsidRPr="004A562A" w:rsidRDefault="00CE6C3A" w:rsidP="00DE000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5A735F59" w:rsidR="00CE6C3A" w:rsidRPr="004A562A" w:rsidRDefault="00CE6C3A" w:rsidP="00CE6C3A">
      <w:pPr>
        <w:pStyle w:val="Default"/>
        <w:jc w:val="both"/>
      </w:pPr>
      <w:r w:rsidRPr="004A562A">
        <w:t xml:space="preserve">c) Sendo vencedor da licitação, assumirá integral responsabilidade pela perfeita e completa execução do objeto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lastRenderedPageBreak/>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203756F6" w:rsidR="00641637" w:rsidRDefault="00641637">
      <w:pPr>
        <w:pStyle w:val="Default"/>
        <w:numPr>
          <w:ilvl w:val="0"/>
          <w:numId w:val="7"/>
        </w:numPr>
        <w:jc w:val="both"/>
      </w:pPr>
      <w:r w:rsidRPr="00FC61E2">
        <w:t>Deverão ser consideradas pelos proponentes todos os custos e despesas necessárias ao fornecimento do</w:t>
      </w:r>
      <w:r>
        <w:t>s</w:t>
      </w:r>
      <w:r w:rsidRPr="00FC61E2">
        <w:t xml:space="preserve"> </w:t>
      </w:r>
      <w:r w:rsidR="00FC4D9D">
        <w:t>produtos</w:t>
      </w:r>
      <w:r w:rsidRPr="00FC61E2">
        <w:t xml:space="preserve"> do Anexo I deste edital. </w:t>
      </w:r>
    </w:p>
    <w:p w14:paraId="6AB1B482" w14:textId="1AE658B1" w:rsidR="00641637" w:rsidRDefault="00641637">
      <w:pPr>
        <w:pStyle w:val="Default"/>
        <w:numPr>
          <w:ilvl w:val="0"/>
          <w:numId w:val="7"/>
        </w:numPr>
        <w:jc w:val="both"/>
      </w:pPr>
      <w:r w:rsidRPr="00FC61E2">
        <w:t xml:space="preserve">Especificação do objeto, observadas as características exigidas no presente edital; </w:t>
      </w:r>
    </w:p>
    <w:p w14:paraId="3E66CC2C" w14:textId="20A5119D" w:rsidR="00641637" w:rsidRDefault="00641637">
      <w:pPr>
        <w:pStyle w:val="Default"/>
        <w:numPr>
          <w:ilvl w:val="0"/>
          <w:numId w:val="7"/>
        </w:numPr>
        <w:jc w:val="both"/>
      </w:pPr>
      <w:r w:rsidRPr="00FC61E2">
        <w:t>Validade da proposta: 60 (sessenta dias), contados da data de abertura das Propostas de Preço;</w:t>
      </w:r>
    </w:p>
    <w:p w14:paraId="08B391E0" w14:textId="09121B7A" w:rsidR="00641637" w:rsidRDefault="00641637">
      <w:pPr>
        <w:pStyle w:val="Default"/>
        <w:numPr>
          <w:ilvl w:val="0"/>
          <w:numId w:val="7"/>
        </w:numPr>
        <w:jc w:val="both"/>
      </w:pPr>
      <w:r w:rsidRPr="00FC61E2">
        <w:t>Os valores cotados deverão ser expressos em real, com até 02 (duas) casas após a vírgula</w:t>
      </w:r>
      <w:r w:rsidR="00390DBB">
        <w:t>;</w:t>
      </w:r>
    </w:p>
    <w:p w14:paraId="6BEFE257" w14:textId="77777777" w:rsidR="00641637" w:rsidRPr="00FC61E2" w:rsidRDefault="00641637">
      <w:pPr>
        <w:pStyle w:val="PargrafodaLista"/>
        <w:numPr>
          <w:ilvl w:val="0"/>
          <w:numId w:val="7"/>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DE000C">
      <w:pPr>
        <w:pStyle w:val="Default"/>
        <w:spacing w:after="120"/>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DE000C">
      <w:pPr>
        <w:pStyle w:val="Default"/>
        <w:spacing w:after="120"/>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DE000C">
      <w:pPr>
        <w:pStyle w:val="Default"/>
        <w:spacing w:after="120"/>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03242555" w14:textId="1CFA2D46" w:rsidR="00CE6C3A" w:rsidRPr="004A562A" w:rsidRDefault="00CE6C3A" w:rsidP="00DE000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7990A9EA"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D81581">
      <w:pPr>
        <w:pStyle w:val="Default"/>
        <w:spacing w:after="120"/>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54F51BAB" w14:textId="77777777" w:rsidR="00127217" w:rsidRPr="00143AEC" w:rsidRDefault="00127217" w:rsidP="00D81581">
      <w:pPr>
        <w:pStyle w:val="Default"/>
        <w:spacing w:after="120"/>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7C6BD812" w14:textId="77777777" w:rsidR="00127217" w:rsidRPr="00143AEC" w:rsidRDefault="00127217" w:rsidP="00D81581">
      <w:pPr>
        <w:pStyle w:val="Default"/>
        <w:spacing w:after="120"/>
        <w:jc w:val="both"/>
      </w:pPr>
      <w:r w:rsidRPr="00143AEC">
        <w:rPr>
          <w:b/>
        </w:rPr>
        <w:t>9.3</w:t>
      </w:r>
      <w:r w:rsidRPr="00143AEC">
        <w:t xml:space="preserve">. A desclassificação da proposta será sempre fundamentada e registrada no sistema, com acompanhamento em tempo real por todos os participantes. </w:t>
      </w:r>
    </w:p>
    <w:p w14:paraId="3A8D56DC" w14:textId="77777777" w:rsidR="00127217" w:rsidRPr="00143AEC" w:rsidRDefault="00127217" w:rsidP="00D81581">
      <w:pPr>
        <w:pStyle w:val="Default"/>
        <w:spacing w:after="120"/>
        <w:jc w:val="both"/>
      </w:pPr>
      <w:r w:rsidRPr="00143AEC">
        <w:rPr>
          <w:b/>
        </w:rPr>
        <w:lastRenderedPageBreak/>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40B37B63" w14:textId="733DDF19" w:rsidR="00127217" w:rsidRPr="00143AEC" w:rsidRDefault="00127217" w:rsidP="00D81581">
      <w:pPr>
        <w:pStyle w:val="Default"/>
        <w:spacing w:after="120"/>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22CC8392" w14:textId="77777777" w:rsidR="00127217" w:rsidRPr="00143AEC" w:rsidRDefault="00127217" w:rsidP="00D81581">
      <w:pPr>
        <w:pStyle w:val="Default"/>
        <w:spacing w:after="120"/>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CD7175">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CD7175">
      <w:pPr>
        <w:pStyle w:val="Default"/>
        <w:spacing w:after="120"/>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CD7175">
      <w:pPr>
        <w:pStyle w:val="Default"/>
        <w:spacing w:after="120"/>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CD7175">
      <w:pPr>
        <w:pStyle w:val="Default"/>
        <w:spacing w:after="120"/>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CD7175">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CD7175">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CD7175">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CD7175">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77777777" w:rsidR="00127217" w:rsidRPr="00732EAC" w:rsidRDefault="00127217" w:rsidP="00CD7175">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1407EE0" w14:textId="77777777" w:rsidR="00127217" w:rsidRPr="00732EAC" w:rsidRDefault="00127217" w:rsidP="00CD7175">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CD7175">
      <w:pPr>
        <w:pStyle w:val="Default"/>
        <w:spacing w:after="120"/>
        <w:jc w:val="both"/>
      </w:pPr>
      <w:r w:rsidRPr="00732EAC">
        <w:rPr>
          <w:b/>
          <w:bCs/>
        </w:rPr>
        <w:lastRenderedPageBreak/>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CD7175">
      <w:pPr>
        <w:pStyle w:val="Default"/>
        <w:spacing w:after="120"/>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CD7175">
      <w:pPr>
        <w:pStyle w:val="Default"/>
        <w:spacing w:after="120"/>
        <w:jc w:val="both"/>
      </w:pPr>
      <w:r w:rsidRPr="00732EAC">
        <w:rPr>
          <w:b/>
        </w:rPr>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CD7175">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CD7175">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CD7175">
      <w:pPr>
        <w:pStyle w:val="Default"/>
        <w:spacing w:after="120"/>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CD7175">
      <w:pPr>
        <w:pStyle w:val="Default"/>
        <w:spacing w:after="120"/>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CD7175">
      <w:pPr>
        <w:pStyle w:val="Default"/>
        <w:spacing w:after="120"/>
        <w:jc w:val="both"/>
      </w:pPr>
      <w:r w:rsidRPr="00732EAC">
        <w:rPr>
          <w:b/>
        </w:rPr>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CD7175">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CD7175">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CD7175">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CD7175">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CD7175">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0B12B7">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w:t>
      </w:r>
      <w:r w:rsidRPr="00D15AB1">
        <w:lastRenderedPageBreak/>
        <w:t xml:space="preserve">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0B12B7">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0B12B7">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11479497" w14:textId="4C198259" w:rsidR="00BF2CEC" w:rsidRPr="00D15AB1" w:rsidRDefault="00BF2CEC" w:rsidP="000B12B7">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CD7175">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CD7175">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0B12B7">
      <w:pPr>
        <w:pStyle w:val="Default"/>
        <w:spacing w:after="120"/>
        <w:jc w:val="both"/>
      </w:pPr>
      <w:r w:rsidRPr="00D15AB1">
        <w:t xml:space="preserve">A documentação relativa à habilitação consistirá em: </w:t>
      </w:r>
    </w:p>
    <w:p w14:paraId="1E98F763" w14:textId="75F9B6B9" w:rsidR="00BF2CEC" w:rsidRPr="00D15AB1" w:rsidRDefault="00BF2CEC" w:rsidP="000B12B7">
      <w:pPr>
        <w:pStyle w:val="Default"/>
        <w:spacing w:after="120"/>
        <w:jc w:val="both"/>
      </w:pPr>
      <w:r w:rsidRPr="00D15AB1">
        <w:rPr>
          <w:b/>
          <w:bCs/>
        </w:rPr>
        <w:t>1</w:t>
      </w:r>
      <w:r>
        <w:rPr>
          <w:b/>
          <w:bCs/>
        </w:rPr>
        <w:t>1</w:t>
      </w:r>
      <w:r w:rsidRPr="00D15AB1">
        <w:rPr>
          <w:b/>
          <w:bCs/>
        </w:rPr>
        <w:t>.2. DA HABILITAÇÃO JURÍDICA</w:t>
      </w:r>
      <w:r w:rsidR="002E793C">
        <w:rPr>
          <w:b/>
          <w:bCs/>
        </w:rPr>
        <w:t xml:space="preserve"> </w:t>
      </w:r>
      <w:r w:rsidR="002E793C" w:rsidRPr="00176B50">
        <w:rPr>
          <w:b/>
          <w:bCs/>
        </w:rPr>
        <w:t>(Art. 28 da Lei Federal nº 8.666/93)</w:t>
      </w:r>
      <w:r w:rsidRPr="00D15AB1">
        <w:rPr>
          <w:b/>
          <w:bCs/>
        </w:rPr>
        <w:t xml:space="preserve">: </w:t>
      </w:r>
    </w:p>
    <w:p w14:paraId="487EFC62" w14:textId="6CDE3DD5" w:rsidR="00BF2CEC" w:rsidRDefault="00BF2CEC" w:rsidP="000B12B7">
      <w:pPr>
        <w:pStyle w:val="Default"/>
        <w:spacing w:after="120"/>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0B12B7">
      <w:pPr>
        <w:pStyle w:val="Default"/>
        <w:spacing w:after="120"/>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1436D26" w14:textId="7A348E4B" w:rsidR="00BF2CEC" w:rsidRPr="00D15AB1" w:rsidRDefault="00BF2CEC" w:rsidP="000B12B7">
      <w:pPr>
        <w:pStyle w:val="Default"/>
        <w:spacing w:after="120"/>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756A1399" w14:textId="3F332798" w:rsidR="00BF2CEC" w:rsidRPr="00D15AB1" w:rsidRDefault="00BF2CEC" w:rsidP="000B12B7">
      <w:pPr>
        <w:pStyle w:val="Default"/>
        <w:spacing w:after="120"/>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46220B53" w:rsidR="00BF2CEC" w:rsidRPr="00D15AB1" w:rsidRDefault="00BF2CEC" w:rsidP="00BF2CEC">
      <w:pPr>
        <w:pStyle w:val="Default"/>
        <w:jc w:val="both"/>
      </w:pPr>
      <w:r w:rsidRPr="00D15AB1">
        <w:rPr>
          <w:b/>
          <w:bCs/>
        </w:rPr>
        <w:t>1</w:t>
      </w:r>
      <w:r>
        <w:rPr>
          <w:b/>
          <w:bCs/>
        </w:rPr>
        <w:t>1</w:t>
      </w:r>
      <w:r w:rsidRPr="00D15AB1">
        <w:rPr>
          <w:b/>
          <w:bCs/>
        </w:rPr>
        <w:t>.3. DA REGULARIDADE FISCAL E TRABALHISTA</w:t>
      </w:r>
      <w:r w:rsidR="002E793C">
        <w:rPr>
          <w:b/>
          <w:bCs/>
        </w:rPr>
        <w:t xml:space="preserve"> </w:t>
      </w:r>
      <w:r w:rsidR="002E793C" w:rsidRPr="00176B50">
        <w:rPr>
          <w:b/>
          <w:bCs/>
        </w:rPr>
        <w:t>(Art.29 da Lei Federal nº 8666/93)</w:t>
      </w:r>
      <w:r w:rsidRPr="00D15AB1">
        <w:rPr>
          <w:b/>
          <w:bCs/>
        </w:rPr>
        <w:t xml:space="preserve">: </w:t>
      </w:r>
    </w:p>
    <w:p w14:paraId="09FB4796" w14:textId="77777777" w:rsidR="000B12B7" w:rsidRDefault="000B12B7" w:rsidP="000B12B7">
      <w:pPr>
        <w:pStyle w:val="Default"/>
        <w:spacing w:after="120"/>
        <w:jc w:val="both"/>
        <w:rPr>
          <w:b/>
        </w:rPr>
      </w:pPr>
    </w:p>
    <w:p w14:paraId="223C0558" w14:textId="00885A42" w:rsidR="00BF2CEC" w:rsidRPr="00D15AB1" w:rsidRDefault="00BF2CEC" w:rsidP="000B12B7">
      <w:pPr>
        <w:pStyle w:val="Default"/>
        <w:spacing w:after="120"/>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3A0D884C" w14:textId="2D3E98F8" w:rsidR="00BF2CEC" w:rsidRPr="00D15AB1" w:rsidRDefault="00BF2CEC" w:rsidP="000B12B7">
      <w:pPr>
        <w:pStyle w:val="Default"/>
        <w:spacing w:after="120"/>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168BF83F" w14:textId="6BBF74F2" w:rsidR="00BF2CEC" w:rsidRPr="00D15AB1" w:rsidRDefault="00BF2CEC" w:rsidP="000B12B7">
      <w:pPr>
        <w:pStyle w:val="Default"/>
        <w:spacing w:after="120"/>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 xml:space="preserve">Certidão Conjunta Negativa, ou Certidão Conjunta Positiva com efeito de Negativa, de Tributos e </w:t>
      </w:r>
      <w:r w:rsidRPr="00A5724C">
        <w:rPr>
          <w:rFonts w:eastAsiaTheme="minorHAnsi"/>
          <w:lang w:eastAsia="en-US"/>
        </w:rPr>
        <w:lastRenderedPageBreak/>
        <w:t>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4C845894" w14:textId="48BD6763" w:rsidR="00BF2CEC" w:rsidRPr="00D15AB1" w:rsidRDefault="00BF2CEC" w:rsidP="000B12B7">
      <w:pPr>
        <w:pStyle w:val="Default"/>
        <w:spacing w:after="120"/>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1C161FFB" w14:textId="5D5966F6" w:rsidR="00BF2CEC" w:rsidRPr="00A5724C" w:rsidRDefault="00BF2CEC" w:rsidP="000B12B7">
      <w:pPr>
        <w:autoSpaceDE w:val="0"/>
        <w:autoSpaceDN w:val="0"/>
        <w:adjustRightInd w:val="0"/>
        <w:spacing w:after="120"/>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0B12B7">
      <w:pPr>
        <w:pStyle w:val="Default"/>
        <w:spacing w:after="120"/>
        <w:jc w:val="both"/>
      </w:pPr>
      <w:r>
        <w:rPr>
          <w:b/>
        </w:rPr>
        <w:t>11.3.5</w:t>
      </w:r>
      <w:r w:rsidRPr="00613227">
        <w:rPr>
          <w:b/>
        </w:rPr>
        <w:t>.1.</w:t>
      </w:r>
      <w:r w:rsidRPr="00D15AB1">
        <w:t xml:space="preserve"> Caso a CND Municipal exija o comprovante de pagamento ou revalidação da mesma, este deverá acompanhar a CND; </w:t>
      </w:r>
    </w:p>
    <w:p w14:paraId="00E3F00C" w14:textId="5561B8C9" w:rsidR="00BF2CEC" w:rsidRPr="00D15AB1" w:rsidRDefault="00BF2CEC" w:rsidP="000B12B7">
      <w:pPr>
        <w:pStyle w:val="Default"/>
        <w:spacing w:after="120"/>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2360E02C" w14:textId="5486D2ED" w:rsidR="00BF2CEC" w:rsidRPr="00D15AB1" w:rsidRDefault="00BF2CEC" w:rsidP="000B12B7">
      <w:pPr>
        <w:pStyle w:val="Default"/>
        <w:spacing w:after="120"/>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3F5B89DF" w14:textId="77777777" w:rsidR="00BF2CEC" w:rsidRPr="00A5724C" w:rsidRDefault="00BF2CEC" w:rsidP="000B12B7">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pPr>
        <w:pStyle w:val="PargrafodaLista"/>
        <w:numPr>
          <w:ilvl w:val="0"/>
          <w:numId w:val="1"/>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pPr>
        <w:pStyle w:val="PargrafodaLista"/>
        <w:numPr>
          <w:ilvl w:val="0"/>
          <w:numId w:val="1"/>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6793F8E8"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2E793C">
        <w:rPr>
          <w:rFonts w:ascii="Arial" w:hAnsi="Arial" w:cs="Arial"/>
          <w:b/>
          <w:color w:val="000000"/>
          <w:u w:val="single"/>
        </w:rPr>
        <w:t xml:space="preserve"> </w:t>
      </w:r>
      <w:r w:rsidR="002E793C" w:rsidRPr="00176B50">
        <w:rPr>
          <w:rFonts w:ascii="Arial" w:hAnsi="Arial" w:cs="Arial"/>
          <w:b/>
          <w:bCs/>
        </w:rPr>
        <w:t>(Art.31 da Lei Federal nº 8666/93)</w:t>
      </w:r>
      <w:r w:rsidR="002E793C">
        <w:rPr>
          <w:rFonts w:ascii="Arial" w:hAnsi="Arial" w:cs="Arial"/>
          <w:b/>
          <w:bCs/>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36EE8461" w:rsidR="00BF2CEC" w:rsidRPr="00FE77B3" w:rsidRDefault="002E793C" w:rsidP="00BF2CEC">
      <w:pPr>
        <w:pStyle w:val="Default"/>
        <w:jc w:val="both"/>
      </w:pPr>
      <w:r w:rsidRPr="002E793C">
        <w:rPr>
          <w:b/>
          <w:bCs/>
        </w:rPr>
        <w:t>Certidão que Comprove a Inexistência de Pedido de Falência ou Recuperação Judicial ou Extrajudicial</w:t>
      </w:r>
      <w:r w:rsidRPr="00176B50">
        <w:t>, expedida pelo distribuidor da sede da pessoa jurídica ou execução patrimonial expedida pelo domicílio de pessoa física, com data de expedição não superior a 90 (noventa) dias, quando não houver prazo de validade expresso no documento</w:t>
      </w:r>
      <w:r w:rsidR="00BF2CEC" w:rsidRPr="00FE77B3">
        <w:t>.</w:t>
      </w:r>
    </w:p>
    <w:p w14:paraId="10969697" w14:textId="77777777" w:rsidR="00BF2CEC" w:rsidRPr="00FE77B3" w:rsidRDefault="00BF2CEC" w:rsidP="00BF2CEC">
      <w:pPr>
        <w:pStyle w:val="Default"/>
        <w:jc w:val="both"/>
      </w:pPr>
    </w:p>
    <w:p w14:paraId="24387AC2" w14:textId="1315EA21" w:rsidR="00BF2CEC" w:rsidRPr="00C22FF1" w:rsidRDefault="00BF2CEC" w:rsidP="00BF2CEC">
      <w:pPr>
        <w:pStyle w:val="Default"/>
        <w:jc w:val="both"/>
      </w:pPr>
      <w:r>
        <w:rPr>
          <w:b/>
          <w:bCs/>
        </w:rPr>
        <w:t>11.</w:t>
      </w:r>
      <w:r w:rsidR="007D645A">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50D3BCB1" w:rsidR="00BF2CEC" w:rsidRPr="00C22FF1" w:rsidRDefault="00BF2CEC" w:rsidP="000B12B7">
      <w:pPr>
        <w:autoSpaceDE w:val="0"/>
        <w:autoSpaceDN w:val="0"/>
        <w:adjustRightInd w:val="0"/>
        <w:spacing w:after="120"/>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5E3A6925" w14:textId="77777777" w:rsidR="00C95A61" w:rsidRDefault="00C95A61" w:rsidP="000B12B7">
      <w:pPr>
        <w:autoSpaceDE w:val="0"/>
        <w:autoSpaceDN w:val="0"/>
        <w:adjustRightInd w:val="0"/>
        <w:spacing w:after="120"/>
        <w:jc w:val="both"/>
        <w:rPr>
          <w:rFonts w:ascii="Arial" w:hAnsi="Arial" w:cs="Arial"/>
          <w:b/>
          <w:bC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3B285988" w14:textId="77777777" w:rsidR="00C95A61" w:rsidRPr="00E219BC" w:rsidRDefault="00C95A61" w:rsidP="000B12B7">
      <w:pPr>
        <w:pStyle w:val="Default"/>
        <w:spacing w:after="120"/>
        <w:jc w:val="both"/>
        <w:rPr>
          <w:sz w:val="22"/>
          <w:szCs w:val="22"/>
        </w:rPr>
      </w:pPr>
      <w:r w:rsidRPr="00E219BC">
        <w:rPr>
          <w:sz w:val="22"/>
          <w:szCs w:val="22"/>
        </w:rPr>
        <w:lastRenderedPageBreak/>
        <w:t>OBSERVAÇÃO: OS DOCUMENTOS QUE NÃO POSSUAM LUGAR DEFINIDO NA PLATAFORMA BLL DEVERÃO SER ANEXADOS NO CAMPO "OUTROS DOCUMENTOS".</w:t>
      </w:r>
    </w:p>
    <w:p w14:paraId="6D966EFA" w14:textId="4DCA9D3D" w:rsidR="00BF2CEC" w:rsidRPr="00C22FF1" w:rsidRDefault="00BF2CEC" w:rsidP="000B12B7">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659763B7" w:rsidR="00BF2CEC" w:rsidRPr="00D15AB1" w:rsidRDefault="00BF2CEC" w:rsidP="00C95A61">
      <w:pPr>
        <w:pStyle w:val="Default"/>
        <w:spacing w:after="120"/>
        <w:jc w:val="both"/>
      </w:pPr>
      <w:r w:rsidRPr="00220690">
        <w:rPr>
          <w:b/>
        </w:rPr>
        <w:t>1</w:t>
      </w:r>
      <w:r>
        <w:rPr>
          <w:b/>
        </w:rPr>
        <w:t>1</w:t>
      </w:r>
      <w:r w:rsidRPr="00220690">
        <w:rPr>
          <w:b/>
        </w:rPr>
        <w:t>.</w:t>
      </w:r>
      <w:r w:rsidR="007D645A">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3D3B2A4C" w:rsidR="00BF2CEC" w:rsidRPr="00D15AB1" w:rsidRDefault="00BF2CEC" w:rsidP="00C95A61">
      <w:pPr>
        <w:pStyle w:val="Default"/>
        <w:spacing w:after="120"/>
        <w:jc w:val="both"/>
      </w:pPr>
      <w:r w:rsidRPr="00220690">
        <w:rPr>
          <w:b/>
        </w:rPr>
        <w:t>1</w:t>
      </w:r>
      <w:r>
        <w:rPr>
          <w:b/>
        </w:rPr>
        <w:t>1</w:t>
      </w:r>
      <w:r w:rsidRPr="00220690">
        <w:rPr>
          <w:b/>
        </w:rPr>
        <w:t>.</w:t>
      </w:r>
      <w:r w:rsidR="007D645A">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24DA6028" w:rsidR="00BF2CEC" w:rsidRPr="00D15AB1" w:rsidRDefault="00BF2CEC" w:rsidP="00C95A61">
      <w:pPr>
        <w:pStyle w:val="Default"/>
        <w:spacing w:after="120"/>
        <w:jc w:val="both"/>
      </w:pPr>
      <w:r w:rsidRPr="00220690">
        <w:rPr>
          <w:b/>
        </w:rPr>
        <w:t>1</w:t>
      </w:r>
      <w:r>
        <w:rPr>
          <w:b/>
        </w:rPr>
        <w:t>1</w:t>
      </w:r>
      <w:r w:rsidRPr="00220690">
        <w:rPr>
          <w:b/>
        </w:rPr>
        <w:t>.</w:t>
      </w:r>
      <w:r w:rsidR="007D645A">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217FA115" w:rsidR="00BF2CEC" w:rsidRPr="00D15AB1" w:rsidRDefault="00BF2CEC" w:rsidP="00C95A61">
      <w:pPr>
        <w:pStyle w:val="Default"/>
        <w:spacing w:after="120"/>
        <w:jc w:val="both"/>
      </w:pPr>
      <w:r w:rsidRPr="00220690">
        <w:rPr>
          <w:b/>
        </w:rPr>
        <w:t>1</w:t>
      </w:r>
      <w:r>
        <w:rPr>
          <w:b/>
        </w:rPr>
        <w:t>1</w:t>
      </w:r>
      <w:r w:rsidRPr="00220690">
        <w:rPr>
          <w:b/>
        </w:rPr>
        <w:t>.</w:t>
      </w:r>
      <w:r w:rsidR="007D645A">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7CD62C00" w:rsidR="00BF2CEC" w:rsidRPr="00D15AB1" w:rsidRDefault="00BF2CEC" w:rsidP="00C95A61">
      <w:pPr>
        <w:pStyle w:val="Default"/>
        <w:spacing w:after="120"/>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541BC115" w:rsidR="00BF2CEC" w:rsidRPr="00D15AB1" w:rsidRDefault="00BF2CEC" w:rsidP="00C95A61">
      <w:pPr>
        <w:pStyle w:val="Default"/>
        <w:spacing w:after="120"/>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5624185C" w:rsidR="00BF2CEC" w:rsidRPr="00B35E1F" w:rsidRDefault="00BF2CEC" w:rsidP="00C95A61">
      <w:pPr>
        <w:pStyle w:val="Default"/>
        <w:spacing w:after="120"/>
        <w:jc w:val="both"/>
      </w:pPr>
      <w:r w:rsidRPr="00B35E1F">
        <w:rPr>
          <w:b/>
          <w:bCs/>
        </w:rPr>
        <w:t>1</w:t>
      </w:r>
      <w:r>
        <w:rPr>
          <w:b/>
          <w:bCs/>
        </w:rPr>
        <w:t>1</w:t>
      </w:r>
      <w:r w:rsidRPr="00B35E1F">
        <w:rPr>
          <w:b/>
          <w:bCs/>
        </w:rPr>
        <w:t xml:space="preserve">.12. DO ENCAMINHAMENTO DA DOCUMENTAÇÃO </w:t>
      </w:r>
    </w:p>
    <w:p w14:paraId="34D70DBC" w14:textId="44E5CBC1" w:rsidR="00BF2CEC" w:rsidRPr="00B35E1F" w:rsidRDefault="00BF2CEC" w:rsidP="00C95A61">
      <w:pPr>
        <w:pStyle w:val="Default"/>
        <w:spacing w:after="120"/>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5FBAE4B1" w:rsidR="00BF2CEC" w:rsidRPr="00B35E1F" w:rsidRDefault="00BF2CEC" w:rsidP="00BF2CEC">
      <w:pPr>
        <w:pStyle w:val="Default"/>
        <w:jc w:val="both"/>
      </w:pPr>
      <w:r w:rsidRPr="00B35E1F">
        <w:rPr>
          <w:b/>
          <w:bCs/>
        </w:rPr>
        <w:t xml:space="preserve">(Direto no site da BLL): até as </w:t>
      </w:r>
      <w:r w:rsidR="00D500DD">
        <w:rPr>
          <w:b/>
          <w:bCs/>
        </w:rPr>
        <w:t>08</w:t>
      </w:r>
      <w:r w:rsidRPr="00B35E1F">
        <w:rPr>
          <w:b/>
          <w:bCs/>
        </w:rPr>
        <w:t>h</w:t>
      </w:r>
      <w:r w:rsidR="00D500DD">
        <w:rPr>
          <w:b/>
          <w:bCs/>
        </w:rPr>
        <w:t>3</w:t>
      </w:r>
      <w:r w:rsidRPr="00B35E1F">
        <w:rPr>
          <w:b/>
          <w:bCs/>
        </w:rPr>
        <w:t xml:space="preserve">0min do dia </w:t>
      </w:r>
      <w:r w:rsidR="00EB2599">
        <w:rPr>
          <w:b/>
          <w:bCs/>
          <w:highlight w:val="yellow"/>
          <w:u w:val="single"/>
        </w:rPr>
        <w:t>26</w:t>
      </w:r>
      <w:r w:rsidR="00610961" w:rsidRPr="00D5028D">
        <w:rPr>
          <w:b/>
          <w:bCs/>
          <w:highlight w:val="yellow"/>
          <w:u w:val="single"/>
        </w:rPr>
        <w:t>/</w:t>
      </w:r>
      <w:r w:rsidR="0014137F">
        <w:rPr>
          <w:b/>
          <w:bCs/>
          <w:highlight w:val="yellow"/>
          <w:u w:val="single"/>
        </w:rPr>
        <w:t>10</w:t>
      </w:r>
      <w:r w:rsidR="00610961" w:rsidRPr="00D5028D">
        <w:rPr>
          <w:b/>
          <w:bCs/>
          <w:highlight w:val="yellow"/>
          <w:u w:val="single"/>
        </w:rPr>
        <w:t>/202</w:t>
      </w:r>
      <w:r w:rsidR="00610961" w:rsidRPr="00B97970">
        <w:rPr>
          <w:b/>
          <w:bCs/>
          <w:highlight w:val="yellow"/>
          <w:u w:val="single"/>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C95A61">
      <w:pPr>
        <w:pStyle w:val="Default"/>
        <w:spacing w:after="120"/>
        <w:jc w:val="both"/>
      </w:pPr>
      <w:r w:rsidRPr="00B35E1F">
        <w:rPr>
          <w:b/>
          <w:bCs/>
        </w:rPr>
        <w:lastRenderedPageBreak/>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6CD045B5" w:rsidR="00BF2CEC" w:rsidRPr="00B35E1F" w:rsidRDefault="00BF2CEC" w:rsidP="00C95A61">
      <w:pPr>
        <w:pStyle w:val="Default"/>
        <w:spacing w:after="120"/>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01FE2433" w14:textId="1B5FF28C" w:rsidR="00BF2CEC" w:rsidRPr="00B35E1F" w:rsidRDefault="00BF2CEC" w:rsidP="00C95A61">
      <w:pPr>
        <w:pStyle w:val="Default"/>
        <w:spacing w:after="120"/>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583D0C02" w:rsidR="00BF2CEC" w:rsidRPr="00B35E1F" w:rsidRDefault="00BF2CEC" w:rsidP="00C95A61">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31B396B3" w:rsidR="00BF2CEC" w:rsidRPr="00B35E1F" w:rsidRDefault="00BF2CEC" w:rsidP="00C95A61">
      <w:pPr>
        <w:pStyle w:val="Default"/>
        <w:spacing w:after="120"/>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61CFF8F7" w:rsidR="00BF2CEC" w:rsidRPr="00B35E1F" w:rsidRDefault="00BF2CEC" w:rsidP="00C95A61">
      <w:pPr>
        <w:pStyle w:val="Default"/>
        <w:spacing w:after="120"/>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0B12B7">
      <w:pPr>
        <w:pStyle w:val="Default"/>
        <w:spacing w:after="120"/>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08EB9AA6" w14:textId="73AF6B90" w:rsidR="00127217" w:rsidRPr="00D95D6C" w:rsidRDefault="00127217" w:rsidP="000B12B7">
      <w:pPr>
        <w:pStyle w:val="Default"/>
        <w:spacing w:after="120"/>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611DB4AD" w14:textId="416B82D8" w:rsidR="00127217" w:rsidRPr="00C53A67" w:rsidRDefault="00127217" w:rsidP="000B12B7">
      <w:pPr>
        <w:pStyle w:val="Default"/>
        <w:spacing w:after="120"/>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BE705B">
      <w:pPr>
        <w:pStyle w:val="Default"/>
        <w:spacing w:after="120"/>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3416B0C4" w14:textId="77777777" w:rsidR="00127217" w:rsidRPr="00C53A67" w:rsidRDefault="00127217" w:rsidP="00BE705B">
      <w:pPr>
        <w:pStyle w:val="Default"/>
        <w:spacing w:after="120"/>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BE705B">
      <w:pPr>
        <w:pStyle w:val="Default"/>
        <w:spacing w:after="120"/>
        <w:jc w:val="both"/>
      </w:pPr>
      <w:r w:rsidRPr="00C53A67">
        <w:rPr>
          <w:b/>
          <w:bCs/>
        </w:rPr>
        <w:lastRenderedPageBreak/>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56F7A81" w14:textId="68845189" w:rsidR="00127217" w:rsidRPr="00C53A67" w:rsidRDefault="00127217" w:rsidP="00B34460">
      <w:pPr>
        <w:pStyle w:val="Default"/>
        <w:spacing w:after="120"/>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033FB6D6" w14:textId="1E65AE47" w:rsidR="00127217" w:rsidRPr="00C53A67" w:rsidRDefault="00127217" w:rsidP="00B34460">
      <w:pPr>
        <w:pStyle w:val="Default"/>
        <w:spacing w:after="120"/>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7E9EDCAA" w14:textId="2F1FCFB1" w:rsidR="00127217" w:rsidRPr="00C53A67" w:rsidRDefault="00127217" w:rsidP="00B34460">
      <w:pPr>
        <w:pStyle w:val="Default"/>
        <w:spacing w:after="120"/>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2E6FB89" w14:textId="3A11246B" w:rsidR="00127217" w:rsidRPr="00C53A67" w:rsidRDefault="00127217" w:rsidP="00B34460">
      <w:pPr>
        <w:pStyle w:val="Default"/>
        <w:spacing w:after="120"/>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w:t>
      </w:r>
      <w:r w:rsidRPr="00705170">
        <w:rPr>
          <w:b/>
          <w:bCs/>
          <w:u w:val="single"/>
        </w:rPr>
        <w:t>.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D81581">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1323FFF2" w14:textId="77777777" w:rsidR="000020F4" w:rsidRPr="00B40CC0" w:rsidRDefault="000020F4" w:rsidP="00D81581">
      <w:pPr>
        <w:pStyle w:val="Default"/>
        <w:spacing w:after="120"/>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1D9E442" w:rsidR="000020F4" w:rsidRPr="00B40CC0" w:rsidRDefault="000020F4" w:rsidP="000020F4">
      <w:pPr>
        <w:pStyle w:val="Default"/>
        <w:jc w:val="both"/>
      </w:pPr>
      <w:r w:rsidRPr="00B40CC0">
        <w:t>c) especificação completa do produto oferecido</w:t>
      </w:r>
      <w:r>
        <w:t>, com apresentação de Marca</w:t>
      </w:r>
      <w:r w:rsidR="001B74C9">
        <w:t xml:space="preserve"> e Modelo (</w:t>
      </w:r>
      <w:r w:rsidR="0033514F">
        <w:t>se for o caso</w:t>
      </w:r>
      <w:r w:rsidR="001B74C9">
        <w:t>)</w:t>
      </w:r>
      <w:r>
        <w:t xml:space="preserve"> e/ou </w:t>
      </w:r>
      <w:r w:rsidR="006B5DD3">
        <w:t>Fabricante</w:t>
      </w:r>
      <w:r w:rsidR="00EA65CD">
        <w:t>/Origem</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ED7474">
      <w:pPr>
        <w:pStyle w:val="Default"/>
        <w:spacing w:after="120"/>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0F3CD1DA" w14:textId="36B9471E" w:rsidR="000020F4" w:rsidRPr="008D32EF" w:rsidRDefault="000020F4" w:rsidP="00ED7474">
      <w:pPr>
        <w:pStyle w:val="Default"/>
        <w:spacing w:after="120"/>
        <w:jc w:val="both"/>
      </w:pPr>
      <w:bookmarkStart w:id="4" w:name="_Hlk112831706"/>
      <w:r w:rsidRPr="00001004">
        <w:rPr>
          <w:b/>
        </w:rPr>
        <w:lastRenderedPageBreak/>
        <w:t>1</w:t>
      </w:r>
      <w:r>
        <w:rPr>
          <w:b/>
        </w:rPr>
        <w:t>3</w:t>
      </w:r>
      <w:r w:rsidRPr="00001004">
        <w:rPr>
          <w:b/>
        </w:rPr>
        <w:t>.3</w:t>
      </w:r>
      <w:r w:rsidRPr="008D32EF">
        <w:t xml:space="preserve">. </w:t>
      </w:r>
      <w:bookmarkEnd w:id="4"/>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57660427" w14:textId="3B8118A6" w:rsidR="000020F4" w:rsidRPr="008D32EF" w:rsidRDefault="000020F4" w:rsidP="00D81581">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24819EB1" w14:textId="7D072EAF" w:rsidR="000020F4" w:rsidRPr="008D32EF" w:rsidRDefault="000020F4" w:rsidP="00D81581">
      <w:pPr>
        <w:pStyle w:val="Default"/>
        <w:spacing w:after="120"/>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Sejam incompletas, isto é, não contenham informação(</w:t>
      </w:r>
      <w:proofErr w:type="spellStart"/>
      <w:r w:rsidRPr="008D32EF">
        <w:t>ões</w:t>
      </w:r>
      <w:proofErr w:type="spellEnd"/>
      <w:r w:rsidRPr="008D32EF">
        <w:t xml:space="preserve">) suficiente(s) que permita(m) a perfeita identificação do produto licitado. </w:t>
      </w:r>
    </w:p>
    <w:p w14:paraId="7C715171" w14:textId="77777777" w:rsidR="000020F4" w:rsidRPr="008D32EF" w:rsidRDefault="000020F4" w:rsidP="00D81581">
      <w:pPr>
        <w:pStyle w:val="Default"/>
        <w:spacing w:after="120"/>
        <w:jc w:val="both"/>
      </w:pPr>
      <w:r>
        <w:t>c</w:t>
      </w:r>
      <w:r w:rsidRPr="008D32EF">
        <w:t xml:space="preserve">) Serão desclassificadas as propostas que conflitem com as normas deste Edital ou da legislação em vigor. </w:t>
      </w:r>
    </w:p>
    <w:p w14:paraId="3183EED1" w14:textId="2E8371F1" w:rsidR="000020F4" w:rsidRPr="008D32EF" w:rsidRDefault="000020F4" w:rsidP="00D81581">
      <w:pPr>
        <w:pStyle w:val="Default"/>
        <w:spacing w:after="120"/>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5D578240" w14:textId="7A1D718E" w:rsidR="000020F4" w:rsidRPr="008D32EF" w:rsidRDefault="000020F4" w:rsidP="00D81581">
      <w:pPr>
        <w:pStyle w:val="Default"/>
        <w:spacing w:after="120"/>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por item. </w:t>
      </w: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D81581">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D81581">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D81581">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D81581">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D81581">
      <w:pPr>
        <w:pStyle w:val="Default"/>
        <w:spacing w:after="120"/>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581B4E">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581B4E">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581B4E">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581B4E">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w:t>
      </w:r>
      <w:r w:rsidRPr="00A06565">
        <w:lastRenderedPageBreak/>
        <w:t xml:space="preserve">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581B4E">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581B4E">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581B4E">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581B4E">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581B4E">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0EC108F5" w14:textId="77777777" w:rsidR="00EB2599" w:rsidRDefault="00EB2599" w:rsidP="00EB2599">
      <w:pPr>
        <w:jc w:val="both"/>
        <w:rPr>
          <w:rFonts w:ascii="Arial" w:hAnsi="Arial" w:cs="Arial"/>
          <w:b/>
          <w:bCs/>
        </w:rPr>
      </w:pPr>
    </w:p>
    <w:p w14:paraId="34ED013F" w14:textId="33884B64" w:rsidR="00EB2599" w:rsidRPr="009A6E27" w:rsidRDefault="00EB2599" w:rsidP="00EB2599">
      <w:pPr>
        <w:jc w:val="both"/>
        <w:rPr>
          <w:rFonts w:ascii="Arial" w:hAnsi="Arial" w:cs="Arial"/>
          <w:b/>
          <w:bCs/>
        </w:rPr>
      </w:pPr>
      <w:r>
        <w:rPr>
          <w:rFonts w:ascii="Arial" w:hAnsi="Arial" w:cs="Arial"/>
          <w:b/>
          <w:bCs/>
        </w:rPr>
        <w:t>18</w:t>
      </w:r>
      <w:r w:rsidRPr="009A6E27">
        <w:rPr>
          <w:rFonts w:ascii="Arial" w:hAnsi="Arial" w:cs="Arial"/>
          <w:b/>
          <w:bCs/>
        </w:rPr>
        <w:t xml:space="preserve">. </w:t>
      </w:r>
      <w:r w:rsidRPr="00791D12">
        <w:rPr>
          <w:rFonts w:ascii="Arial" w:hAnsi="Arial" w:cs="Arial"/>
          <w:b/>
          <w:bCs/>
          <w:u w:val="single"/>
        </w:rPr>
        <w:t>DA ATA DE REGISTRO DE PREÇOS</w:t>
      </w:r>
    </w:p>
    <w:p w14:paraId="03558C75" w14:textId="77777777" w:rsidR="00EB2599" w:rsidRPr="00A60DF6" w:rsidRDefault="00EB2599" w:rsidP="00EB2599">
      <w:pPr>
        <w:pStyle w:val="Default"/>
        <w:jc w:val="both"/>
        <w:rPr>
          <w:highlight w:val="red"/>
        </w:rPr>
      </w:pPr>
    </w:p>
    <w:p w14:paraId="03FA0B52" w14:textId="183E9289"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Pr="00F93A43">
        <w:rPr>
          <w:rFonts w:ascii="Arial" w:hAnsi="Arial" w:cs="Arial"/>
          <w:color w:val="000000"/>
        </w:rPr>
        <w:t>Art. 11, inciso II do Decreto 7.892/13</w:t>
      </w:r>
      <w:r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2A90FFB7" w14:textId="65F1C2A8" w:rsidR="00EB2599" w:rsidRPr="001F7620" w:rsidRDefault="00EB2599" w:rsidP="00EB2599">
      <w:pPr>
        <w:spacing w:after="120"/>
        <w:jc w:val="both"/>
        <w:rPr>
          <w:rFonts w:ascii="Arial" w:eastAsiaTheme="minorHAnsi" w:hAnsi="Arial" w:cs="Arial"/>
          <w:color w:val="000000"/>
          <w:lang w:eastAsia="en-US"/>
        </w:rPr>
      </w:pPr>
      <w:r>
        <w:rPr>
          <w:rFonts w:ascii="Arial" w:eastAsiaTheme="minorHAnsi" w:hAnsi="Arial" w:cs="Arial"/>
          <w:b/>
          <w:lang w:eastAsia="en-US"/>
        </w:rPr>
        <w:lastRenderedPageBreak/>
        <w:t>18</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17AEC86E" w14:textId="2D220B6C" w:rsidR="00EB2599"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274BD93D" w14:textId="27496952" w:rsidR="00EB2599" w:rsidRPr="001F7620" w:rsidRDefault="00EB2599" w:rsidP="00EB2599">
      <w:pPr>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23D9B242" w14:textId="12AD8F0B" w:rsidR="00EB2599" w:rsidRPr="001F7620"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7198512F" w14:textId="305AFDE9" w:rsidR="00EB2599" w:rsidRPr="00510900" w:rsidRDefault="00EB2599" w:rsidP="00EB2599">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18</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7B6F75A7" w14:textId="26CF47F2"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3</w:t>
      </w:r>
      <w:r w:rsidRPr="00F93A43">
        <w:rPr>
          <w:rFonts w:ascii="Arial" w:hAnsi="Arial" w:cs="Arial"/>
        </w:rPr>
        <w:t xml:space="preserve">. </w:t>
      </w:r>
      <w:r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Pr="00F93A43">
        <w:rPr>
          <w:rFonts w:ascii="Arial" w:hAnsi="Arial" w:cs="Arial"/>
        </w:rPr>
        <w:t xml:space="preserve"> sem prejuízo da aplicação das sanções previstas nesta lei e legislação pertinente</w:t>
      </w:r>
      <w:r w:rsidRPr="00F93A43">
        <w:rPr>
          <w:rFonts w:ascii="Arial" w:hAnsi="Arial" w:cs="Arial"/>
          <w:color w:val="000000"/>
        </w:rPr>
        <w:t>.</w:t>
      </w:r>
      <w:r w:rsidRPr="00F93A43">
        <w:rPr>
          <w:rFonts w:ascii="Arial" w:hAnsi="Arial" w:cs="Arial"/>
        </w:rPr>
        <w:t xml:space="preserve"> (</w:t>
      </w:r>
      <w:r w:rsidRPr="00F93A43">
        <w:rPr>
          <w:rFonts w:ascii="Arial" w:hAnsi="Arial" w:cs="Arial"/>
          <w:color w:val="000000"/>
        </w:rPr>
        <w:t>Art. 13, § único do Decreto 7.892/13</w:t>
      </w:r>
      <w:r w:rsidRPr="00F93A43">
        <w:rPr>
          <w:rFonts w:ascii="Arial" w:hAnsi="Arial" w:cs="Arial"/>
        </w:rPr>
        <w:t>)</w:t>
      </w:r>
    </w:p>
    <w:p w14:paraId="7E0171FD" w14:textId="562AA8BB" w:rsidR="00EB2599"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4</w:t>
      </w:r>
      <w:r w:rsidRPr="00F93A43">
        <w:rPr>
          <w:rFonts w:ascii="Arial" w:hAnsi="Arial" w:cs="Arial"/>
          <w:b/>
        </w:rPr>
        <w:t>.</w:t>
      </w:r>
      <w:r w:rsidRPr="00F93A43">
        <w:rPr>
          <w:rFonts w:ascii="Arial" w:hAnsi="Arial" w:cs="Arial"/>
        </w:rPr>
        <w:t xml:space="preserve"> Ao assinar a Ata de Registro de Preços, o licitante obriga-se ao fornecimento pelos preços nela registrados. </w:t>
      </w:r>
    </w:p>
    <w:p w14:paraId="187EED86" w14:textId="3E841CAE"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5</w:t>
      </w:r>
      <w:r w:rsidRPr="00F93A43">
        <w:rPr>
          <w:rFonts w:ascii="Arial" w:hAnsi="Arial" w:cs="Arial"/>
          <w:b/>
        </w:rPr>
        <w:t>.</w:t>
      </w:r>
      <w:r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586AF5D6" w14:textId="31558481"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6</w:t>
      </w:r>
      <w:r w:rsidRPr="00F93A43">
        <w:rPr>
          <w:rFonts w:ascii="Arial" w:hAnsi="Arial" w:cs="Arial"/>
          <w:b/>
        </w:rPr>
        <w:t>.</w:t>
      </w:r>
      <w:r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1A65E983" w14:textId="7E986716" w:rsidR="00EB2599" w:rsidRPr="00F93A43" w:rsidRDefault="00EB2599" w:rsidP="00EB2599">
      <w:pPr>
        <w:spacing w:after="120"/>
        <w:jc w:val="both"/>
        <w:rPr>
          <w:rFonts w:ascii="Arial" w:hAnsi="Arial" w:cs="Arial"/>
        </w:rPr>
      </w:pPr>
      <w:r>
        <w:rPr>
          <w:rFonts w:ascii="Arial" w:hAnsi="Arial" w:cs="Arial"/>
          <w:b/>
        </w:rPr>
        <w:t>18</w:t>
      </w:r>
      <w:r w:rsidRPr="00F93A43">
        <w:rPr>
          <w:rFonts w:ascii="Arial" w:hAnsi="Arial" w:cs="Arial"/>
          <w:b/>
        </w:rPr>
        <w:t>.</w:t>
      </w:r>
      <w:r>
        <w:rPr>
          <w:rFonts w:ascii="Arial" w:hAnsi="Arial" w:cs="Arial"/>
          <w:b/>
        </w:rPr>
        <w:t>7</w:t>
      </w:r>
      <w:r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52BC071A" w14:textId="41CF3AD5" w:rsidR="00EB2599" w:rsidRPr="00F93A43" w:rsidRDefault="00EB2599" w:rsidP="00EB2599">
      <w:pPr>
        <w:spacing w:after="120"/>
        <w:jc w:val="both"/>
        <w:rPr>
          <w:rFonts w:ascii="Arial" w:hAnsi="Arial" w:cs="Arial"/>
          <w:b/>
        </w:rPr>
      </w:pPr>
      <w:r>
        <w:rPr>
          <w:rFonts w:ascii="Arial" w:hAnsi="Arial" w:cs="Arial"/>
          <w:b/>
        </w:rPr>
        <w:t>18</w:t>
      </w:r>
      <w:r w:rsidRPr="00F93A43">
        <w:rPr>
          <w:rFonts w:ascii="Arial" w:hAnsi="Arial" w:cs="Arial"/>
          <w:b/>
        </w:rPr>
        <w:t>.</w:t>
      </w:r>
      <w:r>
        <w:rPr>
          <w:rFonts w:ascii="Arial" w:hAnsi="Arial" w:cs="Arial"/>
          <w:b/>
        </w:rPr>
        <w:t>8</w:t>
      </w:r>
      <w:r w:rsidRPr="00F93A43">
        <w:rPr>
          <w:rFonts w:ascii="Arial" w:hAnsi="Arial" w:cs="Arial"/>
          <w:b/>
        </w:rPr>
        <w:t>.</w:t>
      </w:r>
      <w:r w:rsidRPr="00F93A43">
        <w:rPr>
          <w:rFonts w:ascii="Arial" w:hAnsi="Arial" w:cs="Arial"/>
        </w:rPr>
        <w:t xml:space="preserve"> As licitantes beneficiárias da Ata de Registro de Preços não poderão transferir os direitos e obrigações dela decorrentes a outrem.</w:t>
      </w:r>
    </w:p>
    <w:p w14:paraId="12695959" w14:textId="438A0659"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w:t>
      </w:r>
      <w:r>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6E956A32" w14:textId="3914AD9D" w:rsidR="00EB2599" w:rsidRPr="003A3C6A"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bCs/>
          <w:color w:val="000000"/>
          <w:lang w:eastAsia="en-US"/>
        </w:rPr>
        <w:t>18</w:t>
      </w:r>
      <w:r w:rsidRPr="003A3C6A">
        <w:rPr>
          <w:rFonts w:ascii="Arial" w:eastAsiaTheme="minorHAnsi" w:hAnsi="Arial" w:cs="Arial"/>
          <w:b/>
          <w:bCs/>
          <w:color w:val="000000"/>
          <w:lang w:eastAsia="en-US"/>
        </w:rPr>
        <w:t>.</w:t>
      </w:r>
      <w:r>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Pr>
          <w:rFonts w:ascii="Arial" w:eastAsiaTheme="minorHAnsi" w:hAnsi="Arial" w:cs="Arial"/>
          <w:color w:val="000000"/>
          <w:lang w:eastAsia="en-US"/>
        </w:rPr>
        <w:t>Itambaracá/Pr</w:t>
      </w:r>
      <w:r w:rsidRPr="003A3C6A">
        <w:rPr>
          <w:rFonts w:ascii="Arial" w:eastAsiaTheme="minorHAnsi" w:hAnsi="Arial" w:cs="Arial"/>
          <w:color w:val="000000"/>
          <w:lang w:eastAsia="en-US"/>
        </w:rPr>
        <w:t xml:space="preserve">, trimestralmente, no Diário </w:t>
      </w:r>
      <w:r w:rsidRPr="003A3C6A">
        <w:rPr>
          <w:rFonts w:ascii="Arial" w:eastAsiaTheme="minorHAnsi" w:hAnsi="Arial" w:cs="Arial"/>
          <w:color w:val="000000"/>
          <w:lang w:eastAsia="en-US"/>
        </w:rPr>
        <w:lastRenderedPageBreak/>
        <w:t>Oficial Eletrônico do Município, a Ata de Registro de Preços atualizada no sitio http://www.</w:t>
      </w:r>
      <w:r>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5A249C10" w14:textId="0335D399" w:rsidR="006C43A0" w:rsidRPr="006C43A0" w:rsidRDefault="00F77C53" w:rsidP="006C43A0">
      <w:pPr>
        <w:widowControl w:val="0"/>
        <w:autoSpaceDE w:val="0"/>
        <w:autoSpaceDN w:val="0"/>
        <w:adjustRightInd w:val="0"/>
        <w:ind w:right="-54"/>
        <w:contextualSpacing/>
        <w:jc w:val="both"/>
        <w:rPr>
          <w:rFonts w:ascii="Arial" w:hAnsi="Arial" w:cs="Arial"/>
          <w:b/>
        </w:rPr>
      </w:pPr>
      <w:r w:rsidRPr="00DE000C">
        <w:rPr>
          <w:rFonts w:ascii="Arial" w:hAnsi="Arial" w:cs="Arial"/>
          <w:b/>
          <w:bCs/>
          <w:u w:val="single"/>
        </w:rPr>
        <w:t>1</w:t>
      </w:r>
      <w:r w:rsidR="00EB2599">
        <w:rPr>
          <w:rFonts w:ascii="Arial" w:hAnsi="Arial" w:cs="Arial"/>
          <w:b/>
          <w:bCs/>
          <w:u w:val="single"/>
        </w:rPr>
        <w:t>9</w:t>
      </w:r>
      <w:r w:rsidRPr="00DE000C">
        <w:rPr>
          <w:b/>
          <w:bCs/>
          <w:u w:val="single"/>
        </w:rPr>
        <w:t xml:space="preserve">. </w:t>
      </w:r>
      <w:r w:rsidR="006C43A0" w:rsidRPr="006C43A0">
        <w:rPr>
          <w:rFonts w:ascii="Arial" w:hAnsi="Arial" w:cs="Arial"/>
          <w:b/>
          <w:color w:val="000000"/>
          <w:u w:val="single"/>
        </w:rPr>
        <w:t xml:space="preserve">DOS PRAZOS E LOCAL FORNECIMENTO DO </w:t>
      </w:r>
      <w:r w:rsidR="006C43A0" w:rsidRPr="006C43A0">
        <w:rPr>
          <w:rFonts w:ascii="Arial" w:hAnsi="Arial" w:cs="Arial"/>
          <w:b/>
          <w:u w:val="single"/>
        </w:rPr>
        <w:t>OBJETO DA LICITAÇÃO</w:t>
      </w:r>
      <w:r w:rsidR="006C43A0" w:rsidRPr="006C43A0">
        <w:rPr>
          <w:rFonts w:ascii="Arial" w:hAnsi="Arial" w:cs="Arial"/>
          <w:b/>
        </w:rPr>
        <w:t>.</w:t>
      </w:r>
    </w:p>
    <w:p w14:paraId="4983F877" w14:textId="77777777" w:rsidR="006C43A0" w:rsidRPr="006C43A0" w:rsidRDefault="006C43A0" w:rsidP="006C43A0">
      <w:pPr>
        <w:autoSpaceDE w:val="0"/>
        <w:autoSpaceDN w:val="0"/>
        <w:adjustRightInd w:val="0"/>
        <w:jc w:val="both"/>
        <w:rPr>
          <w:rFonts w:ascii="Arial" w:hAnsi="Arial" w:cs="Arial"/>
          <w:b/>
        </w:rPr>
      </w:pPr>
    </w:p>
    <w:p w14:paraId="5D608E61" w14:textId="6F2FA1C9" w:rsidR="009F251E" w:rsidRPr="009F251E" w:rsidRDefault="009F251E" w:rsidP="009F251E">
      <w:pPr>
        <w:autoSpaceDE w:val="0"/>
        <w:autoSpaceDN w:val="0"/>
        <w:adjustRightInd w:val="0"/>
        <w:spacing w:after="200" w:line="276" w:lineRule="auto"/>
        <w:jc w:val="both"/>
        <w:rPr>
          <w:rFonts w:ascii="Arial" w:eastAsiaTheme="minorHAnsi" w:hAnsi="Arial" w:cs="Arial"/>
          <w:color w:val="000000"/>
          <w:lang w:eastAsia="en-US"/>
        </w:rPr>
      </w:pPr>
      <w:r w:rsidRPr="009F251E">
        <w:rPr>
          <w:rFonts w:ascii="Arial" w:eastAsiaTheme="minorHAnsi" w:hAnsi="Arial" w:cs="Arial"/>
          <w:b/>
          <w:bCs/>
          <w:color w:val="000000"/>
          <w:lang w:eastAsia="en-US"/>
        </w:rPr>
        <w:t>1</w:t>
      </w:r>
      <w:r w:rsidR="00EB2599">
        <w:rPr>
          <w:rFonts w:ascii="Arial" w:eastAsiaTheme="minorHAnsi" w:hAnsi="Arial" w:cs="Arial"/>
          <w:b/>
          <w:bCs/>
          <w:color w:val="000000"/>
          <w:lang w:eastAsia="en-US"/>
        </w:rPr>
        <w:t>9</w:t>
      </w:r>
      <w:r w:rsidRPr="009F251E">
        <w:rPr>
          <w:rFonts w:ascii="Arial" w:eastAsiaTheme="minorHAnsi" w:hAnsi="Arial" w:cs="Arial"/>
          <w:b/>
          <w:bCs/>
          <w:color w:val="000000"/>
          <w:lang w:eastAsia="en-US"/>
        </w:rPr>
        <w:t xml:space="preserve">.1. </w:t>
      </w:r>
      <w:r w:rsidRPr="009F251E">
        <w:rPr>
          <w:rFonts w:ascii="Arial" w:eastAsiaTheme="minorHAnsi" w:hAnsi="Arial" w:cs="Arial"/>
          <w:color w:val="000000"/>
          <w:lang w:eastAsia="en-US"/>
        </w:rPr>
        <w:t>O objeto desta licitação será solicitado conforme a necessidade da Secretaria Municipal de Assistência Social mediante solicitação formal da contratante através de Ordem de Fornecimento/</w:t>
      </w:r>
      <w:r w:rsidRPr="009F251E">
        <w:rPr>
          <w:rFonts w:ascii="Arial" w:eastAsiaTheme="minorHAnsi" w:hAnsi="Arial" w:cs="Arial"/>
          <w:lang w:eastAsia="en-US"/>
        </w:rPr>
        <w:t xml:space="preserve"> </w:t>
      </w:r>
      <w:r w:rsidRPr="009F251E">
        <w:rPr>
          <w:rFonts w:ascii="Arial" w:eastAsiaTheme="minorHAnsi" w:hAnsi="Arial" w:cs="Arial"/>
          <w:color w:val="000000"/>
          <w:lang w:eastAsia="en-US"/>
        </w:rPr>
        <w:t>Nota de Autorização de Despesa (NAD). A contratada, deverá entregar os produtos solicitados em até 20 (vinte) dias, contados a partir do recebimento da Ordem de Fornecimento/Nota de Autorização de Despesa (NAD).</w:t>
      </w:r>
    </w:p>
    <w:p w14:paraId="5C430E48" w14:textId="745FD6AD" w:rsidR="009F251E" w:rsidRPr="009F251E" w:rsidRDefault="009F251E" w:rsidP="009F251E">
      <w:pPr>
        <w:autoSpaceDE w:val="0"/>
        <w:autoSpaceDN w:val="0"/>
        <w:adjustRightInd w:val="0"/>
        <w:spacing w:after="200" w:line="276" w:lineRule="auto"/>
        <w:jc w:val="both"/>
        <w:rPr>
          <w:rFonts w:ascii="Arial" w:eastAsiaTheme="minorHAnsi" w:hAnsi="Arial" w:cs="Arial"/>
          <w:lang w:eastAsia="en-US"/>
        </w:rPr>
      </w:pPr>
      <w:r w:rsidRPr="009F251E">
        <w:rPr>
          <w:rFonts w:ascii="Arial" w:eastAsiaTheme="minorHAnsi" w:hAnsi="Arial" w:cs="Arial"/>
          <w:b/>
          <w:lang w:eastAsia="en-US"/>
        </w:rPr>
        <w:t>1</w:t>
      </w:r>
      <w:r w:rsidR="00EB2599">
        <w:rPr>
          <w:rFonts w:ascii="Arial" w:eastAsiaTheme="minorHAnsi" w:hAnsi="Arial" w:cs="Arial"/>
          <w:b/>
          <w:lang w:eastAsia="en-US"/>
        </w:rPr>
        <w:t>9</w:t>
      </w:r>
      <w:r w:rsidRPr="009F251E">
        <w:rPr>
          <w:rFonts w:ascii="Arial" w:eastAsiaTheme="minorHAnsi" w:hAnsi="Arial" w:cs="Arial"/>
          <w:b/>
          <w:lang w:eastAsia="en-US"/>
        </w:rPr>
        <w:t>.1.1.</w:t>
      </w:r>
      <w:r w:rsidRPr="009F251E">
        <w:rPr>
          <w:rFonts w:ascii="Arial" w:eastAsiaTheme="minorHAnsi" w:hAnsi="Arial" w:cs="Arial"/>
          <w:lang w:eastAsia="en-US"/>
        </w:rPr>
        <w:t xml:space="preserve"> </w:t>
      </w:r>
      <w:r w:rsidRPr="009F251E">
        <w:rPr>
          <w:rFonts w:ascii="Arial" w:eastAsiaTheme="minorHAnsi" w:hAnsi="Arial" w:cs="Arial"/>
          <w:b/>
          <w:lang w:eastAsia="en-US"/>
        </w:rPr>
        <w:t>Local da entrega dos materiais/produtos e Horário</w:t>
      </w:r>
      <w:r w:rsidRPr="009F251E">
        <w:rPr>
          <w:rFonts w:ascii="Arial" w:eastAsiaTheme="minorHAnsi" w:hAnsi="Arial" w:cs="Arial"/>
          <w:lang w:eastAsia="en-US"/>
        </w:rPr>
        <w:t>: Rua Presidente Vargas, 282, Centro, Itambaracá, Estado do Paraná, em horário de expediente das 08h:00min às 11h:00min e das 13h:00min às 16h:00min.</w:t>
      </w:r>
    </w:p>
    <w:p w14:paraId="1387CCCE" w14:textId="0989C44E" w:rsidR="009F251E" w:rsidRPr="009F251E" w:rsidRDefault="009F251E" w:rsidP="009F251E">
      <w:pPr>
        <w:autoSpaceDE w:val="0"/>
        <w:autoSpaceDN w:val="0"/>
        <w:adjustRightInd w:val="0"/>
        <w:spacing w:after="200" w:line="276" w:lineRule="auto"/>
        <w:jc w:val="both"/>
        <w:rPr>
          <w:rFonts w:ascii="Arial" w:eastAsiaTheme="minorHAnsi" w:hAnsi="Arial" w:cs="Arial"/>
          <w:lang w:eastAsia="en-US"/>
        </w:rPr>
      </w:pPr>
      <w:r w:rsidRPr="009F251E">
        <w:rPr>
          <w:rFonts w:ascii="Arial" w:eastAsiaTheme="minorHAnsi" w:hAnsi="Arial" w:cs="Arial"/>
          <w:b/>
          <w:lang w:eastAsia="en-US"/>
        </w:rPr>
        <w:t>1</w:t>
      </w:r>
      <w:r w:rsidR="00EB2599">
        <w:rPr>
          <w:rFonts w:ascii="Arial" w:eastAsiaTheme="minorHAnsi" w:hAnsi="Arial" w:cs="Arial"/>
          <w:b/>
          <w:lang w:eastAsia="en-US"/>
        </w:rPr>
        <w:t>9</w:t>
      </w:r>
      <w:r w:rsidRPr="009F251E">
        <w:rPr>
          <w:rFonts w:ascii="Arial" w:eastAsiaTheme="minorHAnsi" w:hAnsi="Arial" w:cs="Arial"/>
          <w:b/>
          <w:lang w:eastAsia="en-US"/>
        </w:rPr>
        <w:t>.2</w:t>
      </w:r>
      <w:r w:rsidRPr="009F251E">
        <w:rPr>
          <w:rFonts w:ascii="Arial" w:eastAsiaTheme="minorHAnsi" w:hAnsi="Arial" w:cs="Arial"/>
          <w:lang w:eastAsia="en-US"/>
        </w:rPr>
        <w:t xml:space="preserve">. Nos casos em que o prazo acima não seja suficiente para a devida entrega dos Materiais/produtos solicitados, a empresa contratada deverá formalizar por meio de justificativa técnica a necessidade de maior prazo, bem como estipulá-lo corretamente. </w:t>
      </w:r>
      <w:r w:rsidRPr="009F251E">
        <w:rPr>
          <w:rFonts w:ascii="Arial" w:eastAsiaTheme="minorHAnsi" w:hAnsi="Arial" w:cs="Arial"/>
          <w:color w:val="000000"/>
          <w:lang w:eastAsia="en-US"/>
        </w:rPr>
        <w:t>O prazo de entrega poderá ser prorrogado nos termos do art. 57, § 1º, da Lei n.º 8.666/93</w:t>
      </w:r>
      <w:r w:rsidRPr="009F251E">
        <w:rPr>
          <w:rFonts w:ascii="Arial" w:eastAsiaTheme="minorHAnsi" w:hAnsi="Arial" w:cs="Arial"/>
          <w:lang w:eastAsia="en-US"/>
        </w:rPr>
        <w:t>.</w:t>
      </w:r>
    </w:p>
    <w:p w14:paraId="5BC8BCD9" w14:textId="7F1A896E" w:rsidR="009F251E" w:rsidRPr="009F251E" w:rsidRDefault="009F251E" w:rsidP="009F251E">
      <w:pPr>
        <w:autoSpaceDE w:val="0"/>
        <w:autoSpaceDN w:val="0"/>
        <w:adjustRightInd w:val="0"/>
        <w:spacing w:after="200" w:line="276" w:lineRule="auto"/>
        <w:jc w:val="both"/>
        <w:rPr>
          <w:rFonts w:ascii="Arial" w:eastAsiaTheme="minorHAnsi" w:hAnsi="Arial" w:cs="Arial"/>
          <w:color w:val="000000"/>
          <w:lang w:eastAsia="en-US"/>
        </w:rPr>
      </w:pPr>
      <w:r w:rsidRPr="009F251E">
        <w:rPr>
          <w:rFonts w:ascii="Arial" w:eastAsiaTheme="minorHAnsi" w:hAnsi="Arial" w:cs="Arial"/>
          <w:b/>
          <w:color w:val="000000"/>
          <w:lang w:eastAsia="en-US"/>
        </w:rPr>
        <w:t>1</w:t>
      </w:r>
      <w:r w:rsidR="00EB2599">
        <w:rPr>
          <w:rFonts w:ascii="Arial" w:eastAsiaTheme="minorHAnsi" w:hAnsi="Arial" w:cs="Arial"/>
          <w:b/>
          <w:color w:val="000000"/>
          <w:lang w:eastAsia="en-US"/>
        </w:rPr>
        <w:t>9</w:t>
      </w:r>
      <w:r w:rsidRPr="009F251E">
        <w:rPr>
          <w:rFonts w:ascii="Arial" w:eastAsiaTheme="minorHAnsi" w:hAnsi="Arial" w:cs="Arial"/>
          <w:b/>
          <w:color w:val="000000"/>
          <w:lang w:eastAsia="en-US"/>
        </w:rPr>
        <w:t xml:space="preserve">.2.1. </w:t>
      </w:r>
      <w:r w:rsidRPr="009F251E">
        <w:rPr>
          <w:rFonts w:ascii="Arial" w:eastAsiaTheme="minorHAnsi" w:hAnsi="Arial" w:cs="Arial"/>
          <w:color w:val="000000"/>
          <w:lang w:eastAsia="en-US"/>
        </w:rPr>
        <w:t>Caso os materiais/produtos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3F01ABA5" w14:textId="70C107B1" w:rsidR="009F251E" w:rsidRPr="009F251E" w:rsidRDefault="009F251E" w:rsidP="009F251E">
      <w:pPr>
        <w:autoSpaceDE w:val="0"/>
        <w:autoSpaceDN w:val="0"/>
        <w:adjustRightInd w:val="0"/>
        <w:spacing w:after="200" w:line="276" w:lineRule="auto"/>
        <w:jc w:val="both"/>
        <w:rPr>
          <w:rFonts w:ascii="Arial" w:eastAsiaTheme="minorHAnsi" w:hAnsi="Arial" w:cs="Arial"/>
          <w:lang w:eastAsia="en-US"/>
        </w:rPr>
      </w:pPr>
      <w:r w:rsidRPr="009F251E">
        <w:rPr>
          <w:rFonts w:ascii="Arial" w:eastAsiaTheme="minorHAnsi" w:hAnsi="Arial" w:cs="Arial"/>
          <w:b/>
          <w:lang w:eastAsia="en-US"/>
        </w:rPr>
        <w:t>1</w:t>
      </w:r>
      <w:r w:rsidR="00EB2599">
        <w:rPr>
          <w:rFonts w:ascii="Arial" w:eastAsiaTheme="minorHAnsi" w:hAnsi="Arial" w:cs="Arial"/>
          <w:b/>
          <w:lang w:eastAsia="en-US"/>
        </w:rPr>
        <w:t>9</w:t>
      </w:r>
      <w:r w:rsidRPr="009F251E">
        <w:rPr>
          <w:rFonts w:ascii="Arial" w:eastAsiaTheme="minorHAnsi" w:hAnsi="Arial" w:cs="Arial"/>
          <w:b/>
          <w:lang w:eastAsia="en-US"/>
        </w:rPr>
        <w:t>.3.</w:t>
      </w:r>
      <w:r w:rsidRPr="009F251E">
        <w:rPr>
          <w:rFonts w:ascii="Arial" w:eastAsiaTheme="minorHAnsi" w:hAnsi="Arial" w:cs="Arial"/>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3E22B87A" w14:textId="18307E2A" w:rsidR="009F251E" w:rsidRPr="009F251E" w:rsidRDefault="009F251E" w:rsidP="009F251E">
      <w:pPr>
        <w:autoSpaceDE w:val="0"/>
        <w:autoSpaceDN w:val="0"/>
        <w:adjustRightInd w:val="0"/>
        <w:spacing w:after="200" w:line="276" w:lineRule="auto"/>
        <w:jc w:val="both"/>
        <w:rPr>
          <w:rFonts w:ascii="Arial" w:eastAsiaTheme="minorHAnsi" w:hAnsi="Arial" w:cs="Arial"/>
          <w:b/>
          <w:bCs/>
          <w:lang w:eastAsia="en-US"/>
        </w:rPr>
      </w:pPr>
      <w:r w:rsidRPr="009F251E">
        <w:rPr>
          <w:rFonts w:ascii="Arial" w:eastAsiaTheme="minorHAnsi" w:hAnsi="Arial" w:cs="Arial"/>
          <w:b/>
          <w:lang w:eastAsia="en-US"/>
        </w:rPr>
        <w:t>1</w:t>
      </w:r>
      <w:r w:rsidR="00EB2599">
        <w:rPr>
          <w:rFonts w:ascii="Arial" w:eastAsiaTheme="minorHAnsi" w:hAnsi="Arial" w:cs="Arial"/>
          <w:b/>
          <w:lang w:eastAsia="en-US"/>
        </w:rPr>
        <w:t>9</w:t>
      </w:r>
      <w:r w:rsidRPr="009F251E">
        <w:rPr>
          <w:rFonts w:ascii="Arial" w:eastAsiaTheme="minorHAnsi" w:hAnsi="Arial" w:cs="Arial"/>
          <w:b/>
          <w:lang w:eastAsia="en-US"/>
        </w:rPr>
        <w:t>.4.</w:t>
      </w:r>
      <w:r w:rsidRPr="009F251E">
        <w:rPr>
          <w:rFonts w:ascii="Arial" w:eastAsiaTheme="minorHAnsi" w:hAnsi="Arial" w:cs="Arial"/>
          <w:lang w:eastAsia="en-US"/>
        </w:rPr>
        <w:t xml:space="preserve"> As despesas com transporte, fretes, bem como qualquer outra relacionada à prestação dos serviços é de total responsabilidade da contratada.</w:t>
      </w:r>
    </w:p>
    <w:p w14:paraId="062852B8" w14:textId="54D868BF" w:rsidR="00E708B1" w:rsidRPr="00297805" w:rsidRDefault="00EB2599" w:rsidP="00E708B1">
      <w:pPr>
        <w:autoSpaceDE w:val="0"/>
        <w:autoSpaceDN w:val="0"/>
        <w:adjustRightInd w:val="0"/>
        <w:jc w:val="both"/>
        <w:rPr>
          <w:rFonts w:ascii="Arial" w:hAnsi="Arial" w:cs="Arial"/>
          <w:b/>
          <w:bCs/>
          <w:sz w:val="22"/>
          <w:szCs w:val="22"/>
        </w:rPr>
      </w:pPr>
      <w:bookmarkStart w:id="5" w:name="_Hlk118449060"/>
      <w:r>
        <w:rPr>
          <w:rFonts w:ascii="Arial" w:eastAsiaTheme="minorHAnsi" w:hAnsi="Arial" w:cs="Arial"/>
          <w:b/>
          <w:bCs/>
          <w:lang w:eastAsia="en-US"/>
        </w:rPr>
        <w:t>20</w:t>
      </w:r>
      <w:r w:rsidR="00F77C53" w:rsidRPr="00DE000C">
        <w:rPr>
          <w:rFonts w:ascii="Arial" w:eastAsiaTheme="minorHAnsi" w:hAnsi="Arial" w:cs="Arial"/>
          <w:b/>
          <w:bCs/>
          <w:lang w:eastAsia="en-US"/>
        </w:rPr>
        <w:t xml:space="preserve">. </w:t>
      </w:r>
      <w:bookmarkEnd w:id="5"/>
      <w:r w:rsidR="00E708B1" w:rsidRPr="00E708B1">
        <w:rPr>
          <w:rFonts w:ascii="Arial" w:hAnsi="Arial" w:cs="Arial"/>
          <w:b/>
          <w:bCs/>
          <w:u w:val="single"/>
        </w:rPr>
        <w:t xml:space="preserve">DO RECEBIMENTO E </w:t>
      </w:r>
      <w:r w:rsidR="00E708B1" w:rsidRPr="00E708B1">
        <w:rPr>
          <w:rFonts w:ascii="Arial" w:hAnsi="Arial" w:cs="Arial"/>
          <w:b/>
          <w:u w:val="single"/>
        </w:rPr>
        <w:t xml:space="preserve">ACEITAÇÃO DO(S) PRODUTOS(S): </w:t>
      </w:r>
      <w:r w:rsidR="00E708B1" w:rsidRPr="00E708B1">
        <w:rPr>
          <w:rFonts w:ascii="Arial" w:hAnsi="Arial" w:cs="Arial"/>
          <w:b/>
          <w:bCs/>
          <w:u w:val="single"/>
        </w:rPr>
        <w:t>Art. 73, da Lei nº 8666/93</w:t>
      </w:r>
      <w:r w:rsidR="00E708B1" w:rsidRPr="00E708B1">
        <w:rPr>
          <w:rFonts w:ascii="Arial" w:hAnsi="Arial" w:cs="Arial"/>
          <w:b/>
          <w:bCs/>
        </w:rPr>
        <w:t>.</w:t>
      </w:r>
    </w:p>
    <w:p w14:paraId="53FA1377" w14:textId="77777777" w:rsidR="00E708B1" w:rsidRPr="00297805" w:rsidRDefault="00E708B1" w:rsidP="00E708B1">
      <w:pPr>
        <w:autoSpaceDE w:val="0"/>
        <w:autoSpaceDN w:val="0"/>
        <w:adjustRightInd w:val="0"/>
        <w:jc w:val="both"/>
        <w:rPr>
          <w:rFonts w:ascii="Arial" w:hAnsi="Arial" w:cs="Arial"/>
          <w:sz w:val="22"/>
          <w:szCs w:val="22"/>
        </w:rPr>
      </w:pPr>
    </w:p>
    <w:p w14:paraId="494718E4" w14:textId="429191C0" w:rsidR="00DE33A6" w:rsidRPr="00DE33A6" w:rsidRDefault="00EB2599" w:rsidP="00DE33A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20</w:t>
      </w:r>
      <w:r w:rsidR="00DE33A6">
        <w:rPr>
          <w:rFonts w:ascii="Arial" w:eastAsiaTheme="minorHAnsi" w:hAnsi="Arial" w:cs="Arial"/>
          <w:b/>
          <w:lang w:eastAsia="en-US"/>
        </w:rPr>
        <w:t>.</w:t>
      </w:r>
      <w:r w:rsidR="00DE33A6" w:rsidRPr="00DE33A6">
        <w:rPr>
          <w:rFonts w:ascii="Arial" w:eastAsiaTheme="minorHAnsi" w:hAnsi="Arial" w:cs="Arial"/>
          <w:b/>
          <w:lang w:eastAsia="en-US"/>
        </w:rPr>
        <w:t>1</w:t>
      </w:r>
      <w:r w:rsidR="00DE33A6" w:rsidRPr="00DE33A6">
        <w:rPr>
          <w:rFonts w:ascii="Arial" w:eastAsiaTheme="minorHAnsi" w:hAnsi="Arial" w:cs="Arial"/>
          <w:lang w:eastAsia="en-US"/>
        </w:rPr>
        <w:t>. O recebimento do objeto licitado será realizado pela Comissão de Recebimento nomeada por meio da Portaria nº 291/2023.</w:t>
      </w:r>
    </w:p>
    <w:p w14:paraId="4792B9F8" w14:textId="0D6FCA18" w:rsidR="00DE33A6" w:rsidRPr="00DE33A6" w:rsidRDefault="00EB2599" w:rsidP="00DE33A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20</w:t>
      </w:r>
      <w:r w:rsidR="00DE33A6" w:rsidRPr="00DE33A6">
        <w:rPr>
          <w:rFonts w:ascii="Arial" w:eastAsiaTheme="minorHAnsi" w:hAnsi="Arial" w:cs="Arial"/>
          <w:b/>
          <w:lang w:eastAsia="en-US"/>
        </w:rPr>
        <w:t xml:space="preserve">.2. </w:t>
      </w:r>
      <w:r w:rsidR="00DE33A6" w:rsidRPr="00DE33A6">
        <w:rPr>
          <w:rFonts w:ascii="Arial" w:eastAsiaTheme="minorHAnsi" w:hAnsi="Arial" w:cs="Arial"/>
          <w:lang w:eastAsia="en-US"/>
        </w:rPr>
        <w:t>O objeto de que trata o presente Edital serão recebidos:</w:t>
      </w:r>
    </w:p>
    <w:p w14:paraId="62F54272" w14:textId="303B1700" w:rsidR="00DE33A6" w:rsidRPr="00DE33A6" w:rsidRDefault="00EB2599" w:rsidP="00DE33A6">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20</w:t>
      </w:r>
      <w:r w:rsidR="00DE33A6" w:rsidRPr="00DE33A6">
        <w:rPr>
          <w:rFonts w:ascii="Arial" w:eastAsiaTheme="minorHAnsi" w:hAnsi="Arial" w:cs="Arial"/>
          <w:b/>
          <w:bCs/>
          <w:lang w:eastAsia="en-US"/>
        </w:rPr>
        <w:t xml:space="preserve">.2.1. </w:t>
      </w:r>
      <w:r w:rsidR="00DE33A6" w:rsidRPr="00DE33A6">
        <w:rPr>
          <w:rFonts w:ascii="Arial" w:eastAsiaTheme="minorHAnsi" w:hAnsi="Arial" w:cs="Arial"/>
          <w:b/>
          <w:lang w:eastAsia="en-US"/>
        </w:rPr>
        <w:t>provisoriamente</w:t>
      </w:r>
      <w:r w:rsidR="00DE33A6" w:rsidRPr="00DE33A6">
        <w:rPr>
          <w:rFonts w:ascii="Arial" w:eastAsiaTheme="minorHAnsi" w:hAnsi="Arial" w:cs="Arial"/>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76030A12" w14:textId="5434080A" w:rsidR="00DE33A6" w:rsidRPr="00DE33A6" w:rsidRDefault="00EB2599">
      <w:pPr>
        <w:numPr>
          <w:ilvl w:val="2"/>
          <w:numId w:val="13"/>
        </w:numPr>
        <w:autoSpaceDE w:val="0"/>
        <w:autoSpaceDN w:val="0"/>
        <w:adjustRightInd w:val="0"/>
        <w:spacing w:after="120" w:line="276" w:lineRule="auto"/>
        <w:jc w:val="both"/>
        <w:rPr>
          <w:rFonts w:ascii="Arial" w:eastAsiaTheme="minorHAnsi" w:hAnsi="Arial" w:cs="Arial"/>
          <w:color w:val="000000"/>
          <w:lang w:eastAsia="en-US"/>
        </w:rPr>
      </w:pPr>
      <w:r>
        <w:rPr>
          <w:rFonts w:ascii="Arial" w:eastAsiaTheme="minorHAnsi" w:hAnsi="Arial" w:cs="Arial"/>
          <w:b/>
          <w:bCs/>
          <w:color w:val="000000"/>
          <w:lang w:eastAsia="en-US"/>
        </w:rPr>
        <w:t>20</w:t>
      </w:r>
      <w:r w:rsidR="00DE33A6" w:rsidRPr="00DE33A6">
        <w:rPr>
          <w:rFonts w:ascii="Arial" w:eastAsiaTheme="minorHAnsi" w:hAnsi="Arial" w:cs="Arial"/>
          <w:b/>
          <w:bCs/>
          <w:color w:val="000000"/>
          <w:lang w:eastAsia="en-US"/>
        </w:rPr>
        <w:t>.2.1.1.</w:t>
      </w:r>
      <w:r w:rsidR="00DE33A6" w:rsidRPr="00DE33A6">
        <w:rPr>
          <w:rFonts w:ascii="Arial" w:eastAsiaTheme="minorHAnsi" w:hAnsi="Arial" w:cs="Arial"/>
          <w:color w:val="000000"/>
          <w:lang w:eastAsia="en-US"/>
        </w:rPr>
        <w:t xml:space="preserve"> Caso ocorram divergências entre o bem solicitado e o entregue, o fiscal da Ata de Registro de Preços deverá rejeitá-lo e solicitar a </w:t>
      </w:r>
      <w:r w:rsidR="00DE33A6" w:rsidRPr="00DE33A6">
        <w:rPr>
          <w:rFonts w:ascii="Arial" w:eastAsiaTheme="minorHAnsi" w:hAnsi="Arial" w:cs="Arial"/>
          <w:b/>
          <w:bCs/>
          <w:color w:val="000000"/>
          <w:lang w:eastAsia="en-US"/>
        </w:rPr>
        <w:t xml:space="preserve">reposição num prazo de 10 (dez) dias </w:t>
      </w:r>
      <w:r w:rsidR="00DE33A6" w:rsidRPr="00DE33A6">
        <w:rPr>
          <w:rFonts w:ascii="Arial" w:eastAsiaTheme="minorHAnsi" w:hAnsi="Arial" w:cs="Arial"/>
          <w:color w:val="000000"/>
          <w:lang w:eastAsia="en-US"/>
        </w:rPr>
        <w:t xml:space="preserve">contados do recebimento da notificação formal pela Contratada. </w:t>
      </w:r>
    </w:p>
    <w:p w14:paraId="6DA63BA3" w14:textId="31991AAB" w:rsidR="00DE33A6" w:rsidRPr="00DE33A6" w:rsidRDefault="00EB2599">
      <w:pPr>
        <w:numPr>
          <w:ilvl w:val="0"/>
          <w:numId w:val="13"/>
        </w:numPr>
        <w:autoSpaceDE w:val="0"/>
        <w:autoSpaceDN w:val="0"/>
        <w:adjustRightInd w:val="0"/>
        <w:spacing w:after="120" w:line="276" w:lineRule="auto"/>
        <w:jc w:val="both"/>
        <w:rPr>
          <w:rFonts w:ascii="Arial" w:eastAsiaTheme="minorHAnsi" w:hAnsi="Arial" w:cs="Arial"/>
          <w:lang w:eastAsia="en-US"/>
        </w:rPr>
      </w:pPr>
      <w:r>
        <w:rPr>
          <w:rFonts w:ascii="Arial" w:eastAsiaTheme="minorHAnsi" w:hAnsi="Arial" w:cs="Arial"/>
          <w:b/>
          <w:bCs/>
          <w:lang w:eastAsia="en-US"/>
        </w:rPr>
        <w:lastRenderedPageBreak/>
        <w:t>20</w:t>
      </w:r>
      <w:r w:rsidR="00DE33A6" w:rsidRPr="00DE33A6">
        <w:rPr>
          <w:rFonts w:ascii="Arial" w:eastAsiaTheme="minorHAnsi" w:hAnsi="Arial" w:cs="Arial"/>
          <w:b/>
          <w:bCs/>
          <w:lang w:eastAsia="en-US"/>
        </w:rPr>
        <w:t>.</w:t>
      </w:r>
      <w:r w:rsidR="00DE33A6" w:rsidRPr="00DE33A6">
        <w:rPr>
          <w:rFonts w:ascii="Arial" w:eastAsiaTheme="minorHAnsi" w:hAnsi="Arial" w:cs="Arial"/>
          <w:b/>
          <w:bCs/>
          <w:color w:val="000000"/>
          <w:lang w:eastAsia="en-US"/>
        </w:rPr>
        <w:t>2.1.</w:t>
      </w:r>
      <w:r w:rsidR="00DE33A6" w:rsidRPr="00DE33A6">
        <w:rPr>
          <w:rFonts w:ascii="Arial" w:eastAsiaTheme="minorHAnsi" w:hAnsi="Arial" w:cs="Arial"/>
          <w:b/>
          <w:bCs/>
          <w:lang w:eastAsia="en-US"/>
        </w:rPr>
        <w:t xml:space="preserve">2. </w:t>
      </w:r>
      <w:r w:rsidR="00DE33A6" w:rsidRPr="00DE33A6">
        <w:rPr>
          <w:rFonts w:ascii="Arial" w:eastAsiaTheme="minorHAnsi" w:hAnsi="Arial" w:cs="Arial"/>
          <w:lang w:eastAsia="en-US"/>
        </w:rPr>
        <w:t>se disser respeito à diferença de quantidade ou de partes, determinar sua complementação;</w:t>
      </w:r>
    </w:p>
    <w:p w14:paraId="1D4ADA06" w14:textId="11B6332B" w:rsidR="00DE33A6" w:rsidRPr="00DE33A6" w:rsidRDefault="00EB2599" w:rsidP="00DE33A6">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20</w:t>
      </w:r>
      <w:r w:rsidR="00DE33A6" w:rsidRPr="00DE33A6">
        <w:rPr>
          <w:rFonts w:ascii="Arial" w:eastAsiaTheme="minorHAnsi" w:hAnsi="Arial" w:cs="Arial"/>
          <w:b/>
          <w:bCs/>
          <w:lang w:eastAsia="en-US"/>
        </w:rPr>
        <w:t>.</w:t>
      </w:r>
      <w:r w:rsidR="00DE33A6" w:rsidRPr="00DE33A6">
        <w:rPr>
          <w:rFonts w:ascii="Arial" w:eastAsiaTheme="minorHAnsi" w:hAnsi="Arial" w:cs="Arial"/>
          <w:b/>
          <w:bCs/>
          <w:color w:val="000000"/>
          <w:lang w:eastAsia="en-US"/>
        </w:rPr>
        <w:t>2.1</w:t>
      </w:r>
      <w:r w:rsidR="00DE33A6" w:rsidRPr="00DE33A6">
        <w:rPr>
          <w:rFonts w:ascii="Arial" w:eastAsiaTheme="minorHAnsi" w:hAnsi="Arial" w:cs="Arial"/>
          <w:b/>
          <w:bCs/>
          <w:lang w:eastAsia="en-US"/>
        </w:rPr>
        <w:t xml:space="preserve">.2.1. </w:t>
      </w:r>
      <w:r w:rsidR="00DE33A6" w:rsidRPr="00DE33A6">
        <w:rPr>
          <w:rFonts w:ascii="Arial" w:eastAsiaTheme="minorHAnsi" w:hAnsi="Arial" w:cs="Arial"/>
          <w:lang w:eastAsia="en-US"/>
        </w:rPr>
        <w:t>na hipótese de complementação, a Contratada deverá fazê-la em conformidade com a indicação do Contratante, no prazo máximo de 10 (dez) dias</w:t>
      </w:r>
      <w:r w:rsidR="00DE33A6" w:rsidRPr="00DE33A6">
        <w:rPr>
          <w:rFonts w:ascii="Arial" w:eastAsiaTheme="minorHAnsi" w:hAnsi="Arial" w:cs="Arial"/>
          <w:color w:val="000000"/>
          <w:lang w:eastAsia="en-US"/>
        </w:rPr>
        <w:t xml:space="preserve"> a partir</w:t>
      </w:r>
      <w:r w:rsidR="00DE33A6" w:rsidRPr="00DE33A6">
        <w:rPr>
          <w:rFonts w:ascii="Arial" w:eastAsiaTheme="minorHAnsi" w:hAnsi="Arial" w:cs="Arial"/>
          <w:b/>
          <w:bCs/>
          <w:color w:val="000000"/>
          <w:lang w:eastAsia="en-US"/>
        </w:rPr>
        <w:t xml:space="preserve"> </w:t>
      </w:r>
      <w:r w:rsidR="00DE33A6" w:rsidRPr="00DE33A6">
        <w:rPr>
          <w:rFonts w:ascii="Arial" w:eastAsiaTheme="minorHAnsi" w:hAnsi="Arial" w:cs="Arial"/>
          <w:lang w:eastAsia="en-US"/>
        </w:rPr>
        <w:t>da ocorrência, contados da notificação por escrito, mantido o preço inicialmente registrado.</w:t>
      </w:r>
    </w:p>
    <w:p w14:paraId="5B9ACAC1" w14:textId="3F81A020" w:rsidR="00DE33A6" w:rsidRPr="00DE33A6" w:rsidRDefault="00EB2599">
      <w:pPr>
        <w:numPr>
          <w:ilvl w:val="0"/>
          <w:numId w:val="13"/>
        </w:numPr>
        <w:autoSpaceDE w:val="0"/>
        <w:autoSpaceDN w:val="0"/>
        <w:adjustRightInd w:val="0"/>
        <w:spacing w:after="120" w:line="276" w:lineRule="auto"/>
        <w:jc w:val="both"/>
        <w:rPr>
          <w:rFonts w:ascii="Arial" w:eastAsiaTheme="minorHAnsi" w:hAnsi="Arial" w:cs="Arial"/>
          <w:color w:val="000000"/>
          <w:lang w:eastAsia="en-US"/>
        </w:rPr>
      </w:pPr>
      <w:r>
        <w:rPr>
          <w:rFonts w:ascii="Arial" w:eastAsiaTheme="minorHAnsi" w:hAnsi="Arial" w:cs="Arial"/>
          <w:b/>
          <w:color w:val="000000"/>
          <w:lang w:eastAsia="en-US"/>
        </w:rPr>
        <w:t>20</w:t>
      </w:r>
      <w:r w:rsidR="00DE33A6" w:rsidRPr="00DE33A6">
        <w:rPr>
          <w:rFonts w:ascii="Arial" w:eastAsiaTheme="minorHAnsi" w:hAnsi="Arial" w:cs="Arial"/>
          <w:b/>
          <w:color w:val="000000"/>
          <w:lang w:eastAsia="en-US"/>
        </w:rPr>
        <w:t xml:space="preserve">.2.1.3. </w:t>
      </w:r>
      <w:r w:rsidR="00DE33A6" w:rsidRPr="00DE33A6">
        <w:rPr>
          <w:rFonts w:ascii="Arial" w:eastAsiaTheme="minorHAnsi" w:hAnsi="Arial" w:cs="Arial"/>
          <w:color w:val="000000"/>
          <w:lang w:eastAsia="en-US"/>
        </w:rPr>
        <w:t xml:space="preserve">Se a entrega e/ou a substituição e/ou complementação do objeto não for realizada no prazo estipulado, o fornecedor estará sujeito às sanções previstas no Edital e na ata de registro de preços; </w:t>
      </w:r>
    </w:p>
    <w:p w14:paraId="5C613F41" w14:textId="75BFBC61" w:rsidR="00DE33A6" w:rsidRPr="00DE33A6" w:rsidRDefault="00EB2599" w:rsidP="00DE33A6">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20</w:t>
      </w:r>
      <w:r w:rsidR="00DE33A6" w:rsidRPr="00DE33A6">
        <w:rPr>
          <w:rFonts w:ascii="Arial" w:eastAsiaTheme="minorHAnsi" w:hAnsi="Arial" w:cs="Arial"/>
          <w:b/>
          <w:bCs/>
          <w:lang w:eastAsia="en-US"/>
        </w:rPr>
        <w:t xml:space="preserve">.2.2. </w:t>
      </w:r>
      <w:r w:rsidR="00DE33A6" w:rsidRPr="00DE33A6">
        <w:rPr>
          <w:rFonts w:ascii="Arial" w:eastAsiaTheme="minorHAnsi" w:hAnsi="Arial" w:cs="Arial"/>
          <w:b/>
          <w:bCs/>
          <w:color w:val="000000"/>
          <w:lang w:eastAsia="en-US"/>
        </w:rPr>
        <w:t>definitivamente</w:t>
      </w:r>
      <w:r w:rsidR="00DE33A6" w:rsidRPr="00DE33A6">
        <w:rPr>
          <w:rFonts w:ascii="Arial" w:eastAsiaTheme="minorHAnsi" w:hAnsi="Arial" w:cs="Arial"/>
          <w:color w:val="000000"/>
          <w:lang w:eastAsia="en-US"/>
        </w:rPr>
        <w:t xml:space="preserve"> de </w:t>
      </w:r>
      <w:r w:rsidR="00DE33A6" w:rsidRPr="00DE33A6">
        <w:rPr>
          <w:rFonts w:ascii="Arial" w:eastAsiaTheme="minorHAnsi" w:hAnsi="Arial" w:cs="Arial"/>
          <w:lang w:eastAsia="en-US"/>
        </w:rPr>
        <w:t>forma tácita no</w:t>
      </w:r>
      <w:r w:rsidR="00DE33A6" w:rsidRPr="00DE33A6">
        <w:rPr>
          <w:rFonts w:ascii="Arial" w:eastAsiaTheme="minorHAnsi" w:hAnsi="Arial" w:cs="Arial"/>
          <w:color w:val="000000"/>
          <w:lang w:eastAsia="en-US"/>
        </w:rPr>
        <w:t xml:space="preserve"> prazo de 05 (cinco) dias, contados do</w:t>
      </w:r>
      <w:r w:rsidR="00DE33A6" w:rsidRPr="00DE33A6">
        <w:rPr>
          <w:rFonts w:ascii="Arial" w:eastAsiaTheme="minorHAnsi" w:hAnsi="Arial" w:cs="Arial"/>
          <w:lang w:eastAsia="en-US"/>
        </w:rPr>
        <w:t xml:space="preserve"> recebimento provisório, após a verificação da conformidade com os produtos contratados e consequente aceitação, conforme disposto no Artigo 73, inciso II, alínea b da Lei Federal nº 8.666/93;</w:t>
      </w:r>
    </w:p>
    <w:p w14:paraId="19C48518" w14:textId="7BB0593D" w:rsidR="00DE33A6" w:rsidRPr="00DE33A6" w:rsidRDefault="00EB2599" w:rsidP="00DE33A6">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20</w:t>
      </w:r>
      <w:r w:rsidR="00DE33A6" w:rsidRPr="00DE33A6">
        <w:rPr>
          <w:rFonts w:ascii="Arial" w:eastAsiaTheme="minorHAnsi" w:hAnsi="Arial" w:cs="Arial"/>
          <w:b/>
          <w:bCs/>
          <w:lang w:eastAsia="en-US"/>
        </w:rPr>
        <w:t>.3.</w:t>
      </w:r>
      <w:r w:rsidR="00DE33A6" w:rsidRPr="00DE33A6">
        <w:rPr>
          <w:rFonts w:ascii="Arial" w:eastAsiaTheme="minorHAnsi" w:hAnsi="Arial" w:cs="Arial"/>
          <w:lang w:eastAsia="en-US"/>
        </w:rPr>
        <w:t xml:space="preserve"> Na hipótese de entrega de produtos em desacordo com o contratado, estes serão rejeitados, no todo ou em parte, conforme dispõe o Artigo 76 da Lei Federal nº 8.666/93.</w:t>
      </w:r>
    </w:p>
    <w:p w14:paraId="2332B373" w14:textId="63D39FBF" w:rsidR="00DE33A6" w:rsidRPr="00DE33A6" w:rsidRDefault="00EB2599" w:rsidP="00DE33A6">
      <w:pPr>
        <w:autoSpaceDE w:val="0"/>
        <w:autoSpaceDN w:val="0"/>
        <w:adjustRightInd w:val="0"/>
        <w:spacing w:after="120"/>
        <w:jc w:val="both"/>
        <w:rPr>
          <w:rFonts w:ascii="Arial" w:eastAsia="MS Mincho" w:hAnsi="Arial" w:cs="Arial"/>
          <w:lang w:eastAsia="en-US"/>
        </w:rPr>
      </w:pPr>
      <w:r>
        <w:rPr>
          <w:rFonts w:ascii="Arial" w:eastAsiaTheme="minorHAnsi" w:hAnsi="Arial" w:cs="Arial"/>
          <w:b/>
          <w:lang w:eastAsia="en-US"/>
        </w:rPr>
        <w:t>20</w:t>
      </w:r>
      <w:r w:rsidR="00DE33A6" w:rsidRPr="00DE33A6">
        <w:rPr>
          <w:rFonts w:ascii="Arial" w:eastAsiaTheme="minorHAnsi" w:hAnsi="Arial" w:cs="Arial"/>
          <w:b/>
          <w:lang w:eastAsia="en-US"/>
        </w:rPr>
        <w:t>.4.</w:t>
      </w:r>
      <w:r w:rsidR="00DE33A6" w:rsidRPr="00DE33A6">
        <w:rPr>
          <w:rFonts w:ascii="Arial" w:eastAsiaTheme="minorHAnsi" w:hAnsi="Arial" w:cs="Arial"/>
          <w:lang w:eastAsia="en-US"/>
        </w:rPr>
        <w:t xml:space="preserve"> </w:t>
      </w:r>
      <w:r w:rsidR="00DE33A6" w:rsidRPr="00DE33A6">
        <w:rPr>
          <w:rFonts w:ascii="Arial" w:eastAsia="MS Mincho" w:hAnsi="Arial" w:cs="Arial"/>
          <w:lang w:eastAsia="en-US"/>
        </w:rPr>
        <w:t>A nota fiscal apresentada deverá estar preenchida sem rasuras, dando conta do cumprimento de todas as exigências do Edital e do Contrato.</w:t>
      </w:r>
    </w:p>
    <w:p w14:paraId="6B1B126C" w14:textId="2102BBFB" w:rsidR="00DE33A6" w:rsidRPr="00DE33A6" w:rsidRDefault="00EB2599" w:rsidP="00DE33A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20</w:t>
      </w:r>
      <w:r w:rsidR="00DE33A6" w:rsidRPr="00DE33A6">
        <w:rPr>
          <w:rFonts w:ascii="Arial" w:eastAsiaTheme="minorHAnsi" w:hAnsi="Arial" w:cs="Arial"/>
          <w:b/>
          <w:lang w:eastAsia="en-US"/>
        </w:rPr>
        <w:t>.5.</w:t>
      </w:r>
      <w:r w:rsidR="00DE33A6" w:rsidRPr="00DE33A6">
        <w:rPr>
          <w:rFonts w:ascii="Arial" w:eastAsiaTheme="minorHAnsi" w:hAnsi="Arial" w:cs="Arial"/>
          <w:lang w:eastAsia="en-US"/>
        </w:rPr>
        <w:t xml:space="preserve"> A contratada deverá indicar no corpo da nota fiscal o número e nome do banco, agência e número da conta, na qual deverá ser feito o pagamento (de acordo com os dados apresentados na Proposta de Preços); </w:t>
      </w:r>
    </w:p>
    <w:p w14:paraId="089EBCAA" w14:textId="15F9DE66" w:rsidR="00DE33A6" w:rsidRPr="00DE33A6" w:rsidRDefault="00EB2599" w:rsidP="00DE33A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20</w:t>
      </w:r>
      <w:r w:rsidR="00DE33A6" w:rsidRPr="00DE33A6">
        <w:rPr>
          <w:rFonts w:ascii="Arial" w:eastAsiaTheme="minorHAnsi" w:hAnsi="Arial" w:cs="Arial"/>
          <w:b/>
          <w:lang w:eastAsia="en-US"/>
        </w:rPr>
        <w:t>.6.</w:t>
      </w:r>
      <w:r w:rsidR="00DE33A6" w:rsidRPr="00DE33A6">
        <w:rPr>
          <w:rFonts w:ascii="Arial" w:eastAsiaTheme="minorHAnsi" w:hAnsi="Arial" w:cs="Arial"/>
          <w:lang w:eastAsia="en-US"/>
        </w:rPr>
        <w:t xml:space="preserve"> A nota fiscal deverá conter no verso atestados firmados pelo servidor encarregado de fiscalizar o recebimento, comprovando a execução do objeto contratado;</w:t>
      </w:r>
    </w:p>
    <w:p w14:paraId="13605D59" w14:textId="32BB0772" w:rsidR="00E479E2" w:rsidRPr="0095125D" w:rsidRDefault="00E479E2" w:rsidP="00E708B1">
      <w:pPr>
        <w:autoSpaceDE w:val="0"/>
        <w:autoSpaceDN w:val="0"/>
        <w:adjustRightInd w:val="0"/>
        <w:jc w:val="both"/>
        <w:rPr>
          <w:b/>
          <w:bCs/>
        </w:rPr>
      </w:pPr>
    </w:p>
    <w:p w14:paraId="09CCD520" w14:textId="581148B9" w:rsidR="003651B1" w:rsidRPr="00DE000C" w:rsidRDefault="007B4187" w:rsidP="003651B1">
      <w:pPr>
        <w:pStyle w:val="Default"/>
        <w:jc w:val="both"/>
      </w:pPr>
      <w:r w:rsidRPr="00DE000C">
        <w:rPr>
          <w:b/>
          <w:bCs/>
        </w:rPr>
        <w:t>2</w:t>
      </w:r>
      <w:r w:rsidR="00EB2599">
        <w:rPr>
          <w:b/>
          <w:bCs/>
        </w:rPr>
        <w:t>1</w:t>
      </w:r>
      <w:r w:rsidR="003651B1" w:rsidRPr="00DE000C">
        <w:rPr>
          <w:b/>
          <w:bCs/>
        </w:rPr>
        <w:t xml:space="preserve">. </w:t>
      </w:r>
      <w:r w:rsidR="003651B1" w:rsidRPr="00DE000C">
        <w:rPr>
          <w:b/>
          <w:bCs/>
          <w:u w:val="single"/>
        </w:rPr>
        <w:t>DO PAGAMENTO</w:t>
      </w:r>
      <w:r w:rsidR="003651B1" w:rsidRPr="00DE000C">
        <w:rPr>
          <w:b/>
          <w:bCs/>
        </w:rPr>
        <w:t xml:space="preserve">: </w:t>
      </w:r>
    </w:p>
    <w:p w14:paraId="07DA2032" w14:textId="77777777" w:rsidR="00B54355" w:rsidRPr="00DE000C" w:rsidRDefault="00B54355" w:rsidP="00B54355">
      <w:pPr>
        <w:jc w:val="both"/>
        <w:rPr>
          <w:rFonts w:ascii="Arial" w:hAnsi="Arial" w:cs="Arial"/>
          <w:b/>
        </w:rPr>
      </w:pPr>
    </w:p>
    <w:p w14:paraId="7459AF04" w14:textId="1FB35D63" w:rsidR="007A7F26" w:rsidRPr="007A7F26" w:rsidRDefault="007A7F26" w:rsidP="007A7F26">
      <w:pPr>
        <w:autoSpaceDE w:val="0"/>
        <w:autoSpaceDN w:val="0"/>
        <w:adjustRightInd w:val="0"/>
        <w:spacing w:after="120"/>
        <w:jc w:val="both"/>
        <w:rPr>
          <w:rFonts w:ascii="Arial" w:hAnsi="Arial" w:cs="Arial"/>
          <w:color w:val="000000"/>
        </w:rPr>
      </w:pPr>
      <w:r>
        <w:rPr>
          <w:rFonts w:ascii="Arial" w:hAnsi="Arial" w:cs="Arial"/>
          <w:b/>
          <w:color w:val="000000"/>
        </w:rPr>
        <w:t>2</w:t>
      </w:r>
      <w:r w:rsidR="00EB2599">
        <w:rPr>
          <w:rFonts w:ascii="Arial" w:hAnsi="Arial" w:cs="Arial"/>
          <w:b/>
          <w:color w:val="000000"/>
        </w:rPr>
        <w:t>1</w:t>
      </w:r>
      <w:r w:rsidRPr="007A7F26">
        <w:rPr>
          <w:rFonts w:ascii="Arial" w:hAnsi="Arial" w:cs="Arial"/>
          <w:b/>
          <w:color w:val="000000"/>
        </w:rPr>
        <w:t>.1.</w:t>
      </w:r>
      <w:r w:rsidRPr="007A7F26">
        <w:rPr>
          <w:rFonts w:ascii="Arial" w:hAnsi="Arial" w:cs="Arial"/>
          <w:color w:val="000000"/>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2F9C3174" w14:textId="3CE32B5F" w:rsidR="007A7F26" w:rsidRPr="007A7F26" w:rsidRDefault="007A7F26" w:rsidP="007A7F26">
      <w:pPr>
        <w:autoSpaceDE w:val="0"/>
        <w:autoSpaceDN w:val="0"/>
        <w:adjustRightInd w:val="0"/>
        <w:spacing w:after="120"/>
        <w:jc w:val="both"/>
        <w:rPr>
          <w:rFonts w:ascii="Arial" w:hAnsi="Arial" w:cs="Arial"/>
          <w:bCs/>
        </w:rPr>
      </w:pPr>
      <w:r>
        <w:rPr>
          <w:rFonts w:ascii="Arial" w:hAnsi="Arial" w:cs="Arial"/>
          <w:b/>
        </w:rPr>
        <w:t>2</w:t>
      </w:r>
      <w:r w:rsidR="00EB2599">
        <w:rPr>
          <w:rFonts w:ascii="Arial" w:hAnsi="Arial" w:cs="Arial"/>
          <w:b/>
        </w:rPr>
        <w:t>1</w:t>
      </w:r>
      <w:r w:rsidRPr="007A7F26">
        <w:rPr>
          <w:rFonts w:ascii="Arial" w:hAnsi="Arial" w:cs="Arial"/>
          <w:b/>
        </w:rPr>
        <w:t xml:space="preserve">.1.1. </w:t>
      </w:r>
      <w:r w:rsidRPr="007A7F26">
        <w:rPr>
          <w:rFonts w:ascii="Arial" w:hAnsi="Arial" w:cs="Arial"/>
          <w:bCs/>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1621F281" w14:textId="10968ECC" w:rsidR="007A7F26" w:rsidRPr="007A7F26" w:rsidRDefault="007A7F26" w:rsidP="007A7F26">
      <w:pPr>
        <w:autoSpaceDE w:val="0"/>
        <w:autoSpaceDN w:val="0"/>
        <w:adjustRightInd w:val="0"/>
        <w:spacing w:after="120"/>
        <w:jc w:val="both"/>
        <w:rPr>
          <w:rFonts w:ascii="Arial" w:hAnsi="Arial" w:cs="Arial"/>
          <w:color w:val="FF0000"/>
        </w:rPr>
      </w:pPr>
      <w:r>
        <w:rPr>
          <w:rFonts w:ascii="Arial" w:hAnsi="Arial" w:cs="Arial"/>
          <w:b/>
        </w:rPr>
        <w:t>2</w:t>
      </w:r>
      <w:r w:rsidR="00EB2599">
        <w:rPr>
          <w:rFonts w:ascii="Arial" w:hAnsi="Arial" w:cs="Arial"/>
          <w:b/>
        </w:rPr>
        <w:t>1</w:t>
      </w:r>
      <w:r w:rsidRPr="007A7F26">
        <w:rPr>
          <w:rFonts w:ascii="Arial" w:hAnsi="Arial" w:cs="Arial"/>
          <w:b/>
        </w:rPr>
        <w:t>.2.</w:t>
      </w:r>
      <w:r w:rsidRPr="007A7F26">
        <w:rPr>
          <w:rFonts w:ascii="Arial" w:hAnsi="Arial" w:cs="Arial"/>
        </w:rPr>
        <w:t xml:space="preserve"> Para a liberação do pagamento, a futura contratada encaminhará nota fiscal, acompanhada das seguintes certidões:</w:t>
      </w:r>
    </w:p>
    <w:p w14:paraId="2F60FDA8" w14:textId="77777777" w:rsidR="007A7F26" w:rsidRPr="007A7F26" w:rsidRDefault="007A7F26">
      <w:pPr>
        <w:pStyle w:val="PargrafodaLista"/>
        <w:numPr>
          <w:ilvl w:val="0"/>
          <w:numId w:val="15"/>
        </w:numPr>
        <w:suppressAutoHyphens/>
        <w:autoSpaceDE w:val="0"/>
        <w:autoSpaceDN w:val="0"/>
        <w:adjustRightInd w:val="0"/>
        <w:spacing w:after="20" w:line="276" w:lineRule="auto"/>
        <w:jc w:val="both"/>
        <w:rPr>
          <w:rFonts w:ascii="Arial" w:eastAsiaTheme="minorHAnsi" w:hAnsi="Arial" w:cs="Arial"/>
          <w:color w:val="000000"/>
          <w:sz w:val="24"/>
          <w:szCs w:val="24"/>
        </w:rPr>
      </w:pPr>
      <w:r w:rsidRPr="007A7F26">
        <w:rPr>
          <w:rFonts w:ascii="Arial" w:eastAsiaTheme="minorHAnsi" w:hAnsi="Arial" w:cs="Arial"/>
          <w:color w:val="000000"/>
          <w:sz w:val="24"/>
          <w:szCs w:val="24"/>
        </w:rPr>
        <w:t xml:space="preserve">Certidão de Regularidade de débito com o </w:t>
      </w:r>
      <w:r w:rsidRPr="007A7F26">
        <w:rPr>
          <w:rFonts w:ascii="Arial" w:eastAsiaTheme="minorHAnsi" w:hAnsi="Arial" w:cs="Arial"/>
          <w:b/>
          <w:color w:val="000000"/>
          <w:sz w:val="24"/>
          <w:szCs w:val="24"/>
        </w:rPr>
        <w:t>Fundo de Garantia por Tempo de Serviço</w:t>
      </w:r>
      <w:r w:rsidRPr="007A7F26">
        <w:rPr>
          <w:rFonts w:ascii="Arial" w:eastAsiaTheme="minorHAnsi" w:hAnsi="Arial" w:cs="Arial"/>
          <w:color w:val="000000"/>
          <w:sz w:val="24"/>
          <w:szCs w:val="24"/>
        </w:rPr>
        <w:t xml:space="preserve"> (FGTS), com validade;</w:t>
      </w:r>
    </w:p>
    <w:p w14:paraId="36EFD1C0" w14:textId="77777777" w:rsidR="007A7F26" w:rsidRPr="007A7F26" w:rsidRDefault="007A7F26">
      <w:pPr>
        <w:pStyle w:val="PargrafodaLista"/>
        <w:numPr>
          <w:ilvl w:val="0"/>
          <w:numId w:val="15"/>
        </w:numPr>
        <w:suppressAutoHyphens/>
        <w:autoSpaceDE w:val="0"/>
        <w:autoSpaceDN w:val="0"/>
        <w:adjustRightInd w:val="0"/>
        <w:spacing w:after="20" w:line="276" w:lineRule="auto"/>
        <w:jc w:val="both"/>
        <w:rPr>
          <w:rFonts w:ascii="Arial" w:eastAsiaTheme="minorHAnsi" w:hAnsi="Arial" w:cs="Arial"/>
          <w:color w:val="000000"/>
          <w:sz w:val="24"/>
          <w:szCs w:val="24"/>
        </w:rPr>
      </w:pPr>
      <w:r w:rsidRPr="007A7F26">
        <w:rPr>
          <w:rFonts w:ascii="Arial" w:eastAsiaTheme="minorHAnsi" w:hAnsi="Arial" w:cs="Arial"/>
          <w:color w:val="000000"/>
          <w:sz w:val="24"/>
          <w:szCs w:val="24"/>
        </w:rPr>
        <w:t xml:space="preserve">Prova de regularidade fiscal perante a </w:t>
      </w:r>
      <w:r w:rsidRPr="007A7F26">
        <w:rPr>
          <w:rFonts w:ascii="Arial" w:eastAsiaTheme="minorHAnsi" w:hAnsi="Arial" w:cs="Arial"/>
          <w:b/>
          <w:color w:val="000000"/>
          <w:sz w:val="24"/>
          <w:szCs w:val="24"/>
        </w:rPr>
        <w:t>Fazenda Federal</w:t>
      </w:r>
      <w:r w:rsidRPr="007A7F26">
        <w:rPr>
          <w:rFonts w:ascii="Arial" w:eastAsiaTheme="minorHAnsi" w:hAnsi="Arial" w:cs="Arial"/>
          <w:color w:val="000000"/>
          <w:sz w:val="24"/>
          <w:szCs w:val="24"/>
        </w:rPr>
        <w:t xml:space="preserve">, mediante apresentação de Certidão Conjunta Negativa de Débitos relativos a Tributos Federais e à Dívida Ativa da União ou Certidão Conjunta Positiva com Efeitos </w:t>
      </w:r>
      <w:r w:rsidRPr="007A7F26">
        <w:rPr>
          <w:rFonts w:ascii="Arial" w:eastAsiaTheme="minorHAnsi" w:hAnsi="Arial" w:cs="Arial"/>
          <w:color w:val="000000"/>
          <w:sz w:val="24"/>
          <w:szCs w:val="24"/>
        </w:rPr>
        <w:lastRenderedPageBreak/>
        <w:t>de Negativa de Débitos relativos a Tributos Federais e à Dívida Ativa da União; expedida pela Secretaria da Receita Federal (SRF) e Procuradoria-Geral da Fazenda Nacional (PGFN);</w:t>
      </w:r>
    </w:p>
    <w:p w14:paraId="294E83AD" w14:textId="77777777" w:rsidR="007A7F26" w:rsidRPr="007A7F26" w:rsidRDefault="007A7F26">
      <w:pPr>
        <w:pStyle w:val="PargrafodaLista"/>
        <w:numPr>
          <w:ilvl w:val="0"/>
          <w:numId w:val="15"/>
        </w:numPr>
        <w:suppressAutoHyphens/>
        <w:autoSpaceDE w:val="0"/>
        <w:autoSpaceDN w:val="0"/>
        <w:adjustRightInd w:val="0"/>
        <w:spacing w:after="20" w:line="276" w:lineRule="auto"/>
        <w:jc w:val="both"/>
        <w:rPr>
          <w:rFonts w:ascii="Arial" w:eastAsiaTheme="minorHAnsi" w:hAnsi="Arial" w:cs="Arial"/>
          <w:color w:val="000000"/>
          <w:sz w:val="24"/>
          <w:szCs w:val="24"/>
        </w:rPr>
      </w:pPr>
      <w:r w:rsidRPr="007A7F26">
        <w:rPr>
          <w:rFonts w:ascii="Arial" w:eastAsiaTheme="minorHAnsi" w:hAnsi="Arial" w:cs="Arial"/>
          <w:color w:val="000000"/>
          <w:sz w:val="24"/>
          <w:szCs w:val="24"/>
        </w:rPr>
        <w:t xml:space="preserve">Prova de regularidade para com a </w:t>
      </w:r>
      <w:r w:rsidRPr="007A7F26">
        <w:rPr>
          <w:rFonts w:ascii="Arial" w:eastAsiaTheme="minorHAnsi" w:hAnsi="Arial" w:cs="Arial"/>
          <w:b/>
          <w:bCs/>
          <w:color w:val="000000"/>
          <w:sz w:val="24"/>
          <w:szCs w:val="24"/>
        </w:rPr>
        <w:t xml:space="preserve">Fazenda Estadual, </w:t>
      </w:r>
      <w:r w:rsidRPr="007A7F26">
        <w:rPr>
          <w:rFonts w:ascii="Arial" w:eastAsiaTheme="minorHAnsi" w:hAnsi="Arial" w:cs="Arial"/>
          <w:color w:val="000000"/>
          <w:sz w:val="24"/>
          <w:szCs w:val="24"/>
        </w:rPr>
        <w:t>mediante apresentação de Certidão de Regularidade Fiscal;</w:t>
      </w:r>
    </w:p>
    <w:p w14:paraId="441E3DEB" w14:textId="77777777" w:rsidR="007A7F26" w:rsidRPr="007A7F26" w:rsidRDefault="007A7F26">
      <w:pPr>
        <w:pStyle w:val="PargrafodaLista"/>
        <w:numPr>
          <w:ilvl w:val="0"/>
          <w:numId w:val="15"/>
        </w:numPr>
        <w:suppressAutoHyphens/>
        <w:autoSpaceDE w:val="0"/>
        <w:autoSpaceDN w:val="0"/>
        <w:adjustRightInd w:val="0"/>
        <w:spacing w:after="20" w:line="276" w:lineRule="auto"/>
        <w:jc w:val="both"/>
        <w:rPr>
          <w:rFonts w:ascii="Arial" w:eastAsiaTheme="minorHAnsi" w:hAnsi="Arial" w:cs="Arial"/>
          <w:color w:val="000000"/>
          <w:sz w:val="24"/>
          <w:szCs w:val="24"/>
        </w:rPr>
      </w:pPr>
      <w:r w:rsidRPr="007A7F26">
        <w:rPr>
          <w:rFonts w:ascii="Arial" w:eastAsiaTheme="minorHAnsi" w:hAnsi="Arial" w:cs="Arial"/>
          <w:color w:val="000000"/>
          <w:sz w:val="24"/>
          <w:szCs w:val="24"/>
        </w:rPr>
        <w:t xml:space="preserve">Prova de regularidade para com a </w:t>
      </w:r>
      <w:r w:rsidRPr="007A7F26">
        <w:rPr>
          <w:rFonts w:ascii="Arial" w:eastAsiaTheme="minorHAnsi" w:hAnsi="Arial" w:cs="Arial"/>
          <w:b/>
          <w:bCs/>
          <w:color w:val="000000"/>
          <w:sz w:val="24"/>
          <w:szCs w:val="24"/>
        </w:rPr>
        <w:t>Fazenda Municipal</w:t>
      </w:r>
      <w:r w:rsidRPr="007A7F26">
        <w:rPr>
          <w:rFonts w:ascii="Arial" w:eastAsiaTheme="minorHAnsi" w:hAnsi="Arial" w:cs="Arial"/>
          <w:color w:val="000000"/>
          <w:sz w:val="24"/>
          <w:szCs w:val="24"/>
        </w:rPr>
        <w:t>, mediante apresentação de Certidão Negativa de Débito;</w:t>
      </w:r>
    </w:p>
    <w:p w14:paraId="573A3171" w14:textId="77777777" w:rsidR="007A7F26" w:rsidRPr="007A7F26" w:rsidRDefault="007A7F26">
      <w:pPr>
        <w:pStyle w:val="PargrafodaLista"/>
        <w:numPr>
          <w:ilvl w:val="0"/>
          <w:numId w:val="15"/>
        </w:numPr>
        <w:suppressAutoHyphens/>
        <w:autoSpaceDE w:val="0"/>
        <w:autoSpaceDN w:val="0"/>
        <w:adjustRightInd w:val="0"/>
        <w:spacing w:after="20" w:line="276" w:lineRule="auto"/>
        <w:jc w:val="both"/>
        <w:rPr>
          <w:rFonts w:ascii="Arial" w:eastAsiaTheme="minorHAnsi" w:hAnsi="Arial" w:cs="Arial"/>
          <w:color w:val="000000"/>
          <w:sz w:val="24"/>
          <w:szCs w:val="24"/>
        </w:rPr>
      </w:pPr>
      <w:r w:rsidRPr="007A7F26">
        <w:rPr>
          <w:rFonts w:ascii="Arial" w:eastAsiaTheme="minorHAnsi" w:hAnsi="Arial" w:cs="Arial"/>
          <w:color w:val="000000"/>
          <w:sz w:val="24"/>
          <w:szCs w:val="24"/>
        </w:rPr>
        <w:t>Prova de inexistência de débitos inadimplidos perante a Justiça do Trabalho, mediante a apresentação da Certidão Negativa de Débitos Trabalhistas (CNDT).</w:t>
      </w:r>
    </w:p>
    <w:p w14:paraId="6E87AA6B" w14:textId="77777777" w:rsidR="007A7F26" w:rsidRPr="007A7F26" w:rsidRDefault="007A7F26" w:rsidP="007A7F26">
      <w:pPr>
        <w:autoSpaceDE w:val="0"/>
        <w:autoSpaceDN w:val="0"/>
        <w:adjustRightInd w:val="0"/>
        <w:jc w:val="both"/>
        <w:rPr>
          <w:rFonts w:ascii="Arial" w:hAnsi="Arial" w:cs="Arial"/>
          <w:color w:val="000000"/>
        </w:rPr>
      </w:pPr>
    </w:p>
    <w:p w14:paraId="65A1BA10" w14:textId="05AED4F6" w:rsidR="007A7F26" w:rsidRPr="007A7F26" w:rsidRDefault="007A7F26" w:rsidP="007A7F26">
      <w:pPr>
        <w:autoSpaceDE w:val="0"/>
        <w:autoSpaceDN w:val="0"/>
        <w:adjustRightInd w:val="0"/>
        <w:spacing w:after="120"/>
        <w:ind w:right="-2"/>
        <w:jc w:val="both"/>
        <w:rPr>
          <w:rFonts w:ascii="Arial" w:hAnsi="Arial" w:cs="Arial"/>
          <w:color w:val="000000"/>
        </w:rPr>
      </w:pPr>
      <w:r>
        <w:rPr>
          <w:rFonts w:ascii="Arial" w:hAnsi="Arial" w:cs="Arial"/>
          <w:b/>
          <w:color w:val="000000"/>
        </w:rPr>
        <w:t>2</w:t>
      </w:r>
      <w:r w:rsidR="00EB2599">
        <w:rPr>
          <w:rFonts w:ascii="Arial" w:hAnsi="Arial" w:cs="Arial"/>
          <w:b/>
          <w:color w:val="000000"/>
        </w:rPr>
        <w:t>1</w:t>
      </w:r>
      <w:r w:rsidRPr="007A7F26">
        <w:rPr>
          <w:rFonts w:ascii="Arial" w:hAnsi="Arial" w:cs="Arial"/>
          <w:b/>
          <w:color w:val="000000"/>
        </w:rPr>
        <w:t>.3.</w:t>
      </w:r>
      <w:r w:rsidRPr="007A7F26">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086BE6EF" w14:textId="0B657F02" w:rsidR="007A7F26" w:rsidRPr="007A7F26" w:rsidRDefault="007A7F26" w:rsidP="007A7F26">
      <w:pPr>
        <w:autoSpaceDE w:val="0"/>
        <w:autoSpaceDN w:val="0"/>
        <w:adjustRightInd w:val="0"/>
        <w:spacing w:after="120"/>
        <w:jc w:val="both"/>
        <w:rPr>
          <w:rFonts w:ascii="Arial" w:hAnsi="Arial" w:cs="Arial"/>
          <w:color w:val="000000"/>
        </w:rPr>
      </w:pPr>
      <w:r>
        <w:rPr>
          <w:rFonts w:ascii="Arial" w:hAnsi="Arial" w:cs="Arial"/>
          <w:b/>
          <w:color w:val="000000"/>
        </w:rPr>
        <w:t>2</w:t>
      </w:r>
      <w:r w:rsidR="00EB2599">
        <w:rPr>
          <w:rFonts w:ascii="Arial" w:hAnsi="Arial" w:cs="Arial"/>
          <w:b/>
          <w:color w:val="000000"/>
        </w:rPr>
        <w:t>1</w:t>
      </w:r>
      <w:r w:rsidRPr="007A7F26">
        <w:rPr>
          <w:rFonts w:ascii="Arial" w:hAnsi="Arial" w:cs="Arial"/>
          <w:b/>
          <w:color w:val="000000"/>
        </w:rPr>
        <w:t>.4</w:t>
      </w:r>
      <w:r w:rsidRPr="007A7F26">
        <w:rPr>
          <w:rFonts w:ascii="Arial" w:hAnsi="Arial" w:cs="Arial"/>
          <w:color w:val="000000"/>
        </w:rPr>
        <w:t xml:space="preserve">. Não haverá sob hipótese alguma, pagamento antecipado. </w:t>
      </w:r>
    </w:p>
    <w:p w14:paraId="2E87209D" w14:textId="7F5292C8" w:rsidR="007A7F26" w:rsidRPr="007A7F26" w:rsidRDefault="007A7F26" w:rsidP="007A7F26">
      <w:pPr>
        <w:autoSpaceDE w:val="0"/>
        <w:autoSpaceDN w:val="0"/>
        <w:adjustRightInd w:val="0"/>
        <w:spacing w:after="120"/>
        <w:jc w:val="both"/>
        <w:rPr>
          <w:rFonts w:ascii="Arial" w:hAnsi="Arial" w:cs="Arial"/>
          <w:color w:val="000000"/>
        </w:rPr>
      </w:pPr>
      <w:r>
        <w:rPr>
          <w:rFonts w:ascii="Arial" w:hAnsi="Arial" w:cs="Arial"/>
          <w:b/>
          <w:color w:val="000000"/>
        </w:rPr>
        <w:t>2</w:t>
      </w:r>
      <w:r w:rsidR="00EB2599">
        <w:rPr>
          <w:rFonts w:ascii="Arial" w:hAnsi="Arial" w:cs="Arial"/>
          <w:b/>
          <w:color w:val="000000"/>
        </w:rPr>
        <w:t>1</w:t>
      </w:r>
      <w:r w:rsidRPr="007A7F26">
        <w:rPr>
          <w:rFonts w:ascii="Arial" w:hAnsi="Arial" w:cs="Arial"/>
          <w:b/>
          <w:color w:val="000000"/>
        </w:rPr>
        <w:t>.5</w:t>
      </w:r>
      <w:r w:rsidRPr="007A7F26">
        <w:rPr>
          <w:rFonts w:ascii="Arial" w:hAnsi="Arial" w:cs="Arial"/>
          <w:color w:val="000000"/>
        </w:rPr>
        <w:t xml:space="preserve">. A Nota Fiscal/Fatura deverá conter número do Processo e número do empenho. </w:t>
      </w:r>
    </w:p>
    <w:p w14:paraId="10FAECF2" w14:textId="38326CE8" w:rsidR="007A7F26" w:rsidRPr="007A7F26" w:rsidRDefault="007A7F26" w:rsidP="007A7F26">
      <w:pPr>
        <w:autoSpaceDE w:val="0"/>
        <w:autoSpaceDN w:val="0"/>
        <w:adjustRightInd w:val="0"/>
        <w:spacing w:after="120"/>
        <w:jc w:val="both"/>
        <w:rPr>
          <w:rFonts w:ascii="Arial" w:hAnsi="Arial" w:cs="Arial"/>
          <w:color w:val="000000"/>
        </w:rPr>
      </w:pPr>
      <w:r>
        <w:rPr>
          <w:rFonts w:ascii="Arial" w:hAnsi="Arial" w:cs="Arial"/>
          <w:b/>
          <w:color w:val="000000"/>
        </w:rPr>
        <w:t>2</w:t>
      </w:r>
      <w:r w:rsidR="00EB2599">
        <w:rPr>
          <w:rFonts w:ascii="Arial" w:hAnsi="Arial" w:cs="Arial"/>
          <w:b/>
          <w:color w:val="000000"/>
        </w:rPr>
        <w:t>1</w:t>
      </w:r>
      <w:r w:rsidRPr="007A7F26">
        <w:rPr>
          <w:rFonts w:ascii="Arial" w:hAnsi="Arial" w:cs="Arial"/>
          <w:b/>
          <w:color w:val="000000"/>
        </w:rPr>
        <w:t>.6</w:t>
      </w:r>
      <w:r w:rsidRPr="007A7F26">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0560C574" w14:textId="7BA8B779" w:rsidR="007A7F26" w:rsidRPr="007A7F26" w:rsidRDefault="007A7F26" w:rsidP="007A7F2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w:t>
      </w:r>
      <w:r w:rsidR="00EB2599">
        <w:rPr>
          <w:rFonts w:ascii="Arial" w:eastAsiaTheme="minorHAnsi" w:hAnsi="Arial" w:cs="Arial"/>
          <w:b/>
          <w:lang w:eastAsia="en-US"/>
        </w:rPr>
        <w:t>1</w:t>
      </w:r>
      <w:r w:rsidRPr="007A7F26">
        <w:rPr>
          <w:rFonts w:ascii="Arial" w:eastAsiaTheme="minorHAnsi" w:hAnsi="Arial" w:cs="Arial"/>
          <w:b/>
          <w:lang w:eastAsia="en-US"/>
        </w:rPr>
        <w:t>.7</w:t>
      </w:r>
      <w:r w:rsidRPr="007A7F26">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6C8395D4" w14:textId="77777777" w:rsidR="007A7F26" w:rsidRPr="007A7F26" w:rsidRDefault="007A7F26" w:rsidP="007A7F26">
      <w:pPr>
        <w:ind w:right="-54"/>
        <w:jc w:val="both"/>
        <w:rPr>
          <w:rFonts w:ascii="Arial" w:eastAsiaTheme="minorHAnsi" w:hAnsi="Arial" w:cs="Arial"/>
          <w:lang w:eastAsia="en-US"/>
        </w:rPr>
      </w:pPr>
      <w:r w:rsidRPr="007A7F26">
        <w:rPr>
          <w:rFonts w:ascii="Arial" w:eastAsiaTheme="minorHAnsi" w:hAnsi="Arial" w:cs="Arial"/>
          <w:lang w:eastAsia="en-US"/>
        </w:rPr>
        <w:t xml:space="preserve">I = (TX / 100) / 365 </w:t>
      </w:r>
    </w:p>
    <w:p w14:paraId="0F17EA0B" w14:textId="77777777" w:rsidR="007A7F26" w:rsidRPr="007A7F26" w:rsidRDefault="007A7F26" w:rsidP="007A7F26">
      <w:pPr>
        <w:ind w:right="-54"/>
        <w:jc w:val="both"/>
        <w:rPr>
          <w:rFonts w:ascii="Arial" w:eastAsiaTheme="minorHAnsi" w:hAnsi="Arial" w:cs="Arial"/>
          <w:lang w:eastAsia="en-US"/>
        </w:rPr>
      </w:pPr>
      <w:r w:rsidRPr="007A7F26">
        <w:rPr>
          <w:rFonts w:ascii="Arial" w:eastAsiaTheme="minorHAnsi" w:hAnsi="Arial" w:cs="Arial"/>
          <w:lang w:eastAsia="en-US"/>
        </w:rPr>
        <w:t xml:space="preserve">EM = I x N x VP, onde: </w:t>
      </w:r>
    </w:p>
    <w:p w14:paraId="237A5D92" w14:textId="77777777" w:rsidR="007A7F26" w:rsidRPr="007A7F26" w:rsidRDefault="007A7F26" w:rsidP="007A7F26">
      <w:pPr>
        <w:ind w:right="-54"/>
        <w:jc w:val="both"/>
        <w:rPr>
          <w:rFonts w:ascii="Arial" w:eastAsiaTheme="minorHAnsi" w:hAnsi="Arial" w:cs="Arial"/>
          <w:lang w:eastAsia="en-US"/>
        </w:rPr>
      </w:pPr>
      <w:r w:rsidRPr="007A7F26">
        <w:rPr>
          <w:rFonts w:ascii="Arial" w:eastAsiaTheme="minorHAnsi" w:hAnsi="Arial" w:cs="Arial"/>
          <w:lang w:eastAsia="en-US"/>
        </w:rPr>
        <w:t xml:space="preserve">I = Índice de atualização financeira; </w:t>
      </w:r>
    </w:p>
    <w:p w14:paraId="28647F02" w14:textId="77777777" w:rsidR="007A7F26" w:rsidRPr="007A7F26" w:rsidRDefault="007A7F26" w:rsidP="007A7F26">
      <w:pPr>
        <w:ind w:right="-54"/>
        <w:jc w:val="both"/>
        <w:rPr>
          <w:rFonts w:ascii="Arial" w:eastAsiaTheme="minorHAnsi" w:hAnsi="Arial" w:cs="Arial"/>
          <w:lang w:eastAsia="en-US"/>
        </w:rPr>
      </w:pPr>
      <w:r w:rsidRPr="007A7F26">
        <w:rPr>
          <w:rFonts w:ascii="Arial" w:eastAsiaTheme="minorHAnsi" w:hAnsi="Arial" w:cs="Arial"/>
          <w:lang w:eastAsia="en-US"/>
        </w:rPr>
        <w:t xml:space="preserve">TX = Percentual da taxa de juros de mora anual; </w:t>
      </w:r>
    </w:p>
    <w:p w14:paraId="326948D1" w14:textId="77777777" w:rsidR="007A7F26" w:rsidRPr="007A7F26" w:rsidRDefault="007A7F26" w:rsidP="007A7F26">
      <w:pPr>
        <w:ind w:right="-54"/>
        <w:jc w:val="both"/>
        <w:rPr>
          <w:rFonts w:ascii="Arial" w:eastAsiaTheme="minorHAnsi" w:hAnsi="Arial" w:cs="Arial"/>
          <w:lang w:eastAsia="en-US"/>
        </w:rPr>
      </w:pPr>
      <w:r w:rsidRPr="007A7F26">
        <w:rPr>
          <w:rFonts w:ascii="Arial" w:eastAsiaTheme="minorHAnsi" w:hAnsi="Arial" w:cs="Arial"/>
          <w:lang w:eastAsia="en-US"/>
        </w:rPr>
        <w:t xml:space="preserve">EM = Encargos moratórios; </w:t>
      </w:r>
    </w:p>
    <w:p w14:paraId="0C1B52A5" w14:textId="77777777" w:rsidR="007A7F26" w:rsidRPr="007A7F26" w:rsidRDefault="007A7F26" w:rsidP="007A7F26">
      <w:pPr>
        <w:ind w:right="-54"/>
        <w:jc w:val="both"/>
        <w:rPr>
          <w:rFonts w:ascii="Arial" w:eastAsiaTheme="minorHAnsi" w:hAnsi="Arial" w:cs="Arial"/>
          <w:lang w:eastAsia="en-US"/>
        </w:rPr>
      </w:pPr>
      <w:r w:rsidRPr="007A7F26">
        <w:rPr>
          <w:rFonts w:ascii="Arial" w:eastAsiaTheme="minorHAnsi" w:hAnsi="Arial" w:cs="Arial"/>
          <w:lang w:eastAsia="en-US"/>
        </w:rPr>
        <w:t xml:space="preserve">N = Nº de dias entre a data prevista para pagamento e a do efetivo pagamento; </w:t>
      </w:r>
    </w:p>
    <w:p w14:paraId="0F3E39D1" w14:textId="77777777" w:rsidR="007A7F26" w:rsidRPr="007A7F26" w:rsidRDefault="007A7F26" w:rsidP="007A7F26">
      <w:pPr>
        <w:ind w:right="-54"/>
        <w:jc w:val="both"/>
        <w:rPr>
          <w:rFonts w:ascii="Arial" w:eastAsiaTheme="minorHAnsi" w:hAnsi="Arial" w:cs="Arial"/>
          <w:lang w:eastAsia="en-US"/>
        </w:rPr>
      </w:pPr>
      <w:r w:rsidRPr="007A7F26">
        <w:rPr>
          <w:rFonts w:ascii="Arial" w:eastAsiaTheme="minorHAnsi" w:hAnsi="Arial" w:cs="Arial"/>
          <w:lang w:eastAsia="en-US"/>
        </w:rPr>
        <w:t>VP = Valor da parcela em atraso.</w:t>
      </w:r>
    </w:p>
    <w:p w14:paraId="613CD167" w14:textId="77777777" w:rsidR="007A7F26" w:rsidRPr="007A7F26" w:rsidRDefault="007A7F26" w:rsidP="007A7F26">
      <w:pPr>
        <w:autoSpaceDE w:val="0"/>
        <w:autoSpaceDN w:val="0"/>
        <w:adjustRightInd w:val="0"/>
        <w:jc w:val="both"/>
        <w:rPr>
          <w:rFonts w:ascii="Arial" w:eastAsiaTheme="minorHAnsi" w:hAnsi="Arial" w:cs="Arial"/>
          <w:lang w:eastAsia="en-US"/>
        </w:rPr>
      </w:pPr>
    </w:p>
    <w:p w14:paraId="753A4B62" w14:textId="410D0D1E" w:rsidR="007A7F26" w:rsidRPr="007A7F26" w:rsidRDefault="007A7F26" w:rsidP="007A7F2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w:t>
      </w:r>
      <w:r w:rsidR="00EB2599">
        <w:rPr>
          <w:rFonts w:ascii="Arial" w:eastAsiaTheme="minorHAnsi" w:hAnsi="Arial" w:cs="Arial"/>
          <w:b/>
          <w:lang w:eastAsia="en-US"/>
        </w:rPr>
        <w:t>1</w:t>
      </w:r>
      <w:r w:rsidRPr="007A7F26">
        <w:rPr>
          <w:rFonts w:ascii="Arial" w:eastAsiaTheme="minorHAnsi" w:hAnsi="Arial" w:cs="Arial"/>
          <w:b/>
          <w:lang w:eastAsia="en-US"/>
        </w:rPr>
        <w:t>.8</w:t>
      </w:r>
      <w:r w:rsidRPr="007A7F26">
        <w:rPr>
          <w:rFonts w:ascii="Arial" w:eastAsiaTheme="minorHAnsi" w:hAnsi="Arial" w:cs="Arial"/>
          <w:lang w:eastAsia="en-US"/>
        </w:rPr>
        <w:t>. Caso se faça necessária reapresentação de qualquer fatura por culpa da CONTRATADA, o prazo para pagamento reiniciar-se-á a contar da data da respectiva representação.</w:t>
      </w:r>
    </w:p>
    <w:p w14:paraId="586AEF2D" w14:textId="6D97A33C" w:rsidR="007A7F26" w:rsidRPr="007A7F26" w:rsidRDefault="007A7F26" w:rsidP="007A7F26">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w:t>
      </w:r>
      <w:r w:rsidR="00EB2599">
        <w:rPr>
          <w:rFonts w:ascii="Arial" w:eastAsiaTheme="minorHAnsi" w:hAnsi="Arial" w:cs="Arial"/>
          <w:b/>
          <w:bCs/>
          <w:lang w:eastAsia="en-US"/>
        </w:rPr>
        <w:t>1</w:t>
      </w:r>
      <w:r w:rsidRPr="007A7F26">
        <w:rPr>
          <w:rFonts w:ascii="Arial" w:eastAsiaTheme="minorHAnsi" w:hAnsi="Arial" w:cs="Arial"/>
          <w:b/>
          <w:bCs/>
          <w:lang w:eastAsia="en-US"/>
        </w:rPr>
        <w:t xml:space="preserve">.9. </w:t>
      </w:r>
      <w:r w:rsidRPr="007A7F26">
        <w:rPr>
          <w:rFonts w:ascii="Arial" w:eastAsiaTheme="minorHAnsi" w:hAnsi="Arial" w:cs="Arial"/>
          <w:lang w:eastAsia="en-US"/>
        </w:rPr>
        <w:t xml:space="preserve">O Município de Itambaracá/Pr fará as retenções de acordo com a legislação vigente e/ou exigirá a comprovação dos recolhimentos exigidos em lei.  </w:t>
      </w:r>
    </w:p>
    <w:p w14:paraId="196685DD" w14:textId="4DFF628B" w:rsidR="007A7F26" w:rsidRPr="007A7F26" w:rsidRDefault="007A7F26" w:rsidP="007A7F26">
      <w:pPr>
        <w:autoSpaceDE w:val="0"/>
        <w:autoSpaceDN w:val="0"/>
        <w:adjustRightInd w:val="0"/>
        <w:spacing w:after="120"/>
        <w:jc w:val="both"/>
        <w:rPr>
          <w:rFonts w:ascii="Arial" w:eastAsiaTheme="minorHAnsi" w:hAnsi="Arial" w:cs="Arial"/>
          <w:lang w:eastAsia="en-US"/>
        </w:rPr>
      </w:pPr>
      <w:r>
        <w:rPr>
          <w:rFonts w:ascii="Arial" w:eastAsiaTheme="minorHAnsi" w:hAnsi="Arial" w:cs="Arial"/>
          <w:b/>
          <w:bCs/>
          <w:lang w:eastAsia="en-US"/>
        </w:rPr>
        <w:t>2</w:t>
      </w:r>
      <w:r w:rsidR="00EB2599">
        <w:rPr>
          <w:rFonts w:ascii="Arial" w:eastAsiaTheme="minorHAnsi" w:hAnsi="Arial" w:cs="Arial"/>
          <w:b/>
          <w:bCs/>
          <w:lang w:eastAsia="en-US"/>
        </w:rPr>
        <w:t>1</w:t>
      </w:r>
      <w:r w:rsidRPr="007A7F26">
        <w:rPr>
          <w:rFonts w:ascii="Arial" w:eastAsiaTheme="minorHAnsi" w:hAnsi="Arial" w:cs="Arial"/>
          <w:b/>
          <w:bCs/>
          <w:lang w:eastAsia="en-US"/>
        </w:rPr>
        <w:t xml:space="preserve">.10. </w:t>
      </w:r>
      <w:r w:rsidRPr="007A7F26">
        <w:rPr>
          <w:rFonts w:ascii="Arial" w:eastAsiaTheme="minorHAnsi" w:hAnsi="Arial" w:cs="Arial"/>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785A86" w14:textId="77777777" w:rsidR="0095125D" w:rsidRPr="0095125D" w:rsidRDefault="0095125D" w:rsidP="0095125D">
      <w:pPr>
        <w:autoSpaceDE w:val="0"/>
        <w:autoSpaceDN w:val="0"/>
        <w:adjustRightInd w:val="0"/>
        <w:jc w:val="both"/>
        <w:rPr>
          <w:rFonts w:ascii="Arial" w:hAnsi="Arial" w:cs="Arial"/>
          <w:b/>
          <w:bCs/>
          <w:sz w:val="22"/>
          <w:szCs w:val="22"/>
          <w:u w:val="single"/>
        </w:rPr>
      </w:pPr>
    </w:p>
    <w:p w14:paraId="41C3B9A6" w14:textId="5CFC5D6E" w:rsidR="00EB2599" w:rsidRPr="00465D82" w:rsidRDefault="00EB2599" w:rsidP="00EB2599">
      <w:pPr>
        <w:pStyle w:val="Default"/>
        <w:jc w:val="both"/>
      </w:pPr>
      <w:r>
        <w:rPr>
          <w:b/>
          <w:bCs/>
        </w:rPr>
        <w:t>22</w:t>
      </w:r>
      <w:r w:rsidRPr="00465D82">
        <w:rPr>
          <w:b/>
          <w:bCs/>
        </w:rPr>
        <w:t xml:space="preserve">. </w:t>
      </w:r>
      <w:r w:rsidRPr="00791D12">
        <w:rPr>
          <w:b/>
          <w:bCs/>
          <w:u w:val="single"/>
        </w:rPr>
        <w:t>MULTAS E SANÇÕES ADMINISTRATIVAS</w:t>
      </w:r>
      <w:r w:rsidRPr="00465D82">
        <w:rPr>
          <w:b/>
          <w:bCs/>
        </w:rPr>
        <w:t xml:space="preserve"> </w:t>
      </w:r>
    </w:p>
    <w:p w14:paraId="0CB5E734" w14:textId="77777777" w:rsidR="00EB2599" w:rsidRPr="00465D82" w:rsidRDefault="00EB2599" w:rsidP="00EB2599">
      <w:pPr>
        <w:pStyle w:val="Default"/>
        <w:jc w:val="both"/>
      </w:pPr>
    </w:p>
    <w:p w14:paraId="39737DD3" w14:textId="07A69479" w:rsidR="00EB2599" w:rsidRPr="005908DF" w:rsidRDefault="00EB2599" w:rsidP="00EB2599">
      <w:pPr>
        <w:pStyle w:val="Default"/>
        <w:spacing w:after="120"/>
        <w:jc w:val="both"/>
        <w:rPr>
          <w:rFonts w:eastAsiaTheme="minorHAnsi"/>
          <w:lang w:eastAsia="en-US"/>
        </w:rPr>
      </w:pPr>
      <w:r>
        <w:rPr>
          <w:b/>
          <w:bCs/>
        </w:rPr>
        <w:t>22</w:t>
      </w:r>
      <w:r w:rsidRPr="005908DF">
        <w:rPr>
          <w:b/>
          <w:bCs/>
        </w:rPr>
        <w:t xml:space="preserve">.1. </w:t>
      </w:r>
      <w:r w:rsidRPr="005908DF">
        <w:rPr>
          <w:rFonts w:eastAsiaTheme="minorHAnsi"/>
          <w:lang w:eastAsia="en-US"/>
        </w:rPr>
        <w:t>Comete infração administrativa, nos termos da Lei nº 10.520, de 2002</w:t>
      </w:r>
      <w:r>
        <w:rPr>
          <w:rFonts w:eastAsiaTheme="minorHAnsi"/>
          <w:lang w:eastAsia="en-US"/>
        </w:rPr>
        <w:t>, o licitante/adjudicatário que:</w:t>
      </w:r>
    </w:p>
    <w:p w14:paraId="1EAEC984" w14:textId="77777777" w:rsidR="00EB2599" w:rsidRPr="005908DF" w:rsidRDefault="00EB2599">
      <w:pPr>
        <w:pStyle w:val="PargrafodaLista"/>
        <w:numPr>
          <w:ilvl w:val="0"/>
          <w:numId w:val="8"/>
        </w:numPr>
        <w:autoSpaceDE w:val="0"/>
        <w:autoSpaceDN w:val="0"/>
        <w:adjustRightInd w:val="0"/>
        <w:spacing w:after="120"/>
        <w:jc w:val="both"/>
        <w:rPr>
          <w:rFonts w:ascii="Arial" w:eastAsiaTheme="minorHAnsi" w:hAnsi="Arial" w:cs="Arial"/>
          <w:color w:val="000000"/>
          <w:sz w:val="24"/>
          <w:szCs w:val="24"/>
        </w:rPr>
      </w:pPr>
      <w:r w:rsidRPr="005908DF">
        <w:rPr>
          <w:rFonts w:ascii="Arial" w:eastAsiaTheme="minorHAnsi" w:hAnsi="Arial" w:cs="Arial"/>
          <w:color w:val="000000"/>
          <w:sz w:val="24"/>
          <w:szCs w:val="24"/>
        </w:rPr>
        <w:lastRenderedPageBreak/>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327599D5"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649B41CA"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3337D22D"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7F86E27C"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74AB9C97"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76A33C45" w14:textId="77777777" w:rsidR="00EB2599" w:rsidRPr="005908DF" w:rsidRDefault="00EB2599">
      <w:pPr>
        <w:pStyle w:val="PargrafodaLista"/>
        <w:numPr>
          <w:ilvl w:val="0"/>
          <w:numId w:val="8"/>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F4C272A" w14:textId="77777777" w:rsidR="00EB2599" w:rsidRPr="005908DF" w:rsidRDefault="00EB2599" w:rsidP="00EB2599">
      <w:pPr>
        <w:autoSpaceDE w:val="0"/>
        <w:autoSpaceDN w:val="0"/>
        <w:adjustRightInd w:val="0"/>
        <w:rPr>
          <w:rFonts w:ascii="Cambria" w:eastAsiaTheme="minorHAnsi" w:hAnsi="Cambria" w:cs="Cambria"/>
          <w:color w:val="000000"/>
          <w:sz w:val="22"/>
          <w:szCs w:val="22"/>
          <w:lang w:eastAsia="en-US"/>
        </w:rPr>
      </w:pPr>
    </w:p>
    <w:p w14:paraId="57875916" w14:textId="71FD08FE" w:rsidR="00EB2599" w:rsidRPr="005908DF"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22</w:t>
      </w:r>
      <w:r w:rsidRPr="005908DF">
        <w:rPr>
          <w:rFonts w:ascii="Arial" w:eastAsiaTheme="minorHAnsi" w:hAnsi="Arial" w:cs="Arial"/>
          <w:b/>
          <w:color w:val="000000"/>
          <w:lang w:eastAsia="en-US"/>
        </w:rPr>
        <w:t>.</w:t>
      </w:r>
      <w:r>
        <w:rPr>
          <w:rFonts w:ascii="Arial" w:eastAsiaTheme="minorHAnsi" w:hAnsi="Arial" w:cs="Arial"/>
          <w:b/>
          <w:color w:val="000000"/>
          <w:lang w:eastAsia="en-US"/>
        </w:rPr>
        <w:t>1.1</w:t>
      </w:r>
      <w:r w:rsidRPr="005908DF">
        <w:rPr>
          <w:rFonts w:ascii="Arial" w:eastAsiaTheme="minorHAnsi" w:hAnsi="Arial" w:cs="Arial"/>
          <w:b/>
          <w:color w:val="000000"/>
          <w:lang w:eastAsia="en-US"/>
        </w:rPr>
        <w:t>.</w:t>
      </w:r>
      <w:r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Pr>
          <w:rFonts w:ascii="Arial" w:eastAsiaTheme="minorHAnsi" w:hAnsi="Arial" w:cs="Arial"/>
          <w:color w:val="000000"/>
          <w:lang w:eastAsia="en-US"/>
        </w:rPr>
        <w:t>.</w:t>
      </w:r>
      <w:r w:rsidRPr="005908DF">
        <w:rPr>
          <w:rFonts w:ascii="Arial" w:eastAsiaTheme="minorHAnsi" w:hAnsi="Arial" w:cs="Arial"/>
          <w:color w:val="000000"/>
          <w:lang w:eastAsia="en-US"/>
        </w:rPr>
        <w:t xml:space="preserve"> </w:t>
      </w:r>
    </w:p>
    <w:p w14:paraId="7E71914E" w14:textId="578DF2D8" w:rsidR="00EB2599" w:rsidRPr="005908DF" w:rsidRDefault="00EB2599" w:rsidP="00EB2599">
      <w:pPr>
        <w:pStyle w:val="Default"/>
        <w:spacing w:after="120"/>
        <w:jc w:val="both"/>
        <w:rPr>
          <w:rFonts w:eastAsiaTheme="minorHAnsi"/>
          <w:lang w:eastAsia="en-US"/>
        </w:rPr>
      </w:pPr>
      <w:r>
        <w:rPr>
          <w:b/>
          <w:bCs/>
        </w:rPr>
        <w:t>22</w:t>
      </w:r>
      <w:r w:rsidRPr="005908DF">
        <w:rPr>
          <w:b/>
          <w:bCs/>
        </w:rPr>
        <w:t>.</w:t>
      </w:r>
      <w:r>
        <w:rPr>
          <w:b/>
          <w:bCs/>
        </w:rPr>
        <w:t>2</w:t>
      </w:r>
      <w:r w:rsidRPr="005908DF">
        <w:t xml:space="preserve">. </w:t>
      </w:r>
      <w:r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5E06840" w14:textId="77777777" w:rsidR="00EB2599" w:rsidRPr="004A27B6" w:rsidRDefault="00EB2599">
      <w:pPr>
        <w:pStyle w:val="PargrafodaLista"/>
        <w:numPr>
          <w:ilvl w:val="0"/>
          <w:numId w:val="9"/>
        </w:numPr>
        <w:autoSpaceDE w:val="0"/>
        <w:autoSpaceDN w:val="0"/>
        <w:adjustRightInd w:val="0"/>
        <w:spacing w:after="12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6D0C5675" w14:textId="77777777" w:rsidR="00EB2599"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0D5DC656" w14:textId="77777777" w:rsidR="00EB2599" w:rsidRPr="004A27B6"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618E8038" w14:textId="77777777" w:rsidR="00EB2599" w:rsidRPr="004A27B6" w:rsidRDefault="00EB2599">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32D9E047" w14:textId="77777777" w:rsidR="00EB2599" w:rsidRPr="00D51E27" w:rsidRDefault="00EB2599" w:rsidP="00EB2599">
      <w:pPr>
        <w:autoSpaceDE w:val="0"/>
        <w:autoSpaceDN w:val="0"/>
        <w:adjustRightInd w:val="0"/>
        <w:rPr>
          <w:rFonts w:ascii="Cambria" w:eastAsiaTheme="minorHAnsi" w:hAnsi="Cambria" w:cs="Cambria"/>
          <w:color w:val="000000"/>
          <w:sz w:val="22"/>
          <w:szCs w:val="22"/>
          <w:lang w:eastAsia="en-US"/>
        </w:rPr>
      </w:pPr>
    </w:p>
    <w:p w14:paraId="6B7DC7E7" w14:textId="47E1EEA8" w:rsidR="00EB2599" w:rsidRPr="009001DC" w:rsidRDefault="00EB2599" w:rsidP="00EB2599">
      <w:pPr>
        <w:pStyle w:val="Default"/>
        <w:spacing w:after="120"/>
        <w:jc w:val="both"/>
        <w:rPr>
          <w:rFonts w:eastAsiaTheme="minorHAnsi"/>
          <w:lang w:eastAsia="en-US"/>
        </w:rPr>
      </w:pPr>
      <w:r>
        <w:rPr>
          <w:b/>
          <w:bCs/>
        </w:rPr>
        <w:t>22.3</w:t>
      </w:r>
      <w:r w:rsidRPr="004961CB">
        <w:rPr>
          <w:b/>
          <w:bCs/>
        </w:rPr>
        <w:t xml:space="preserve">. </w:t>
      </w:r>
      <w:r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36AC707" w14:textId="6D1BBBC0"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22.4</w:t>
      </w:r>
      <w:r w:rsidRPr="00AE5BF4">
        <w:rPr>
          <w:rFonts w:ascii="Arial" w:hAnsi="Arial" w:cs="Arial"/>
          <w:b/>
          <w:bCs/>
        </w:rPr>
        <w:t xml:space="preserve">. </w:t>
      </w:r>
      <w:r w:rsidRPr="00AE5BF4">
        <w:rPr>
          <w:rFonts w:ascii="Arial" w:eastAsiaTheme="minorHAnsi" w:hAnsi="Arial" w:cs="Arial"/>
          <w:color w:val="000000"/>
          <w:lang w:eastAsia="en-US"/>
        </w:rPr>
        <w:t xml:space="preserve">A </w:t>
      </w:r>
      <w:r w:rsidRPr="009001DC">
        <w:rPr>
          <w:rFonts w:ascii="Arial" w:eastAsiaTheme="minorHAnsi" w:hAnsi="Arial" w:cs="Arial"/>
          <w:color w:val="000000"/>
          <w:lang w:eastAsia="en-US"/>
        </w:rPr>
        <w:t xml:space="preserve">penalidade de multa pode ser aplicada cumulativamente com as demais sanções. </w:t>
      </w:r>
    </w:p>
    <w:p w14:paraId="426236C7" w14:textId="511B384E"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AE5BF4">
        <w:rPr>
          <w:rFonts w:ascii="Arial" w:hAnsi="Arial" w:cs="Arial"/>
          <w:b/>
          <w:bCs/>
        </w:rPr>
        <w:t>.</w:t>
      </w:r>
      <w:r>
        <w:rPr>
          <w:rFonts w:ascii="Arial" w:hAnsi="Arial" w:cs="Arial"/>
          <w:b/>
          <w:bCs/>
        </w:rPr>
        <w:t>5</w:t>
      </w:r>
      <w:r w:rsidRPr="00AE5BF4">
        <w:rPr>
          <w:rFonts w:ascii="Arial" w:hAnsi="Arial" w:cs="Arial"/>
          <w:b/>
          <w:bCs/>
        </w:rPr>
        <w:t xml:space="preserve">. </w:t>
      </w:r>
      <w:r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CDC44F6" w14:textId="29D6DFFE"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AE5BF4">
        <w:rPr>
          <w:rFonts w:ascii="Arial" w:hAnsi="Arial" w:cs="Arial"/>
          <w:b/>
          <w:bCs/>
        </w:rPr>
        <w:t>.</w:t>
      </w:r>
      <w:r>
        <w:rPr>
          <w:rFonts w:ascii="Arial" w:hAnsi="Arial" w:cs="Arial"/>
          <w:b/>
          <w:bCs/>
        </w:rPr>
        <w:t xml:space="preserve">6. </w:t>
      </w:r>
      <w:r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394E74F3" w14:textId="6354A060"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EF07E2">
        <w:rPr>
          <w:rFonts w:ascii="Arial" w:hAnsi="Arial" w:cs="Arial"/>
          <w:b/>
          <w:bCs/>
        </w:rPr>
        <w:t>.</w:t>
      </w:r>
      <w:r>
        <w:rPr>
          <w:rFonts w:ascii="Arial" w:hAnsi="Arial" w:cs="Arial"/>
          <w:b/>
          <w:bCs/>
        </w:rPr>
        <w:t>7</w:t>
      </w:r>
      <w:r w:rsidRPr="00EF07E2">
        <w:rPr>
          <w:rFonts w:ascii="Arial" w:hAnsi="Arial" w:cs="Arial"/>
          <w:b/>
          <w:bCs/>
        </w:rPr>
        <w:t xml:space="preserve">. </w:t>
      </w:r>
      <w:r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11E9511E" w14:textId="5B1E5542"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lastRenderedPageBreak/>
        <w:t>22</w:t>
      </w:r>
      <w:r w:rsidRPr="00EF07E2">
        <w:rPr>
          <w:rFonts w:ascii="Arial" w:hAnsi="Arial" w:cs="Arial"/>
          <w:b/>
          <w:bCs/>
        </w:rPr>
        <w:t>.</w:t>
      </w:r>
      <w:r>
        <w:rPr>
          <w:rFonts w:ascii="Arial" w:hAnsi="Arial" w:cs="Arial"/>
          <w:b/>
          <w:bCs/>
        </w:rPr>
        <w:t>8</w:t>
      </w:r>
      <w:r w:rsidRPr="00EF07E2">
        <w:rPr>
          <w:rFonts w:ascii="Arial" w:hAnsi="Arial" w:cs="Arial"/>
          <w:b/>
          <w:bCs/>
        </w:rPr>
        <w:t xml:space="preserve">. </w:t>
      </w:r>
      <w:r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3ED9A046" w14:textId="2D5C261B" w:rsidR="00EB2599" w:rsidRPr="009001DC" w:rsidRDefault="00EB2599" w:rsidP="00EB2599">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22</w:t>
      </w:r>
      <w:r w:rsidRPr="00DF03A6">
        <w:rPr>
          <w:rFonts w:ascii="Arial" w:hAnsi="Arial" w:cs="Arial"/>
          <w:b/>
          <w:bCs/>
        </w:rPr>
        <w:t>.</w:t>
      </w:r>
      <w:r>
        <w:rPr>
          <w:rFonts w:ascii="Arial" w:hAnsi="Arial" w:cs="Arial"/>
          <w:b/>
          <w:bCs/>
        </w:rPr>
        <w:t>9</w:t>
      </w:r>
      <w:r w:rsidRPr="00DF03A6">
        <w:rPr>
          <w:rFonts w:ascii="Arial" w:hAnsi="Arial" w:cs="Arial"/>
          <w:b/>
          <w:bCs/>
        </w:rPr>
        <w:t xml:space="preserve">. </w:t>
      </w:r>
      <w:r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DE675FF" w14:textId="72301327" w:rsidR="00EB2599" w:rsidRPr="009001DC" w:rsidRDefault="00EB2599" w:rsidP="00EB2599">
      <w:pPr>
        <w:autoSpaceDE w:val="0"/>
        <w:autoSpaceDN w:val="0"/>
        <w:adjustRightInd w:val="0"/>
        <w:jc w:val="both"/>
        <w:rPr>
          <w:rFonts w:ascii="Arial" w:eastAsiaTheme="minorHAnsi" w:hAnsi="Arial" w:cs="Arial"/>
          <w:color w:val="000000"/>
          <w:lang w:eastAsia="en-US"/>
        </w:rPr>
      </w:pPr>
      <w:r>
        <w:rPr>
          <w:rFonts w:ascii="Arial" w:hAnsi="Arial" w:cs="Arial"/>
          <w:b/>
          <w:bCs/>
        </w:rPr>
        <w:t>22</w:t>
      </w:r>
      <w:r w:rsidRPr="00DF03A6">
        <w:rPr>
          <w:rFonts w:ascii="Arial" w:hAnsi="Arial" w:cs="Arial"/>
          <w:b/>
          <w:bCs/>
        </w:rPr>
        <w:t>.</w:t>
      </w:r>
      <w:r>
        <w:rPr>
          <w:rFonts w:ascii="Arial" w:hAnsi="Arial" w:cs="Arial"/>
          <w:b/>
          <w:bCs/>
        </w:rPr>
        <w:t>10</w:t>
      </w:r>
      <w:r w:rsidRPr="00DF03A6">
        <w:rPr>
          <w:rFonts w:ascii="Arial" w:hAnsi="Arial" w:cs="Arial"/>
          <w:b/>
          <w:bCs/>
        </w:rPr>
        <w:t xml:space="preserve">. </w:t>
      </w:r>
      <w:r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78A2572" w14:textId="77777777" w:rsidR="00EB2599" w:rsidRDefault="00EB2599" w:rsidP="00EB2599">
      <w:pPr>
        <w:autoSpaceDE w:val="0"/>
        <w:autoSpaceDN w:val="0"/>
        <w:adjustRightInd w:val="0"/>
        <w:jc w:val="both"/>
        <w:rPr>
          <w:rFonts w:ascii="Arial" w:eastAsiaTheme="minorHAnsi" w:hAnsi="Arial" w:cs="Arial"/>
          <w:b/>
          <w:bCs/>
          <w:lang w:eastAsia="en-US"/>
        </w:rPr>
      </w:pPr>
    </w:p>
    <w:p w14:paraId="551BA8FC" w14:textId="30B053C3" w:rsidR="003D449B" w:rsidRPr="00A5724C" w:rsidRDefault="00F77D43" w:rsidP="00EB2599">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6C43A0">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2BB3FCEE" w14:textId="2FCD00D0" w:rsidR="007479D1" w:rsidRPr="007479D1" w:rsidRDefault="007479D1" w:rsidP="00EB2599">
      <w:pPr>
        <w:autoSpaceDE w:val="0"/>
        <w:autoSpaceDN w:val="0"/>
        <w:adjustRightInd w:val="0"/>
        <w:spacing w:after="120"/>
        <w:jc w:val="both"/>
        <w:rPr>
          <w:rFonts w:ascii="Arial" w:hAnsi="Arial" w:cs="Arial"/>
          <w:b/>
          <w:color w:val="000000"/>
        </w:rPr>
      </w:pPr>
      <w:bookmarkStart w:id="6" w:name="_Hlk86935686"/>
      <w:r>
        <w:rPr>
          <w:rFonts w:ascii="Arial" w:eastAsiaTheme="minorHAnsi" w:hAnsi="Arial" w:cs="Arial"/>
          <w:b/>
          <w:lang w:eastAsia="en-US"/>
        </w:rPr>
        <w:t>23</w:t>
      </w:r>
      <w:r w:rsidRPr="007479D1">
        <w:rPr>
          <w:rFonts w:ascii="Arial" w:eastAsiaTheme="minorHAnsi" w:hAnsi="Arial" w:cs="Arial"/>
          <w:b/>
          <w:lang w:eastAsia="en-US"/>
        </w:rPr>
        <w:t>.1.</w:t>
      </w:r>
      <w:r w:rsidRPr="007479D1">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32FB0416" w14:textId="10523893" w:rsidR="007479D1" w:rsidRPr="007479D1" w:rsidRDefault="007479D1" w:rsidP="007479D1">
      <w:pPr>
        <w:autoSpaceDE w:val="0"/>
        <w:autoSpaceDN w:val="0"/>
        <w:adjustRightInd w:val="0"/>
        <w:spacing w:after="120"/>
        <w:jc w:val="both"/>
        <w:rPr>
          <w:rFonts w:ascii="Arial" w:hAnsi="Arial" w:cs="Arial"/>
          <w:color w:val="000000"/>
        </w:rPr>
      </w:pPr>
      <w:r>
        <w:rPr>
          <w:rFonts w:ascii="Arial" w:hAnsi="Arial" w:cs="Arial"/>
          <w:b/>
          <w:color w:val="000000"/>
        </w:rPr>
        <w:t>23</w:t>
      </w:r>
      <w:r w:rsidRPr="007479D1">
        <w:rPr>
          <w:rFonts w:ascii="Arial" w:hAnsi="Arial" w:cs="Arial"/>
          <w:b/>
          <w:color w:val="000000"/>
        </w:rPr>
        <w:t>.2.</w:t>
      </w:r>
      <w:r w:rsidRPr="007479D1">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62D8A0B9" w14:textId="7BB79053" w:rsidR="007479D1" w:rsidRPr="007479D1" w:rsidRDefault="007479D1" w:rsidP="007479D1">
      <w:pPr>
        <w:overflowPunct w:val="0"/>
        <w:autoSpaceDE w:val="0"/>
        <w:autoSpaceDN w:val="0"/>
        <w:adjustRightInd w:val="0"/>
        <w:spacing w:after="120"/>
        <w:jc w:val="both"/>
        <w:textAlignment w:val="baseline"/>
        <w:rPr>
          <w:rFonts w:ascii="Arial" w:hAnsi="Arial" w:cs="Arial"/>
        </w:rPr>
      </w:pPr>
      <w:r>
        <w:rPr>
          <w:rFonts w:ascii="Arial" w:hAnsi="Arial" w:cs="Arial"/>
          <w:b/>
          <w:color w:val="000000"/>
        </w:rPr>
        <w:t>23</w:t>
      </w:r>
      <w:r w:rsidRPr="007479D1">
        <w:rPr>
          <w:rFonts w:ascii="Arial" w:hAnsi="Arial" w:cs="Arial"/>
          <w:b/>
          <w:color w:val="000000"/>
        </w:rPr>
        <w:t>.3.</w:t>
      </w:r>
      <w:r w:rsidRPr="007479D1">
        <w:rPr>
          <w:rFonts w:ascii="Arial" w:hAnsi="Arial" w:cs="Arial"/>
          <w:color w:val="000000"/>
        </w:rPr>
        <w:t xml:space="preserve"> A comprovação do desequilíbrio econômico-financeiro deverá ser feita acompanhada de </w:t>
      </w:r>
      <w:r w:rsidRPr="007479D1">
        <w:rPr>
          <w:rFonts w:ascii="Arial" w:hAnsi="Arial" w:cs="Arial"/>
        </w:rPr>
        <w:t>demonstração analítica da variação dos componentes do custo do contrato, devidamente justificada</w:t>
      </w:r>
      <w:r w:rsidRPr="007479D1">
        <w:rPr>
          <w:rFonts w:ascii="Arial" w:hAnsi="Arial" w:cs="Arial"/>
          <w:color w:val="000000"/>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7479D1">
        <w:rPr>
          <w:rFonts w:ascii="Arial" w:hAnsi="Arial" w:cs="Arial"/>
        </w:rPr>
        <w:t>sempre mediante requerimento fundamentado e após autorização expressa do Município de Itambaracá, nos termos do art. 65, da Lei nº 8.666/93.</w:t>
      </w:r>
    </w:p>
    <w:p w14:paraId="2B9AC628" w14:textId="240CB123" w:rsidR="007479D1" w:rsidRPr="007479D1" w:rsidRDefault="007479D1" w:rsidP="007479D1">
      <w:pPr>
        <w:autoSpaceDE w:val="0"/>
        <w:autoSpaceDN w:val="0"/>
        <w:adjustRightInd w:val="0"/>
        <w:spacing w:after="120"/>
        <w:jc w:val="both"/>
        <w:rPr>
          <w:rFonts w:ascii="Arial" w:hAnsi="Arial" w:cs="Arial"/>
        </w:rPr>
      </w:pPr>
      <w:r>
        <w:rPr>
          <w:rFonts w:ascii="Arial" w:hAnsi="Arial" w:cs="Arial"/>
          <w:b/>
        </w:rPr>
        <w:t>23</w:t>
      </w:r>
      <w:r w:rsidRPr="007479D1">
        <w:rPr>
          <w:rFonts w:ascii="Arial" w:hAnsi="Arial" w:cs="Arial"/>
          <w:b/>
        </w:rPr>
        <w:t>.4</w:t>
      </w:r>
      <w:r w:rsidRPr="007479D1">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6"/>
    <w:p w14:paraId="6B9CCE97" w14:textId="77777777" w:rsidR="00B945A5" w:rsidRDefault="00B945A5" w:rsidP="009F3AE4">
      <w:pPr>
        <w:pStyle w:val="Default"/>
        <w:jc w:val="both"/>
        <w:rPr>
          <w:b/>
          <w:bCs/>
        </w:rPr>
      </w:pPr>
    </w:p>
    <w:p w14:paraId="336D0AA4" w14:textId="0F657CA1" w:rsidR="00127217" w:rsidRPr="002B54BE" w:rsidRDefault="00E4282B" w:rsidP="009F3AE4">
      <w:pPr>
        <w:pStyle w:val="Default"/>
        <w:jc w:val="both"/>
      </w:pPr>
      <w:r>
        <w:rPr>
          <w:b/>
          <w:bCs/>
        </w:rPr>
        <w:t>2</w:t>
      </w:r>
      <w:r w:rsidR="006C43A0">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63017A0" w:rsidR="00127217" w:rsidRPr="002B54BE" w:rsidRDefault="00E4282B" w:rsidP="009F3AE4">
      <w:pPr>
        <w:pStyle w:val="Default"/>
        <w:jc w:val="both"/>
      </w:pPr>
      <w:r>
        <w:rPr>
          <w:b/>
        </w:rPr>
        <w:t>2</w:t>
      </w:r>
      <w:r w:rsidR="006C43A0">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w:t>
      </w:r>
      <w:proofErr w:type="spellStart"/>
      <w:r w:rsidRPr="002B54BE">
        <w:t>beneficio</w:t>
      </w:r>
      <w:proofErr w:type="spellEnd"/>
      <w:r w:rsidRPr="002B54BE">
        <w:t xml:space="preserve">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lastRenderedPageBreak/>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CD7175">
      <w:pPr>
        <w:pStyle w:val="Default"/>
        <w:spacing w:after="120"/>
        <w:jc w:val="both"/>
      </w:pPr>
      <w:r w:rsidRPr="002B54BE">
        <w:t>e) "</w:t>
      </w:r>
      <w:r w:rsidRPr="002B54BE">
        <w:rPr>
          <w:b/>
          <w:bCs/>
        </w:rPr>
        <w:t xml:space="preserve">prática obstrutiva":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669B74B7" w:rsidR="00127217" w:rsidRPr="002B54BE" w:rsidRDefault="005359D2" w:rsidP="00CD7175">
      <w:pPr>
        <w:spacing w:after="120"/>
        <w:jc w:val="both"/>
        <w:rPr>
          <w:rFonts w:ascii="Arial" w:hAnsi="Arial" w:cs="Arial"/>
        </w:rPr>
      </w:pPr>
      <w:r>
        <w:rPr>
          <w:rFonts w:ascii="Arial" w:hAnsi="Arial" w:cs="Arial"/>
          <w:b/>
        </w:rPr>
        <w:t>2</w:t>
      </w:r>
      <w:r w:rsidR="006C43A0">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5554AC00" w:rsidR="00127217" w:rsidRPr="002B54BE" w:rsidRDefault="005359D2" w:rsidP="00CD7175">
      <w:pPr>
        <w:pStyle w:val="Default"/>
        <w:spacing w:after="120"/>
        <w:jc w:val="both"/>
      </w:pPr>
      <w:r>
        <w:rPr>
          <w:b/>
        </w:rPr>
        <w:t>2</w:t>
      </w:r>
      <w:r w:rsidR="006C43A0">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0538A72" w:rsidR="00127217" w:rsidRPr="00160D57" w:rsidRDefault="00127217" w:rsidP="009F3AE4">
      <w:pPr>
        <w:pStyle w:val="Default"/>
        <w:jc w:val="both"/>
      </w:pPr>
      <w:r w:rsidRPr="00160D57">
        <w:rPr>
          <w:b/>
          <w:bCs/>
        </w:rPr>
        <w:t>2</w:t>
      </w:r>
      <w:r w:rsidR="006C43A0">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7BAD337D"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303FA7BC" w:rsidR="0003701B" w:rsidRPr="00C47D4C" w:rsidRDefault="001F2A8E"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06ACD9B6"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2B7E6CE1" w:rsidR="0003701B" w:rsidRPr="00C47D4C" w:rsidRDefault="005359D2" w:rsidP="00CD7175">
      <w:pPr>
        <w:spacing w:after="120"/>
        <w:jc w:val="both"/>
        <w:rPr>
          <w:rFonts w:ascii="Arial" w:hAnsi="Arial" w:cs="Arial"/>
          <w:color w:val="000000" w:themeColor="text1"/>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730E69E5"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4F399444"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2B18270"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B511489" w:rsidR="0003701B" w:rsidRPr="00C47D4C" w:rsidRDefault="00F33F47" w:rsidP="00CD7175">
      <w:pPr>
        <w:spacing w:after="120"/>
        <w:jc w:val="both"/>
        <w:rPr>
          <w:rFonts w:ascii="Arial" w:hAnsi="Arial" w:cs="Arial"/>
          <w:color w:val="000000"/>
        </w:rPr>
      </w:pPr>
      <w:r>
        <w:rPr>
          <w:rFonts w:ascii="Arial" w:hAnsi="Arial" w:cs="Arial"/>
          <w:b/>
          <w:color w:val="000000"/>
        </w:rPr>
        <w:lastRenderedPageBreak/>
        <w:t>2</w:t>
      </w:r>
      <w:r w:rsidR="006C43A0">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0A07EA85"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1B5A7AA1"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3BDABC93" w:rsidR="0003701B"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48209D95" w14:textId="3F8D2BED" w:rsidR="00480867" w:rsidRDefault="00A1374C" w:rsidP="00CD7175">
      <w:pPr>
        <w:spacing w:after="120"/>
        <w:jc w:val="both"/>
        <w:rPr>
          <w:rFonts w:ascii="Arial" w:hAnsi="Arial" w:cs="Arial"/>
          <w:b/>
          <w:bCs/>
        </w:rPr>
      </w:pPr>
      <w:r w:rsidRPr="00555584">
        <w:rPr>
          <w:rFonts w:ascii="Arial" w:hAnsi="Arial" w:cs="Arial"/>
          <w:b/>
        </w:rPr>
        <w:t>2</w:t>
      </w:r>
      <w:r w:rsidR="006C43A0">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1F62A90D" w14:textId="32E0C442"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EB2599">
        <w:rPr>
          <w:rFonts w:ascii="Arial" w:hAnsi="Arial" w:cs="Arial"/>
        </w:rPr>
        <w:t>09</w:t>
      </w:r>
      <w:r w:rsidR="006C43A0">
        <w:rPr>
          <w:rFonts w:ascii="Arial" w:hAnsi="Arial" w:cs="Arial"/>
        </w:rPr>
        <w:t xml:space="preserve"> </w:t>
      </w:r>
      <w:r w:rsidRPr="00433A38">
        <w:rPr>
          <w:rFonts w:ascii="Arial" w:hAnsi="Arial" w:cs="Arial"/>
        </w:rPr>
        <w:t>de</w:t>
      </w:r>
      <w:r w:rsidR="00922D32">
        <w:rPr>
          <w:rFonts w:ascii="Arial" w:hAnsi="Arial" w:cs="Arial"/>
        </w:rPr>
        <w:t xml:space="preserve"> </w:t>
      </w:r>
      <w:r w:rsidR="007479D1">
        <w:rPr>
          <w:rFonts w:ascii="Arial" w:hAnsi="Arial" w:cs="Arial"/>
        </w:rPr>
        <w:t>outubro</w:t>
      </w:r>
      <w:r w:rsidR="000B12B7">
        <w:rPr>
          <w:rFonts w:ascii="Arial" w:hAnsi="Arial" w:cs="Arial"/>
        </w:rPr>
        <w:t xml:space="preserve"> </w:t>
      </w:r>
      <w:r w:rsidRPr="00433A38">
        <w:rPr>
          <w:rFonts w:ascii="Arial" w:hAnsi="Arial" w:cs="Arial"/>
        </w:rPr>
        <w:t>de 202</w:t>
      </w:r>
      <w:r w:rsidR="006C43A0">
        <w:rPr>
          <w:rFonts w:ascii="Arial" w:hAnsi="Arial" w:cs="Arial"/>
        </w:rPr>
        <w:t>3</w:t>
      </w:r>
      <w:r w:rsidRPr="00433A38">
        <w:rPr>
          <w:rFonts w:ascii="Arial" w:hAnsi="Arial" w:cs="Arial"/>
        </w:rPr>
        <w:t>.</w:t>
      </w:r>
    </w:p>
    <w:p w14:paraId="1A35C187" w14:textId="6B5CA662" w:rsidR="00080750" w:rsidRDefault="00080750" w:rsidP="009F3AE4">
      <w:pPr>
        <w:widowControl w:val="0"/>
        <w:rPr>
          <w:rFonts w:ascii="Arial" w:hAnsi="Arial" w:cs="Arial"/>
        </w:rPr>
      </w:pPr>
    </w:p>
    <w:p w14:paraId="44724F7D" w14:textId="77777777" w:rsidR="006246B0" w:rsidRDefault="006246B0" w:rsidP="009F3AE4">
      <w:pPr>
        <w:widowControl w:val="0"/>
        <w:rPr>
          <w:rFonts w:ascii="Arial" w:hAnsi="Arial" w:cs="Arial"/>
        </w:rPr>
      </w:pPr>
    </w:p>
    <w:p w14:paraId="3833B742" w14:textId="77777777" w:rsidR="006246B0" w:rsidRDefault="006246B0" w:rsidP="009F3AE4">
      <w:pPr>
        <w:widowControl w:val="0"/>
        <w:rPr>
          <w:rFonts w:ascii="Arial" w:hAnsi="Arial" w:cs="Arial"/>
        </w:rPr>
      </w:pPr>
    </w:p>
    <w:p w14:paraId="05B52D20" w14:textId="77777777" w:rsidR="007479D1" w:rsidRPr="007479D1" w:rsidRDefault="007479D1" w:rsidP="007479D1">
      <w:pPr>
        <w:jc w:val="center"/>
        <w:rPr>
          <w:rFonts w:ascii="Arial" w:hAnsi="Arial" w:cs="Arial"/>
          <w:sz w:val="23"/>
          <w:szCs w:val="23"/>
        </w:rPr>
      </w:pPr>
      <w:r w:rsidRPr="007479D1">
        <w:rPr>
          <w:rFonts w:ascii="Arial" w:hAnsi="Arial" w:cs="Arial"/>
          <w:sz w:val="23"/>
          <w:szCs w:val="23"/>
        </w:rPr>
        <w:t>_________________________________</w:t>
      </w:r>
    </w:p>
    <w:p w14:paraId="1290D734" w14:textId="77777777" w:rsidR="007479D1" w:rsidRPr="007479D1" w:rsidRDefault="007479D1" w:rsidP="007479D1">
      <w:pPr>
        <w:keepNext/>
        <w:jc w:val="center"/>
        <w:outlineLvl w:val="0"/>
        <w:rPr>
          <w:rFonts w:ascii="Arial" w:hAnsi="Arial" w:cs="Arial"/>
          <w:b/>
          <w:bCs/>
        </w:rPr>
      </w:pPr>
      <w:r w:rsidRPr="007479D1">
        <w:rPr>
          <w:rFonts w:ascii="Arial" w:eastAsiaTheme="minorHAnsi" w:hAnsi="Arial" w:cs="Arial"/>
          <w:b/>
          <w:bCs/>
          <w:lang w:eastAsia="en-US"/>
        </w:rPr>
        <w:t>MARCUS VINICIUS DE ANDRADE</w:t>
      </w:r>
      <w:r w:rsidRPr="007479D1">
        <w:rPr>
          <w:rFonts w:ascii="Arial" w:hAnsi="Arial" w:cs="Arial"/>
          <w:b/>
          <w:bCs/>
        </w:rPr>
        <w:t xml:space="preserve"> </w:t>
      </w:r>
    </w:p>
    <w:p w14:paraId="599CB0AB" w14:textId="77777777" w:rsidR="007479D1" w:rsidRPr="007479D1" w:rsidRDefault="007479D1" w:rsidP="007479D1">
      <w:pPr>
        <w:jc w:val="center"/>
        <w:rPr>
          <w:rFonts w:ascii="Arial" w:eastAsiaTheme="minorHAnsi" w:hAnsi="Arial" w:cs="Arial"/>
          <w:bCs/>
          <w:lang w:eastAsia="en-US"/>
        </w:rPr>
      </w:pPr>
      <w:r w:rsidRPr="007479D1">
        <w:rPr>
          <w:rFonts w:ascii="Arial" w:hAnsi="Arial" w:cs="Arial"/>
          <w:b/>
        </w:rPr>
        <w:t>Prefeito Municipal</w:t>
      </w:r>
    </w:p>
    <w:p w14:paraId="225465DB" w14:textId="77777777" w:rsidR="000B12B7" w:rsidRDefault="000B12B7" w:rsidP="003E25AF">
      <w:pPr>
        <w:autoSpaceDE w:val="0"/>
        <w:autoSpaceDN w:val="0"/>
        <w:adjustRightInd w:val="0"/>
        <w:jc w:val="both"/>
        <w:rPr>
          <w:bCs/>
          <w:i/>
          <w:sz w:val="18"/>
          <w:szCs w:val="18"/>
        </w:rPr>
      </w:pPr>
    </w:p>
    <w:p w14:paraId="11482B10" w14:textId="77777777" w:rsidR="001E2721" w:rsidRDefault="001E2721" w:rsidP="003E25AF">
      <w:pPr>
        <w:autoSpaceDE w:val="0"/>
        <w:autoSpaceDN w:val="0"/>
        <w:adjustRightInd w:val="0"/>
        <w:jc w:val="both"/>
        <w:rPr>
          <w:bCs/>
          <w:i/>
          <w:sz w:val="18"/>
          <w:szCs w:val="18"/>
        </w:rPr>
      </w:pPr>
    </w:p>
    <w:p w14:paraId="1D67ACE6" w14:textId="77777777" w:rsidR="001E2721" w:rsidRDefault="001E2721" w:rsidP="003E25AF">
      <w:pPr>
        <w:autoSpaceDE w:val="0"/>
        <w:autoSpaceDN w:val="0"/>
        <w:adjustRightInd w:val="0"/>
        <w:jc w:val="both"/>
        <w:rPr>
          <w:bCs/>
          <w:i/>
          <w:sz w:val="18"/>
          <w:szCs w:val="18"/>
        </w:rPr>
      </w:pPr>
    </w:p>
    <w:p w14:paraId="73C043DD" w14:textId="77777777" w:rsidR="001E2721" w:rsidRDefault="001E2721" w:rsidP="003E25AF">
      <w:pPr>
        <w:autoSpaceDE w:val="0"/>
        <w:autoSpaceDN w:val="0"/>
        <w:adjustRightInd w:val="0"/>
        <w:jc w:val="both"/>
        <w:rPr>
          <w:bCs/>
          <w:i/>
          <w:sz w:val="18"/>
          <w:szCs w:val="18"/>
        </w:rPr>
      </w:pPr>
    </w:p>
    <w:p w14:paraId="21E8A35E" w14:textId="77777777" w:rsidR="001E2721" w:rsidRDefault="001E2721" w:rsidP="003E25AF">
      <w:pPr>
        <w:autoSpaceDE w:val="0"/>
        <w:autoSpaceDN w:val="0"/>
        <w:adjustRightInd w:val="0"/>
        <w:jc w:val="both"/>
        <w:rPr>
          <w:bCs/>
          <w:i/>
          <w:sz w:val="18"/>
          <w:szCs w:val="18"/>
        </w:rPr>
      </w:pPr>
    </w:p>
    <w:p w14:paraId="6F3B37AD" w14:textId="77777777" w:rsidR="001E2721" w:rsidRDefault="001E2721" w:rsidP="003E25AF">
      <w:pPr>
        <w:autoSpaceDE w:val="0"/>
        <w:autoSpaceDN w:val="0"/>
        <w:adjustRightInd w:val="0"/>
        <w:jc w:val="both"/>
        <w:rPr>
          <w:bCs/>
          <w:i/>
          <w:sz w:val="18"/>
          <w:szCs w:val="18"/>
        </w:rPr>
      </w:pPr>
    </w:p>
    <w:p w14:paraId="53BF6062" w14:textId="77777777" w:rsidR="001E2721" w:rsidRDefault="001E2721" w:rsidP="003E25AF">
      <w:pPr>
        <w:autoSpaceDE w:val="0"/>
        <w:autoSpaceDN w:val="0"/>
        <w:adjustRightInd w:val="0"/>
        <w:jc w:val="both"/>
        <w:rPr>
          <w:bCs/>
          <w:i/>
          <w:sz w:val="18"/>
          <w:szCs w:val="18"/>
        </w:rPr>
      </w:pPr>
    </w:p>
    <w:p w14:paraId="39B01685" w14:textId="77777777" w:rsidR="001E2721" w:rsidRDefault="001E2721" w:rsidP="003E25AF">
      <w:pPr>
        <w:autoSpaceDE w:val="0"/>
        <w:autoSpaceDN w:val="0"/>
        <w:adjustRightInd w:val="0"/>
        <w:jc w:val="both"/>
        <w:rPr>
          <w:bCs/>
          <w:i/>
          <w:sz w:val="18"/>
          <w:szCs w:val="18"/>
        </w:rPr>
      </w:pPr>
    </w:p>
    <w:p w14:paraId="07E8CCB1" w14:textId="77777777" w:rsidR="001E2721" w:rsidRDefault="001E2721" w:rsidP="003E25AF">
      <w:pPr>
        <w:autoSpaceDE w:val="0"/>
        <w:autoSpaceDN w:val="0"/>
        <w:adjustRightInd w:val="0"/>
        <w:jc w:val="both"/>
        <w:rPr>
          <w:bCs/>
          <w:i/>
          <w:sz w:val="18"/>
          <w:szCs w:val="18"/>
        </w:rPr>
      </w:pPr>
    </w:p>
    <w:p w14:paraId="136143AD" w14:textId="77777777" w:rsidR="001E2721" w:rsidRDefault="001E2721" w:rsidP="003E25AF">
      <w:pPr>
        <w:autoSpaceDE w:val="0"/>
        <w:autoSpaceDN w:val="0"/>
        <w:adjustRightInd w:val="0"/>
        <w:jc w:val="both"/>
        <w:rPr>
          <w:bCs/>
          <w:i/>
          <w:sz w:val="18"/>
          <w:szCs w:val="18"/>
        </w:rPr>
      </w:pPr>
    </w:p>
    <w:p w14:paraId="36378284" w14:textId="77777777" w:rsidR="001E2721" w:rsidRDefault="001E2721" w:rsidP="003E25AF">
      <w:pPr>
        <w:autoSpaceDE w:val="0"/>
        <w:autoSpaceDN w:val="0"/>
        <w:adjustRightInd w:val="0"/>
        <w:jc w:val="both"/>
        <w:rPr>
          <w:bCs/>
          <w:i/>
          <w:sz w:val="18"/>
          <w:szCs w:val="18"/>
        </w:rPr>
      </w:pPr>
    </w:p>
    <w:p w14:paraId="56D71F4C" w14:textId="77777777" w:rsidR="001E2721" w:rsidRDefault="001E2721" w:rsidP="003E25AF">
      <w:pPr>
        <w:autoSpaceDE w:val="0"/>
        <w:autoSpaceDN w:val="0"/>
        <w:adjustRightInd w:val="0"/>
        <w:jc w:val="both"/>
        <w:rPr>
          <w:bCs/>
          <w:i/>
          <w:sz w:val="18"/>
          <w:szCs w:val="18"/>
        </w:rPr>
      </w:pPr>
    </w:p>
    <w:p w14:paraId="31A160F6" w14:textId="77777777" w:rsidR="001E2721" w:rsidRDefault="001E2721" w:rsidP="003E25AF">
      <w:pPr>
        <w:autoSpaceDE w:val="0"/>
        <w:autoSpaceDN w:val="0"/>
        <w:adjustRightInd w:val="0"/>
        <w:jc w:val="both"/>
        <w:rPr>
          <w:bCs/>
          <w:i/>
          <w:sz w:val="18"/>
          <w:szCs w:val="18"/>
        </w:rPr>
      </w:pPr>
    </w:p>
    <w:p w14:paraId="19165B9A" w14:textId="77777777" w:rsidR="001E2721" w:rsidRDefault="001E2721" w:rsidP="003E25AF">
      <w:pPr>
        <w:autoSpaceDE w:val="0"/>
        <w:autoSpaceDN w:val="0"/>
        <w:adjustRightInd w:val="0"/>
        <w:jc w:val="both"/>
        <w:rPr>
          <w:bCs/>
          <w:i/>
          <w:sz w:val="18"/>
          <w:szCs w:val="18"/>
        </w:rPr>
      </w:pPr>
    </w:p>
    <w:p w14:paraId="5FB33B49" w14:textId="77777777" w:rsidR="001E2721" w:rsidRDefault="001E2721" w:rsidP="003E25AF">
      <w:pPr>
        <w:autoSpaceDE w:val="0"/>
        <w:autoSpaceDN w:val="0"/>
        <w:adjustRightInd w:val="0"/>
        <w:jc w:val="both"/>
        <w:rPr>
          <w:bCs/>
          <w:i/>
          <w:sz w:val="18"/>
          <w:szCs w:val="18"/>
        </w:rPr>
      </w:pPr>
    </w:p>
    <w:p w14:paraId="75E69162" w14:textId="77777777" w:rsidR="001E2721" w:rsidRDefault="001E2721" w:rsidP="003E25AF">
      <w:pPr>
        <w:autoSpaceDE w:val="0"/>
        <w:autoSpaceDN w:val="0"/>
        <w:adjustRightInd w:val="0"/>
        <w:jc w:val="both"/>
        <w:rPr>
          <w:bCs/>
          <w:i/>
          <w:sz w:val="18"/>
          <w:szCs w:val="18"/>
        </w:rPr>
      </w:pPr>
    </w:p>
    <w:p w14:paraId="0AA51873" w14:textId="77777777" w:rsidR="001E2721" w:rsidRDefault="001E2721" w:rsidP="003E25AF">
      <w:pPr>
        <w:autoSpaceDE w:val="0"/>
        <w:autoSpaceDN w:val="0"/>
        <w:adjustRightInd w:val="0"/>
        <w:jc w:val="both"/>
        <w:rPr>
          <w:bCs/>
          <w:i/>
          <w:sz w:val="18"/>
          <w:szCs w:val="18"/>
        </w:rPr>
      </w:pPr>
    </w:p>
    <w:p w14:paraId="0B3E6C02" w14:textId="77777777" w:rsidR="001E2721" w:rsidRDefault="001E2721" w:rsidP="003E25AF">
      <w:pPr>
        <w:autoSpaceDE w:val="0"/>
        <w:autoSpaceDN w:val="0"/>
        <w:adjustRightInd w:val="0"/>
        <w:jc w:val="both"/>
        <w:rPr>
          <w:bCs/>
          <w:i/>
          <w:sz w:val="18"/>
          <w:szCs w:val="18"/>
        </w:rPr>
      </w:pPr>
    </w:p>
    <w:p w14:paraId="58DD3BF6" w14:textId="77777777" w:rsidR="001E2721" w:rsidRDefault="001E2721" w:rsidP="003E25AF">
      <w:pPr>
        <w:autoSpaceDE w:val="0"/>
        <w:autoSpaceDN w:val="0"/>
        <w:adjustRightInd w:val="0"/>
        <w:jc w:val="both"/>
        <w:rPr>
          <w:bCs/>
          <w:i/>
          <w:sz w:val="18"/>
          <w:szCs w:val="18"/>
        </w:rPr>
      </w:pPr>
    </w:p>
    <w:p w14:paraId="7D260A33" w14:textId="77777777" w:rsidR="001E2721" w:rsidRDefault="001E2721" w:rsidP="003E25AF">
      <w:pPr>
        <w:autoSpaceDE w:val="0"/>
        <w:autoSpaceDN w:val="0"/>
        <w:adjustRightInd w:val="0"/>
        <w:jc w:val="both"/>
        <w:rPr>
          <w:bCs/>
          <w:i/>
          <w:sz w:val="18"/>
          <w:szCs w:val="18"/>
        </w:rPr>
      </w:pPr>
    </w:p>
    <w:p w14:paraId="4CD0AD41" w14:textId="77777777" w:rsidR="001E2721" w:rsidRDefault="001E2721" w:rsidP="003E25AF">
      <w:pPr>
        <w:autoSpaceDE w:val="0"/>
        <w:autoSpaceDN w:val="0"/>
        <w:adjustRightInd w:val="0"/>
        <w:jc w:val="both"/>
        <w:rPr>
          <w:bCs/>
          <w:i/>
          <w:sz w:val="18"/>
          <w:szCs w:val="18"/>
        </w:rPr>
      </w:pPr>
    </w:p>
    <w:p w14:paraId="3F8A4119" w14:textId="77777777" w:rsidR="001E2721" w:rsidRDefault="001E2721" w:rsidP="003E25AF">
      <w:pPr>
        <w:autoSpaceDE w:val="0"/>
        <w:autoSpaceDN w:val="0"/>
        <w:adjustRightInd w:val="0"/>
        <w:jc w:val="both"/>
        <w:rPr>
          <w:bCs/>
          <w:i/>
          <w:sz w:val="18"/>
          <w:szCs w:val="18"/>
        </w:rPr>
      </w:pPr>
    </w:p>
    <w:p w14:paraId="59CA81FE" w14:textId="77777777" w:rsidR="001E2721" w:rsidRDefault="001E2721" w:rsidP="003E25AF">
      <w:pPr>
        <w:autoSpaceDE w:val="0"/>
        <w:autoSpaceDN w:val="0"/>
        <w:adjustRightInd w:val="0"/>
        <w:jc w:val="both"/>
        <w:rPr>
          <w:bCs/>
          <w:i/>
          <w:sz w:val="18"/>
          <w:szCs w:val="18"/>
        </w:rPr>
      </w:pPr>
    </w:p>
    <w:p w14:paraId="4EF80DA2" w14:textId="77777777" w:rsidR="001E2721" w:rsidRDefault="001E2721" w:rsidP="003E25AF">
      <w:pPr>
        <w:autoSpaceDE w:val="0"/>
        <w:autoSpaceDN w:val="0"/>
        <w:adjustRightInd w:val="0"/>
        <w:jc w:val="both"/>
        <w:rPr>
          <w:bCs/>
          <w:i/>
          <w:sz w:val="18"/>
          <w:szCs w:val="18"/>
        </w:rPr>
      </w:pPr>
    </w:p>
    <w:p w14:paraId="506BA536" w14:textId="77777777" w:rsidR="001E2721" w:rsidRDefault="001E2721" w:rsidP="003E25AF">
      <w:pPr>
        <w:autoSpaceDE w:val="0"/>
        <w:autoSpaceDN w:val="0"/>
        <w:adjustRightInd w:val="0"/>
        <w:jc w:val="both"/>
        <w:rPr>
          <w:bCs/>
          <w:i/>
          <w:sz w:val="18"/>
          <w:szCs w:val="18"/>
        </w:rPr>
      </w:pPr>
    </w:p>
    <w:p w14:paraId="48F49039" w14:textId="77777777" w:rsidR="001E2721" w:rsidRDefault="001E2721" w:rsidP="003E25AF">
      <w:pPr>
        <w:autoSpaceDE w:val="0"/>
        <w:autoSpaceDN w:val="0"/>
        <w:adjustRightInd w:val="0"/>
        <w:jc w:val="both"/>
        <w:rPr>
          <w:bCs/>
          <w:i/>
          <w:sz w:val="18"/>
          <w:szCs w:val="18"/>
        </w:rPr>
      </w:pPr>
    </w:p>
    <w:p w14:paraId="65CC2841" w14:textId="77777777" w:rsidR="001E2721" w:rsidRDefault="001E2721" w:rsidP="003E25AF">
      <w:pPr>
        <w:autoSpaceDE w:val="0"/>
        <w:autoSpaceDN w:val="0"/>
        <w:adjustRightInd w:val="0"/>
        <w:jc w:val="both"/>
        <w:rPr>
          <w:bCs/>
          <w:i/>
          <w:sz w:val="18"/>
          <w:szCs w:val="18"/>
        </w:rPr>
      </w:pPr>
    </w:p>
    <w:p w14:paraId="4C372F50" w14:textId="77777777" w:rsidR="001E2721" w:rsidRDefault="001E2721" w:rsidP="003E25AF">
      <w:pPr>
        <w:autoSpaceDE w:val="0"/>
        <w:autoSpaceDN w:val="0"/>
        <w:adjustRightInd w:val="0"/>
        <w:jc w:val="both"/>
        <w:rPr>
          <w:bCs/>
          <w:i/>
          <w:sz w:val="18"/>
          <w:szCs w:val="18"/>
        </w:rPr>
      </w:pPr>
    </w:p>
    <w:p w14:paraId="479BA4A0" w14:textId="77777777" w:rsidR="001E2721" w:rsidRDefault="001E2721" w:rsidP="003E25AF">
      <w:pPr>
        <w:autoSpaceDE w:val="0"/>
        <w:autoSpaceDN w:val="0"/>
        <w:adjustRightInd w:val="0"/>
        <w:jc w:val="both"/>
        <w:rPr>
          <w:bCs/>
          <w:i/>
          <w:sz w:val="18"/>
          <w:szCs w:val="18"/>
        </w:rPr>
      </w:pPr>
    </w:p>
    <w:p w14:paraId="6DF82BB5" w14:textId="77777777" w:rsidR="001E2721" w:rsidRDefault="001E2721" w:rsidP="003E25AF">
      <w:pPr>
        <w:autoSpaceDE w:val="0"/>
        <w:autoSpaceDN w:val="0"/>
        <w:adjustRightInd w:val="0"/>
        <w:jc w:val="both"/>
        <w:rPr>
          <w:bCs/>
          <w:i/>
          <w:sz w:val="18"/>
          <w:szCs w:val="18"/>
        </w:rPr>
      </w:pPr>
    </w:p>
    <w:p w14:paraId="10D25BF2" w14:textId="77777777" w:rsidR="001E2721" w:rsidRDefault="001E2721" w:rsidP="003E25AF">
      <w:pPr>
        <w:autoSpaceDE w:val="0"/>
        <w:autoSpaceDN w:val="0"/>
        <w:adjustRightInd w:val="0"/>
        <w:jc w:val="both"/>
        <w:rPr>
          <w:bCs/>
          <w:i/>
          <w:sz w:val="18"/>
          <w:szCs w:val="18"/>
        </w:rPr>
      </w:pPr>
    </w:p>
    <w:p w14:paraId="28A2D398" w14:textId="77777777" w:rsidR="001E2721" w:rsidRDefault="001E2721" w:rsidP="003E25AF">
      <w:pPr>
        <w:autoSpaceDE w:val="0"/>
        <w:autoSpaceDN w:val="0"/>
        <w:adjustRightInd w:val="0"/>
        <w:jc w:val="both"/>
        <w:rPr>
          <w:bCs/>
          <w:i/>
          <w:sz w:val="18"/>
          <w:szCs w:val="18"/>
        </w:rPr>
      </w:pPr>
    </w:p>
    <w:p w14:paraId="4B90B89A" w14:textId="77777777" w:rsidR="001E2721" w:rsidRDefault="001E2721" w:rsidP="003E25AF">
      <w:pPr>
        <w:autoSpaceDE w:val="0"/>
        <w:autoSpaceDN w:val="0"/>
        <w:adjustRightInd w:val="0"/>
        <w:jc w:val="both"/>
        <w:rPr>
          <w:bCs/>
          <w:i/>
          <w:sz w:val="18"/>
          <w:szCs w:val="18"/>
        </w:rPr>
      </w:pPr>
    </w:p>
    <w:p w14:paraId="5AB0E2DD" w14:textId="77777777" w:rsidR="000B12B7" w:rsidRDefault="000B12B7" w:rsidP="003E25AF">
      <w:pPr>
        <w:autoSpaceDE w:val="0"/>
        <w:autoSpaceDN w:val="0"/>
        <w:adjustRightInd w:val="0"/>
        <w:jc w:val="both"/>
        <w:rPr>
          <w:bCs/>
          <w:i/>
          <w:sz w:val="18"/>
          <w:szCs w:val="18"/>
        </w:rPr>
      </w:pPr>
    </w:p>
    <w:p w14:paraId="36F70B4F" w14:textId="77777777" w:rsidR="000B12B7" w:rsidRDefault="000B12B7" w:rsidP="003E25AF">
      <w:pPr>
        <w:autoSpaceDE w:val="0"/>
        <w:autoSpaceDN w:val="0"/>
        <w:adjustRightInd w:val="0"/>
        <w:jc w:val="both"/>
        <w:rPr>
          <w:bCs/>
          <w:i/>
          <w:sz w:val="18"/>
          <w:szCs w:val="18"/>
        </w:rPr>
      </w:pPr>
    </w:p>
    <w:p w14:paraId="5964DFF0" w14:textId="77777777" w:rsidR="000B12B7" w:rsidRDefault="000B12B7" w:rsidP="003E25AF">
      <w:pPr>
        <w:autoSpaceDE w:val="0"/>
        <w:autoSpaceDN w:val="0"/>
        <w:adjustRightInd w:val="0"/>
        <w:jc w:val="both"/>
        <w:rPr>
          <w:bCs/>
          <w:i/>
          <w:sz w:val="18"/>
          <w:szCs w:val="18"/>
        </w:rPr>
      </w:pPr>
    </w:p>
    <w:p w14:paraId="4EA296A7" w14:textId="3E799564"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5F6993E8" w14:textId="77777777" w:rsidR="001E2721" w:rsidRDefault="001E2721" w:rsidP="008603C2">
      <w:pPr>
        <w:autoSpaceDE w:val="0"/>
        <w:autoSpaceDN w:val="0"/>
        <w:adjustRightInd w:val="0"/>
        <w:jc w:val="center"/>
        <w:rPr>
          <w:rFonts w:ascii="Arial" w:hAnsi="Arial" w:cs="Arial"/>
          <w:b/>
          <w:u w:val="single"/>
        </w:rPr>
      </w:pPr>
    </w:p>
    <w:p w14:paraId="477CF36A" w14:textId="64DBCD8D"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17096537"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3555AC" w:rsidRPr="003555AC">
        <w:rPr>
          <w:rFonts w:ascii="Arial" w:hAnsi="Arial" w:cs="Arial"/>
          <w:sz w:val="22"/>
          <w:szCs w:val="22"/>
        </w:rPr>
        <w:t>Secretaria Municipal de Assistência Social</w:t>
      </w:r>
      <w:r w:rsidR="0052642D">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54549E97" w:rsidR="008603C2" w:rsidRPr="00002430" w:rsidRDefault="008603C2" w:rsidP="00A82E62">
      <w:pPr>
        <w:autoSpaceDE w:val="0"/>
        <w:autoSpaceDN w:val="0"/>
        <w:adjustRightInd w:val="0"/>
        <w:spacing w:after="12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1E2721" w:rsidRPr="001E2721">
        <w:rPr>
          <w:rFonts w:ascii="Arial" w:hAnsi="Arial" w:cs="Arial"/>
          <w:b/>
          <w:bCs/>
          <w:sz w:val="22"/>
          <w:szCs w:val="22"/>
        </w:rPr>
        <w:t>REGISTRO DE PREÇOS para futura e eventual aquisição de Materiais de Artesanato, Tecidos e Aviamentos, para as oficinas de artesanato do Serviço de Convivência e Fortalecimento e Vínculos ofertadas pela Secretaria de Assistência Social</w:t>
      </w:r>
      <w:r w:rsidRPr="00002430">
        <w:rPr>
          <w:rFonts w:ascii="Arial" w:eastAsiaTheme="minorHAnsi" w:hAnsi="Arial" w:cs="Arial"/>
          <w:sz w:val="22"/>
          <w:szCs w:val="22"/>
          <w:lang w:eastAsia="en-US"/>
        </w:rPr>
        <w:t>.</w:t>
      </w:r>
    </w:p>
    <w:p w14:paraId="3B5FB3B8" w14:textId="11F03232" w:rsidR="00246E97" w:rsidRPr="00246E97" w:rsidRDefault="00246E97" w:rsidP="00A82E62">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4A7F39E0" w14:textId="293CB483" w:rsidR="00246E97" w:rsidRPr="00246E97" w:rsidRDefault="00246E97" w:rsidP="00A82E62">
      <w:pPr>
        <w:spacing w:after="120"/>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B18BA4D" w14:textId="41248566" w:rsidR="008603C2" w:rsidRPr="00EF40D4" w:rsidRDefault="008603C2" w:rsidP="00A82E62">
      <w:pPr>
        <w:spacing w:after="120"/>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A82E62">
      <w:pPr>
        <w:spacing w:after="120"/>
        <w:contextualSpacing/>
        <w:jc w:val="both"/>
        <w:rPr>
          <w:rFonts w:ascii="Arial" w:hAnsi="Arial" w:cs="Arial"/>
          <w:sz w:val="22"/>
          <w:szCs w:val="22"/>
        </w:rPr>
      </w:pPr>
    </w:p>
    <w:p w14:paraId="7099211D" w14:textId="3FFEEB79" w:rsidR="00CC2A4D" w:rsidRDefault="00CC2A4D"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319C625D" w14:textId="77777777" w:rsidR="00DE000C" w:rsidRDefault="00DE000C" w:rsidP="006658A0">
      <w:pPr>
        <w:contextualSpacing/>
        <w:jc w:val="both"/>
        <w:rPr>
          <w:rFonts w:ascii="Arial" w:hAnsi="Arial" w:cs="Arial"/>
          <w:sz w:val="22"/>
          <w:szCs w:val="22"/>
        </w:rPr>
      </w:pPr>
    </w:p>
    <w:tbl>
      <w:tblPr>
        <w:tblW w:w="9257" w:type="dxa"/>
        <w:tblInd w:w="75" w:type="dxa"/>
        <w:tblCellMar>
          <w:left w:w="70" w:type="dxa"/>
          <w:right w:w="70" w:type="dxa"/>
        </w:tblCellMar>
        <w:tblLook w:val="04A0" w:firstRow="1" w:lastRow="0" w:firstColumn="1" w:lastColumn="0" w:noHBand="0" w:noVBand="1"/>
      </w:tblPr>
      <w:tblGrid>
        <w:gridCol w:w="593"/>
        <w:gridCol w:w="4647"/>
        <w:gridCol w:w="708"/>
        <w:gridCol w:w="1008"/>
        <w:gridCol w:w="1025"/>
        <w:gridCol w:w="1276"/>
      </w:tblGrid>
      <w:tr w:rsidR="006A1411" w:rsidRPr="006A1411" w14:paraId="4699FB89" w14:textId="77777777" w:rsidTr="006A1411">
        <w:trPr>
          <w:trHeight w:val="300"/>
        </w:trPr>
        <w:tc>
          <w:tcPr>
            <w:tcW w:w="59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962C480" w14:textId="77777777" w:rsidR="006A1411" w:rsidRPr="006A1411" w:rsidRDefault="006A1411" w:rsidP="006A1411">
            <w:pPr>
              <w:jc w:val="center"/>
              <w:rPr>
                <w:rFonts w:ascii="Arial" w:hAnsi="Arial" w:cs="Arial"/>
                <w:b/>
                <w:bCs/>
                <w:color w:val="000000"/>
                <w:sz w:val="22"/>
                <w:szCs w:val="22"/>
              </w:rPr>
            </w:pPr>
            <w:r w:rsidRPr="006A1411">
              <w:rPr>
                <w:rFonts w:ascii="Arial" w:hAnsi="Arial" w:cs="Arial"/>
                <w:b/>
                <w:bCs/>
                <w:color w:val="000000"/>
                <w:sz w:val="22"/>
                <w:szCs w:val="22"/>
              </w:rPr>
              <w:t>Item</w:t>
            </w:r>
          </w:p>
        </w:tc>
        <w:tc>
          <w:tcPr>
            <w:tcW w:w="4647" w:type="dxa"/>
            <w:tcBorders>
              <w:top w:val="single" w:sz="4" w:space="0" w:color="auto"/>
              <w:left w:val="nil"/>
              <w:bottom w:val="single" w:sz="4" w:space="0" w:color="auto"/>
              <w:right w:val="single" w:sz="4" w:space="0" w:color="auto"/>
            </w:tcBorders>
            <w:shd w:val="clear" w:color="000000" w:fill="A6A6A6"/>
            <w:vAlign w:val="center"/>
            <w:hideMark/>
          </w:tcPr>
          <w:p w14:paraId="4D19378B" w14:textId="77777777" w:rsidR="006A1411" w:rsidRPr="006A1411" w:rsidRDefault="006A1411" w:rsidP="006A1411">
            <w:pPr>
              <w:jc w:val="both"/>
              <w:rPr>
                <w:rFonts w:ascii="Arial" w:hAnsi="Arial" w:cs="Arial"/>
                <w:b/>
                <w:bCs/>
                <w:color w:val="000000"/>
                <w:sz w:val="22"/>
                <w:szCs w:val="22"/>
              </w:rPr>
            </w:pPr>
            <w:r w:rsidRPr="006A1411">
              <w:rPr>
                <w:rFonts w:ascii="Arial" w:hAnsi="Arial" w:cs="Arial"/>
                <w:b/>
                <w:bCs/>
                <w:color w:val="000000"/>
                <w:sz w:val="22"/>
                <w:szCs w:val="22"/>
              </w:rPr>
              <w:t>Descrição</w:t>
            </w:r>
          </w:p>
        </w:tc>
        <w:tc>
          <w:tcPr>
            <w:tcW w:w="708" w:type="dxa"/>
            <w:tcBorders>
              <w:top w:val="single" w:sz="4" w:space="0" w:color="auto"/>
              <w:left w:val="nil"/>
              <w:bottom w:val="single" w:sz="4" w:space="0" w:color="auto"/>
              <w:right w:val="single" w:sz="4" w:space="0" w:color="auto"/>
            </w:tcBorders>
            <w:shd w:val="clear" w:color="000000" w:fill="A6A6A6"/>
            <w:noWrap/>
            <w:vAlign w:val="center"/>
            <w:hideMark/>
          </w:tcPr>
          <w:p w14:paraId="5B74AF8E" w14:textId="77777777" w:rsidR="006A1411" w:rsidRPr="006A1411" w:rsidRDefault="006A1411" w:rsidP="006A1411">
            <w:pPr>
              <w:jc w:val="center"/>
              <w:rPr>
                <w:rFonts w:ascii="Arial" w:hAnsi="Arial" w:cs="Arial"/>
                <w:b/>
                <w:bCs/>
                <w:color w:val="000000"/>
                <w:sz w:val="22"/>
                <w:szCs w:val="22"/>
              </w:rPr>
            </w:pPr>
            <w:proofErr w:type="spellStart"/>
            <w:r w:rsidRPr="006A1411">
              <w:rPr>
                <w:rFonts w:ascii="Arial" w:hAnsi="Arial" w:cs="Arial"/>
                <w:b/>
                <w:bCs/>
                <w:color w:val="000000"/>
                <w:sz w:val="22"/>
                <w:szCs w:val="22"/>
              </w:rPr>
              <w:t>Qtde</w:t>
            </w:r>
            <w:proofErr w:type="spellEnd"/>
          </w:p>
        </w:tc>
        <w:tc>
          <w:tcPr>
            <w:tcW w:w="1008" w:type="dxa"/>
            <w:tcBorders>
              <w:top w:val="single" w:sz="4" w:space="0" w:color="auto"/>
              <w:left w:val="nil"/>
              <w:bottom w:val="single" w:sz="4" w:space="0" w:color="auto"/>
              <w:right w:val="single" w:sz="4" w:space="0" w:color="auto"/>
            </w:tcBorders>
            <w:shd w:val="clear" w:color="000000" w:fill="A6A6A6"/>
            <w:noWrap/>
            <w:vAlign w:val="center"/>
            <w:hideMark/>
          </w:tcPr>
          <w:p w14:paraId="267FAF2F" w14:textId="77777777" w:rsidR="006A1411" w:rsidRPr="006A1411" w:rsidRDefault="006A1411" w:rsidP="006A1411">
            <w:pPr>
              <w:jc w:val="center"/>
              <w:rPr>
                <w:rFonts w:ascii="Arial" w:hAnsi="Arial" w:cs="Arial"/>
                <w:b/>
                <w:bCs/>
                <w:color w:val="000000"/>
                <w:sz w:val="22"/>
                <w:szCs w:val="22"/>
              </w:rPr>
            </w:pPr>
            <w:r w:rsidRPr="006A1411">
              <w:rPr>
                <w:rFonts w:ascii="Arial" w:hAnsi="Arial" w:cs="Arial"/>
                <w:b/>
                <w:bCs/>
                <w:color w:val="000000"/>
                <w:sz w:val="22"/>
                <w:szCs w:val="22"/>
              </w:rPr>
              <w:t>Unidade</w:t>
            </w:r>
          </w:p>
        </w:tc>
        <w:tc>
          <w:tcPr>
            <w:tcW w:w="1025" w:type="dxa"/>
            <w:tcBorders>
              <w:top w:val="single" w:sz="4" w:space="0" w:color="auto"/>
              <w:left w:val="nil"/>
              <w:bottom w:val="single" w:sz="4" w:space="0" w:color="auto"/>
              <w:right w:val="single" w:sz="4" w:space="0" w:color="auto"/>
            </w:tcBorders>
            <w:shd w:val="clear" w:color="000000" w:fill="A6A6A6"/>
            <w:noWrap/>
            <w:vAlign w:val="center"/>
            <w:hideMark/>
          </w:tcPr>
          <w:p w14:paraId="0B705453" w14:textId="77777777" w:rsidR="006A1411" w:rsidRPr="006A1411" w:rsidRDefault="006A1411" w:rsidP="006A1411">
            <w:pPr>
              <w:jc w:val="center"/>
              <w:rPr>
                <w:rFonts w:ascii="Arial" w:hAnsi="Arial" w:cs="Arial"/>
                <w:b/>
                <w:bCs/>
                <w:color w:val="000000"/>
                <w:sz w:val="22"/>
                <w:szCs w:val="22"/>
              </w:rPr>
            </w:pPr>
            <w:proofErr w:type="spellStart"/>
            <w:r w:rsidRPr="006A1411">
              <w:rPr>
                <w:rFonts w:ascii="Arial" w:hAnsi="Arial" w:cs="Arial"/>
                <w:b/>
                <w:bCs/>
                <w:color w:val="000000"/>
                <w:sz w:val="22"/>
                <w:szCs w:val="22"/>
              </w:rPr>
              <w:t>Pço</w:t>
            </w:r>
            <w:proofErr w:type="spellEnd"/>
            <w:r w:rsidRPr="006A1411">
              <w:rPr>
                <w:rFonts w:ascii="Arial" w:hAnsi="Arial" w:cs="Arial"/>
                <w:b/>
                <w:bCs/>
                <w:color w:val="000000"/>
                <w:sz w:val="22"/>
                <w:szCs w:val="22"/>
              </w:rPr>
              <w:t xml:space="preserve"> Unitário</w:t>
            </w:r>
          </w:p>
        </w:tc>
        <w:tc>
          <w:tcPr>
            <w:tcW w:w="1276" w:type="dxa"/>
            <w:tcBorders>
              <w:top w:val="single" w:sz="4" w:space="0" w:color="auto"/>
              <w:left w:val="nil"/>
              <w:bottom w:val="single" w:sz="4" w:space="0" w:color="auto"/>
              <w:right w:val="single" w:sz="4" w:space="0" w:color="auto"/>
            </w:tcBorders>
            <w:shd w:val="clear" w:color="000000" w:fill="A6A6A6"/>
            <w:noWrap/>
            <w:vAlign w:val="center"/>
            <w:hideMark/>
          </w:tcPr>
          <w:p w14:paraId="6F5FBB1B" w14:textId="77777777" w:rsidR="006A1411" w:rsidRPr="006A1411" w:rsidRDefault="006A1411" w:rsidP="006A1411">
            <w:pPr>
              <w:jc w:val="center"/>
              <w:rPr>
                <w:rFonts w:ascii="Arial" w:hAnsi="Arial" w:cs="Arial"/>
                <w:b/>
                <w:bCs/>
                <w:color w:val="000000"/>
                <w:sz w:val="22"/>
                <w:szCs w:val="22"/>
              </w:rPr>
            </w:pPr>
            <w:proofErr w:type="spellStart"/>
            <w:r w:rsidRPr="006A1411">
              <w:rPr>
                <w:rFonts w:ascii="Arial" w:hAnsi="Arial" w:cs="Arial"/>
                <w:b/>
                <w:bCs/>
                <w:color w:val="000000"/>
                <w:sz w:val="22"/>
                <w:szCs w:val="22"/>
              </w:rPr>
              <w:t>Pço</w:t>
            </w:r>
            <w:proofErr w:type="spellEnd"/>
            <w:r w:rsidRPr="006A1411">
              <w:rPr>
                <w:rFonts w:ascii="Arial" w:hAnsi="Arial" w:cs="Arial"/>
                <w:b/>
                <w:bCs/>
                <w:color w:val="000000"/>
                <w:sz w:val="22"/>
                <w:szCs w:val="22"/>
              </w:rPr>
              <w:t xml:space="preserve"> Total</w:t>
            </w:r>
          </w:p>
        </w:tc>
      </w:tr>
      <w:tr w:rsidR="006A1411" w:rsidRPr="006A1411" w14:paraId="291EEC6D" w14:textId="77777777" w:rsidTr="006A1411">
        <w:trPr>
          <w:trHeight w:val="95"/>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C53930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w:t>
            </w:r>
          </w:p>
        </w:tc>
        <w:tc>
          <w:tcPr>
            <w:tcW w:w="4647" w:type="dxa"/>
            <w:tcBorders>
              <w:top w:val="nil"/>
              <w:left w:val="nil"/>
              <w:bottom w:val="single" w:sz="4" w:space="0" w:color="auto"/>
              <w:right w:val="single" w:sz="4" w:space="0" w:color="auto"/>
            </w:tcBorders>
            <w:shd w:val="clear" w:color="auto" w:fill="auto"/>
            <w:vAlign w:val="center"/>
            <w:hideMark/>
          </w:tcPr>
          <w:p w14:paraId="4D3B7E34"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AGULHA PARA BORDAR</w:t>
            </w:r>
            <w:r w:rsidRPr="006A1411">
              <w:rPr>
                <w:rFonts w:ascii="Arial" w:hAnsi="Arial" w:cs="Arial"/>
                <w:color w:val="000000"/>
                <w:sz w:val="22"/>
                <w:szCs w:val="22"/>
              </w:rPr>
              <w:t>: n° 22 sem ponta de alumínio, envelope com 10 unidades.</w:t>
            </w:r>
          </w:p>
        </w:tc>
        <w:tc>
          <w:tcPr>
            <w:tcW w:w="708" w:type="dxa"/>
            <w:tcBorders>
              <w:top w:val="nil"/>
              <w:left w:val="nil"/>
              <w:bottom w:val="single" w:sz="4" w:space="0" w:color="auto"/>
              <w:right w:val="single" w:sz="4" w:space="0" w:color="auto"/>
            </w:tcBorders>
            <w:shd w:val="clear" w:color="000000" w:fill="FFFFFF"/>
            <w:vAlign w:val="center"/>
            <w:hideMark/>
          </w:tcPr>
          <w:p w14:paraId="7E657FD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30</w:t>
            </w:r>
          </w:p>
        </w:tc>
        <w:tc>
          <w:tcPr>
            <w:tcW w:w="1008" w:type="dxa"/>
            <w:tcBorders>
              <w:top w:val="nil"/>
              <w:left w:val="nil"/>
              <w:bottom w:val="single" w:sz="4" w:space="0" w:color="auto"/>
              <w:right w:val="single" w:sz="4" w:space="0" w:color="auto"/>
            </w:tcBorders>
            <w:shd w:val="clear" w:color="000000" w:fill="FFFFFF"/>
            <w:vAlign w:val="center"/>
            <w:hideMark/>
          </w:tcPr>
          <w:p w14:paraId="16E6F52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Pacote</w:t>
            </w:r>
          </w:p>
        </w:tc>
        <w:tc>
          <w:tcPr>
            <w:tcW w:w="1025" w:type="dxa"/>
            <w:tcBorders>
              <w:top w:val="nil"/>
              <w:left w:val="nil"/>
              <w:bottom w:val="single" w:sz="4" w:space="0" w:color="auto"/>
              <w:right w:val="single" w:sz="4" w:space="0" w:color="auto"/>
            </w:tcBorders>
            <w:shd w:val="clear" w:color="auto" w:fill="auto"/>
            <w:noWrap/>
            <w:vAlign w:val="center"/>
            <w:hideMark/>
          </w:tcPr>
          <w:p w14:paraId="35570DD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10,67 </w:t>
            </w:r>
          </w:p>
        </w:tc>
        <w:tc>
          <w:tcPr>
            <w:tcW w:w="1276" w:type="dxa"/>
            <w:tcBorders>
              <w:top w:val="nil"/>
              <w:left w:val="nil"/>
              <w:bottom w:val="single" w:sz="4" w:space="0" w:color="auto"/>
              <w:right w:val="single" w:sz="4" w:space="0" w:color="auto"/>
            </w:tcBorders>
            <w:shd w:val="clear" w:color="auto" w:fill="auto"/>
            <w:noWrap/>
            <w:vAlign w:val="center"/>
            <w:hideMark/>
          </w:tcPr>
          <w:p w14:paraId="67BBC26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320,10 </w:t>
            </w:r>
          </w:p>
        </w:tc>
      </w:tr>
      <w:tr w:rsidR="006A1411" w:rsidRPr="006A1411" w14:paraId="7F142540" w14:textId="77777777" w:rsidTr="006A1411">
        <w:trPr>
          <w:trHeight w:val="148"/>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260CBB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w:t>
            </w:r>
          </w:p>
        </w:tc>
        <w:tc>
          <w:tcPr>
            <w:tcW w:w="4647" w:type="dxa"/>
            <w:tcBorders>
              <w:top w:val="nil"/>
              <w:left w:val="nil"/>
              <w:bottom w:val="single" w:sz="4" w:space="0" w:color="auto"/>
              <w:right w:val="single" w:sz="4" w:space="0" w:color="auto"/>
            </w:tcBorders>
            <w:shd w:val="clear" w:color="auto" w:fill="auto"/>
            <w:vAlign w:val="center"/>
            <w:hideMark/>
          </w:tcPr>
          <w:p w14:paraId="76751010"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AGULHA PARA BORDAR</w:t>
            </w:r>
            <w:r w:rsidRPr="006A1411">
              <w:rPr>
                <w:rFonts w:ascii="Arial" w:hAnsi="Arial" w:cs="Arial"/>
                <w:color w:val="000000"/>
                <w:sz w:val="22"/>
                <w:szCs w:val="22"/>
              </w:rPr>
              <w:t>: n° 24 sem ponta de alumínio, envelope com 10 unidades.</w:t>
            </w:r>
          </w:p>
        </w:tc>
        <w:tc>
          <w:tcPr>
            <w:tcW w:w="708" w:type="dxa"/>
            <w:tcBorders>
              <w:top w:val="nil"/>
              <w:left w:val="nil"/>
              <w:bottom w:val="single" w:sz="4" w:space="0" w:color="auto"/>
              <w:right w:val="single" w:sz="4" w:space="0" w:color="auto"/>
            </w:tcBorders>
            <w:shd w:val="clear" w:color="000000" w:fill="FFFFFF"/>
            <w:vAlign w:val="center"/>
            <w:hideMark/>
          </w:tcPr>
          <w:p w14:paraId="03F6201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30</w:t>
            </w:r>
          </w:p>
        </w:tc>
        <w:tc>
          <w:tcPr>
            <w:tcW w:w="1008" w:type="dxa"/>
            <w:tcBorders>
              <w:top w:val="nil"/>
              <w:left w:val="nil"/>
              <w:bottom w:val="single" w:sz="4" w:space="0" w:color="auto"/>
              <w:right w:val="single" w:sz="4" w:space="0" w:color="auto"/>
            </w:tcBorders>
            <w:shd w:val="clear" w:color="000000" w:fill="FFFFFF"/>
            <w:vAlign w:val="center"/>
            <w:hideMark/>
          </w:tcPr>
          <w:p w14:paraId="1438CF2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Pacote</w:t>
            </w:r>
          </w:p>
        </w:tc>
        <w:tc>
          <w:tcPr>
            <w:tcW w:w="1025" w:type="dxa"/>
            <w:tcBorders>
              <w:top w:val="nil"/>
              <w:left w:val="nil"/>
              <w:bottom w:val="single" w:sz="4" w:space="0" w:color="auto"/>
              <w:right w:val="single" w:sz="4" w:space="0" w:color="auto"/>
            </w:tcBorders>
            <w:shd w:val="clear" w:color="auto" w:fill="auto"/>
            <w:noWrap/>
            <w:vAlign w:val="center"/>
            <w:hideMark/>
          </w:tcPr>
          <w:p w14:paraId="627077C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10,16 </w:t>
            </w:r>
          </w:p>
        </w:tc>
        <w:tc>
          <w:tcPr>
            <w:tcW w:w="1276" w:type="dxa"/>
            <w:tcBorders>
              <w:top w:val="nil"/>
              <w:left w:val="nil"/>
              <w:bottom w:val="single" w:sz="4" w:space="0" w:color="auto"/>
              <w:right w:val="single" w:sz="4" w:space="0" w:color="auto"/>
            </w:tcBorders>
            <w:shd w:val="clear" w:color="auto" w:fill="auto"/>
            <w:noWrap/>
            <w:vAlign w:val="center"/>
            <w:hideMark/>
          </w:tcPr>
          <w:p w14:paraId="0FB0720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304,80 </w:t>
            </w:r>
          </w:p>
        </w:tc>
      </w:tr>
      <w:tr w:rsidR="006A1411" w:rsidRPr="006A1411" w14:paraId="68B050E3" w14:textId="77777777" w:rsidTr="006A1411">
        <w:trPr>
          <w:trHeight w:val="571"/>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2E601D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w:t>
            </w:r>
          </w:p>
        </w:tc>
        <w:tc>
          <w:tcPr>
            <w:tcW w:w="4647" w:type="dxa"/>
            <w:tcBorders>
              <w:top w:val="nil"/>
              <w:left w:val="nil"/>
              <w:bottom w:val="single" w:sz="4" w:space="0" w:color="auto"/>
              <w:right w:val="single" w:sz="4" w:space="0" w:color="auto"/>
            </w:tcBorders>
            <w:shd w:val="clear" w:color="auto" w:fill="auto"/>
            <w:vAlign w:val="center"/>
            <w:hideMark/>
          </w:tcPr>
          <w:p w14:paraId="0CE22746"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AGULHA PARA COSTURAR</w:t>
            </w:r>
            <w:r w:rsidRPr="006A1411">
              <w:rPr>
                <w:rFonts w:ascii="Arial" w:hAnsi="Arial" w:cs="Arial"/>
                <w:color w:val="000000"/>
                <w:sz w:val="22"/>
                <w:szCs w:val="22"/>
              </w:rPr>
              <w:t>: n° 6, em aço niquelado; para costura em maquina industrial; pacote com 20 unidades.</w:t>
            </w:r>
          </w:p>
        </w:tc>
        <w:tc>
          <w:tcPr>
            <w:tcW w:w="708" w:type="dxa"/>
            <w:tcBorders>
              <w:top w:val="nil"/>
              <w:left w:val="nil"/>
              <w:bottom w:val="single" w:sz="4" w:space="0" w:color="auto"/>
              <w:right w:val="single" w:sz="4" w:space="0" w:color="auto"/>
            </w:tcBorders>
            <w:shd w:val="clear" w:color="000000" w:fill="FFFFFF"/>
            <w:vAlign w:val="center"/>
            <w:hideMark/>
          </w:tcPr>
          <w:p w14:paraId="5B094D7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w:t>
            </w:r>
          </w:p>
        </w:tc>
        <w:tc>
          <w:tcPr>
            <w:tcW w:w="1008" w:type="dxa"/>
            <w:tcBorders>
              <w:top w:val="nil"/>
              <w:left w:val="nil"/>
              <w:bottom w:val="single" w:sz="4" w:space="0" w:color="auto"/>
              <w:right w:val="single" w:sz="4" w:space="0" w:color="auto"/>
            </w:tcBorders>
            <w:shd w:val="clear" w:color="000000" w:fill="FFFFFF"/>
            <w:vAlign w:val="center"/>
            <w:hideMark/>
          </w:tcPr>
          <w:p w14:paraId="0EECDDE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Pacote</w:t>
            </w:r>
          </w:p>
        </w:tc>
        <w:tc>
          <w:tcPr>
            <w:tcW w:w="1025" w:type="dxa"/>
            <w:tcBorders>
              <w:top w:val="nil"/>
              <w:left w:val="nil"/>
              <w:bottom w:val="single" w:sz="4" w:space="0" w:color="auto"/>
              <w:right w:val="single" w:sz="4" w:space="0" w:color="auto"/>
            </w:tcBorders>
            <w:shd w:val="clear" w:color="auto" w:fill="auto"/>
            <w:noWrap/>
            <w:vAlign w:val="center"/>
            <w:hideMark/>
          </w:tcPr>
          <w:p w14:paraId="300A292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7,91 </w:t>
            </w:r>
          </w:p>
        </w:tc>
        <w:tc>
          <w:tcPr>
            <w:tcW w:w="1276" w:type="dxa"/>
            <w:tcBorders>
              <w:top w:val="nil"/>
              <w:left w:val="nil"/>
              <w:bottom w:val="single" w:sz="4" w:space="0" w:color="auto"/>
              <w:right w:val="single" w:sz="4" w:space="0" w:color="auto"/>
            </w:tcBorders>
            <w:shd w:val="clear" w:color="auto" w:fill="auto"/>
            <w:noWrap/>
            <w:vAlign w:val="center"/>
            <w:hideMark/>
          </w:tcPr>
          <w:p w14:paraId="10D8D00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79,10 </w:t>
            </w:r>
          </w:p>
        </w:tc>
      </w:tr>
      <w:tr w:rsidR="006A1411" w:rsidRPr="006A1411" w14:paraId="1B7A95DB"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F1BF9D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4</w:t>
            </w:r>
          </w:p>
        </w:tc>
        <w:tc>
          <w:tcPr>
            <w:tcW w:w="4647" w:type="dxa"/>
            <w:tcBorders>
              <w:top w:val="nil"/>
              <w:left w:val="nil"/>
              <w:bottom w:val="single" w:sz="4" w:space="0" w:color="auto"/>
              <w:right w:val="single" w:sz="4" w:space="0" w:color="auto"/>
            </w:tcBorders>
            <w:shd w:val="clear" w:color="auto" w:fill="auto"/>
            <w:vAlign w:val="center"/>
            <w:hideMark/>
          </w:tcPr>
          <w:p w14:paraId="7F4CA417" w14:textId="77777777" w:rsidR="006A1411" w:rsidRPr="006A1411" w:rsidRDefault="006A1411" w:rsidP="006A1411">
            <w:pPr>
              <w:jc w:val="both"/>
              <w:rPr>
                <w:rFonts w:ascii="Arial" w:hAnsi="Arial" w:cs="Arial"/>
                <w:b/>
                <w:bCs/>
                <w:color w:val="000000"/>
                <w:sz w:val="22"/>
                <w:szCs w:val="22"/>
              </w:rPr>
            </w:pPr>
            <w:r w:rsidRPr="006A1411">
              <w:rPr>
                <w:rFonts w:ascii="Arial" w:hAnsi="Arial" w:cs="Arial"/>
                <w:b/>
                <w:bCs/>
                <w:color w:val="000000"/>
                <w:sz w:val="22"/>
                <w:szCs w:val="22"/>
              </w:rPr>
              <w:t>AGULHA PARA CROCHÊ</w:t>
            </w:r>
            <w:r w:rsidRPr="006A1411">
              <w:rPr>
                <w:rFonts w:ascii="Arial" w:hAnsi="Arial" w:cs="Arial"/>
                <w:color w:val="000000"/>
                <w:sz w:val="22"/>
                <w:szCs w:val="22"/>
              </w:rPr>
              <w:t xml:space="preserve"> nº 6. Composição: 100% Aço Niquelado (1mm).</w:t>
            </w:r>
          </w:p>
        </w:tc>
        <w:tc>
          <w:tcPr>
            <w:tcW w:w="708" w:type="dxa"/>
            <w:tcBorders>
              <w:top w:val="nil"/>
              <w:left w:val="nil"/>
              <w:bottom w:val="single" w:sz="4" w:space="0" w:color="auto"/>
              <w:right w:val="single" w:sz="4" w:space="0" w:color="auto"/>
            </w:tcBorders>
            <w:shd w:val="clear" w:color="000000" w:fill="FFFFFF"/>
            <w:vAlign w:val="center"/>
            <w:hideMark/>
          </w:tcPr>
          <w:p w14:paraId="3A3FF14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000000" w:fill="FFFFFF"/>
            <w:vAlign w:val="center"/>
            <w:hideMark/>
          </w:tcPr>
          <w:p w14:paraId="4218126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3087AD1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5,53 </w:t>
            </w:r>
          </w:p>
        </w:tc>
        <w:tc>
          <w:tcPr>
            <w:tcW w:w="1276" w:type="dxa"/>
            <w:tcBorders>
              <w:top w:val="nil"/>
              <w:left w:val="nil"/>
              <w:bottom w:val="single" w:sz="4" w:space="0" w:color="auto"/>
              <w:right w:val="single" w:sz="4" w:space="0" w:color="auto"/>
            </w:tcBorders>
            <w:shd w:val="clear" w:color="auto" w:fill="auto"/>
            <w:noWrap/>
            <w:vAlign w:val="center"/>
            <w:hideMark/>
          </w:tcPr>
          <w:p w14:paraId="600784B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553,00 </w:t>
            </w:r>
          </w:p>
        </w:tc>
      </w:tr>
      <w:tr w:rsidR="006A1411" w:rsidRPr="006A1411" w14:paraId="58EFE632"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8D3A95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w:t>
            </w:r>
          </w:p>
        </w:tc>
        <w:tc>
          <w:tcPr>
            <w:tcW w:w="4647" w:type="dxa"/>
            <w:tcBorders>
              <w:top w:val="nil"/>
              <w:left w:val="nil"/>
              <w:bottom w:val="single" w:sz="4" w:space="0" w:color="auto"/>
              <w:right w:val="single" w:sz="4" w:space="0" w:color="auto"/>
            </w:tcBorders>
            <w:shd w:val="clear" w:color="auto" w:fill="auto"/>
            <w:vAlign w:val="center"/>
            <w:hideMark/>
          </w:tcPr>
          <w:p w14:paraId="7B13F33F"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AGULHA PARA CROCHÊ</w:t>
            </w:r>
            <w:r w:rsidRPr="006A1411">
              <w:rPr>
                <w:rFonts w:ascii="Arial" w:hAnsi="Arial" w:cs="Arial"/>
                <w:color w:val="000000"/>
                <w:sz w:val="22"/>
                <w:szCs w:val="22"/>
              </w:rPr>
              <w:t>: nº 3,5, em Aço Niquelado.</w:t>
            </w:r>
          </w:p>
        </w:tc>
        <w:tc>
          <w:tcPr>
            <w:tcW w:w="708" w:type="dxa"/>
            <w:tcBorders>
              <w:top w:val="nil"/>
              <w:left w:val="nil"/>
              <w:bottom w:val="single" w:sz="4" w:space="0" w:color="auto"/>
              <w:right w:val="single" w:sz="4" w:space="0" w:color="auto"/>
            </w:tcBorders>
            <w:shd w:val="clear" w:color="000000" w:fill="FFFFFF"/>
            <w:vAlign w:val="center"/>
            <w:hideMark/>
          </w:tcPr>
          <w:p w14:paraId="4767C22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150</w:t>
            </w:r>
          </w:p>
        </w:tc>
        <w:tc>
          <w:tcPr>
            <w:tcW w:w="1008" w:type="dxa"/>
            <w:tcBorders>
              <w:top w:val="nil"/>
              <w:left w:val="nil"/>
              <w:bottom w:val="single" w:sz="4" w:space="0" w:color="auto"/>
              <w:right w:val="single" w:sz="4" w:space="0" w:color="auto"/>
            </w:tcBorders>
            <w:shd w:val="clear" w:color="000000" w:fill="FFFFFF"/>
            <w:vAlign w:val="center"/>
            <w:hideMark/>
          </w:tcPr>
          <w:p w14:paraId="728F4AC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7E345F2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R$ 7,70</w:t>
            </w:r>
          </w:p>
        </w:tc>
        <w:tc>
          <w:tcPr>
            <w:tcW w:w="1276" w:type="dxa"/>
            <w:tcBorders>
              <w:top w:val="nil"/>
              <w:left w:val="nil"/>
              <w:bottom w:val="single" w:sz="4" w:space="0" w:color="auto"/>
              <w:right w:val="single" w:sz="4" w:space="0" w:color="auto"/>
            </w:tcBorders>
            <w:shd w:val="clear" w:color="auto" w:fill="auto"/>
            <w:noWrap/>
            <w:vAlign w:val="center"/>
            <w:hideMark/>
          </w:tcPr>
          <w:p w14:paraId="3A33311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R$ 1.155,00</w:t>
            </w:r>
          </w:p>
        </w:tc>
      </w:tr>
      <w:tr w:rsidR="006A1411" w:rsidRPr="006A1411" w14:paraId="40DBCA1E"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65F030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w:t>
            </w:r>
          </w:p>
        </w:tc>
        <w:tc>
          <w:tcPr>
            <w:tcW w:w="4647" w:type="dxa"/>
            <w:tcBorders>
              <w:top w:val="nil"/>
              <w:left w:val="nil"/>
              <w:bottom w:val="single" w:sz="4" w:space="0" w:color="auto"/>
              <w:right w:val="single" w:sz="4" w:space="0" w:color="auto"/>
            </w:tcBorders>
            <w:shd w:val="clear" w:color="auto" w:fill="auto"/>
            <w:vAlign w:val="center"/>
            <w:hideMark/>
          </w:tcPr>
          <w:p w14:paraId="0602F3FD"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AGULHA PARA CROCHÊ</w:t>
            </w:r>
            <w:r w:rsidRPr="006A1411">
              <w:rPr>
                <w:rFonts w:ascii="Arial" w:hAnsi="Arial" w:cs="Arial"/>
                <w:color w:val="000000"/>
                <w:sz w:val="22"/>
                <w:szCs w:val="22"/>
              </w:rPr>
              <w:t>: nº 4, em Aço Niquelado.</w:t>
            </w:r>
          </w:p>
        </w:tc>
        <w:tc>
          <w:tcPr>
            <w:tcW w:w="708" w:type="dxa"/>
            <w:tcBorders>
              <w:top w:val="nil"/>
              <w:left w:val="nil"/>
              <w:bottom w:val="single" w:sz="4" w:space="0" w:color="auto"/>
              <w:right w:val="single" w:sz="4" w:space="0" w:color="auto"/>
            </w:tcBorders>
            <w:shd w:val="clear" w:color="000000" w:fill="FFFFFF"/>
            <w:vAlign w:val="center"/>
            <w:hideMark/>
          </w:tcPr>
          <w:p w14:paraId="3A56F45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000000" w:fill="FFFFFF"/>
            <w:vAlign w:val="center"/>
            <w:hideMark/>
          </w:tcPr>
          <w:p w14:paraId="34E8C01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601E105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7,15 </w:t>
            </w:r>
          </w:p>
        </w:tc>
        <w:tc>
          <w:tcPr>
            <w:tcW w:w="1276" w:type="dxa"/>
            <w:tcBorders>
              <w:top w:val="nil"/>
              <w:left w:val="nil"/>
              <w:bottom w:val="single" w:sz="4" w:space="0" w:color="auto"/>
              <w:right w:val="single" w:sz="4" w:space="0" w:color="auto"/>
            </w:tcBorders>
            <w:shd w:val="clear" w:color="auto" w:fill="auto"/>
            <w:noWrap/>
            <w:vAlign w:val="center"/>
            <w:hideMark/>
          </w:tcPr>
          <w:p w14:paraId="7C64C4B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715,00 </w:t>
            </w:r>
          </w:p>
        </w:tc>
      </w:tr>
      <w:tr w:rsidR="006A1411" w:rsidRPr="006A1411" w14:paraId="6779A154"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AE5C3B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7</w:t>
            </w:r>
          </w:p>
        </w:tc>
        <w:tc>
          <w:tcPr>
            <w:tcW w:w="4647" w:type="dxa"/>
            <w:tcBorders>
              <w:top w:val="nil"/>
              <w:left w:val="nil"/>
              <w:bottom w:val="single" w:sz="4" w:space="0" w:color="auto"/>
              <w:right w:val="single" w:sz="4" w:space="0" w:color="auto"/>
            </w:tcBorders>
            <w:shd w:val="clear" w:color="auto" w:fill="auto"/>
            <w:vAlign w:val="center"/>
            <w:hideMark/>
          </w:tcPr>
          <w:p w14:paraId="6B92A6D0"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AGULHA PARA TRICÔ</w:t>
            </w:r>
            <w:r w:rsidRPr="006A1411">
              <w:rPr>
                <w:rFonts w:ascii="Arial" w:hAnsi="Arial" w:cs="Arial"/>
                <w:color w:val="000000"/>
                <w:sz w:val="22"/>
                <w:szCs w:val="22"/>
              </w:rPr>
              <w:t>: de alumínio, nº 4 (em pares).</w:t>
            </w:r>
          </w:p>
        </w:tc>
        <w:tc>
          <w:tcPr>
            <w:tcW w:w="708" w:type="dxa"/>
            <w:tcBorders>
              <w:top w:val="nil"/>
              <w:left w:val="nil"/>
              <w:bottom w:val="single" w:sz="4" w:space="0" w:color="auto"/>
              <w:right w:val="single" w:sz="4" w:space="0" w:color="auto"/>
            </w:tcBorders>
            <w:shd w:val="clear" w:color="000000" w:fill="FFFFFF"/>
            <w:vAlign w:val="center"/>
            <w:hideMark/>
          </w:tcPr>
          <w:p w14:paraId="7416572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000000" w:fill="FFFFFF"/>
            <w:vAlign w:val="center"/>
            <w:hideMark/>
          </w:tcPr>
          <w:p w14:paraId="181A21B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Par</w:t>
            </w:r>
          </w:p>
        </w:tc>
        <w:tc>
          <w:tcPr>
            <w:tcW w:w="1025" w:type="dxa"/>
            <w:tcBorders>
              <w:top w:val="nil"/>
              <w:left w:val="nil"/>
              <w:bottom w:val="single" w:sz="4" w:space="0" w:color="auto"/>
              <w:right w:val="single" w:sz="4" w:space="0" w:color="auto"/>
            </w:tcBorders>
            <w:shd w:val="clear" w:color="auto" w:fill="auto"/>
            <w:noWrap/>
            <w:vAlign w:val="center"/>
            <w:hideMark/>
          </w:tcPr>
          <w:p w14:paraId="3D8BA23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R$ 11,25</w:t>
            </w:r>
          </w:p>
        </w:tc>
        <w:tc>
          <w:tcPr>
            <w:tcW w:w="1276" w:type="dxa"/>
            <w:tcBorders>
              <w:top w:val="nil"/>
              <w:left w:val="nil"/>
              <w:bottom w:val="single" w:sz="4" w:space="0" w:color="auto"/>
              <w:right w:val="single" w:sz="4" w:space="0" w:color="auto"/>
            </w:tcBorders>
            <w:shd w:val="clear" w:color="auto" w:fill="auto"/>
            <w:noWrap/>
            <w:vAlign w:val="center"/>
            <w:hideMark/>
          </w:tcPr>
          <w:p w14:paraId="30DB488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R$ 1.125,00</w:t>
            </w:r>
          </w:p>
        </w:tc>
      </w:tr>
      <w:tr w:rsidR="006A1411" w:rsidRPr="006A1411" w14:paraId="7FA29D94"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02F084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w:t>
            </w:r>
          </w:p>
        </w:tc>
        <w:tc>
          <w:tcPr>
            <w:tcW w:w="4647" w:type="dxa"/>
            <w:tcBorders>
              <w:top w:val="nil"/>
              <w:left w:val="nil"/>
              <w:bottom w:val="single" w:sz="4" w:space="0" w:color="auto"/>
              <w:right w:val="single" w:sz="4" w:space="0" w:color="auto"/>
            </w:tcBorders>
            <w:shd w:val="clear" w:color="auto" w:fill="auto"/>
            <w:vAlign w:val="center"/>
            <w:hideMark/>
          </w:tcPr>
          <w:p w14:paraId="675C7F4D"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AGULHA PARA TRICÔ</w:t>
            </w:r>
            <w:r w:rsidRPr="006A1411">
              <w:rPr>
                <w:rFonts w:ascii="Arial" w:hAnsi="Arial" w:cs="Arial"/>
                <w:color w:val="000000"/>
                <w:sz w:val="22"/>
                <w:szCs w:val="22"/>
              </w:rPr>
              <w:t>: de alumínio, nº 6 (em pares).</w:t>
            </w:r>
          </w:p>
        </w:tc>
        <w:tc>
          <w:tcPr>
            <w:tcW w:w="708" w:type="dxa"/>
            <w:tcBorders>
              <w:top w:val="nil"/>
              <w:left w:val="nil"/>
              <w:bottom w:val="single" w:sz="4" w:space="0" w:color="auto"/>
              <w:right w:val="single" w:sz="4" w:space="0" w:color="auto"/>
            </w:tcBorders>
            <w:shd w:val="clear" w:color="000000" w:fill="FFFFFF"/>
            <w:vAlign w:val="center"/>
            <w:hideMark/>
          </w:tcPr>
          <w:p w14:paraId="628C971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000000" w:fill="FFFFFF"/>
            <w:vAlign w:val="center"/>
            <w:hideMark/>
          </w:tcPr>
          <w:p w14:paraId="468C6F2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Par</w:t>
            </w:r>
          </w:p>
        </w:tc>
        <w:tc>
          <w:tcPr>
            <w:tcW w:w="1025" w:type="dxa"/>
            <w:tcBorders>
              <w:top w:val="nil"/>
              <w:left w:val="nil"/>
              <w:bottom w:val="single" w:sz="4" w:space="0" w:color="auto"/>
              <w:right w:val="single" w:sz="4" w:space="0" w:color="auto"/>
            </w:tcBorders>
            <w:shd w:val="clear" w:color="auto" w:fill="auto"/>
            <w:noWrap/>
            <w:vAlign w:val="center"/>
            <w:hideMark/>
          </w:tcPr>
          <w:p w14:paraId="1491B87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10,25 </w:t>
            </w:r>
          </w:p>
        </w:tc>
        <w:tc>
          <w:tcPr>
            <w:tcW w:w="1276" w:type="dxa"/>
            <w:tcBorders>
              <w:top w:val="nil"/>
              <w:left w:val="nil"/>
              <w:bottom w:val="single" w:sz="4" w:space="0" w:color="auto"/>
              <w:right w:val="single" w:sz="4" w:space="0" w:color="auto"/>
            </w:tcBorders>
            <w:shd w:val="clear" w:color="auto" w:fill="auto"/>
            <w:noWrap/>
            <w:vAlign w:val="center"/>
            <w:hideMark/>
          </w:tcPr>
          <w:p w14:paraId="355E59A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1.025,00 </w:t>
            </w:r>
          </w:p>
        </w:tc>
      </w:tr>
      <w:tr w:rsidR="006A1411" w:rsidRPr="006A1411" w14:paraId="0035302C"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C843A4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9</w:t>
            </w:r>
          </w:p>
        </w:tc>
        <w:tc>
          <w:tcPr>
            <w:tcW w:w="4647" w:type="dxa"/>
            <w:tcBorders>
              <w:top w:val="nil"/>
              <w:left w:val="nil"/>
              <w:bottom w:val="single" w:sz="4" w:space="0" w:color="auto"/>
              <w:right w:val="single" w:sz="4" w:space="0" w:color="auto"/>
            </w:tcBorders>
            <w:shd w:val="clear" w:color="000000" w:fill="FFFFFF"/>
            <w:vAlign w:val="center"/>
            <w:hideMark/>
          </w:tcPr>
          <w:p w14:paraId="17BC1427"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APONTADOR DE LÁPIS</w:t>
            </w:r>
            <w:r w:rsidRPr="006A1411">
              <w:rPr>
                <w:rFonts w:ascii="Arial" w:hAnsi="Arial" w:cs="Arial"/>
                <w:color w:val="000000"/>
                <w:sz w:val="22"/>
                <w:szCs w:val="22"/>
              </w:rPr>
              <w:t xml:space="preserve">: com depósito transparente   tipo escolar com lâmina de aço temperado, como 1 furo. Com selo do INMETRO. </w:t>
            </w:r>
          </w:p>
        </w:tc>
        <w:tc>
          <w:tcPr>
            <w:tcW w:w="708" w:type="dxa"/>
            <w:tcBorders>
              <w:top w:val="nil"/>
              <w:left w:val="nil"/>
              <w:bottom w:val="single" w:sz="4" w:space="0" w:color="auto"/>
              <w:right w:val="single" w:sz="4" w:space="0" w:color="auto"/>
            </w:tcBorders>
            <w:shd w:val="clear" w:color="000000" w:fill="FFFFFF"/>
            <w:vAlign w:val="center"/>
            <w:hideMark/>
          </w:tcPr>
          <w:p w14:paraId="255DE0A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150</w:t>
            </w:r>
          </w:p>
        </w:tc>
        <w:tc>
          <w:tcPr>
            <w:tcW w:w="1008" w:type="dxa"/>
            <w:tcBorders>
              <w:top w:val="nil"/>
              <w:left w:val="nil"/>
              <w:bottom w:val="single" w:sz="4" w:space="0" w:color="auto"/>
              <w:right w:val="single" w:sz="4" w:space="0" w:color="auto"/>
            </w:tcBorders>
            <w:shd w:val="clear" w:color="000000" w:fill="FFFFFF"/>
            <w:vAlign w:val="center"/>
            <w:hideMark/>
          </w:tcPr>
          <w:p w14:paraId="1D80414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5C544B9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4,11 </w:t>
            </w:r>
          </w:p>
        </w:tc>
        <w:tc>
          <w:tcPr>
            <w:tcW w:w="1276" w:type="dxa"/>
            <w:tcBorders>
              <w:top w:val="nil"/>
              <w:left w:val="nil"/>
              <w:bottom w:val="single" w:sz="4" w:space="0" w:color="auto"/>
              <w:right w:val="single" w:sz="4" w:space="0" w:color="auto"/>
            </w:tcBorders>
            <w:shd w:val="clear" w:color="auto" w:fill="auto"/>
            <w:noWrap/>
            <w:vAlign w:val="center"/>
            <w:hideMark/>
          </w:tcPr>
          <w:p w14:paraId="28E54FD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616,50 </w:t>
            </w:r>
          </w:p>
        </w:tc>
      </w:tr>
      <w:tr w:rsidR="006A1411" w:rsidRPr="006A1411" w14:paraId="49358BB2"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385B08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w:t>
            </w:r>
          </w:p>
        </w:tc>
        <w:tc>
          <w:tcPr>
            <w:tcW w:w="4647" w:type="dxa"/>
            <w:tcBorders>
              <w:top w:val="nil"/>
              <w:left w:val="nil"/>
              <w:bottom w:val="single" w:sz="4" w:space="0" w:color="auto"/>
              <w:right w:val="single" w:sz="4" w:space="0" w:color="auto"/>
            </w:tcBorders>
            <w:shd w:val="clear" w:color="000000" w:fill="FFFFFF"/>
            <w:vAlign w:val="center"/>
            <w:hideMark/>
          </w:tcPr>
          <w:p w14:paraId="0AD1C26D"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ARGOLA PARA CHAVEIRO</w:t>
            </w:r>
            <w:r w:rsidRPr="006A1411">
              <w:rPr>
                <w:rFonts w:ascii="Arial" w:hAnsi="Arial" w:cs="Arial"/>
                <w:color w:val="000000"/>
                <w:sz w:val="22"/>
                <w:szCs w:val="22"/>
              </w:rPr>
              <w:t xml:space="preserve">: com corrente </w:t>
            </w:r>
            <w:r w:rsidRPr="006A1411">
              <w:rPr>
                <w:rFonts w:ascii="Arial" w:hAnsi="Arial" w:cs="Arial"/>
                <w:color w:val="000000"/>
                <w:sz w:val="22"/>
                <w:szCs w:val="22"/>
              </w:rPr>
              <w:lastRenderedPageBreak/>
              <w:t>25mm. Pacote com 100 unidades</w:t>
            </w:r>
          </w:p>
        </w:tc>
        <w:tc>
          <w:tcPr>
            <w:tcW w:w="708" w:type="dxa"/>
            <w:tcBorders>
              <w:top w:val="nil"/>
              <w:left w:val="nil"/>
              <w:bottom w:val="single" w:sz="4" w:space="0" w:color="auto"/>
              <w:right w:val="single" w:sz="4" w:space="0" w:color="auto"/>
            </w:tcBorders>
            <w:shd w:val="clear" w:color="000000" w:fill="FFFFFF"/>
            <w:vAlign w:val="center"/>
            <w:hideMark/>
          </w:tcPr>
          <w:p w14:paraId="2C1C84D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lastRenderedPageBreak/>
              <w:t>5</w:t>
            </w:r>
          </w:p>
        </w:tc>
        <w:tc>
          <w:tcPr>
            <w:tcW w:w="1008" w:type="dxa"/>
            <w:tcBorders>
              <w:top w:val="nil"/>
              <w:left w:val="nil"/>
              <w:bottom w:val="single" w:sz="4" w:space="0" w:color="auto"/>
              <w:right w:val="single" w:sz="4" w:space="0" w:color="auto"/>
            </w:tcBorders>
            <w:shd w:val="clear" w:color="000000" w:fill="FFFFFF"/>
            <w:vAlign w:val="center"/>
            <w:hideMark/>
          </w:tcPr>
          <w:p w14:paraId="5D21868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Pacote</w:t>
            </w:r>
          </w:p>
        </w:tc>
        <w:tc>
          <w:tcPr>
            <w:tcW w:w="1025" w:type="dxa"/>
            <w:tcBorders>
              <w:top w:val="nil"/>
              <w:left w:val="nil"/>
              <w:bottom w:val="single" w:sz="4" w:space="0" w:color="auto"/>
              <w:right w:val="single" w:sz="4" w:space="0" w:color="auto"/>
            </w:tcBorders>
            <w:shd w:val="clear" w:color="auto" w:fill="auto"/>
            <w:noWrap/>
            <w:vAlign w:val="center"/>
            <w:hideMark/>
          </w:tcPr>
          <w:p w14:paraId="6A31D0B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w:t>
            </w:r>
            <w:r w:rsidRPr="006A1411">
              <w:rPr>
                <w:rFonts w:ascii="Arial" w:hAnsi="Arial" w:cs="Arial"/>
                <w:color w:val="000000"/>
                <w:sz w:val="22"/>
                <w:szCs w:val="22"/>
              </w:rPr>
              <w:lastRenderedPageBreak/>
              <w:t xml:space="preserve">34,69 </w:t>
            </w:r>
          </w:p>
        </w:tc>
        <w:tc>
          <w:tcPr>
            <w:tcW w:w="1276" w:type="dxa"/>
            <w:tcBorders>
              <w:top w:val="nil"/>
              <w:left w:val="nil"/>
              <w:bottom w:val="single" w:sz="4" w:space="0" w:color="auto"/>
              <w:right w:val="single" w:sz="4" w:space="0" w:color="auto"/>
            </w:tcBorders>
            <w:shd w:val="clear" w:color="auto" w:fill="auto"/>
            <w:noWrap/>
            <w:vAlign w:val="center"/>
            <w:hideMark/>
          </w:tcPr>
          <w:p w14:paraId="1420CBC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lastRenderedPageBreak/>
              <w:t xml:space="preserve"> R$           </w:t>
            </w:r>
            <w:r w:rsidRPr="006A1411">
              <w:rPr>
                <w:rFonts w:ascii="Arial" w:hAnsi="Arial" w:cs="Arial"/>
                <w:color w:val="000000"/>
                <w:sz w:val="22"/>
                <w:szCs w:val="22"/>
              </w:rPr>
              <w:lastRenderedPageBreak/>
              <w:t xml:space="preserve">173,45 </w:t>
            </w:r>
          </w:p>
        </w:tc>
      </w:tr>
      <w:tr w:rsidR="006A1411" w:rsidRPr="006A1411" w14:paraId="50DE2C80"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63D0AA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lastRenderedPageBreak/>
              <w:t>11</w:t>
            </w:r>
          </w:p>
        </w:tc>
        <w:tc>
          <w:tcPr>
            <w:tcW w:w="4647" w:type="dxa"/>
            <w:tcBorders>
              <w:top w:val="nil"/>
              <w:left w:val="nil"/>
              <w:bottom w:val="single" w:sz="4" w:space="0" w:color="auto"/>
              <w:right w:val="single" w:sz="4" w:space="0" w:color="auto"/>
            </w:tcBorders>
            <w:shd w:val="clear" w:color="000000" w:fill="FFFFFF"/>
            <w:vAlign w:val="center"/>
            <w:hideMark/>
          </w:tcPr>
          <w:p w14:paraId="0ECF4E9D"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ARGOLA PLÁSTICA</w:t>
            </w:r>
            <w:r w:rsidRPr="006A1411">
              <w:rPr>
                <w:rFonts w:ascii="Arial" w:hAnsi="Arial" w:cs="Arial"/>
                <w:color w:val="000000"/>
                <w:sz w:val="22"/>
                <w:szCs w:val="22"/>
              </w:rPr>
              <w:t>: diâmetro 0,50 mm, espessura aproximada de 6 mm. Pacote com 48 unidades</w:t>
            </w:r>
          </w:p>
        </w:tc>
        <w:tc>
          <w:tcPr>
            <w:tcW w:w="708" w:type="dxa"/>
            <w:tcBorders>
              <w:top w:val="nil"/>
              <w:left w:val="nil"/>
              <w:bottom w:val="single" w:sz="4" w:space="0" w:color="auto"/>
              <w:right w:val="single" w:sz="4" w:space="0" w:color="auto"/>
            </w:tcBorders>
            <w:shd w:val="clear" w:color="000000" w:fill="FFFFFF"/>
            <w:vAlign w:val="center"/>
            <w:hideMark/>
          </w:tcPr>
          <w:p w14:paraId="4207A69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w:t>
            </w:r>
          </w:p>
        </w:tc>
        <w:tc>
          <w:tcPr>
            <w:tcW w:w="1008" w:type="dxa"/>
            <w:tcBorders>
              <w:top w:val="nil"/>
              <w:left w:val="nil"/>
              <w:bottom w:val="single" w:sz="4" w:space="0" w:color="auto"/>
              <w:right w:val="single" w:sz="4" w:space="0" w:color="auto"/>
            </w:tcBorders>
            <w:shd w:val="clear" w:color="000000" w:fill="FFFFFF"/>
            <w:vAlign w:val="center"/>
            <w:hideMark/>
          </w:tcPr>
          <w:p w14:paraId="3A8FBD1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Pacote</w:t>
            </w:r>
          </w:p>
        </w:tc>
        <w:tc>
          <w:tcPr>
            <w:tcW w:w="1025" w:type="dxa"/>
            <w:tcBorders>
              <w:top w:val="nil"/>
              <w:left w:val="nil"/>
              <w:bottom w:val="single" w:sz="4" w:space="0" w:color="auto"/>
              <w:right w:val="single" w:sz="4" w:space="0" w:color="auto"/>
            </w:tcBorders>
            <w:shd w:val="clear" w:color="auto" w:fill="auto"/>
            <w:noWrap/>
            <w:vAlign w:val="center"/>
            <w:hideMark/>
          </w:tcPr>
          <w:p w14:paraId="3756C07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40,44 </w:t>
            </w:r>
          </w:p>
        </w:tc>
        <w:tc>
          <w:tcPr>
            <w:tcW w:w="1276" w:type="dxa"/>
            <w:tcBorders>
              <w:top w:val="nil"/>
              <w:left w:val="nil"/>
              <w:bottom w:val="single" w:sz="4" w:space="0" w:color="auto"/>
              <w:right w:val="single" w:sz="4" w:space="0" w:color="auto"/>
            </w:tcBorders>
            <w:shd w:val="clear" w:color="auto" w:fill="auto"/>
            <w:noWrap/>
            <w:vAlign w:val="center"/>
            <w:hideMark/>
          </w:tcPr>
          <w:p w14:paraId="1622D1F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202,20 </w:t>
            </w:r>
          </w:p>
        </w:tc>
      </w:tr>
      <w:tr w:rsidR="006A1411" w:rsidRPr="006A1411" w14:paraId="51ACB3E1" w14:textId="77777777" w:rsidTr="006A1411">
        <w:trPr>
          <w:trHeight w:val="742"/>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65E0BA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12</w:t>
            </w:r>
          </w:p>
        </w:tc>
        <w:tc>
          <w:tcPr>
            <w:tcW w:w="4647" w:type="dxa"/>
            <w:tcBorders>
              <w:top w:val="nil"/>
              <w:left w:val="nil"/>
              <w:bottom w:val="single" w:sz="4" w:space="0" w:color="auto"/>
              <w:right w:val="single" w:sz="4" w:space="0" w:color="auto"/>
            </w:tcBorders>
            <w:shd w:val="clear" w:color="000000" w:fill="FFFFFF"/>
            <w:vAlign w:val="center"/>
            <w:hideMark/>
          </w:tcPr>
          <w:p w14:paraId="10F3029B"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BARBANTE COLORIDO</w:t>
            </w:r>
            <w:r w:rsidRPr="006A1411">
              <w:rPr>
                <w:rFonts w:ascii="Arial" w:hAnsi="Arial" w:cs="Arial"/>
                <w:color w:val="000000"/>
                <w:sz w:val="22"/>
                <w:szCs w:val="22"/>
              </w:rPr>
              <w:t>: 4/6. Composição mínima de 85% algodão. Rolo com no mínimo 1 kg. Cores diversas a escolher.</w:t>
            </w:r>
          </w:p>
        </w:tc>
        <w:tc>
          <w:tcPr>
            <w:tcW w:w="708" w:type="dxa"/>
            <w:tcBorders>
              <w:top w:val="nil"/>
              <w:left w:val="nil"/>
              <w:bottom w:val="single" w:sz="4" w:space="0" w:color="auto"/>
              <w:right w:val="single" w:sz="4" w:space="0" w:color="auto"/>
            </w:tcBorders>
            <w:shd w:val="clear" w:color="auto" w:fill="auto"/>
            <w:vAlign w:val="center"/>
            <w:hideMark/>
          </w:tcPr>
          <w:p w14:paraId="55B7B97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400</w:t>
            </w:r>
          </w:p>
        </w:tc>
        <w:tc>
          <w:tcPr>
            <w:tcW w:w="1008" w:type="dxa"/>
            <w:tcBorders>
              <w:top w:val="nil"/>
              <w:left w:val="nil"/>
              <w:bottom w:val="single" w:sz="4" w:space="0" w:color="auto"/>
              <w:right w:val="single" w:sz="4" w:space="0" w:color="auto"/>
            </w:tcBorders>
            <w:shd w:val="clear" w:color="auto" w:fill="auto"/>
            <w:vAlign w:val="center"/>
            <w:hideMark/>
          </w:tcPr>
          <w:p w14:paraId="0452FD2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7EC74CE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29,08 </w:t>
            </w:r>
          </w:p>
        </w:tc>
        <w:tc>
          <w:tcPr>
            <w:tcW w:w="1276" w:type="dxa"/>
            <w:tcBorders>
              <w:top w:val="nil"/>
              <w:left w:val="nil"/>
              <w:bottom w:val="single" w:sz="4" w:space="0" w:color="auto"/>
              <w:right w:val="single" w:sz="4" w:space="0" w:color="auto"/>
            </w:tcBorders>
            <w:shd w:val="clear" w:color="auto" w:fill="auto"/>
            <w:noWrap/>
            <w:vAlign w:val="center"/>
            <w:hideMark/>
          </w:tcPr>
          <w:p w14:paraId="3EDD7A6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11.632,00 </w:t>
            </w:r>
          </w:p>
        </w:tc>
      </w:tr>
      <w:tr w:rsidR="006A1411" w:rsidRPr="006A1411" w14:paraId="66072517" w14:textId="77777777" w:rsidTr="006A1411">
        <w:trPr>
          <w:trHeight w:val="257"/>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97D940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13</w:t>
            </w:r>
          </w:p>
        </w:tc>
        <w:tc>
          <w:tcPr>
            <w:tcW w:w="4647" w:type="dxa"/>
            <w:tcBorders>
              <w:top w:val="nil"/>
              <w:left w:val="nil"/>
              <w:bottom w:val="single" w:sz="4" w:space="0" w:color="auto"/>
              <w:right w:val="single" w:sz="4" w:space="0" w:color="auto"/>
            </w:tcBorders>
            <w:shd w:val="clear" w:color="auto" w:fill="auto"/>
            <w:vAlign w:val="center"/>
            <w:hideMark/>
          </w:tcPr>
          <w:p w14:paraId="11A3DF54"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BARBANTE CRU</w:t>
            </w:r>
            <w:r w:rsidRPr="006A1411">
              <w:rPr>
                <w:rFonts w:ascii="Arial" w:hAnsi="Arial" w:cs="Arial"/>
                <w:color w:val="000000"/>
                <w:sz w:val="22"/>
                <w:szCs w:val="22"/>
              </w:rPr>
              <w:t>: nº 4/6, Composição mínima de 85% algodão. Rolo com no mínimo 1 kg</w:t>
            </w:r>
          </w:p>
        </w:tc>
        <w:tc>
          <w:tcPr>
            <w:tcW w:w="708" w:type="dxa"/>
            <w:tcBorders>
              <w:top w:val="nil"/>
              <w:left w:val="nil"/>
              <w:bottom w:val="single" w:sz="4" w:space="0" w:color="auto"/>
              <w:right w:val="single" w:sz="4" w:space="0" w:color="auto"/>
            </w:tcBorders>
            <w:shd w:val="clear" w:color="auto" w:fill="auto"/>
            <w:vAlign w:val="center"/>
            <w:hideMark/>
          </w:tcPr>
          <w:p w14:paraId="56BB61B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vAlign w:val="center"/>
            <w:hideMark/>
          </w:tcPr>
          <w:p w14:paraId="6DA1BA1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706E1A0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32,07 </w:t>
            </w:r>
          </w:p>
        </w:tc>
        <w:tc>
          <w:tcPr>
            <w:tcW w:w="1276" w:type="dxa"/>
            <w:tcBorders>
              <w:top w:val="nil"/>
              <w:left w:val="nil"/>
              <w:bottom w:val="single" w:sz="4" w:space="0" w:color="auto"/>
              <w:right w:val="single" w:sz="4" w:space="0" w:color="auto"/>
            </w:tcBorders>
            <w:shd w:val="clear" w:color="auto" w:fill="auto"/>
            <w:noWrap/>
            <w:vAlign w:val="center"/>
            <w:hideMark/>
          </w:tcPr>
          <w:p w14:paraId="4AE8F4E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6.414,00 </w:t>
            </w:r>
          </w:p>
        </w:tc>
      </w:tr>
      <w:tr w:rsidR="006A1411" w:rsidRPr="006A1411" w14:paraId="6E9D6334"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B26DCE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14</w:t>
            </w:r>
          </w:p>
        </w:tc>
        <w:tc>
          <w:tcPr>
            <w:tcW w:w="4647" w:type="dxa"/>
            <w:tcBorders>
              <w:top w:val="nil"/>
              <w:left w:val="nil"/>
              <w:bottom w:val="single" w:sz="4" w:space="0" w:color="auto"/>
              <w:right w:val="single" w:sz="4" w:space="0" w:color="auto"/>
            </w:tcBorders>
            <w:shd w:val="clear" w:color="auto" w:fill="auto"/>
            <w:vAlign w:val="center"/>
            <w:hideMark/>
          </w:tcPr>
          <w:p w14:paraId="5CF4E221"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BORDADO INGLÊS</w:t>
            </w:r>
            <w:r w:rsidRPr="006A1411">
              <w:rPr>
                <w:rFonts w:ascii="Arial" w:hAnsi="Arial" w:cs="Arial"/>
                <w:color w:val="000000"/>
                <w:sz w:val="22"/>
                <w:szCs w:val="22"/>
              </w:rPr>
              <w:t>: 100% algodão, com passa fita com 7,5 cm. Peça com 13,70 metros. Cores: rosa e azul, branco, amarelo, vermelho, laranja</w:t>
            </w:r>
          </w:p>
        </w:tc>
        <w:tc>
          <w:tcPr>
            <w:tcW w:w="708" w:type="dxa"/>
            <w:tcBorders>
              <w:top w:val="nil"/>
              <w:left w:val="nil"/>
              <w:bottom w:val="single" w:sz="4" w:space="0" w:color="auto"/>
              <w:right w:val="single" w:sz="4" w:space="0" w:color="auto"/>
            </w:tcBorders>
            <w:shd w:val="clear" w:color="auto" w:fill="auto"/>
            <w:vAlign w:val="center"/>
            <w:hideMark/>
          </w:tcPr>
          <w:p w14:paraId="3993FAE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vAlign w:val="center"/>
            <w:hideMark/>
          </w:tcPr>
          <w:p w14:paraId="7D0C835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6417BF9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46,28 </w:t>
            </w:r>
          </w:p>
        </w:tc>
        <w:tc>
          <w:tcPr>
            <w:tcW w:w="1276" w:type="dxa"/>
            <w:tcBorders>
              <w:top w:val="nil"/>
              <w:left w:val="nil"/>
              <w:bottom w:val="single" w:sz="4" w:space="0" w:color="auto"/>
              <w:right w:val="single" w:sz="4" w:space="0" w:color="auto"/>
            </w:tcBorders>
            <w:shd w:val="clear" w:color="auto" w:fill="auto"/>
            <w:noWrap/>
            <w:vAlign w:val="center"/>
            <w:hideMark/>
          </w:tcPr>
          <w:p w14:paraId="7E1E61D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9.256,00 </w:t>
            </w:r>
          </w:p>
        </w:tc>
      </w:tr>
      <w:tr w:rsidR="006A1411" w:rsidRPr="006A1411" w14:paraId="380B3870"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6F3AEE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15</w:t>
            </w:r>
          </w:p>
        </w:tc>
        <w:tc>
          <w:tcPr>
            <w:tcW w:w="4647" w:type="dxa"/>
            <w:tcBorders>
              <w:top w:val="nil"/>
              <w:left w:val="nil"/>
              <w:bottom w:val="single" w:sz="4" w:space="0" w:color="auto"/>
              <w:right w:val="single" w:sz="4" w:space="0" w:color="auto"/>
            </w:tcBorders>
            <w:shd w:val="clear" w:color="auto" w:fill="auto"/>
            <w:vAlign w:val="center"/>
            <w:hideMark/>
          </w:tcPr>
          <w:p w14:paraId="6D8A0592"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BORRACHA BRANCA</w:t>
            </w:r>
            <w:r w:rsidRPr="006A1411">
              <w:rPr>
                <w:rFonts w:ascii="Arial" w:hAnsi="Arial" w:cs="Arial"/>
                <w:color w:val="000000"/>
                <w:sz w:val="22"/>
                <w:szCs w:val="22"/>
              </w:rPr>
              <w:t>: macia n° 40, composta por 100% borracha natural, produto não tóxico de fabricação nacional. Caixa com 40 unidades</w:t>
            </w:r>
          </w:p>
        </w:tc>
        <w:tc>
          <w:tcPr>
            <w:tcW w:w="708" w:type="dxa"/>
            <w:tcBorders>
              <w:top w:val="nil"/>
              <w:left w:val="nil"/>
              <w:bottom w:val="single" w:sz="4" w:space="0" w:color="auto"/>
              <w:right w:val="single" w:sz="4" w:space="0" w:color="auto"/>
            </w:tcBorders>
            <w:shd w:val="clear" w:color="auto" w:fill="auto"/>
            <w:vAlign w:val="center"/>
            <w:hideMark/>
          </w:tcPr>
          <w:p w14:paraId="6304A59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w:t>
            </w:r>
          </w:p>
        </w:tc>
        <w:tc>
          <w:tcPr>
            <w:tcW w:w="1008" w:type="dxa"/>
            <w:tcBorders>
              <w:top w:val="nil"/>
              <w:left w:val="nil"/>
              <w:bottom w:val="single" w:sz="4" w:space="0" w:color="auto"/>
              <w:right w:val="single" w:sz="4" w:space="0" w:color="auto"/>
            </w:tcBorders>
            <w:shd w:val="clear" w:color="auto" w:fill="auto"/>
            <w:vAlign w:val="center"/>
            <w:hideMark/>
          </w:tcPr>
          <w:p w14:paraId="4450FC3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Caixa</w:t>
            </w:r>
          </w:p>
        </w:tc>
        <w:tc>
          <w:tcPr>
            <w:tcW w:w="1025" w:type="dxa"/>
            <w:tcBorders>
              <w:top w:val="nil"/>
              <w:left w:val="nil"/>
              <w:bottom w:val="single" w:sz="4" w:space="0" w:color="auto"/>
              <w:right w:val="single" w:sz="4" w:space="0" w:color="auto"/>
            </w:tcBorders>
            <w:shd w:val="clear" w:color="auto" w:fill="auto"/>
            <w:noWrap/>
            <w:vAlign w:val="center"/>
            <w:hideMark/>
          </w:tcPr>
          <w:p w14:paraId="71E81DC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30,48 </w:t>
            </w:r>
          </w:p>
        </w:tc>
        <w:tc>
          <w:tcPr>
            <w:tcW w:w="1276" w:type="dxa"/>
            <w:tcBorders>
              <w:top w:val="nil"/>
              <w:left w:val="nil"/>
              <w:bottom w:val="single" w:sz="4" w:space="0" w:color="auto"/>
              <w:right w:val="single" w:sz="4" w:space="0" w:color="auto"/>
            </w:tcBorders>
            <w:shd w:val="clear" w:color="auto" w:fill="auto"/>
            <w:noWrap/>
            <w:vAlign w:val="center"/>
            <w:hideMark/>
          </w:tcPr>
          <w:p w14:paraId="70CB085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152,40 </w:t>
            </w:r>
          </w:p>
        </w:tc>
      </w:tr>
      <w:tr w:rsidR="006A1411" w:rsidRPr="006A1411" w14:paraId="46A180C8"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180E3E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16</w:t>
            </w:r>
          </w:p>
        </w:tc>
        <w:tc>
          <w:tcPr>
            <w:tcW w:w="4647" w:type="dxa"/>
            <w:tcBorders>
              <w:top w:val="nil"/>
              <w:left w:val="nil"/>
              <w:bottom w:val="single" w:sz="4" w:space="0" w:color="auto"/>
              <w:right w:val="single" w:sz="4" w:space="0" w:color="auto"/>
            </w:tcBorders>
            <w:shd w:val="clear" w:color="000000" w:fill="FFFFFF"/>
            <w:vAlign w:val="center"/>
            <w:hideMark/>
          </w:tcPr>
          <w:p w14:paraId="68B3C5C5"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CANETA HIDROGRAFICA COLORIDA</w:t>
            </w:r>
            <w:r w:rsidRPr="006A1411">
              <w:rPr>
                <w:rFonts w:ascii="Arial" w:hAnsi="Arial" w:cs="Arial"/>
                <w:color w:val="000000"/>
                <w:sz w:val="22"/>
                <w:szCs w:val="22"/>
              </w:rPr>
              <w:t>: formulada com corante de qualidade, lavável. Caixa com 12 unidades media.</w:t>
            </w:r>
          </w:p>
        </w:tc>
        <w:tc>
          <w:tcPr>
            <w:tcW w:w="708" w:type="dxa"/>
            <w:tcBorders>
              <w:top w:val="nil"/>
              <w:left w:val="nil"/>
              <w:bottom w:val="single" w:sz="4" w:space="0" w:color="auto"/>
              <w:right w:val="single" w:sz="4" w:space="0" w:color="auto"/>
            </w:tcBorders>
            <w:shd w:val="clear" w:color="auto" w:fill="auto"/>
            <w:vAlign w:val="center"/>
            <w:hideMark/>
          </w:tcPr>
          <w:p w14:paraId="53B700E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150</w:t>
            </w:r>
          </w:p>
        </w:tc>
        <w:tc>
          <w:tcPr>
            <w:tcW w:w="1008" w:type="dxa"/>
            <w:tcBorders>
              <w:top w:val="nil"/>
              <w:left w:val="nil"/>
              <w:bottom w:val="single" w:sz="4" w:space="0" w:color="auto"/>
              <w:right w:val="single" w:sz="4" w:space="0" w:color="auto"/>
            </w:tcBorders>
            <w:shd w:val="clear" w:color="auto" w:fill="auto"/>
            <w:vAlign w:val="center"/>
            <w:hideMark/>
          </w:tcPr>
          <w:p w14:paraId="2EA9FB0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Caixa</w:t>
            </w:r>
          </w:p>
        </w:tc>
        <w:tc>
          <w:tcPr>
            <w:tcW w:w="1025" w:type="dxa"/>
            <w:tcBorders>
              <w:top w:val="nil"/>
              <w:left w:val="nil"/>
              <w:bottom w:val="single" w:sz="4" w:space="0" w:color="auto"/>
              <w:right w:val="single" w:sz="4" w:space="0" w:color="auto"/>
            </w:tcBorders>
            <w:shd w:val="clear" w:color="auto" w:fill="auto"/>
            <w:noWrap/>
            <w:vAlign w:val="center"/>
            <w:hideMark/>
          </w:tcPr>
          <w:p w14:paraId="4A0F167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14,12 </w:t>
            </w:r>
          </w:p>
        </w:tc>
        <w:tc>
          <w:tcPr>
            <w:tcW w:w="1276" w:type="dxa"/>
            <w:tcBorders>
              <w:top w:val="nil"/>
              <w:left w:val="nil"/>
              <w:bottom w:val="single" w:sz="4" w:space="0" w:color="auto"/>
              <w:right w:val="single" w:sz="4" w:space="0" w:color="auto"/>
            </w:tcBorders>
            <w:shd w:val="clear" w:color="auto" w:fill="auto"/>
            <w:noWrap/>
            <w:vAlign w:val="center"/>
            <w:hideMark/>
          </w:tcPr>
          <w:p w14:paraId="3FDE1A3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2.118,00 </w:t>
            </w:r>
          </w:p>
        </w:tc>
      </w:tr>
      <w:tr w:rsidR="006A1411" w:rsidRPr="006A1411" w14:paraId="2475AC2F"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CD664B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17</w:t>
            </w:r>
          </w:p>
        </w:tc>
        <w:tc>
          <w:tcPr>
            <w:tcW w:w="4647" w:type="dxa"/>
            <w:tcBorders>
              <w:top w:val="nil"/>
              <w:left w:val="nil"/>
              <w:bottom w:val="single" w:sz="4" w:space="0" w:color="auto"/>
              <w:right w:val="single" w:sz="4" w:space="0" w:color="auto"/>
            </w:tcBorders>
            <w:shd w:val="clear" w:color="auto" w:fill="auto"/>
            <w:vAlign w:val="center"/>
            <w:hideMark/>
          </w:tcPr>
          <w:p w14:paraId="07E22463"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PAPEL CARBONO</w:t>
            </w:r>
            <w:r w:rsidRPr="006A1411">
              <w:rPr>
                <w:rFonts w:ascii="Arial" w:hAnsi="Arial" w:cs="Arial"/>
                <w:color w:val="000000"/>
                <w:sz w:val="22"/>
                <w:szCs w:val="22"/>
              </w:rPr>
              <w:t>: para escrita manual. Formato A4. Disponível nas cores azul e preto. Caixa com 100 folhas</w:t>
            </w:r>
          </w:p>
        </w:tc>
        <w:tc>
          <w:tcPr>
            <w:tcW w:w="708" w:type="dxa"/>
            <w:tcBorders>
              <w:top w:val="nil"/>
              <w:left w:val="nil"/>
              <w:bottom w:val="single" w:sz="4" w:space="0" w:color="auto"/>
              <w:right w:val="single" w:sz="4" w:space="0" w:color="auto"/>
            </w:tcBorders>
            <w:shd w:val="clear" w:color="auto" w:fill="auto"/>
            <w:vAlign w:val="center"/>
            <w:hideMark/>
          </w:tcPr>
          <w:p w14:paraId="099A990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w:t>
            </w:r>
          </w:p>
        </w:tc>
        <w:tc>
          <w:tcPr>
            <w:tcW w:w="1008" w:type="dxa"/>
            <w:tcBorders>
              <w:top w:val="nil"/>
              <w:left w:val="nil"/>
              <w:bottom w:val="single" w:sz="4" w:space="0" w:color="auto"/>
              <w:right w:val="single" w:sz="4" w:space="0" w:color="auto"/>
            </w:tcBorders>
            <w:shd w:val="clear" w:color="auto" w:fill="auto"/>
            <w:vAlign w:val="center"/>
            <w:hideMark/>
          </w:tcPr>
          <w:p w14:paraId="0AED315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Caixa</w:t>
            </w:r>
          </w:p>
        </w:tc>
        <w:tc>
          <w:tcPr>
            <w:tcW w:w="1025" w:type="dxa"/>
            <w:tcBorders>
              <w:top w:val="nil"/>
              <w:left w:val="nil"/>
              <w:bottom w:val="single" w:sz="4" w:space="0" w:color="auto"/>
              <w:right w:val="single" w:sz="4" w:space="0" w:color="auto"/>
            </w:tcBorders>
            <w:shd w:val="clear" w:color="auto" w:fill="auto"/>
            <w:noWrap/>
            <w:vAlign w:val="center"/>
            <w:hideMark/>
          </w:tcPr>
          <w:p w14:paraId="488B300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57,96 </w:t>
            </w:r>
          </w:p>
        </w:tc>
        <w:tc>
          <w:tcPr>
            <w:tcW w:w="1276" w:type="dxa"/>
            <w:tcBorders>
              <w:top w:val="nil"/>
              <w:left w:val="nil"/>
              <w:bottom w:val="single" w:sz="4" w:space="0" w:color="auto"/>
              <w:right w:val="single" w:sz="4" w:space="0" w:color="auto"/>
            </w:tcBorders>
            <w:shd w:val="clear" w:color="auto" w:fill="auto"/>
            <w:noWrap/>
            <w:vAlign w:val="center"/>
            <w:hideMark/>
          </w:tcPr>
          <w:p w14:paraId="1EBF1AD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579,60 </w:t>
            </w:r>
          </w:p>
        </w:tc>
      </w:tr>
      <w:tr w:rsidR="006A1411" w:rsidRPr="006A1411" w14:paraId="4A2D69F7" w14:textId="77777777" w:rsidTr="006A1411">
        <w:trPr>
          <w:trHeight w:val="305"/>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15B472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18</w:t>
            </w:r>
          </w:p>
        </w:tc>
        <w:tc>
          <w:tcPr>
            <w:tcW w:w="4647" w:type="dxa"/>
            <w:tcBorders>
              <w:top w:val="nil"/>
              <w:left w:val="nil"/>
              <w:bottom w:val="single" w:sz="4" w:space="0" w:color="auto"/>
              <w:right w:val="single" w:sz="4" w:space="0" w:color="auto"/>
            </w:tcBorders>
            <w:shd w:val="clear" w:color="auto" w:fill="auto"/>
            <w:vAlign w:val="center"/>
            <w:hideMark/>
          </w:tcPr>
          <w:p w14:paraId="35C4EF2B"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COLA BRANCA</w:t>
            </w:r>
            <w:r w:rsidRPr="006A1411">
              <w:rPr>
                <w:rFonts w:ascii="Arial" w:hAnsi="Arial" w:cs="Arial"/>
                <w:color w:val="000000"/>
                <w:sz w:val="22"/>
                <w:szCs w:val="22"/>
              </w:rPr>
              <w:t>: lavável, formula a base de água e acetato de polivinila (PVA), livre de solventes e PVC, seca transparente, lavável em água em temperatura ambiente, não toxica, bico contra entupimentos e vazamentos, tampa com pino interno ou sistema que evite a obstrução do fluxo da cola, com conformidade com a norma NBR 15236 e selo do INMETRO. Frasco com 01 kg</w:t>
            </w:r>
          </w:p>
        </w:tc>
        <w:tc>
          <w:tcPr>
            <w:tcW w:w="708" w:type="dxa"/>
            <w:tcBorders>
              <w:top w:val="nil"/>
              <w:left w:val="nil"/>
              <w:bottom w:val="single" w:sz="4" w:space="0" w:color="auto"/>
              <w:right w:val="single" w:sz="4" w:space="0" w:color="auto"/>
            </w:tcBorders>
            <w:shd w:val="clear" w:color="000000" w:fill="FFFFFF"/>
            <w:vAlign w:val="center"/>
            <w:hideMark/>
          </w:tcPr>
          <w:p w14:paraId="5F181C3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30</w:t>
            </w:r>
          </w:p>
        </w:tc>
        <w:tc>
          <w:tcPr>
            <w:tcW w:w="1008" w:type="dxa"/>
            <w:tcBorders>
              <w:top w:val="nil"/>
              <w:left w:val="nil"/>
              <w:bottom w:val="single" w:sz="4" w:space="0" w:color="auto"/>
              <w:right w:val="single" w:sz="4" w:space="0" w:color="auto"/>
            </w:tcBorders>
            <w:shd w:val="clear" w:color="000000" w:fill="FFFFFF"/>
            <w:vAlign w:val="center"/>
            <w:hideMark/>
          </w:tcPr>
          <w:p w14:paraId="3AFF2A6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6A0B2CC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25,71 </w:t>
            </w:r>
          </w:p>
        </w:tc>
        <w:tc>
          <w:tcPr>
            <w:tcW w:w="1276" w:type="dxa"/>
            <w:tcBorders>
              <w:top w:val="nil"/>
              <w:left w:val="nil"/>
              <w:bottom w:val="single" w:sz="4" w:space="0" w:color="auto"/>
              <w:right w:val="single" w:sz="4" w:space="0" w:color="auto"/>
            </w:tcBorders>
            <w:shd w:val="clear" w:color="auto" w:fill="auto"/>
            <w:noWrap/>
            <w:vAlign w:val="center"/>
            <w:hideMark/>
          </w:tcPr>
          <w:p w14:paraId="49C29DD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771,30 </w:t>
            </w:r>
          </w:p>
        </w:tc>
      </w:tr>
      <w:tr w:rsidR="006A1411" w:rsidRPr="006A1411" w14:paraId="4B469F2F"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B46F90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19</w:t>
            </w:r>
          </w:p>
        </w:tc>
        <w:tc>
          <w:tcPr>
            <w:tcW w:w="4647" w:type="dxa"/>
            <w:tcBorders>
              <w:top w:val="nil"/>
              <w:left w:val="nil"/>
              <w:bottom w:val="single" w:sz="4" w:space="0" w:color="auto"/>
              <w:right w:val="single" w:sz="4" w:space="0" w:color="auto"/>
            </w:tcBorders>
            <w:shd w:val="clear" w:color="auto" w:fill="auto"/>
            <w:vAlign w:val="center"/>
            <w:hideMark/>
          </w:tcPr>
          <w:p w14:paraId="7CCD5D22"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COLA GLITER</w:t>
            </w:r>
            <w:r w:rsidRPr="006A1411">
              <w:rPr>
                <w:rFonts w:ascii="Arial" w:hAnsi="Arial" w:cs="Arial"/>
                <w:color w:val="000000"/>
                <w:sz w:val="22"/>
                <w:szCs w:val="22"/>
              </w:rPr>
              <w:t xml:space="preserve">: lavável e não tóxica, composta por resinas de PVA, glitter, e conservante </w:t>
            </w:r>
            <w:proofErr w:type="spellStart"/>
            <w:r w:rsidRPr="006A1411">
              <w:rPr>
                <w:rFonts w:ascii="Arial" w:hAnsi="Arial" w:cs="Arial"/>
                <w:color w:val="000000"/>
                <w:sz w:val="22"/>
                <w:szCs w:val="22"/>
              </w:rPr>
              <w:t>benzoatizol</w:t>
            </w:r>
            <w:proofErr w:type="spellEnd"/>
            <w:r w:rsidRPr="006A1411">
              <w:rPr>
                <w:rFonts w:ascii="Arial" w:hAnsi="Arial" w:cs="Arial"/>
                <w:color w:val="000000"/>
                <w:sz w:val="22"/>
                <w:szCs w:val="22"/>
              </w:rPr>
              <w:t xml:space="preserve"> – fabricação nacional com selo do INMETRO OCP 0061. Nas cores prata, dourada, verde, vermelha, azul e cristal. Frasco com 35 gramas</w:t>
            </w:r>
          </w:p>
        </w:tc>
        <w:tc>
          <w:tcPr>
            <w:tcW w:w="708" w:type="dxa"/>
            <w:tcBorders>
              <w:top w:val="nil"/>
              <w:left w:val="nil"/>
              <w:bottom w:val="single" w:sz="4" w:space="0" w:color="auto"/>
              <w:right w:val="single" w:sz="4" w:space="0" w:color="auto"/>
            </w:tcBorders>
            <w:shd w:val="clear" w:color="auto" w:fill="auto"/>
            <w:vAlign w:val="center"/>
            <w:hideMark/>
          </w:tcPr>
          <w:p w14:paraId="6D7AD36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60</w:t>
            </w:r>
          </w:p>
        </w:tc>
        <w:tc>
          <w:tcPr>
            <w:tcW w:w="1008" w:type="dxa"/>
            <w:tcBorders>
              <w:top w:val="nil"/>
              <w:left w:val="nil"/>
              <w:bottom w:val="single" w:sz="4" w:space="0" w:color="auto"/>
              <w:right w:val="single" w:sz="4" w:space="0" w:color="auto"/>
            </w:tcBorders>
            <w:shd w:val="clear" w:color="auto" w:fill="auto"/>
            <w:vAlign w:val="center"/>
            <w:hideMark/>
          </w:tcPr>
          <w:p w14:paraId="1C0C8ED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28D10DD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6,29 </w:t>
            </w:r>
          </w:p>
        </w:tc>
        <w:tc>
          <w:tcPr>
            <w:tcW w:w="1276" w:type="dxa"/>
            <w:tcBorders>
              <w:top w:val="nil"/>
              <w:left w:val="nil"/>
              <w:bottom w:val="single" w:sz="4" w:space="0" w:color="auto"/>
              <w:right w:val="single" w:sz="4" w:space="0" w:color="auto"/>
            </w:tcBorders>
            <w:shd w:val="clear" w:color="auto" w:fill="auto"/>
            <w:noWrap/>
            <w:vAlign w:val="center"/>
            <w:hideMark/>
          </w:tcPr>
          <w:p w14:paraId="770D10B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377,40 </w:t>
            </w:r>
          </w:p>
        </w:tc>
      </w:tr>
      <w:tr w:rsidR="006A1411" w:rsidRPr="006A1411" w14:paraId="09610C8E"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F55A72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w:t>
            </w:r>
          </w:p>
        </w:tc>
        <w:tc>
          <w:tcPr>
            <w:tcW w:w="4647" w:type="dxa"/>
            <w:tcBorders>
              <w:top w:val="nil"/>
              <w:left w:val="nil"/>
              <w:bottom w:val="single" w:sz="4" w:space="0" w:color="auto"/>
              <w:right w:val="single" w:sz="4" w:space="0" w:color="auto"/>
            </w:tcBorders>
            <w:shd w:val="clear" w:color="000000" w:fill="FFFFFF"/>
            <w:vAlign w:val="center"/>
            <w:hideMark/>
          </w:tcPr>
          <w:p w14:paraId="43FACEF9"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COLA UNIVERSAL</w:t>
            </w:r>
            <w:r w:rsidRPr="006A1411">
              <w:rPr>
                <w:rFonts w:ascii="Arial" w:hAnsi="Arial" w:cs="Arial"/>
                <w:color w:val="000000"/>
                <w:sz w:val="22"/>
                <w:szCs w:val="22"/>
              </w:rPr>
              <w:t xml:space="preserve"> Transparente para Artesanato e Trabalhos Artísticos. Frasco com no mínimo 20 gramas.</w:t>
            </w:r>
          </w:p>
        </w:tc>
        <w:tc>
          <w:tcPr>
            <w:tcW w:w="708" w:type="dxa"/>
            <w:tcBorders>
              <w:top w:val="nil"/>
              <w:left w:val="nil"/>
              <w:bottom w:val="single" w:sz="4" w:space="0" w:color="auto"/>
              <w:right w:val="single" w:sz="4" w:space="0" w:color="auto"/>
            </w:tcBorders>
            <w:shd w:val="clear" w:color="auto" w:fill="auto"/>
            <w:vAlign w:val="center"/>
            <w:hideMark/>
          </w:tcPr>
          <w:p w14:paraId="07E302B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vAlign w:val="center"/>
            <w:hideMark/>
          </w:tcPr>
          <w:p w14:paraId="2AEB312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1BC9210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12,78 </w:t>
            </w:r>
          </w:p>
        </w:tc>
        <w:tc>
          <w:tcPr>
            <w:tcW w:w="1276" w:type="dxa"/>
            <w:tcBorders>
              <w:top w:val="nil"/>
              <w:left w:val="nil"/>
              <w:bottom w:val="single" w:sz="4" w:space="0" w:color="auto"/>
              <w:right w:val="single" w:sz="4" w:space="0" w:color="auto"/>
            </w:tcBorders>
            <w:shd w:val="clear" w:color="auto" w:fill="auto"/>
            <w:noWrap/>
            <w:vAlign w:val="center"/>
            <w:hideMark/>
          </w:tcPr>
          <w:p w14:paraId="0E05A39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2.556,00 </w:t>
            </w:r>
          </w:p>
        </w:tc>
      </w:tr>
      <w:tr w:rsidR="006A1411" w:rsidRPr="006A1411" w14:paraId="6EC2140F"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B2B685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21</w:t>
            </w:r>
          </w:p>
        </w:tc>
        <w:tc>
          <w:tcPr>
            <w:tcW w:w="4647" w:type="dxa"/>
            <w:tcBorders>
              <w:top w:val="nil"/>
              <w:left w:val="nil"/>
              <w:bottom w:val="single" w:sz="4" w:space="0" w:color="auto"/>
              <w:right w:val="single" w:sz="4" w:space="0" w:color="auto"/>
            </w:tcBorders>
            <w:shd w:val="clear" w:color="000000" w:fill="FFFFFF"/>
            <w:vAlign w:val="center"/>
            <w:hideMark/>
          </w:tcPr>
          <w:p w14:paraId="7B4FD49B"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CORANTE PARA TINTAS BASE ÁGUA</w:t>
            </w:r>
            <w:r w:rsidRPr="006A1411">
              <w:rPr>
                <w:rFonts w:ascii="Arial" w:hAnsi="Arial" w:cs="Arial"/>
                <w:color w:val="000000"/>
                <w:sz w:val="22"/>
                <w:szCs w:val="22"/>
              </w:rPr>
              <w:t xml:space="preserve">: 50ml: indicado para tingir tintas látex, acrílica e esmalte a base de água. Cores: Azul, Vermelho, verde. </w:t>
            </w:r>
          </w:p>
        </w:tc>
        <w:tc>
          <w:tcPr>
            <w:tcW w:w="708" w:type="dxa"/>
            <w:tcBorders>
              <w:top w:val="nil"/>
              <w:left w:val="nil"/>
              <w:bottom w:val="single" w:sz="4" w:space="0" w:color="auto"/>
              <w:right w:val="single" w:sz="4" w:space="0" w:color="auto"/>
            </w:tcBorders>
            <w:shd w:val="clear" w:color="auto" w:fill="auto"/>
            <w:vAlign w:val="center"/>
            <w:hideMark/>
          </w:tcPr>
          <w:p w14:paraId="409C454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4619ADB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622972C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6,92 </w:t>
            </w:r>
          </w:p>
        </w:tc>
        <w:tc>
          <w:tcPr>
            <w:tcW w:w="1276" w:type="dxa"/>
            <w:tcBorders>
              <w:top w:val="nil"/>
              <w:left w:val="nil"/>
              <w:bottom w:val="single" w:sz="4" w:space="0" w:color="auto"/>
              <w:right w:val="single" w:sz="4" w:space="0" w:color="auto"/>
            </w:tcBorders>
            <w:shd w:val="clear" w:color="auto" w:fill="auto"/>
            <w:noWrap/>
            <w:vAlign w:val="center"/>
            <w:hideMark/>
          </w:tcPr>
          <w:p w14:paraId="6B24684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692,00 </w:t>
            </w:r>
          </w:p>
        </w:tc>
      </w:tr>
      <w:tr w:rsidR="006A1411" w:rsidRPr="006A1411" w14:paraId="5F89980F"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688656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22</w:t>
            </w:r>
          </w:p>
        </w:tc>
        <w:tc>
          <w:tcPr>
            <w:tcW w:w="4647" w:type="dxa"/>
            <w:tcBorders>
              <w:top w:val="nil"/>
              <w:left w:val="nil"/>
              <w:bottom w:val="single" w:sz="4" w:space="0" w:color="auto"/>
              <w:right w:val="single" w:sz="4" w:space="0" w:color="auto"/>
            </w:tcBorders>
            <w:shd w:val="clear" w:color="auto" w:fill="auto"/>
            <w:vAlign w:val="center"/>
            <w:hideMark/>
          </w:tcPr>
          <w:p w14:paraId="59A623A9"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CORDÃO ENCERADO</w:t>
            </w:r>
            <w:r w:rsidRPr="006A1411">
              <w:rPr>
                <w:rFonts w:ascii="Arial" w:hAnsi="Arial" w:cs="Arial"/>
                <w:color w:val="000000"/>
                <w:sz w:val="22"/>
                <w:szCs w:val="22"/>
              </w:rPr>
              <w:t>: 1 mm, 100% algodão. Cores diversas. Rolo com 100 metros.</w:t>
            </w:r>
          </w:p>
        </w:tc>
        <w:tc>
          <w:tcPr>
            <w:tcW w:w="708" w:type="dxa"/>
            <w:tcBorders>
              <w:top w:val="nil"/>
              <w:left w:val="nil"/>
              <w:bottom w:val="single" w:sz="4" w:space="0" w:color="auto"/>
              <w:right w:val="single" w:sz="4" w:space="0" w:color="auto"/>
            </w:tcBorders>
            <w:shd w:val="clear" w:color="auto" w:fill="auto"/>
            <w:vAlign w:val="center"/>
            <w:hideMark/>
          </w:tcPr>
          <w:p w14:paraId="55B2FA0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50</w:t>
            </w:r>
          </w:p>
        </w:tc>
        <w:tc>
          <w:tcPr>
            <w:tcW w:w="1008" w:type="dxa"/>
            <w:tcBorders>
              <w:top w:val="nil"/>
              <w:left w:val="nil"/>
              <w:bottom w:val="single" w:sz="4" w:space="0" w:color="auto"/>
              <w:right w:val="single" w:sz="4" w:space="0" w:color="auto"/>
            </w:tcBorders>
            <w:shd w:val="clear" w:color="auto" w:fill="auto"/>
            <w:vAlign w:val="center"/>
            <w:hideMark/>
          </w:tcPr>
          <w:p w14:paraId="4E2F1DD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00986A2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37,55 </w:t>
            </w:r>
          </w:p>
        </w:tc>
        <w:tc>
          <w:tcPr>
            <w:tcW w:w="1276" w:type="dxa"/>
            <w:tcBorders>
              <w:top w:val="nil"/>
              <w:left w:val="nil"/>
              <w:bottom w:val="single" w:sz="4" w:space="0" w:color="auto"/>
              <w:right w:val="single" w:sz="4" w:space="0" w:color="auto"/>
            </w:tcBorders>
            <w:shd w:val="clear" w:color="auto" w:fill="auto"/>
            <w:noWrap/>
            <w:vAlign w:val="center"/>
            <w:hideMark/>
          </w:tcPr>
          <w:p w14:paraId="722DBBC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1.877,50 </w:t>
            </w:r>
          </w:p>
        </w:tc>
      </w:tr>
      <w:tr w:rsidR="006A1411" w:rsidRPr="006A1411" w14:paraId="2F124B23"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C9B69D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23</w:t>
            </w:r>
          </w:p>
        </w:tc>
        <w:tc>
          <w:tcPr>
            <w:tcW w:w="4647" w:type="dxa"/>
            <w:tcBorders>
              <w:top w:val="nil"/>
              <w:left w:val="nil"/>
              <w:bottom w:val="single" w:sz="4" w:space="0" w:color="auto"/>
              <w:right w:val="single" w:sz="4" w:space="0" w:color="auto"/>
            </w:tcBorders>
            <w:shd w:val="clear" w:color="000000" w:fill="FFFFFF"/>
            <w:vAlign w:val="center"/>
            <w:hideMark/>
          </w:tcPr>
          <w:p w14:paraId="31392B23"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CORDÃO SISAL</w:t>
            </w:r>
            <w:r w:rsidRPr="006A1411">
              <w:rPr>
                <w:rFonts w:ascii="Arial" w:hAnsi="Arial" w:cs="Arial"/>
                <w:color w:val="000000"/>
                <w:sz w:val="22"/>
                <w:szCs w:val="22"/>
              </w:rPr>
              <w:t>: 100% sisal natural. Espessura aproximada 3,0 mm. Cor natural. Rolo com 180 metros.</w:t>
            </w:r>
          </w:p>
        </w:tc>
        <w:tc>
          <w:tcPr>
            <w:tcW w:w="708" w:type="dxa"/>
            <w:tcBorders>
              <w:top w:val="nil"/>
              <w:left w:val="nil"/>
              <w:bottom w:val="single" w:sz="4" w:space="0" w:color="auto"/>
              <w:right w:val="single" w:sz="4" w:space="0" w:color="auto"/>
            </w:tcBorders>
            <w:shd w:val="clear" w:color="auto" w:fill="auto"/>
            <w:vAlign w:val="center"/>
            <w:hideMark/>
          </w:tcPr>
          <w:p w14:paraId="7938AE1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w:t>
            </w:r>
          </w:p>
        </w:tc>
        <w:tc>
          <w:tcPr>
            <w:tcW w:w="1008" w:type="dxa"/>
            <w:tcBorders>
              <w:top w:val="nil"/>
              <w:left w:val="nil"/>
              <w:bottom w:val="single" w:sz="4" w:space="0" w:color="auto"/>
              <w:right w:val="single" w:sz="4" w:space="0" w:color="auto"/>
            </w:tcBorders>
            <w:shd w:val="clear" w:color="auto" w:fill="auto"/>
            <w:vAlign w:val="center"/>
            <w:hideMark/>
          </w:tcPr>
          <w:p w14:paraId="0E7C648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552A632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33,23 </w:t>
            </w:r>
          </w:p>
        </w:tc>
        <w:tc>
          <w:tcPr>
            <w:tcW w:w="1276" w:type="dxa"/>
            <w:tcBorders>
              <w:top w:val="nil"/>
              <w:left w:val="nil"/>
              <w:bottom w:val="single" w:sz="4" w:space="0" w:color="auto"/>
              <w:right w:val="single" w:sz="4" w:space="0" w:color="auto"/>
            </w:tcBorders>
            <w:shd w:val="clear" w:color="auto" w:fill="auto"/>
            <w:noWrap/>
            <w:vAlign w:val="center"/>
            <w:hideMark/>
          </w:tcPr>
          <w:p w14:paraId="562A47D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664,60 </w:t>
            </w:r>
          </w:p>
        </w:tc>
      </w:tr>
      <w:tr w:rsidR="006A1411" w:rsidRPr="006A1411" w14:paraId="35235645"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BD93D4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24</w:t>
            </w:r>
          </w:p>
        </w:tc>
        <w:tc>
          <w:tcPr>
            <w:tcW w:w="4647" w:type="dxa"/>
            <w:tcBorders>
              <w:top w:val="nil"/>
              <w:left w:val="nil"/>
              <w:bottom w:val="single" w:sz="4" w:space="0" w:color="auto"/>
              <w:right w:val="single" w:sz="4" w:space="0" w:color="auto"/>
            </w:tcBorders>
            <w:shd w:val="clear" w:color="000000" w:fill="FFFFFF"/>
            <w:vAlign w:val="center"/>
            <w:hideMark/>
          </w:tcPr>
          <w:p w14:paraId="080FC1A8"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E.V.A COM GLITTER</w:t>
            </w:r>
            <w:r w:rsidRPr="006A1411">
              <w:rPr>
                <w:rFonts w:ascii="Arial" w:hAnsi="Arial" w:cs="Arial"/>
                <w:color w:val="000000"/>
                <w:sz w:val="22"/>
                <w:szCs w:val="22"/>
              </w:rPr>
              <w:t xml:space="preserve">. - Dimensões aproximadas: 40cm x 60cm x 2mm (C x L x </w:t>
            </w:r>
            <w:r w:rsidRPr="006A1411">
              <w:rPr>
                <w:rFonts w:ascii="Arial" w:hAnsi="Arial" w:cs="Arial"/>
                <w:color w:val="000000"/>
                <w:sz w:val="22"/>
                <w:szCs w:val="22"/>
              </w:rPr>
              <w:lastRenderedPageBreak/>
              <w:t>A), Atóxico. Pacote com 05 unidades. Cores Sortidas.</w:t>
            </w:r>
          </w:p>
        </w:tc>
        <w:tc>
          <w:tcPr>
            <w:tcW w:w="708" w:type="dxa"/>
            <w:tcBorders>
              <w:top w:val="nil"/>
              <w:left w:val="nil"/>
              <w:bottom w:val="single" w:sz="4" w:space="0" w:color="auto"/>
              <w:right w:val="single" w:sz="4" w:space="0" w:color="auto"/>
            </w:tcBorders>
            <w:shd w:val="clear" w:color="auto" w:fill="auto"/>
            <w:vAlign w:val="center"/>
            <w:hideMark/>
          </w:tcPr>
          <w:p w14:paraId="5F84F1D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lastRenderedPageBreak/>
              <w:t>100</w:t>
            </w:r>
          </w:p>
        </w:tc>
        <w:tc>
          <w:tcPr>
            <w:tcW w:w="1008" w:type="dxa"/>
            <w:tcBorders>
              <w:top w:val="nil"/>
              <w:left w:val="nil"/>
              <w:bottom w:val="single" w:sz="4" w:space="0" w:color="auto"/>
              <w:right w:val="single" w:sz="4" w:space="0" w:color="auto"/>
            </w:tcBorders>
            <w:shd w:val="clear" w:color="auto" w:fill="auto"/>
            <w:vAlign w:val="center"/>
            <w:hideMark/>
          </w:tcPr>
          <w:p w14:paraId="0A3DCA1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Pacote</w:t>
            </w:r>
          </w:p>
        </w:tc>
        <w:tc>
          <w:tcPr>
            <w:tcW w:w="1025" w:type="dxa"/>
            <w:tcBorders>
              <w:top w:val="nil"/>
              <w:left w:val="nil"/>
              <w:bottom w:val="single" w:sz="4" w:space="0" w:color="auto"/>
              <w:right w:val="single" w:sz="4" w:space="0" w:color="auto"/>
            </w:tcBorders>
            <w:shd w:val="clear" w:color="auto" w:fill="auto"/>
            <w:noWrap/>
            <w:vAlign w:val="center"/>
            <w:hideMark/>
          </w:tcPr>
          <w:p w14:paraId="7F7E0AF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37,53 </w:t>
            </w:r>
          </w:p>
        </w:tc>
        <w:tc>
          <w:tcPr>
            <w:tcW w:w="1276" w:type="dxa"/>
            <w:tcBorders>
              <w:top w:val="nil"/>
              <w:left w:val="nil"/>
              <w:bottom w:val="single" w:sz="4" w:space="0" w:color="auto"/>
              <w:right w:val="single" w:sz="4" w:space="0" w:color="auto"/>
            </w:tcBorders>
            <w:shd w:val="clear" w:color="auto" w:fill="auto"/>
            <w:noWrap/>
            <w:vAlign w:val="center"/>
            <w:hideMark/>
          </w:tcPr>
          <w:p w14:paraId="2178DF8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3.753,00 </w:t>
            </w:r>
          </w:p>
        </w:tc>
      </w:tr>
      <w:tr w:rsidR="006A1411" w:rsidRPr="006A1411" w14:paraId="560B6FA5"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7B158F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25</w:t>
            </w:r>
          </w:p>
        </w:tc>
        <w:tc>
          <w:tcPr>
            <w:tcW w:w="4647" w:type="dxa"/>
            <w:tcBorders>
              <w:top w:val="nil"/>
              <w:left w:val="nil"/>
              <w:bottom w:val="single" w:sz="4" w:space="0" w:color="auto"/>
              <w:right w:val="single" w:sz="4" w:space="0" w:color="auto"/>
            </w:tcBorders>
            <w:shd w:val="clear" w:color="auto" w:fill="auto"/>
            <w:vAlign w:val="center"/>
            <w:hideMark/>
          </w:tcPr>
          <w:p w14:paraId="59AE51D8"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ELÁSTICO PARA COSTURA</w:t>
            </w:r>
            <w:r w:rsidRPr="006A1411">
              <w:rPr>
                <w:rFonts w:ascii="Arial" w:hAnsi="Arial" w:cs="Arial"/>
                <w:color w:val="000000"/>
                <w:sz w:val="22"/>
                <w:szCs w:val="22"/>
              </w:rPr>
              <w:t>: chato; espessura 9mm; n° 14; peça com 10 metros</w:t>
            </w:r>
          </w:p>
        </w:tc>
        <w:tc>
          <w:tcPr>
            <w:tcW w:w="708" w:type="dxa"/>
            <w:tcBorders>
              <w:top w:val="nil"/>
              <w:left w:val="nil"/>
              <w:bottom w:val="single" w:sz="4" w:space="0" w:color="auto"/>
              <w:right w:val="single" w:sz="4" w:space="0" w:color="auto"/>
            </w:tcBorders>
            <w:shd w:val="clear" w:color="auto" w:fill="auto"/>
            <w:vAlign w:val="center"/>
            <w:hideMark/>
          </w:tcPr>
          <w:p w14:paraId="0F86B71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3E29DAB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66B8B2F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11,27 </w:t>
            </w:r>
          </w:p>
        </w:tc>
        <w:tc>
          <w:tcPr>
            <w:tcW w:w="1276" w:type="dxa"/>
            <w:tcBorders>
              <w:top w:val="nil"/>
              <w:left w:val="nil"/>
              <w:bottom w:val="single" w:sz="4" w:space="0" w:color="auto"/>
              <w:right w:val="single" w:sz="4" w:space="0" w:color="auto"/>
            </w:tcBorders>
            <w:shd w:val="clear" w:color="auto" w:fill="auto"/>
            <w:noWrap/>
            <w:vAlign w:val="center"/>
            <w:hideMark/>
          </w:tcPr>
          <w:p w14:paraId="56B76E3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1.127,00 </w:t>
            </w:r>
          </w:p>
        </w:tc>
      </w:tr>
      <w:tr w:rsidR="006A1411" w:rsidRPr="006A1411" w14:paraId="35EE2CF6"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FC6F3F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26</w:t>
            </w:r>
          </w:p>
        </w:tc>
        <w:tc>
          <w:tcPr>
            <w:tcW w:w="4647" w:type="dxa"/>
            <w:tcBorders>
              <w:top w:val="nil"/>
              <w:left w:val="nil"/>
              <w:bottom w:val="single" w:sz="4" w:space="0" w:color="auto"/>
              <w:right w:val="single" w:sz="4" w:space="0" w:color="auto"/>
            </w:tcBorders>
            <w:shd w:val="clear" w:color="000000" w:fill="FFFFFF"/>
            <w:vAlign w:val="center"/>
            <w:hideMark/>
          </w:tcPr>
          <w:p w14:paraId="5E8A4191"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ELÁSTICO PARA COSTURA</w:t>
            </w:r>
            <w:r w:rsidRPr="006A1411">
              <w:rPr>
                <w:rFonts w:ascii="Arial" w:hAnsi="Arial" w:cs="Arial"/>
                <w:color w:val="000000"/>
                <w:sz w:val="22"/>
                <w:szCs w:val="22"/>
              </w:rPr>
              <w:t>: chato espessura 5 mm, nº 8, peça com 10 metros</w:t>
            </w:r>
          </w:p>
        </w:tc>
        <w:tc>
          <w:tcPr>
            <w:tcW w:w="708" w:type="dxa"/>
            <w:tcBorders>
              <w:top w:val="nil"/>
              <w:left w:val="nil"/>
              <w:bottom w:val="single" w:sz="4" w:space="0" w:color="auto"/>
              <w:right w:val="single" w:sz="4" w:space="0" w:color="auto"/>
            </w:tcBorders>
            <w:shd w:val="clear" w:color="auto" w:fill="auto"/>
            <w:vAlign w:val="center"/>
            <w:hideMark/>
          </w:tcPr>
          <w:p w14:paraId="790234A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vAlign w:val="center"/>
            <w:hideMark/>
          </w:tcPr>
          <w:p w14:paraId="64AB213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142540E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9,6</w:t>
            </w:r>
          </w:p>
        </w:tc>
        <w:tc>
          <w:tcPr>
            <w:tcW w:w="1276" w:type="dxa"/>
            <w:tcBorders>
              <w:top w:val="nil"/>
              <w:left w:val="nil"/>
              <w:bottom w:val="single" w:sz="4" w:space="0" w:color="auto"/>
              <w:right w:val="single" w:sz="4" w:space="0" w:color="auto"/>
            </w:tcBorders>
            <w:shd w:val="clear" w:color="auto" w:fill="auto"/>
            <w:noWrap/>
            <w:vAlign w:val="center"/>
            <w:hideMark/>
          </w:tcPr>
          <w:p w14:paraId="74387BB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1.920,00 </w:t>
            </w:r>
          </w:p>
        </w:tc>
      </w:tr>
      <w:tr w:rsidR="006A1411" w:rsidRPr="006A1411" w14:paraId="40971EE9" w14:textId="77777777" w:rsidTr="006A1411">
        <w:trPr>
          <w:trHeight w:val="183"/>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D3FB65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27</w:t>
            </w:r>
          </w:p>
        </w:tc>
        <w:tc>
          <w:tcPr>
            <w:tcW w:w="4647" w:type="dxa"/>
            <w:tcBorders>
              <w:top w:val="nil"/>
              <w:left w:val="nil"/>
              <w:bottom w:val="single" w:sz="4" w:space="0" w:color="auto"/>
              <w:right w:val="single" w:sz="4" w:space="0" w:color="auto"/>
            </w:tcBorders>
            <w:shd w:val="clear" w:color="auto" w:fill="auto"/>
            <w:vAlign w:val="center"/>
            <w:hideMark/>
          </w:tcPr>
          <w:p w14:paraId="6043847E"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FELTRO</w:t>
            </w:r>
            <w:r w:rsidRPr="006A1411">
              <w:rPr>
                <w:rFonts w:ascii="Arial" w:hAnsi="Arial" w:cs="Arial"/>
                <w:color w:val="000000"/>
                <w:sz w:val="22"/>
                <w:szCs w:val="22"/>
              </w:rPr>
              <w:t xml:space="preserve"> 100% Poliéster: Medidas: 0,48 x 1,40 metros. Produzido com fibras sintéticas e tingido com corantes especiais, que evitam desbotamento. Cores sortidas: bege, vermelho, verde, azul, rosa, laranja, branco, amarelo, preto.</w:t>
            </w:r>
          </w:p>
        </w:tc>
        <w:tc>
          <w:tcPr>
            <w:tcW w:w="708" w:type="dxa"/>
            <w:tcBorders>
              <w:top w:val="nil"/>
              <w:left w:val="nil"/>
              <w:bottom w:val="single" w:sz="4" w:space="0" w:color="auto"/>
              <w:right w:val="single" w:sz="4" w:space="0" w:color="auto"/>
            </w:tcBorders>
            <w:shd w:val="clear" w:color="auto" w:fill="auto"/>
            <w:vAlign w:val="center"/>
            <w:hideMark/>
          </w:tcPr>
          <w:p w14:paraId="193EC1E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17A14C2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21F3457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22,21 </w:t>
            </w:r>
          </w:p>
        </w:tc>
        <w:tc>
          <w:tcPr>
            <w:tcW w:w="1276" w:type="dxa"/>
            <w:tcBorders>
              <w:top w:val="nil"/>
              <w:left w:val="nil"/>
              <w:bottom w:val="single" w:sz="4" w:space="0" w:color="auto"/>
              <w:right w:val="single" w:sz="4" w:space="0" w:color="auto"/>
            </w:tcBorders>
            <w:shd w:val="clear" w:color="auto" w:fill="auto"/>
            <w:noWrap/>
            <w:vAlign w:val="center"/>
            <w:hideMark/>
          </w:tcPr>
          <w:p w14:paraId="0CBCC32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2.221,00 </w:t>
            </w:r>
          </w:p>
        </w:tc>
      </w:tr>
      <w:tr w:rsidR="006A1411" w:rsidRPr="006A1411" w14:paraId="06905C5A"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0899A8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28</w:t>
            </w:r>
          </w:p>
        </w:tc>
        <w:tc>
          <w:tcPr>
            <w:tcW w:w="4647" w:type="dxa"/>
            <w:tcBorders>
              <w:top w:val="nil"/>
              <w:left w:val="nil"/>
              <w:bottom w:val="single" w:sz="4" w:space="0" w:color="auto"/>
              <w:right w:val="single" w:sz="4" w:space="0" w:color="auto"/>
            </w:tcBorders>
            <w:shd w:val="clear" w:color="auto" w:fill="auto"/>
            <w:vAlign w:val="center"/>
            <w:hideMark/>
          </w:tcPr>
          <w:p w14:paraId="39F9E444"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FILME TERMOCOLANTE</w:t>
            </w:r>
            <w:r w:rsidRPr="006A1411">
              <w:rPr>
                <w:rFonts w:ascii="Arial" w:hAnsi="Arial" w:cs="Arial"/>
                <w:color w:val="000000"/>
                <w:sz w:val="22"/>
                <w:szCs w:val="22"/>
              </w:rPr>
              <w:t xml:space="preserve">: definitivo para PATCWORK e bordados, 46 cm. Primeira qualidade, resistente a lavagem. </w:t>
            </w:r>
          </w:p>
        </w:tc>
        <w:tc>
          <w:tcPr>
            <w:tcW w:w="708" w:type="dxa"/>
            <w:tcBorders>
              <w:top w:val="nil"/>
              <w:left w:val="nil"/>
              <w:bottom w:val="single" w:sz="4" w:space="0" w:color="auto"/>
              <w:right w:val="single" w:sz="4" w:space="0" w:color="auto"/>
            </w:tcBorders>
            <w:shd w:val="clear" w:color="000000" w:fill="FFFFFF"/>
            <w:vAlign w:val="center"/>
            <w:hideMark/>
          </w:tcPr>
          <w:p w14:paraId="42B6D986" w14:textId="77777777" w:rsidR="006A1411" w:rsidRPr="006A1411" w:rsidRDefault="006A1411" w:rsidP="006A1411">
            <w:pPr>
              <w:jc w:val="center"/>
              <w:rPr>
                <w:rFonts w:ascii="Arial" w:hAnsi="Arial" w:cs="Arial"/>
                <w:sz w:val="22"/>
                <w:szCs w:val="22"/>
              </w:rPr>
            </w:pPr>
            <w:r w:rsidRPr="006A1411">
              <w:rPr>
                <w:rFonts w:ascii="Arial" w:hAnsi="Arial" w:cs="Arial"/>
                <w:sz w:val="22"/>
                <w:szCs w:val="22"/>
              </w:rPr>
              <w:t>200</w:t>
            </w:r>
          </w:p>
        </w:tc>
        <w:tc>
          <w:tcPr>
            <w:tcW w:w="1008" w:type="dxa"/>
            <w:tcBorders>
              <w:top w:val="nil"/>
              <w:left w:val="nil"/>
              <w:bottom w:val="single" w:sz="4" w:space="0" w:color="auto"/>
              <w:right w:val="single" w:sz="4" w:space="0" w:color="auto"/>
            </w:tcBorders>
            <w:shd w:val="clear" w:color="000000" w:fill="FFFFFF"/>
            <w:vAlign w:val="center"/>
            <w:hideMark/>
          </w:tcPr>
          <w:p w14:paraId="7BC3C04B" w14:textId="77777777" w:rsidR="006A1411" w:rsidRPr="006A1411" w:rsidRDefault="006A1411" w:rsidP="006A1411">
            <w:pPr>
              <w:jc w:val="center"/>
              <w:rPr>
                <w:rFonts w:ascii="Arial" w:hAnsi="Arial" w:cs="Arial"/>
                <w:sz w:val="22"/>
                <w:szCs w:val="22"/>
              </w:rPr>
            </w:pPr>
            <w:r w:rsidRPr="006A1411">
              <w:rPr>
                <w:rFonts w:ascii="Arial" w:hAnsi="Arial" w:cs="Arial"/>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1FB4FC8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16,61 </w:t>
            </w:r>
          </w:p>
        </w:tc>
        <w:tc>
          <w:tcPr>
            <w:tcW w:w="1276" w:type="dxa"/>
            <w:tcBorders>
              <w:top w:val="nil"/>
              <w:left w:val="nil"/>
              <w:bottom w:val="single" w:sz="4" w:space="0" w:color="auto"/>
              <w:right w:val="single" w:sz="4" w:space="0" w:color="auto"/>
            </w:tcBorders>
            <w:shd w:val="clear" w:color="auto" w:fill="auto"/>
            <w:noWrap/>
            <w:vAlign w:val="center"/>
            <w:hideMark/>
          </w:tcPr>
          <w:p w14:paraId="7D49781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3.322,00 </w:t>
            </w:r>
          </w:p>
        </w:tc>
      </w:tr>
      <w:tr w:rsidR="006A1411" w:rsidRPr="006A1411" w14:paraId="22A5DCF8"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B33AE7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29</w:t>
            </w:r>
          </w:p>
        </w:tc>
        <w:tc>
          <w:tcPr>
            <w:tcW w:w="4647" w:type="dxa"/>
            <w:tcBorders>
              <w:top w:val="nil"/>
              <w:left w:val="nil"/>
              <w:bottom w:val="single" w:sz="4" w:space="0" w:color="auto"/>
              <w:right w:val="single" w:sz="4" w:space="0" w:color="auto"/>
            </w:tcBorders>
            <w:shd w:val="clear" w:color="000000" w:fill="FFFFFF"/>
            <w:vAlign w:val="center"/>
            <w:hideMark/>
          </w:tcPr>
          <w:p w14:paraId="38B8761A"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FITA DE CETIM N° 3</w:t>
            </w:r>
            <w:r w:rsidRPr="006A1411">
              <w:rPr>
                <w:rFonts w:ascii="Arial" w:hAnsi="Arial" w:cs="Arial"/>
                <w:color w:val="000000"/>
                <w:sz w:val="22"/>
                <w:szCs w:val="22"/>
              </w:rPr>
              <w:t xml:space="preserve"> (largura 15mm), dupla face, 100% Poliamida, rolo com 10 metros. Cores variadas</w:t>
            </w:r>
          </w:p>
        </w:tc>
        <w:tc>
          <w:tcPr>
            <w:tcW w:w="708" w:type="dxa"/>
            <w:tcBorders>
              <w:top w:val="nil"/>
              <w:left w:val="nil"/>
              <w:bottom w:val="single" w:sz="4" w:space="0" w:color="auto"/>
              <w:right w:val="single" w:sz="4" w:space="0" w:color="auto"/>
            </w:tcBorders>
            <w:shd w:val="clear" w:color="auto" w:fill="auto"/>
            <w:vAlign w:val="center"/>
            <w:hideMark/>
          </w:tcPr>
          <w:p w14:paraId="179794E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2D37D9A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52A69C6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9,65 </w:t>
            </w:r>
          </w:p>
        </w:tc>
        <w:tc>
          <w:tcPr>
            <w:tcW w:w="1276" w:type="dxa"/>
            <w:tcBorders>
              <w:top w:val="nil"/>
              <w:left w:val="nil"/>
              <w:bottom w:val="single" w:sz="4" w:space="0" w:color="auto"/>
              <w:right w:val="single" w:sz="4" w:space="0" w:color="auto"/>
            </w:tcBorders>
            <w:shd w:val="clear" w:color="auto" w:fill="auto"/>
            <w:noWrap/>
            <w:vAlign w:val="center"/>
            <w:hideMark/>
          </w:tcPr>
          <w:p w14:paraId="5CCC3F5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965,00 </w:t>
            </w:r>
          </w:p>
        </w:tc>
      </w:tr>
      <w:tr w:rsidR="006A1411" w:rsidRPr="006A1411" w14:paraId="010ED660"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01AE81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30</w:t>
            </w:r>
          </w:p>
        </w:tc>
        <w:tc>
          <w:tcPr>
            <w:tcW w:w="4647" w:type="dxa"/>
            <w:tcBorders>
              <w:top w:val="nil"/>
              <w:left w:val="nil"/>
              <w:bottom w:val="single" w:sz="4" w:space="0" w:color="auto"/>
              <w:right w:val="single" w:sz="4" w:space="0" w:color="auto"/>
            </w:tcBorders>
            <w:shd w:val="clear" w:color="000000" w:fill="FFFFFF"/>
            <w:vAlign w:val="center"/>
            <w:hideMark/>
          </w:tcPr>
          <w:p w14:paraId="3345A314"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FITA DE CETIM N° 5</w:t>
            </w:r>
            <w:r w:rsidRPr="006A1411">
              <w:rPr>
                <w:rFonts w:ascii="Arial" w:hAnsi="Arial" w:cs="Arial"/>
                <w:color w:val="000000"/>
                <w:sz w:val="22"/>
                <w:szCs w:val="22"/>
              </w:rPr>
              <w:t xml:space="preserve"> (largura 22mm), dupla face, 100% Poliamida, rolo com 10 metros. Cores variadas</w:t>
            </w:r>
          </w:p>
        </w:tc>
        <w:tc>
          <w:tcPr>
            <w:tcW w:w="708" w:type="dxa"/>
            <w:tcBorders>
              <w:top w:val="nil"/>
              <w:left w:val="nil"/>
              <w:bottom w:val="single" w:sz="4" w:space="0" w:color="auto"/>
              <w:right w:val="single" w:sz="4" w:space="0" w:color="auto"/>
            </w:tcBorders>
            <w:shd w:val="clear" w:color="auto" w:fill="auto"/>
            <w:vAlign w:val="center"/>
            <w:hideMark/>
          </w:tcPr>
          <w:p w14:paraId="118DF40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0DD6BDF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0243041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11,52 </w:t>
            </w:r>
          </w:p>
        </w:tc>
        <w:tc>
          <w:tcPr>
            <w:tcW w:w="1276" w:type="dxa"/>
            <w:tcBorders>
              <w:top w:val="nil"/>
              <w:left w:val="nil"/>
              <w:bottom w:val="single" w:sz="4" w:space="0" w:color="auto"/>
              <w:right w:val="single" w:sz="4" w:space="0" w:color="auto"/>
            </w:tcBorders>
            <w:shd w:val="clear" w:color="auto" w:fill="auto"/>
            <w:noWrap/>
            <w:vAlign w:val="center"/>
            <w:hideMark/>
          </w:tcPr>
          <w:p w14:paraId="6000281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1.152,00 </w:t>
            </w:r>
          </w:p>
        </w:tc>
      </w:tr>
      <w:tr w:rsidR="006A1411" w:rsidRPr="006A1411" w14:paraId="7119E4AE"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142C71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31</w:t>
            </w:r>
          </w:p>
        </w:tc>
        <w:tc>
          <w:tcPr>
            <w:tcW w:w="4647" w:type="dxa"/>
            <w:tcBorders>
              <w:top w:val="nil"/>
              <w:left w:val="nil"/>
              <w:bottom w:val="single" w:sz="4" w:space="0" w:color="auto"/>
              <w:right w:val="single" w:sz="4" w:space="0" w:color="auto"/>
            </w:tcBorders>
            <w:shd w:val="clear" w:color="000000" w:fill="FFFFFF"/>
            <w:vAlign w:val="center"/>
            <w:hideMark/>
          </w:tcPr>
          <w:p w14:paraId="69DC8942"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FITA DE CETIM N° 9</w:t>
            </w:r>
            <w:r w:rsidRPr="006A1411">
              <w:rPr>
                <w:rFonts w:ascii="Arial" w:hAnsi="Arial" w:cs="Arial"/>
                <w:color w:val="000000"/>
                <w:sz w:val="22"/>
                <w:szCs w:val="22"/>
              </w:rPr>
              <w:t xml:space="preserve"> (largura 38mm) dupla face, 100% Poliamida, rolo com 10 metros. Cores variadas</w:t>
            </w:r>
          </w:p>
        </w:tc>
        <w:tc>
          <w:tcPr>
            <w:tcW w:w="708" w:type="dxa"/>
            <w:tcBorders>
              <w:top w:val="nil"/>
              <w:left w:val="nil"/>
              <w:bottom w:val="single" w:sz="4" w:space="0" w:color="auto"/>
              <w:right w:val="single" w:sz="4" w:space="0" w:color="auto"/>
            </w:tcBorders>
            <w:shd w:val="clear" w:color="auto" w:fill="auto"/>
            <w:vAlign w:val="center"/>
            <w:hideMark/>
          </w:tcPr>
          <w:p w14:paraId="4C8A8E6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7A85799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6D96082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11,58 </w:t>
            </w:r>
          </w:p>
        </w:tc>
        <w:tc>
          <w:tcPr>
            <w:tcW w:w="1276" w:type="dxa"/>
            <w:tcBorders>
              <w:top w:val="nil"/>
              <w:left w:val="nil"/>
              <w:bottom w:val="single" w:sz="4" w:space="0" w:color="auto"/>
              <w:right w:val="single" w:sz="4" w:space="0" w:color="auto"/>
            </w:tcBorders>
            <w:shd w:val="clear" w:color="auto" w:fill="auto"/>
            <w:noWrap/>
            <w:vAlign w:val="center"/>
            <w:hideMark/>
          </w:tcPr>
          <w:p w14:paraId="2FC3442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1.158,00 </w:t>
            </w:r>
          </w:p>
        </w:tc>
      </w:tr>
      <w:tr w:rsidR="006A1411" w:rsidRPr="006A1411" w14:paraId="05E5484C"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966CB9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32</w:t>
            </w:r>
          </w:p>
        </w:tc>
        <w:tc>
          <w:tcPr>
            <w:tcW w:w="4647" w:type="dxa"/>
            <w:tcBorders>
              <w:top w:val="nil"/>
              <w:left w:val="nil"/>
              <w:bottom w:val="single" w:sz="4" w:space="0" w:color="auto"/>
              <w:right w:val="single" w:sz="4" w:space="0" w:color="auto"/>
            </w:tcBorders>
            <w:shd w:val="clear" w:color="000000" w:fill="FFFFFF"/>
            <w:vAlign w:val="center"/>
            <w:hideMark/>
          </w:tcPr>
          <w:p w14:paraId="479E2F29"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FITA DE CETIM nº 1</w:t>
            </w:r>
            <w:r w:rsidRPr="006A1411">
              <w:rPr>
                <w:rFonts w:ascii="Arial" w:hAnsi="Arial" w:cs="Arial"/>
                <w:color w:val="000000"/>
                <w:sz w:val="22"/>
                <w:szCs w:val="22"/>
              </w:rPr>
              <w:t>, (largura 7mm), dupla face, 100% Poliamida, rolo com 100 metros, nas cores branca, azul e rosa.</w:t>
            </w:r>
          </w:p>
        </w:tc>
        <w:tc>
          <w:tcPr>
            <w:tcW w:w="708" w:type="dxa"/>
            <w:tcBorders>
              <w:top w:val="nil"/>
              <w:left w:val="nil"/>
              <w:bottom w:val="single" w:sz="4" w:space="0" w:color="auto"/>
              <w:right w:val="single" w:sz="4" w:space="0" w:color="auto"/>
            </w:tcBorders>
            <w:shd w:val="clear" w:color="auto" w:fill="auto"/>
            <w:vAlign w:val="center"/>
            <w:hideMark/>
          </w:tcPr>
          <w:p w14:paraId="1A840BA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56C0557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2B9AC45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21,22 </w:t>
            </w:r>
          </w:p>
        </w:tc>
        <w:tc>
          <w:tcPr>
            <w:tcW w:w="1276" w:type="dxa"/>
            <w:tcBorders>
              <w:top w:val="nil"/>
              <w:left w:val="nil"/>
              <w:bottom w:val="single" w:sz="4" w:space="0" w:color="auto"/>
              <w:right w:val="single" w:sz="4" w:space="0" w:color="auto"/>
            </w:tcBorders>
            <w:shd w:val="clear" w:color="auto" w:fill="auto"/>
            <w:noWrap/>
            <w:vAlign w:val="center"/>
            <w:hideMark/>
          </w:tcPr>
          <w:p w14:paraId="6B6B13D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2.122,00 </w:t>
            </w:r>
          </w:p>
        </w:tc>
      </w:tr>
      <w:tr w:rsidR="006A1411" w:rsidRPr="006A1411" w14:paraId="318D1D22"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81344C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33</w:t>
            </w:r>
          </w:p>
        </w:tc>
        <w:tc>
          <w:tcPr>
            <w:tcW w:w="4647" w:type="dxa"/>
            <w:tcBorders>
              <w:top w:val="nil"/>
              <w:left w:val="nil"/>
              <w:bottom w:val="single" w:sz="4" w:space="0" w:color="auto"/>
              <w:right w:val="single" w:sz="4" w:space="0" w:color="auto"/>
            </w:tcBorders>
            <w:shd w:val="clear" w:color="000000" w:fill="FFFFFF"/>
            <w:vAlign w:val="center"/>
            <w:hideMark/>
          </w:tcPr>
          <w:p w14:paraId="264276D6"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FITA DE CETIM nº 2</w:t>
            </w:r>
            <w:r w:rsidRPr="006A1411">
              <w:rPr>
                <w:rFonts w:ascii="Arial" w:hAnsi="Arial" w:cs="Arial"/>
                <w:color w:val="000000"/>
                <w:sz w:val="22"/>
                <w:szCs w:val="22"/>
              </w:rPr>
              <w:t>, (largura 10mm), 100% Poliéster. Rolo com 50 metros, nas cores branca, azul e rosa.</w:t>
            </w:r>
          </w:p>
        </w:tc>
        <w:tc>
          <w:tcPr>
            <w:tcW w:w="708" w:type="dxa"/>
            <w:tcBorders>
              <w:top w:val="nil"/>
              <w:left w:val="nil"/>
              <w:bottom w:val="single" w:sz="4" w:space="0" w:color="auto"/>
              <w:right w:val="single" w:sz="4" w:space="0" w:color="auto"/>
            </w:tcBorders>
            <w:shd w:val="clear" w:color="auto" w:fill="auto"/>
            <w:vAlign w:val="center"/>
            <w:hideMark/>
          </w:tcPr>
          <w:p w14:paraId="5ED5C2D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49A0767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2BEC99B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18,37 </w:t>
            </w:r>
          </w:p>
        </w:tc>
        <w:tc>
          <w:tcPr>
            <w:tcW w:w="1276" w:type="dxa"/>
            <w:tcBorders>
              <w:top w:val="nil"/>
              <w:left w:val="nil"/>
              <w:bottom w:val="single" w:sz="4" w:space="0" w:color="auto"/>
              <w:right w:val="single" w:sz="4" w:space="0" w:color="auto"/>
            </w:tcBorders>
            <w:shd w:val="clear" w:color="auto" w:fill="auto"/>
            <w:noWrap/>
            <w:vAlign w:val="center"/>
            <w:hideMark/>
          </w:tcPr>
          <w:p w14:paraId="2ED1614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1.837,00 </w:t>
            </w:r>
          </w:p>
        </w:tc>
      </w:tr>
      <w:tr w:rsidR="006A1411" w:rsidRPr="006A1411" w14:paraId="17729E56"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DA37A5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34</w:t>
            </w:r>
          </w:p>
        </w:tc>
        <w:tc>
          <w:tcPr>
            <w:tcW w:w="4647" w:type="dxa"/>
            <w:tcBorders>
              <w:top w:val="nil"/>
              <w:left w:val="nil"/>
              <w:bottom w:val="single" w:sz="4" w:space="0" w:color="auto"/>
              <w:right w:val="single" w:sz="4" w:space="0" w:color="auto"/>
            </w:tcBorders>
            <w:shd w:val="clear" w:color="000000" w:fill="FFFFFF"/>
            <w:vAlign w:val="center"/>
            <w:hideMark/>
          </w:tcPr>
          <w:p w14:paraId="539A39E5"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FITA NATALINA</w:t>
            </w:r>
            <w:r w:rsidRPr="006A1411">
              <w:rPr>
                <w:rFonts w:ascii="Arial" w:hAnsi="Arial" w:cs="Arial"/>
                <w:color w:val="000000"/>
                <w:sz w:val="22"/>
                <w:szCs w:val="22"/>
              </w:rPr>
              <w:t>: estampada composição 100% poliéster, medindo 38 mm. Rolo com no mínimo 10 metros</w:t>
            </w:r>
          </w:p>
        </w:tc>
        <w:tc>
          <w:tcPr>
            <w:tcW w:w="708" w:type="dxa"/>
            <w:tcBorders>
              <w:top w:val="nil"/>
              <w:left w:val="nil"/>
              <w:bottom w:val="single" w:sz="4" w:space="0" w:color="auto"/>
              <w:right w:val="single" w:sz="4" w:space="0" w:color="auto"/>
            </w:tcBorders>
            <w:shd w:val="clear" w:color="auto" w:fill="auto"/>
            <w:vAlign w:val="center"/>
            <w:hideMark/>
          </w:tcPr>
          <w:p w14:paraId="5EABE68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50</w:t>
            </w:r>
          </w:p>
        </w:tc>
        <w:tc>
          <w:tcPr>
            <w:tcW w:w="1008" w:type="dxa"/>
            <w:tcBorders>
              <w:top w:val="nil"/>
              <w:left w:val="nil"/>
              <w:bottom w:val="single" w:sz="4" w:space="0" w:color="auto"/>
              <w:right w:val="single" w:sz="4" w:space="0" w:color="auto"/>
            </w:tcBorders>
            <w:shd w:val="clear" w:color="auto" w:fill="auto"/>
            <w:vAlign w:val="center"/>
            <w:hideMark/>
          </w:tcPr>
          <w:p w14:paraId="03B8795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571357A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21,50 </w:t>
            </w:r>
          </w:p>
        </w:tc>
        <w:tc>
          <w:tcPr>
            <w:tcW w:w="1276" w:type="dxa"/>
            <w:tcBorders>
              <w:top w:val="nil"/>
              <w:left w:val="nil"/>
              <w:bottom w:val="single" w:sz="4" w:space="0" w:color="auto"/>
              <w:right w:val="single" w:sz="4" w:space="0" w:color="auto"/>
            </w:tcBorders>
            <w:shd w:val="clear" w:color="auto" w:fill="auto"/>
            <w:noWrap/>
            <w:vAlign w:val="center"/>
            <w:hideMark/>
          </w:tcPr>
          <w:p w14:paraId="1C161D6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1.075,00 </w:t>
            </w:r>
          </w:p>
        </w:tc>
      </w:tr>
      <w:tr w:rsidR="006A1411" w:rsidRPr="006A1411" w14:paraId="135B82E5"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330F94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35</w:t>
            </w:r>
          </w:p>
        </w:tc>
        <w:tc>
          <w:tcPr>
            <w:tcW w:w="4647" w:type="dxa"/>
            <w:tcBorders>
              <w:top w:val="nil"/>
              <w:left w:val="nil"/>
              <w:bottom w:val="single" w:sz="4" w:space="0" w:color="auto"/>
              <w:right w:val="single" w:sz="4" w:space="0" w:color="auto"/>
            </w:tcBorders>
            <w:shd w:val="clear" w:color="000000" w:fill="FFFFFF"/>
            <w:vAlign w:val="center"/>
            <w:hideMark/>
          </w:tcPr>
          <w:p w14:paraId="28D7B677"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GIZ DE CERA</w:t>
            </w:r>
            <w:r w:rsidRPr="006A1411">
              <w:rPr>
                <w:rFonts w:ascii="Arial" w:hAnsi="Arial" w:cs="Arial"/>
                <w:color w:val="000000"/>
                <w:sz w:val="22"/>
                <w:szCs w:val="22"/>
              </w:rPr>
              <w:t>: resistentes a quebra, atóxicos em cores vivas. Espessura: Fina. Tamanho: Grande. Peso líquido: mínimo 112 gramas. Com 12 cores.</w:t>
            </w:r>
          </w:p>
        </w:tc>
        <w:tc>
          <w:tcPr>
            <w:tcW w:w="708" w:type="dxa"/>
            <w:tcBorders>
              <w:top w:val="nil"/>
              <w:left w:val="nil"/>
              <w:bottom w:val="single" w:sz="4" w:space="0" w:color="auto"/>
              <w:right w:val="single" w:sz="4" w:space="0" w:color="auto"/>
            </w:tcBorders>
            <w:shd w:val="clear" w:color="auto" w:fill="auto"/>
            <w:vAlign w:val="center"/>
            <w:hideMark/>
          </w:tcPr>
          <w:p w14:paraId="767FCA5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vAlign w:val="center"/>
            <w:hideMark/>
          </w:tcPr>
          <w:p w14:paraId="1F8381D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Caixa</w:t>
            </w:r>
          </w:p>
        </w:tc>
        <w:tc>
          <w:tcPr>
            <w:tcW w:w="1025" w:type="dxa"/>
            <w:tcBorders>
              <w:top w:val="nil"/>
              <w:left w:val="nil"/>
              <w:bottom w:val="single" w:sz="4" w:space="0" w:color="auto"/>
              <w:right w:val="single" w:sz="4" w:space="0" w:color="auto"/>
            </w:tcBorders>
            <w:shd w:val="clear" w:color="auto" w:fill="auto"/>
            <w:noWrap/>
            <w:vAlign w:val="center"/>
            <w:hideMark/>
          </w:tcPr>
          <w:p w14:paraId="1319F61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10,24 </w:t>
            </w:r>
          </w:p>
        </w:tc>
        <w:tc>
          <w:tcPr>
            <w:tcW w:w="1276" w:type="dxa"/>
            <w:tcBorders>
              <w:top w:val="nil"/>
              <w:left w:val="nil"/>
              <w:bottom w:val="single" w:sz="4" w:space="0" w:color="auto"/>
              <w:right w:val="single" w:sz="4" w:space="0" w:color="auto"/>
            </w:tcBorders>
            <w:shd w:val="clear" w:color="auto" w:fill="auto"/>
            <w:noWrap/>
            <w:vAlign w:val="center"/>
            <w:hideMark/>
          </w:tcPr>
          <w:p w14:paraId="6602C56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2.048,00 </w:t>
            </w:r>
          </w:p>
        </w:tc>
      </w:tr>
      <w:tr w:rsidR="006A1411" w:rsidRPr="006A1411" w14:paraId="08B44060"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8B93E7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36</w:t>
            </w:r>
          </w:p>
        </w:tc>
        <w:tc>
          <w:tcPr>
            <w:tcW w:w="4647" w:type="dxa"/>
            <w:tcBorders>
              <w:top w:val="nil"/>
              <w:left w:val="nil"/>
              <w:bottom w:val="single" w:sz="4" w:space="0" w:color="auto"/>
              <w:right w:val="single" w:sz="4" w:space="0" w:color="auto"/>
            </w:tcBorders>
            <w:shd w:val="clear" w:color="auto" w:fill="auto"/>
            <w:vAlign w:val="center"/>
            <w:hideMark/>
          </w:tcPr>
          <w:p w14:paraId="359D582F"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GLITTER</w:t>
            </w:r>
            <w:r w:rsidRPr="006A1411">
              <w:rPr>
                <w:rFonts w:ascii="Arial" w:hAnsi="Arial" w:cs="Arial"/>
                <w:color w:val="000000"/>
                <w:sz w:val="22"/>
                <w:szCs w:val="22"/>
              </w:rPr>
              <w:t xml:space="preserve">: na cor </w:t>
            </w:r>
            <w:r w:rsidRPr="006A1411">
              <w:rPr>
                <w:rFonts w:ascii="Arial" w:hAnsi="Arial" w:cs="Arial"/>
                <w:b/>
                <w:bCs/>
                <w:color w:val="000000"/>
                <w:sz w:val="22"/>
                <w:szCs w:val="22"/>
              </w:rPr>
              <w:t>AZUL</w:t>
            </w:r>
            <w:r w:rsidRPr="006A1411">
              <w:rPr>
                <w:rFonts w:ascii="Arial" w:hAnsi="Arial" w:cs="Arial"/>
                <w:color w:val="000000"/>
                <w:sz w:val="22"/>
                <w:szCs w:val="22"/>
              </w:rPr>
              <w:t xml:space="preserve"> embalagem com no mínimo 50 gramas.</w:t>
            </w:r>
          </w:p>
        </w:tc>
        <w:tc>
          <w:tcPr>
            <w:tcW w:w="708" w:type="dxa"/>
            <w:tcBorders>
              <w:top w:val="nil"/>
              <w:left w:val="nil"/>
              <w:bottom w:val="single" w:sz="4" w:space="0" w:color="auto"/>
              <w:right w:val="single" w:sz="4" w:space="0" w:color="auto"/>
            </w:tcBorders>
            <w:shd w:val="clear" w:color="auto" w:fill="auto"/>
            <w:vAlign w:val="center"/>
            <w:hideMark/>
          </w:tcPr>
          <w:p w14:paraId="704CC27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80</w:t>
            </w:r>
          </w:p>
        </w:tc>
        <w:tc>
          <w:tcPr>
            <w:tcW w:w="1008" w:type="dxa"/>
            <w:tcBorders>
              <w:top w:val="nil"/>
              <w:left w:val="nil"/>
              <w:bottom w:val="single" w:sz="4" w:space="0" w:color="auto"/>
              <w:right w:val="single" w:sz="4" w:space="0" w:color="auto"/>
            </w:tcBorders>
            <w:shd w:val="clear" w:color="auto" w:fill="auto"/>
            <w:vAlign w:val="center"/>
            <w:hideMark/>
          </w:tcPr>
          <w:p w14:paraId="4BCD1C5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Pacote</w:t>
            </w:r>
          </w:p>
        </w:tc>
        <w:tc>
          <w:tcPr>
            <w:tcW w:w="1025" w:type="dxa"/>
            <w:tcBorders>
              <w:top w:val="nil"/>
              <w:left w:val="nil"/>
              <w:bottom w:val="single" w:sz="4" w:space="0" w:color="auto"/>
              <w:right w:val="single" w:sz="4" w:space="0" w:color="auto"/>
            </w:tcBorders>
            <w:shd w:val="clear" w:color="auto" w:fill="auto"/>
            <w:noWrap/>
            <w:vAlign w:val="center"/>
            <w:hideMark/>
          </w:tcPr>
          <w:p w14:paraId="16C4BF4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9,90 </w:t>
            </w:r>
          </w:p>
        </w:tc>
        <w:tc>
          <w:tcPr>
            <w:tcW w:w="1276" w:type="dxa"/>
            <w:tcBorders>
              <w:top w:val="nil"/>
              <w:left w:val="nil"/>
              <w:bottom w:val="single" w:sz="4" w:space="0" w:color="auto"/>
              <w:right w:val="single" w:sz="4" w:space="0" w:color="auto"/>
            </w:tcBorders>
            <w:shd w:val="clear" w:color="auto" w:fill="auto"/>
            <w:noWrap/>
            <w:vAlign w:val="center"/>
            <w:hideMark/>
          </w:tcPr>
          <w:p w14:paraId="14EAA47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792,00 </w:t>
            </w:r>
          </w:p>
        </w:tc>
      </w:tr>
      <w:tr w:rsidR="006A1411" w:rsidRPr="006A1411" w14:paraId="7C813469"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6165FD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37</w:t>
            </w:r>
          </w:p>
        </w:tc>
        <w:tc>
          <w:tcPr>
            <w:tcW w:w="4647" w:type="dxa"/>
            <w:tcBorders>
              <w:top w:val="nil"/>
              <w:left w:val="nil"/>
              <w:bottom w:val="single" w:sz="4" w:space="0" w:color="auto"/>
              <w:right w:val="single" w:sz="4" w:space="0" w:color="auto"/>
            </w:tcBorders>
            <w:shd w:val="clear" w:color="000000" w:fill="FFFFFF"/>
            <w:vAlign w:val="center"/>
            <w:hideMark/>
          </w:tcPr>
          <w:p w14:paraId="23689BF2"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GLITTER:</w:t>
            </w:r>
            <w:r w:rsidRPr="006A1411">
              <w:rPr>
                <w:rFonts w:ascii="Arial" w:hAnsi="Arial" w:cs="Arial"/>
                <w:color w:val="000000"/>
                <w:sz w:val="22"/>
                <w:szCs w:val="22"/>
              </w:rPr>
              <w:t xml:space="preserve"> na cor </w:t>
            </w:r>
            <w:r w:rsidRPr="006A1411">
              <w:rPr>
                <w:rFonts w:ascii="Arial" w:hAnsi="Arial" w:cs="Arial"/>
                <w:b/>
                <w:bCs/>
                <w:color w:val="000000"/>
                <w:sz w:val="22"/>
                <w:szCs w:val="22"/>
              </w:rPr>
              <w:t>BRANCO</w:t>
            </w:r>
            <w:r w:rsidRPr="006A1411">
              <w:rPr>
                <w:rFonts w:ascii="Arial" w:hAnsi="Arial" w:cs="Arial"/>
                <w:color w:val="000000"/>
                <w:sz w:val="22"/>
                <w:szCs w:val="22"/>
              </w:rPr>
              <w:t xml:space="preserve"> embalagem com no mínimo 50 gramas.</w:t>
            </w:r>
          </w:p>
        </w:tc>
        <w:tc>
          <w:tcPr>
            <w:tcW w:w="708" w:type="dxa"/>
            <w:tcBorders>
              <w:top w:val="nil"/>
              <w:left w:val="nil"/>
              <w:bottom w:val="single" w:sz="4" w:space="0" w:color="auto"/>
              <w:right w:val="single" w:sz="4" w:space="0" w:color="auto"/>
            </w:tcBorders>
            <w:shd w:val="clear" w:color="auto" w:fill="auto"/>
            <w:vAlign w:val="center"/>
            <w:hideMark/>
          </w:tcPr>
          <w:p w14:paraId="7F3353A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80</w:t>
            </w:r>
          </w:p>
        </w:tc>
        <w:tc>
          <w:tcPr>
            <w:tcW w:w="1008" w:type="dxa"/>
            <w:tcBorders>
              <w:top w:val="nil"/>
              <w:left w:val="nil"/>
              <w:bottom w:val="single" w:sz="4" w:space="0" w:color="auto"/>
              <w:right w:val="single" w:sz="4" w:space="0" w:color="auto"/>
            </w:tcBorders>
            <w:shd w:val="clear" w:color="auto" w:fill="auto"/>
            <w:vAlign w:val="center"/>
            <w:hideMark/>
          </w:tcPr>
          <w:p w14:paraId="6F1D051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Pacote</w:t>
            </w:r>
          </w:p>
        </w:tc>
        <w:tc>
          <w:tcPr>
            <w:tcW w:w="1025" w:type="dxa"/>
            <w:tcBorders>
              <w:top w:val="nil"/>
              <w:left w:val="nil"/>
              <w:bottom w:val="single" w:sz="4" w:space="0" w:color="auto"/>
              <w:right w:val="single" w:sz="4" w:space="0" w:color="auto"/>
            </w:tcBorders>
            <w:shd w:val="clear" w:color="auto" w:fill="auto"/>
            <w:noWrap/>
            <w:vAlign w:val="center"/>
            <w:hideMark/>
          </w:tcPr>
          <w:p w14:paraId="4759DC1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9,90 </w:t>
            </w:r>
          </w:p>
        </w:tc>
        <w:tc>
          <w:tcPr>
            <w:tcW w:w="1276" w:type="dxa"/>
            <w:tcBorders>
              <w:top w:val="nil"/>
              <w:left w:val="nil"/>
              <w:bottom w:val="single" w:sz="4" w:space="0" w:color="auto"/>
              <w:right w:val="single" w:sz="4" w:space="0" w:color="auto"/>
            </w:tcBorders>
            <w:shd w:val="clear" w:color="auto" w:fill="auto"/>
            <w:noWrap/>
            <w:vAlign w:val="center"/>
            <w:hideMark/>
          </w:tcPr>
          <w:p w14:paraId="5D5E0F6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792,00 </w:t>
            </w:r>
          </w:p>
        </w:tc>
      </w:tr>
      <w:tr w:rsidR="006A1411" w:rsidRPr="006A1411" w14:paraId="7F0F9A23"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3C48C1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38</w:t>
            </w:r>
          </w:p>
        </w:tc>
        <w:tc>
          <w:tcPr>
            <w:tcW w:w="4647" w:type="dxa"/>
            <w:tcBorders>
              <w:top w:val="nil"/>
              <w:left w:val="nil"/>
              <w:bottom w:val="single" w:sz="4" w:space="0" w:color="auto"/>
              <w:right w:val="single" w:sz="4" w:space="0" w:color="auto"/>
            </w:tcBorders>
            <w:shd w:val="clear" w:color="000000" w:fill="FFFFFF"/>
            <w:vAlign w:val="center"/>
            <w:hideMark/>
          </w:tcPr>
          <w:p w14:paraId="26402B00"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GLITTER</w:t>
            </w:r>
            <w:r w:rsidRPr="006A1411">
              <w:rPr>
                <w:rFonts w:ascii="Arial" w:hAnsi="Arial" w:cs="Arial"/>
                <w:color w:val="000000"/>
                <w:sz w:val="22"/>
                <w:szCs w:val="22"/>
              </w:rPr>
              <w:t xml:space="preserve">: na cor </w:t>
            </w:r>
            <w:r w:rsidRPr="006A1411">
              <w:rPr>
                <w:rFonts w:ascii="Arial" w:hAnsi="Arial" w:cs="Arial"/>
                <w:b/>
                <w:bCs/>
                <w:color w:val="000000"/>
                <w:sz w:val="22"/>
                <w:szCs w:val="22"/>
              </w:rPr>
              <w:t>DOURADO</w:t>
            </w:r>
            <w:r w:rsidRPr="006A1411">
              <w:rPr>
                <w:rFonts w:ascii="Arial" w:hAnsi="Arial" w:cs="Arial"/>
                <w:color w:val="000000"/>
                <w:sz w:val="22"/>
                <w:szCs w:val="22"/>
              </w:rPr>
              <w:t xml:space="preserve"> embalagem com no mínimo 50 gramas.</w:t>
            </w:r>
          </w:p>
        </w:tc>
        <w:tc>
          <w:tcPr>
            <w:tcW w:w="708" w:type="dxa"/>
            <w:tcBorders>
              <w:top w:val="nil"/>
              <w:left w:val="nil"/>
              <w:bottom w:val="single" w:sz="4" w:space="0" w:color="auto"/>
              <w:right w:val="single" w:sz="4" w:space="0" w:color="auto"/>
            </w:tcBorders>
            <w:shd w:val="clear" w:color="auto" w:fill="auto"/>
            <w:vAlign w:val="center"/>
            <w:hideMark/>
          </w:tcPr>
          <w:p w14:paraId="06BE592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80</w:t>
            </w:r>
          </w:p>
        </w:tc>
        <w:tc>
          <w:tcPr>
            <w:tcW w:w="1008" w:type="dxa"/>
            <w:tcBorders>
              <w:top w:val="nil"/>
              <w:left w:val="nil"/>
              <w:bottom w:val="single" w:sz="4" w:space="0" w:color="auto"/>
              <w:right w:val="single" w:sz="4" w:space="0" w:color="auto"/>
            </w:tcBorders>
            <w:shd w:val="clear" w:color="auto" w:fill="auto"/>
            <w:vAlign w:val="center"/>
            <w:hideMark/>
          </w:tcPr>
          <w:p w14:paraId="4F6EB87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Pacote</w:t>
            </w:r>
          </w:p>
        </w:tc>
        <w:tc>
          <w:tcPr>
            <w:tcW w:w="1025" w:type="dxa"/>
            <w:tcBorders>
              <w:top w:val="nil"/>
              <w:left w:val="nil"/>
              <w:bottom w:val="single" w:sz="4" w:space="0" w:color="auto"/>
              <w:right w:val="single" w:sz="4" w:space="0" w:color="auto"/>
            </w:tcBorders>
            <w:shd w:val="clear" w:color="auto" w:fill="auto"/>
            <w:noWrap/>
            <w:vAlign w:val="center"/>
            <w:hideMark/>
          </w:tcPr>
          <w:p w14:paraId="65A830E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9,90 </w:t>
            </w:r>
          </w:p>
        </w:tc>
        <w:tc>
          <w:tcPr>
            <w:tcW w:w="1276" w:type="dxa"/>
            <w:tcBorders>
              <w:top w:val="nil"/>
              <w:left w:val="nil"/>
              <w:bottom w:val="single" w:sz="4" w:space="0" w:color="auto"/>
              <w:right w:val="single" w:sz="4" w:space="0" w:color="auto"/>
            </w:tcBorders>
            <w:shd w:val="clear" w:color="auto" w:fill="auto"/>
            <w:noWrap/>
            <w:vAlign w:val="center"/>
            <w:hideMark/>
          </w:tcPr>
          <w:p w14:paraId="006A0A0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792,00 </w:t>
            </w:r>
          </w:p>
        </w:tc>
      </w:tr>
      <w:tr w:rsidR="006A1411" w:rsidRPr="006A1411" w14:paraId="06E8233E"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4992AA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39</w:t>
            </w:r>
          </w:p>
        </w:tc>
        <w:tc>
          <w:tcPr>
            <w:tcW w:w="4647" w:type="dxa"/>
            <w:tcBorders>
              <w:top w:val="nil"/>
              <w:left w:val="nil"/>
              <w:bottom w:val="single" w:sz="4" w:space="0" w:color="auto"/>
              <w:right w:val="single" w:sz="4" w:space="0" w:color="auto"/>
            </w:tcBorders>
            <w:shd w:val="clear" w:color="000000" w:fill="FFFFFF"/>
            <w:vAlign w:val="center"/>
            <w:hideMark/>
          </w:tcPr>
          <w:p w14:paraId="5305125E"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GLITTER</w:t>
            </w:r>
            <w:r w:rsidRPr="006A1411">
              <w:rPr>
                <w:rFonts w:ascii="Arial" w:hAnsi="Arial" w:cs="Arial"/>
                <w:color w:val="000000"/>
                <w:sz w:val="22"/>
                <w:szCs w:val="22"/>
              </w:rPr>
              <w:t xml:space="preserve">: na cor </w:t>
            </w:r>
            <w:r w:rsidRPr="006A1411">
              <w:rPr>
                <w:rFonts w:ascii="Arial" w:hAnsi="Arial" w:cs="Arial"/>
                <w:b/>
                <w:bCs/>
                <w:color w:val="000000"/>
                <w:sz w:val="22"/>
                <w:szCs w:val="22"/>
              </w:rPr>
              <w:t>PINK,</w:t>
            </w:r>
            <w:r w:rsidRPr="006A1411">
              <w:rPr>
                <w:rFonts w:ascii="Arial" w:hAnsi="Arial" w:cs="Arial"/>
                <w:color w:val="000000"/>
                <w:sz w:val="22"/>
                <w:szCs w:val="22"/>
              </w:rPr>
              <w:t xml:space="preserve"> embalagem com no mínimo 50 gramas.</w:t>
            </w:r>
          </w:p>
        </w:tc>
        <w:tc>
          <w:tcPr>
            <w:tcW w:w="708" w:type="dxa"/>
            <w:tcBorders>
              <w:top w:val="nil"/>
              <w:left w:val="nil"/>
              <w:bottom w:val="single" w:sz="4" w:space="0" w:color="auto"/>
              <w:right w:val="single" w:sz="4" w:space="0" w:color="auto"/>
            </w:tcBorders>
            <w:shd w:val="clear" w:color="auto" w:fill="auto"/>
            <w:vAlign w:val="center"/>
            <w:hideMark/>
          </w:tcPr>
          <w:p w14:paraId="049E7C9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80</w:t>
            </w:r>
          </w:p>
        </w:tc>
        <w:tc>
          <w:tcPr>
            <w:tcW w:w="1008" w:type="dxa"/>
            <w:tcBorders>
              <w:top w:val="nil"/>
              <w:left w:val="nil"/>
              <w:bottom w:val="single" w:sz="4" w:space="0" w:color="auto"/>
              <w:right w:val="single" w:sz="4" w:space="0" w:color="auto"/>
            </w:tcBorders>
            <w:shd w:val="clear" w:color="auto" w:fill="auto"/>
            <w:vAlign w:val="center"/>
            <w:hideMark/>
          </w:tcPr>
          <w:p w14:paraId="4F1F4C0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Pacote</w:t>
            </w:r>
          </w:p>
        </w:tc>
        <w:tc>
          <w:tcPr>
            <w:tcW w:w="1025" w:type="dxa"/>
            <w:tcBorders>
              <w:top w:val="nil"/>
              <w:left w:val="nil"/>
              <w:bottom w:val="single" w:sz="4" w:space="0" w:color="auto"/>
              <w:right w:val="single" w:sz="4" w:space="0" w:color="auto"/>
            </w:tcBorders>
            <w:shd w:val="clear" w:color="auto" w:fill="auto"/>
            <w:noWrap/>
            <w:vAlign w:val="center"/>
            <w:hideMark/>
          </w:tcPr>
          <w:p w14:paraId="7EB597B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9,90 </w:t>
            </w:r>
          </w:p>
        </w:tc>
        <w:tc>
          <w:tcPr>
            <w:tcW w:w="1276" w:type="dxa"/>
            <w:tcBorders>
              <w:top w:val="nil"/>
              <w:left w:val="nil"/>
              <w:bottom w:val="single" w:sz="4" w:space="0" w:color="auto"/>
              <w:right w:val="single" w:sz="4" w:space="0" w:color="auto"/>
            </w:tcBorders>
            <w:shd w:val="clear" w:color="auto" w:fill="auto"/>
            <w:noWrap/>
            <w:vAlign w:val="center"/>
            <w:hideMark/>
          </w:tcPr>
          <w:p w14:paraId="17893CA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792,00 </w:t>
            </w:r>
          </w:p>
        </w:tc>
      </w:tr>
      <w:tr w:rsidR="006A1411" w:rsidRPr="006A1411" w14:paraId="115E40B6"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29CB5D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40</w:t>
            </w:r>
          </w:p>
        </w:tc>
        <w:tc>
          <w:tcPr>
            <w:tcW w:w="4647" w:type="dxa"/>
            <w:tcBorders>
              <w:top w:val="nil"/>
              <w:left w:val="nil"/>
              <w:bottom w:val="single" w:sz="4" w:space="0" w:color="auto"/>
              <w:right w:val="single" w:sz="4" w:space="0" w:color="auto"/>
            </w:tcBorders>
            <w:shd w:val="clear" w:color="000000" w:fill="FFFFFF"/>
            <w:vAlign w:val="center"/>
            <w:hideMark/>
          </w:tcPr>
          <w:p w14:paraId="20F83140"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IMÃ EM FITA AUTOCOLANTE</w:t>
            </w:r>
            <w:r w:rsidRPr="006A1411">
              <w:rPr>
                <w:rFonts w:ascii="Arial" w:hAnsi="Arial" w:cs="Arial"/>
                <w:color w:val="000000"/>
                <w:sz w:val="22"/>
                <w:szCs w:val="22"/>
              </w:rPr>
              <w:t>: para artesanato, 9mmx2mm. Rolo com 1 metro.</w:t>
            </w:r>
          </w:p>
        </w:tc>
        <w:tc>
          <w:tcPr>
            <w:tcW w:w="708" w:type="dxa"/>
            <w:tcBorders>
              <w:top w:val="nil"/>
              <w:left w:val="nil"/>
              <w:bottom w:val="single" w:sz="4" w:space="0" w:color="auto"/>
              <w:right w:val="single" w:sz="4" w:space="0" w:color="auto"/>
            </w:tcBorders>
            <w:shd w:val="clear" w:color="auto" w:fill="auto"/>
            <w:vAlign w:val="center"/>
            <w:hideMark/>
          </w:tcPr>
          <w:p w14:paraId="6C8636A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50</w:t>
            </w:r>
          </w:p>
        </w:tc>
        <w:tc>
          <w:tcPr>
            <w:tcW w:w="1008" w:type="dxa"/>
            <w:tcBorders>
              <w:top w:val="nil"/>
              <w:left w:val="nil"/>
              <w:bottom w:val="single" w:sz="4" w:space="0" w:color="auto"/>
              <w:right w:val="single" w:sz="4" w:space="0" w:color="auto"/>
            </w:tcBorders>
            <w:shd w:val="clear" w:color="auto" w:fill="auto"/>
            <w:vAlign w:val="center"/>
            <w:hideMark/>
          </w:tcPr>
          <w:p w14:paraId="73EC36D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480054D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17,32 </w:t>
            </w:r>
          </w:p>
        </w:tc>
        <w:tc>
          <w:tcPr>
            <w:tcW w:w="1276" w:type="dxa"/>
            <w:tcBorders>
              <w:top w:val="nil"/>
              <w:left w:val="nil"/>
              <w:bottom w:val="single" w:sz="4" w:space="0" w:color="auto"/>
              <w:right w:val="single" w:sz="4" w:space="0" w:color="auto"/>
            </w:tcBorders>
            <w:shd w:val="clear" w:color="auto" w:fill="auto"/>
            <w:noWrap/>
            <w:vAlign w:val="center"/>
            <w:hideMark/>
          </w:tcPr>
          <w:p w14:paraId="4FC345E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866,00 </w:t>
            </w:r>
          </w:p>
        </w:tc>
      </w:tr>
      <w:tr w:rsidR="006A1411" w:rsidRPr="006A1411" w14:paraId="6A239189"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7E52EA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41</w:t>
            </w:r>
          </w:p>
        </w:tc>
        <w:tc>
          <w:tcPr>
            <w:tcW w:w="4647" w:type="dxa"/>
            <w:tcBorders>
              <w:top w:val="nil"/>
              <w:left w:val="nil"/>
              <w:bottom w:val="single" w:sz="4" w:space="0" w:color="auto"/>
              <w:right w:val="single" w:sz="4" w:space="0" w:color="auto"/>
            </w:tcBorders>
            <w:shd w:val="clear" w:color="000000" w:fill="FFFFFF"/>
            <w:vAlign w:val="center"/>
            <w:hideMark/>
          </w:tcPr>
          <w:p w14:paraId="5E3BA0C5"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LÁPIS DE COR GRANDE</w:t>
            </w:r>
            <w:r w:rsidRPr="006A1411">
              <w:rPr>
                <w:rFonts w:ascii="Arial" w:hAnsi="Arial" w:cs="Arial"/>
                <w:color w:val="000000"/>
                <w:sz w:val="22"/>
                <w:szCs w:val="22"/>
              </w:rPr>
              <w:t xml:space="preserve"> (175MM): caixa com 12 unidades, super resistentes, inteiros, sextavados, cores sortidas, fabricados com pigmentos de alta qualidade que proporcionam melhor cobertura, com cores vivas e brilhantes, com mina macia, fabricado com madeira reflorestada de 1ª linha.</w:t>
            </w:r>
          </w:p>
        </w:tc>
        <w:tc>
          <w:tcPr>
            <w:tcW w:w="708" w:type="dxa"/>
            <w:tcBorders>
              <w:top w:val="nil"/>
              <w:left w:val="nil"/>
              <w:bottom w:val="single" w:sz="4" w:space="0" w:color="auto"/>
              <w:right w:val="single" w:sz="4" w:space="0" w:color="auto"/>
            </w:tcBorders>
            <w:shd w:val="clear" w:color="000000" w:fill="FFFFFF"/>
            <w:vAlign w:val="center"/>
            <w:hideMark/>
          </w:tcPr>
          <w:p w14:paraId="3093992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250</w:t>
            </w:r>
          </w:p>
        </w:tc>
        <w:tc>
          <w:tcPr>
            <w:tcW w:w="1008" w:type="dxa"/>
            <w:tcBorders>
              <w:top w:val="nil"/>
              <w:left w:val="nil"/>
              <w:bottom w:val="single" w:sz="4" w:space="0" w:color="auto"/>
              <w:right w:val="single" w:sz="4" w:space="0" w:color="auto"/>
            </w:tcBorders>
            <w:shd w:val="clear" w:color="000000" w:fill="FFFFFF"/>
            <w:vAlign w:val="center"/>
            <w:hideMark/>
          </w:tcPr>
          <w:p w14:paraId="29685DF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Caixa</w:t>
            </w:r>
          </w:p>
        </w:tc>
        <w:tc>
          <w:tcPr>
            <w:tcW w:w="1025" w:type="dxa"/>
            <w:tcBorders>
              <w:top w:val="nil"/>
              <w:left w:val="nil"/>
              <w:bottom w:val="single" w:sz="4" w:space="0" w:color="auto"/>
              <w:right w:val="single" w:sz="4" w:space="0" w:color="auto"/>
            </w:tcBorders>
            <w:shd w:val="clear" w:color="auto" w:fill="auto"/>
            <w:noWrap/>
            <w:vAlign w:val="center"/>
            <w:hideMark/>
          </w:tcPr>
          <w:p w14:paraId="23E9A7E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17,39 </w:t>
            </w:r>
          </w:p>
        </w:tc>
        <w:tc>
          <w:tcPr>
            <w:tcW w:w="1276" w:type="dxa"/>
            <w:tcBorders>
              <w:top w:val="nil"/>
              <w:left w:val="nil"/>
              <w:bottom w:val="single" w:sz="4" w:space="0" w:color="auto"/>
              <w:right w:val="single" w:sz="4" w:space="0" w:color="auto"/>
            </w:tcBorders>
            <w:shd w:val="clear" w:color="auto" w:fill="auto"/>
            <w:noWrap/>
            <w:vAlign w:val="center"/>
            <w:hideMark/>
          </w:tcPr>
          <w:p w14:paraId="55DBBE6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4.347,50 </w:t>
            </w:r>
          </w:p>
        </w:tc>
      </w:tr>
      <w:tr w:rsidR="006A1411" w:rsidRPr="006A1411" w14:paraId="15F691E5"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193301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42</w:t>
            </w:r>
          </w:p>
        </w:tc>
        <w:tc>
          <w:tcPr>
            <w:tcW w:w="4647" w:type="dxa"/>
            <w:tcBorders>
              <w:top w:val="nil"/>
              <w:left w:val="nil"/>
              <w:bottom w:val="single" w:sz="4" w:space="0" w:color="auto"/>
              <w:right w:val="single" w:sz="4" w:space="0" w:color="auto"/>
            </w:tcBorders>
            <w:shd w:val="clear" w:color="000000" w:fill="FFFFFF"/>
            <w:vAlign w:val="center"/>
            <w:hideMark/>
          </w:tcPr>
          <w:p w14:paraId="36A92E89"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LÁPIS GRAFITE HB</w:t>
            </w:r>
            <w:r w:rsidRPr="006A1411">
              <w:rPr>
                <w:rFonts w:ascii="Arial" w:hAnsi="Arial" w:cs="Arial"/>
                <w:color w:val="000000"/>
                <w:sz w:val="22"/>
                <w:szCs w:val="22"/>
              </w:rPr>
              <w:t xml:space="preserve">: ecológico - lápis com </w:t>
            </w:r>
            <w:r w:rsidRPr="006A1411">
              <w:rPr>
                <w:rFonts w:ascii="Arial" w:hAnsi="Arial" w:cs="Arial"/>
                <w:color w:val="000000"/>
                <w:sz w:val="22"/>
                <w:szCs w:val="22"/>
              </w:rPr>
              <w:lastRenderedPageBreak/>
              <w:t>corpo redondo, produzido com papel reciclado. Comprimento mínimo de 173 mm e diâmetro mínimo de 6 mm. Mina macia e ultra resistente. Produto com certificação do Inmetro. Caixa com 144 unidades.</w:t>
            </w:r>
          </w:p>
        </w:tc>
        <w:tc>
          <w:tcPr>
            <w:tcW w:w="708" w:type="dxa"/>
            <w:tcBorders>
              <w:top w:val="nil"/>
              <w:left w:val="nil"/>
              <w:bottom w:val="single" w:sz="4" w:space="0" w:color="auto"/>
              <w:right w:val="single" w:sz="4" w:space="0" w:color="auto"/>
            </w:tcBorders>
            <w:shd w:val="clear" w:color="auto" w:fill="auto"/>
            <w:vAlign w:val="center"/>
            <w:hideMark/>
          </w:tcPr>
          <w:p w14:paraId="136B169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lastRenderedPageBreak/>
              <w:t>10</w:t>
            </w:r>
          </w:p>
        </w:tc>
        <w:tc>
          <w:tcPr>
            <w:tcW w:w="1008" w:type="dxa"/>
            <w:tcBorders>
              <w:top w:val="nil"/>
              <w:left w:val="nil"/>
              <w:bottom w:val="single" w:sz="4" w:space="0" w:color="auto"/>
              <w:right w:val="single" w:sz="4" w:space="0" w:color="auto"/>
            </w:tcBorders>
            <w:shd w:val="clear" w:color="auto" w:fill="auto"/>
            <w:vAlign w:val="center"/>
            <w:hideMark/>
          </w:tcPr>
          <w:p w14:paraId="0E4D4F2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Caixa</w:t>
            </w:r>
          </w:p>
        </w:tc>
        <w:tc>
          <w:tcPr>
            <w:tcW w:w="1025" w:type="dxa"/>
            <w:tcBorders>
              <w:top w:val="nil"/>
              <w:left w:val="nil"/>
              <w:bottom w:val="single" w:sz="4" w:space="0" w:color="auto"/>
              <w:right w:val="single" w:sz="4" w:space="0" w:color="auto"/>
            </w:tcBorders>
            <w:shd w:val="clear" w:color="auto" w:fill="auto"/>
            <w:noWrap/>
            <w:vAlign w:val="center"/>
            <w:hideMark/>
          </w:tcPr>
          <w:p w14:paraId="46E277E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w:t>
            </w:r>
            <w:r w:rsidRPr="006A1411">
              <w:rPr>
                <w:rFonts w:ascii="Arial" w:hAnsi="Arial" w:cs="Arial"/>
                <w:color w:val="000000"/>
                <w:sz w:val="22"/>
                <w:szCs w:val="22"/>
              </w:rPr>
              <w:lastRenderedPageBreak/>
              <w:t xml:space="preserve">80,71 </w:t>
            </w:r>
          </w:p>
        </w:tc>
        <w:tc>
          <w:tcPr>
            <w:tcW w:w="1276" w:type="dxa"/>
            <w:tcBorders>
              <w:top w:val="nil"/>
              <w:left w:val="nil"/>
              <w:bottom w:val="single" w:sz="4" w:space="0" w:color="auto"/>
              <w:right w:val="single" w:sz="4" w:space="0" w:color="auto"/>
            </w:tcBorders>
            <w:shd w:val="clear" w:color="auto" w:fill="auto"/>
            <w:noWrap/>
            <w:vAlign w:val="center"/>
            <w:hideMark/>
          </w:tcPr>
          <w:p w14:paraId="791E2EC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lastRenderedPageBreak/>
              <w:t xml:space="preserve"> R$           </w:t>
            </w:r>
            <w:r w:rsidRPr="006A1411">
              <w:rPr>
                <w:rFonts w:ascii="Arial" w:hAnsi="Arial" w:cs="Arial"/>
                <w:color w:val="000000"/>
                <w:sz w:val="22"/>
                <w:szCs w:val="22"/>
              </w:rPr>
              <w:lastRenderedPageBreak/>
              <w:t xml:space="preserve">807,10 </w:t>
            </w:r>
          </w:p>
        </w:tc>
      </w:tr>
      <w:tr w:rsidR="006A1411" w:rsidRPr="006A1411" w14:paraId="0BF72ED1"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F47B7D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lastRenderedPageBreak/>
              <w:t>43</w:t>
            </w:r>
          </w:p>
        </w:tc>
        <w:tc>
          <w:tcPr>
            <w:tcW w:w="4647" w:type="dxa"/>
            <w:tcBorders>
              <w:top w:val="nil"/>
              <w:left w:val="nil"/>
              <w:bottom w:val="single" w:sz="4" w:space="0" w:color="auto"/>
              <w:right w:val="single" w:sz="4" w:space="0" w:color="auto"/>
            </w:tcBorders>
            <w:shd w:val="clear" w:color="000000" w:fill="FFFFFF"/>
            <w:vAlign w:val="center"/>
            <w:hideMark/>
          </w:tcPr>
          <w:p w14:paraId="6D637430"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LÁPIS PRETO 6B</w:t>
            </w:r>
            <w:r w:rsidRPr="006A1411">
              <w:rPr>
                <w:rFonts w:ascii="Arial" w:hAnsi="Arial" w:cs="Arial"/>
                <w:color w:val="000000"/>
                <w:sz w:val="22"/>
                <w:szCs w:val="22"/>
              </w:rPr>
              <w:t xml:space="preserve"> para costura e desenho. Corpo de madeira, sextavado. Caixa com 12 unidades</w:t>
            </w:r>
          </w:p>
        </w:tc>
        <w:tc>
          <w:tcPr>
            <w:tcW w:w="708" w:type="dxa"/>
            <w:tcBorders>
              <w:top w:val="nil"/>
              <w:left w:val="nil"/>
              <w:bottom w:val="single" w:sz="4" w:space="0" w:color="auto"/>
              <w:right w:val="single" w:sz="4" w:space="0" w:color="auto"/>
            </w:tcBorders>
            <w:shd w:val="clear" w:color="auto" w:fill="auto"/>
            <w:vAlign w:val="center"/>
            <w:hideMark/>
          </w:tcPr>
          <w:p w14:paraId="1B6D362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w:t>
            </w:r>
          </w:p>
        </w:tc>
        <w:tc>
          <w:tcPr>
            <w:tcW w:w="1008" w:type="dxa"/>
            <w:tcBorders>
              <w:top w:val="nil"/>
              <w:left w:val="nil"/>
              <w:bottom w:val="single" w:sz="4" w:space="0" w:color="auto"/>
              <w:right w:val="single" w:sz="4" w:space="0" w:color="auto"/>
            </w:tcBorders>
            <w:shd w:val="clear" w:color="auto" w:fill="auto"/>
            <w:vAlign w:val="center"/>
            <w:hideMark/>
          </w:tcPr>
          <w:p w14:paraId="47C3FCA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Caixa</w:t>
            </w:r>
          </w:p>
        </w:tc>
        <w:tc>
          <w:tcPr>
            <w:tcW w:w="1025" w:type="dxa"/>
            <w:tcBorders>
              <w:top w:val="nil"/>
              <w:left w:val="nil"/>
              <w:bottom w:val="single" w:sz="4" w:space="0" w:color="auto"/>
              <w:right w:val="single" w:sz="4" w:space="0" w:color="auto"/>
            </w:tcBorders>
            <w:shd w:val="clear" w:color="auto" w:fill="auto"/>
            <w:noWrap/>
            <w:vAlign w:val="center"/>
            <w:hideMark/>
          </w:tcPr>
          <w:p w14:paraId="44C0046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38,42 </w:t>
            </w:r>
          </w:p>
        </w:tc>
        <w:tc>
          <w:tcPr>
            <w:tcW w:w="1276" w:type="dxa"/>
            <w:tcBorders>
              <w:top w:val="nil"/>
              <w:left w:val="nil"/>
              <w:bottom w:val="single" w:sz="4" w:space="0" w:color="auto"/>
              <w:right w:val="single" w:sz="4" w:space="0" w:color="auto"/>
            </w:tcBorders>
            <w:shd w:val="clear" w:color="auto" w:fill="auto"/>
            <w:noWrap/>
            <w:vAlign w:val="center"/>
            <w:hideMark/>
          </w:tcPr>
          <w:p w14:paraId="1576DC8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384,20 </w:t>
            </w:r>
          </w:p>
        </w:tc>
      </w:tr>
      <w:tr w:rsidR="006A1411" w:rsidRPr="006A1411" w14:paraId="6E020FCE"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4CBC08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44</w:t>
            </w:r>
          </w:p>
        </w:tc>
        <w:tc>
          <w:tcPr>
            <w:tcW w:w="4647" w:type="dxa"/>
            <w:tcBorders>
              <w:top w:val="nil"/>
              <w:left w:val="nil"/>
              <w:bottom w:val="single" w:sz="4" w:space="0" w:color="auto"/>
              <w:right w:val="single" w:sz="4" w:space="0" w:color="auto"/>
            </w:tcBorders>
            <w:shd w:val="clear" w:color="auto" w:fill="auto"/>
            <w:vAlign w:val="center"/>
            <w:hideMark/>
          </w:tcPr>
          <w:p w14:paraId="37A4A74C"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LINHA DE COSTURA</w:t>
            </w:r>
            <w:r w:rsidRPr="006A1411">
              <w:rPr>
                <w:rFonts w:ascii="Arial" w:hAnsi="Arial" w:cs="Arial"/>
                <w:color w:val="000000"/>
                <w:sz w:val="22"/>
                <w:szCs w:val="22"/>
              </w:rPr>
              <w:t>: de máquina 914 M TEX 28. 100% poliéster. Cores diversas. Cone com 1000J (914 metros).</w:t>
            </w:r>
          </w:p>
        </w:tc>
        <w:tc>
          <w:tcPr>
            <w:tcW w:w="708" w:type="dxa"/>
            <w:tcBorders>
              <w:top w:val="nil"/>
              <w:left w:val="nil"/>
              <w:bottom w:val="single" w:sz="4" w:space="0" w:color="auto"/>
              <w:right w:val="single" w:sz="4" w:space="0" w:color="auto"/>
            </w:tcBorders>
            <w:shd w:val="clear" w:color="auto" w:fill="auto"/>
            <w:vAlign w:val="center"/>
            <w:hideMark/>
          </w:tcPr>
          <w:p w14:paraId="42B2DC4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50</w:t>
            </w:r>
          </w:p>
        </w:tc>
        <w:tc>
          <w:tcPr>
            <w:tcW w:w="1008" w:type="dxa"/>
            <w:tcBorders>
              <w:top w:val="nil"/>
              <w:left w:val="nil"/>
              <w:bottom w:val="single" w:sz="4" w:space="0" w:color="auto"/>
              <w:right w:val="single" w:sz="4" w:space="0" w:color="auto"/>
            </w:tcBorders>
            <w:shd w:val="clear" w:color="auto" w:fill="auto"/>
            <w:vAlign w:val="center"/>
            <w:hideMark/>
          </w:tcPr>
          <w:p w14:paraId="62BAAA6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2E27F3E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5,10 </w:t>
            </w:r>
          </w:p>
        </w:tc>
        <w:tc>
          <w:tcPr>
            <w:tcW w:w="1276" w:type="dxa"/>
            <w:tcBorders>
              <w:top w:val="nil"/>
              <w:left w:val="nil"/>
              <w:bottom w:val="single" w:sz="4" w:space="0" w:color="auto"/>
              <w:right w:val="single" w:sz="4" w:space="0" w:color="auto"/>
            </w:tcBorders>
            <w:shd w:val="clear" w:color="auto" w:fill="auto"/>
            <w:noWrap/>
            <w:vAlign w:val="center"/>
            <w:hideMark/>
          </w:tcPr>
          <w:p w14:paraId="4DC3DCF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255,00 </w:t>
            </w:r>
          </w:p>
        </w:tc>
      </w:tr>
      <w:tr w:rsidR="006A1411" w:rsidRPr="006A1411" w14:paraId="69CFCF92"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02544A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45</w:t>
            </w:r>
          </w:p>
        </w:tc>
        <w:tc>
          <w:tcPr>
            <w:tcW w:w="4647" w:type="dxa"/>
            <w:tcBorders>
              <w:top w:val="nil"/>
              <w:left w:val="nil"/>
              <w:bottom w:val="single" w:sz="4" w:space="0" w:color="auto"/>
              <w:right w:val="single" w:sz="4" w:space="0" w:color="auto"/>
            </w:tcBorders>
            <w:shd w:val="clear" w:color="auto" w:fill="auto"/>
            <w:vAlign w:val="center"/>
            <w:hideMark/>
          </w:tcPr>
          <w:p w14:paraId="10C69275"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LINHA DE COSTURA</w:t>
            </w:r>
            <w:r w:rsidRPr="006A1411">
              <w:rPr>
                <w:rFonts w:ascii="Arial" w:hAnsi="Arial" w:cs="Arial"/>
                <w:color w:val="000000"/>
                <w:sz w:val="22"/>
                <w:szCs w:val="22"/>
              </w:rPr>
              <w:t xml:space="preserve">: de máquina 914 M TEX 28. Algodão. Cor Branca. Cone com 1000J (914 metros). </w:t>
            </w:r>
          </w:p>
        </w:tc>
        <w:tc>
          <w:tcPr>
            <w:tcW w:w="708" w:type="dxa"/>
            <w:tcBorders>
              <w:top w:val="nil"/>
              <w:left w:val="nil"/>
              <w:bottom w:val="single" w:sz="4" w:space="0" w:color="auto"/>
              <w:right w:val="single" w:sz="4" w:space="0" w:color="auto"/>
            </w:tcBorders>
            <w:shd w:val="clear" w:color="auto" w:fill="auto"/>
            <w:vAlign w:val="center"/>
            <w:hideMark/>
          </w:tcPr>
          <w:p w14:paraId="2CED4E4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26E1918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3697B7D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19,86 </w:t>
            </w:r>
          </w:p>
        </w:tc>
        <w:tc>
          <w:tcPr>
            <w:tcW w:w="1276" w:type="dxa"/>
            <w:tcBorders>
              <w:top w:val="nil"/>
              <w:left w:val="nil"/>
              <w:bottom w:val="single" w:sz="4" w:space="0" w:color="auto"/>
              <w:right w:val="single" w:sz="4" w:space="0" w:color="auto"/>
            </w:tcBorders>
            <w:shd w:val="clear" w:color="auto" w:fill="auto"/>
            <w:noWrap/>
            <w:vAlign w:val="center"/>
            <w:hideMark/>
          </w:tcPr>
          <w:p w14:paraId="7573780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1.986,00 </w:t>
            </w:r>
          </w:p>
        </w:tc>
      </w:tr>
      <w:tr w:rsidR="006A1411" w:rsidRPr="006A1411" w14:paraId="2A59644E"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45B152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46</w:t>
            </w:r>
          </w:p>
        </w:tc>
        <w:tc>
          <w:tcPr>
            <w:tcW w:w="4647" w:type="dxa"/>
            <w:tcBorders>
              <w:top w:val="nil"/>
              <w:left w:val="nil"/>
              <w:bottom w:val="single" w:sz="4" w:space="0" w:color="auto"/>
              <w:right w:val="single" w:sz="4" w:space="0" w:color="auto"/>
            </w:tcBorders>
            <w:shd w:val="clear" w:color="auto" w:fill="auto"/>
            <w:vAlign w:val="center"/>
            <w:hideMark/>
          </w:tcPr>
          <w:p w14:paraId="1546DEA5"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LINHA DE COSTURA</w:t>
            </w:r>
            <w:r w:rsidRPr="006A1411">
              <w:rPr>
                <w:rFonts w:ascii="Arial" w:hAnsi="Arial" w:cs="Arial"/>
                <w:color w:val="000000"/>
                <w:sz w:val="22"/>
                <w:szCs w:val="22"/>
              </w:rPr>
              <w:t>: de máquina 914 M TEX 28. Algodão. Cor preta. Cone com 1000J (914 metros)</w:t>
            </w:r>
          </w:p>
        </w:tc>
        <w:tc>
          <w:tcPr>
            <w:tcW w:w="708" w:type="dxa"/>
            <w:tcBorders>
              <w:top w:val="nil"/>
              <w:left w:val="nil"/>
              <w:bottom w:val="single" w:sz="4" w:space="0" w:color="auto"/>
              <w:right w:val="single" w:sz="4" w:space="0" w:color="auto"/>
            </w:tcBorders>
            <w:shd w:val="clear" w:color="auto" w:fill="auto"/>
            <w:vAlign w:val="center"/>
            <w:hideMark/>
          </w:tcPr>
          <w:p w14:paraId="5AD82E3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50</w:t>
            </w:r>
          </w:p>
        </w:tc>
        <w:tc>
          <w:tcPr>
            <w:tcW w:w="1008" w:type="dxa"/>
            <w:tcBorders>
              <w:top w:val="nil"/>
              <w:left w:val="nil"/>
              <w:bottom w:val="single" w:sz="4" w:space="0" w:color="auto"/>
              <w:right w:val="single" w:sz="4" w:space="0" w:color="auto"/>
            </w:tcBorders>
            <w:shd w:val="clear" w:color="auto" w:fill="auto"/>
            <w:vAlign w:val="center"/>
            <w:hideMark/>
          </w:tcPr>
          <w:p w14:paraId="3272D33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7A1EDFB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21,35 </w:t>
            </w:r>
          </w:p>
        </w:tc>
        <w:tc>
          <w:tcPr>
            <w:tcW w:w="1276" w:type="dxa"/>
            <w:tcBorders>
              <w:top w:val="nil"/>
              <w:left w:val="nil"/>
              <w:bottom w:val="single" w:sz="4" w:space="0" w:color="auto"/>
              <w:right w:val="single" w:sz="4" w:space="0" w:color="auto"/>
            </w:tcBorders>
            <w:shd w:val="clear" w:color="auto" w:fill="auto"/>
            <w:noWrap/>
            <w:vAlign w:val="center"/>
            <w:hideMark/>
          </w:tcPr>
          <w:p w14:paraId="0D7A5D4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1.067,50 </w:t>
            </w:r>
          </w:p>
        </w:tc>
      </w:tr>
      <w:tr w:rsidR="006A1411" w:rsidRPr="006A1411" w14:paraId="3F4E743F"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269D34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47</w:t>
            </w:r>
          </w:p>
        </w:tc>
        <w:tc>
          <w:tcPr>
            <w:tcW w:w="4647" w:type="dxa"/>
            <w:tcBorders>
              <w:top w:val="nil"/>
              <w:left w:val="nil"/>
              <w:bottom w:val="single" w:sz="4" w:space="0" w:color="auto"/>
              <w:right w:val="single" w:sz="4" w:space="0" w:color="auto"/>
            </w:tcBorders>
            <w:shd w:val="clear" w:color="000000" w:fill="FFFFFF"/>
            <w:vAlign w:val="center"/>
            <w:hideMark/>
          </w:tcPr>
          <w:p w14:paraId="70DC68C5"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LINHA EM MEADAS</w:t>
            </w:r>
            <w:r w:rsidRPr="006A1411">
              <w:rPr>
                <w:rFonts w:ascii="Arial" w:hAnsi="Arial" w:cs="Arial"/>
                <w:color w:val="000000"/>
                <w:sz w:val="22"/>
                <w:szCs w:val="22"/>
              </w:rPr>
              <w:t>: para bordar ponto cruz, 100%algodão, cores variadas. Com 8 metros cada meada.</w:t>
            </w:r>
          </w:p>
        </w:tc>
        <w:tc>
          <w:tcPr>
            <w:tcW w:w="708" w:type="dxa"/>
            <w:tcBorders>
              <w:top w:val="nil"/>
              <w:left w:val="nil"/>
              <w:bottom w:val="single" w:sz="4" w:space="0" w:color="auto"/>
              <w:right w:val="single" w:sz="4" w:space="0" w:color="auto"/>
            </w:tcBorders>
            <w:shd w:val="clear" w:color="auto" w:fill="auto"/>
            <w:vAlign w:val="center"/>
            <w:hideMark/>
          </w:tcPr>
          <w:p w14:paraId="52AC3D0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300</w:t>
            </w:r>
          </w:p>
        </w:tc>
        <w:tc>
          <w:tcPr>
            <w:tcW w:w="1008" w:type="dxa"/>
            <w:tcBorders>
              <w:top w:val="nil"/>
              <w:left w:val="nil"/>
              <w:bottom w:val="single" w:sz="4" w:space="0" w:color="auto"/>
              <w:right w:val="single" w:sz="4" w:space="0" w:color="auto"/>
            </w:tcBorders>
            <w:shd w:val="clear" w:color="auto" w:fill="auto"/>
            <w:vAlign w:val="center"/>
            <w:hideMark/>
          </w:tcPr>
          <w:p w14:paraId="34AF4D1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442CCFE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3,23 </w:t>
            </w:r>
          </w:p>
        </w:tc>
        <w:tc>
          <w:tcPr>
            <w:tcW w:w="1276" w:type="dxa"/>
            <w:tcBorders>
              <w:top w:val="nil"/>
              <w:left w:val="nil"/>
              <w:bottom w:val="single" w:sz="4" w:space="0" w:color="auto"/>
              <w:right w:val="single" w:sz="4" w:space="0" w:color="auto"/>
            </w:tcBorders>
            <w:shd w:val="clear" w:color="auto" w:fill="auto"/>
            <w:noWrap/>
            <w:vAlign w:val="center"/>
            <w:hideMark/>
          </w:tcPr>
          <w:p w14:paraId="0631CB3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969,00 </w:t>
            </w:r>
          </w:p>
        </w:tc>
      </w:tr>
      <w:tr w:rsidR="006A1411" w:rsidRPr="006A1411" w14:paraId="2346A9F2"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FCE583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48</w:t>
            </w:r>
          </w:p>
        </w:tc>
        <w:tc>
          <w:tcPr>
            <w:tcW w:w="4647" w:type="dxa"/>
            <w:tcBorders>
              <w:top w:val="nil"/>
              <w:left w:val="nil"/>
              <w:bottom w:val="single" w:sz="4" w:space="0" w:color="auto"/>
              <w:right w:val="single" w:sz="4" w:space="0" w:color="auto"/>
            </w:tcBorders>
            <w:shd w:val="clear" w:color="000000" w:fill="FFFFFF"/>
            <w:vAlign w:val="center"/>
            <w:hideMark/>
          </w:tcPr>
          <w:p w14:paraId="6A1C4E0A"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LINHA LÃ</w:t>
            </w:r>
            <w:r w:rsidRPr="006A1411">
              <w:rPr>
                <w:rFonts w:ascii="Arial" w:hAnsi="Arial" w:cs="Arial"/>
                <w:color w:val="000000"/>
                <w:sz w:val="22"/>
                <w:szCs w:val="22"/>
              </w:rPr>
              <w:t xml:space="preserve"> 100% acrílico: preto, cinza, marrom, amarela e Branca, rosa, preto, Verde, vermelha. Novelo com no mínimo 100 gramas (155 a 180 metros</w:t>
            </w:r>
            <w:proofErr w:type="gramStart"/>
            <w:r w:rsidRPr="006A1411">
              <w:rPr>
                <w:rFonts w:ascii="Arial" w:hAnsi="Arial" w:cs="Arial"/>
                <w:color w:val="000000"/>
                <w:sz w:val="22"/>
                <w:szCs w:val="22"/>
              </w:rPr>
              <w:t>) .</w:t>
            </w:r>
            <w:proofErr w:type="gramEnd"/>
            <w:r w:rsidRPr="006A1411">
              <w:rPr>
                <w:rFonts w:ascii="Arial" w:hAnsi="Arial" w:cs="Arial"/>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AEAB7B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600</w:t>
            </w:r>
          </w:p>
        </w:tc>
        <w:tc>
          <w:tcPr>
            <w:tcW w:w="1008" w:type="dxa"/>
            <w:tcBorders>
              <w:top w:val="nil"/>
              <w:left w:val="nil"/>
              <w:bottom w:val="single" w:sz="4" w:space="0" w:color="auto"/>
              <w:right w:val="single" w:sz="4" w:space="0" w:color="auto"/>
            </w:tcBorders>
            <w:shd w:val="clear" w:color="auto" w:fill="auto"/>
            <w:vAlign w:val="center"/>
            <w:hideMark/>
          </w:tcPr>
          <w:p w14:paraId="7996B86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262D27D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19,34 </w:t>
            </w:r>
          </w:p>
        </w:tc>
        <w:tc>
          <w:tcPr>
            <w:tcW w:w="1276" w:type="dxa"/>
            <w:tcBorders>
              <w:top w:val="nil"/>
              <w:left w:val="nil"/>
              <w:bottom w:val="single" w:sz="4" w:space="0" w:color="auto"/>
              <w:right w:val="single" w:sz="4" w:space="0" w:color="auto"/>
            </w:tcBorders>
            <w:shd w:val="clear" w:color="auto" w:fill="auto"/>
            <w:noWrap/>
            <w:vAlign w:val="center"/>
            <w:hideMark/>
          </w:tcPr>
          <w:p w14:paraId="2D5EA75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11.604,00 </w:t>
            </w:r>
          </w:p>
        </w:tc>
      </w:tr>
      <w:tr w:rsidR="006A1411" w:rsidRPr="006A1411" w14:paraId="1B27F18A"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8F26D9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49</w:t>
            </w:r>
          </w:p>
        </w:tc>
        <w:tc>
          <w:tcPr>
            <w:tcW w:w="4647" w:type="dxa"/>
            <w:tcBorders>
              <w:top w:val="nil"/>
              <w:left w:val="nil"/>
              <w:bottom w:val="single" w:sz="4" w:space="0" w:color="auto"/>
              <w:right w:val="single" w:sz="4" w:space="0" w:color="auto"/>
            </w:tcBorders>
            <w:shd w:val="clear" w:color="000000" w:fill="FFFFFF"/>
            <w:vAlign w:val="center"/>
            <w:hideMark/>
          </w:tcPr>
          <w:p w14:paraId="37645C42"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LINHA PARA CROCHÊ</w:t>
            </w:r>
            <w:r w:rsidRPr="006A1411">
              <w:rPr>
                <w:rFonts w:ascii="Arial" w:hAnsi="Arial" w:cs="Arial"/>
                <w:color w:val="000000"/>
                <w:sz w:val="22"/>
                <w:szCs w:val="22"/>
              </w:rPr>
              <w:t xml:space="preserve">: 100% algodão mercerizado, Fio NE 8/2 – </w:t>
            </w:r>
            <w:proofErr w:type="spellStart"/>
            <w:r w:rsidRPr="006A1411">
              <w:rPr>
                <w:rFonts w:ascii="Arial" w:hAnsi="Arial" w:cs="Arial"/>
                <w:color w:val="000000"/>
                <w:sz w:val="22"/>
                <w:szCs w:val="22"/>
              </w:rPr>
              <w:t>Tex</w:t>
            </w:r>
            <w:proofErr w:type="spellEnd"/>
            <w:r w:rsidRPr="006A1411">
              <w:rPr>
                <w:rFonts w:ascii="Arial" w:hAnsi="Arial" w:cs="Arial"/>
                <w:color w:val="000000"/>
                <w:sz w:val="22"/>
                <w:szCs w:val="22"/>
              </w:rPr>
              <w:t>. 151, trabalhos rendados em crochê, cores diversas. Novelo com 1.000 metros</w:t>
            </w:r>
          </w:p>
        </w:tc>
        <w:tc>
          <w:tcPr>
            <w:tcW w:w="708" w:type="dxa"/>
            <w:tcBorders>
              <w:top w:val="nil"/>
              <w:left w:val="nil"/>
              <w:bottom w:val="single" w:sz="4" w:space="0" w:color="auto"/>
              <w:right w:val="single" w:sz="4" w:space="0" w:color="auto"/>
            </w:tcBorders>
            <w:shd w:val="clear" w:color="auto" w:fill="auto"/>
            <w:vAlign w:val="center"/>
            <w:hideMark/>
          </w:tcPr>
          <w:p w14:paraId="20340E3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300</w:t>
            </w:r>
          </w:p>
        </w:tc>
        <w:tc>
          <w:tcPr>
            <w:tcW w:w="1008" w:type="dxa"/>
            <w:tcBorders>
              <w:top w:val="nil"/>
              <w:left w:val="nil"/>
              <w:bottom w:val="single" w:sz="4" w:space="0" w:color="auto"/>
              <w:right w:val="single" w:sz="4" w:space="0" w:color="auto"/>
            </w:tcBorders>
            <w:shd w:val="clear" w:color="auto" w:fill="auto"/>
            <w:vAlign w:val="center"/>
            <w:hideMark/>
          </w:tcPr>
          <w:p w14:paraId="0813383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645F773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21,55 </w:t>
            </w:r>
          </w:p>
        </w:tc>
        <w:tc>
          <w:tcPr>
            <w:tcW w:w="1276" w:type="dxa"/>
            <w:tcBorders>
              <w:top w:val="nil"/>
              <w:left w:val="nil"/>
              <w:bottom w:val="single" w:sz="4" w:space="0" w:color="auto"/>
              <w:right w:val="single" w:sz="4" w:space="0" w:color="auto"/>
            </w:tcBorders>
            <w:shd w:val="clear" w:color="auto" w:fill="auto"/>
            <w:noWrap/>
            <w:vAlign w:val="center"/>
            <w:hideMark/>
          </w:tcPr>
          <w:p w14:paraId="3D6D0A1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6.465,00 </w:t>
            </w:r>
          </w:p>
        </w:tc>
      </w:tr>
      <w:tr w:rsidR="006A1411" w:rsidRPr="006A1411" w14:paraId="1E536CCE"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669F9E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50</w:t>
            </w:r>
          </w:p>
        </w:tc>
        <w:tc>
          <w:tcPr>
            <w:tcW w:w="4647" w:type="dxa"/>
            <w:tcBorders>
              <w:top w:val="nil"/>
              <w:left w:val="nil"/>
              <w:bottom w:val="single" w:sz="4" w:space="0" w:color="auto"/>
              <w:right w:val="single" w:sz="4" w:space="0" w:color="auto"/>
            </w:tcBorders>
            <w:shd w:val="clear" w:color="000000" w:fill="FFFFFF"/>
            <w:vAlign w:val="center"/>
            <w:hideMark/>
          </w:tcPr>
          <w:p w14:paraId="0AA5B4D2"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LINHA PARA CROCHÊ</w:t>
            </w:r>
            <w:r w:rsidRPr="006A1411">
              <w:rPr>
                <w:rFonts w:ascii="Arial" w:hAnsi="Arial" w:cs="Arial"/>
                <w:color w:val="000000"/>
                <w:sz w:val="22"/>
                <w:szCs w:val="22"/>
              </w:rPr>
              <w:t xml:space="preserve">: 100% algodão mercerizado, Fio NE 8/2 – </w:t>
            </w:r>
            <w:proofErr w:type="spellStart"/>
            <w:r w:rsidRPr="006A1411">
              <w:rPr>
                <w:rFonts w:ascii="Arial" w:hAnsi="Arial" w:cs="Arial"/>
                <w:color w:val="000000"/>
                <w:sz w:val="22"/>
                <w:szCs w:val="22"/>
              </w:rPr>
              <w:t>Tex</w:t>
            </w:r>
            <w:proofErr w:type="spellEnd"/>
            <w:r w:rsidRPr="006A1411">
              <w:rPr>
                <w:rFonts w:ascii="Arial" w:hAnsi="Arial" w:cs="Arial"/>
                <w:color w:val="000000"/>
                <w:sz w:val="22"/>
                <w:szCs w:val="22"/>
              </w:rPr>
              <w:t xml:space="preserve">. 151, trabalhos rendados em crochê, </w:t>
            </w:r>
            <w:proofErr w:type="spellStart"/>
            <w:r w:rsidRPr="006A1411">
              <w:rPr>
                <w:rFonts w:ascii="Arial" w:hAnsi="Arial" w:cs="Arial"/>
                <w:color w:val="000000"/>
                <w:sz w:val="22"/>
                <w:szCs w:val="22"/>
              </w:rPr>
              <w:t>varias</w:t>
            </w:r>
            <w:proofErr w:type="spellEnd"/>
            <w:r w:rsidRPr="006A1411">
              <w:rPr>
                <w:rFonts w:ascii="Arial" w:hAnsi="Arial" w:cs="Arial"/>
                <w:color w:val="000000"/>
                <w:sz w:val="22"/>
                <w:szCs w:val="22"/>
              </w:rPr>
              <w:t xml:space="preserve"> cores mesclas. Novelo com 1.000 metros</w:t>
            </w:r>
          </w:p>
        </w:tc>
        <w:tc>
          <w:tcPr>
            <w:tcW w:w="708" w:type="dxa"/>
            <w:tcBorders>
              <w:top w:val="nil"/>
              <w:left w:val="nil"/>
              <w:bottom w:val="single" w:sz="4" w:space="0" w:color="auto"/>
              <w:right w:val="single" w:sz="4" w:space="0" w:color="auto"/>
            </w:tcBorders>
            <w:shd w:val="clear" w:color="auto" w:fill="auto"/>
            <w:vAlign w:val="center"/>
            <w:hideMark/>
          </w:tcPr>
          <w:p w14:paraId="121686D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0540134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062FE8C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21,49 </w:t>
            </w:r>
          </w:p>
        </w:tc>
        <w:tc>
          <w:tcPr>
            <w:tcW w:w="1276" w:type="dxa"/>
            <w:tcBorders>
              <w:top w:val="nil"/>
              <w:left w:val="nil"/>
              <w:bottom w:val="single" w:sz="4" w:space="0" w:color="auto"/>
              <w:right w:val="single" w:sz="4" w:space="0" w:color="auto"/>
            </w:tcBorders>
            <w:shd w:val="clear" w:color="auto" w:fill="auto"/>
            <w:noWrap/>
            <w:vAlign w:val="center"/>
            <w:hideMark/>
          </w:tcPr>
          <w:p w14:paraId="7701E24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2.149,00 </w:t>
            </w:r>
          </w:p>
        </w:tc>
      </w:tr>
      <w:tr w:rsidR="006A1411" w:rsidRPr="006A1411" w14:paraId="42EAE95A"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181E39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51</w:t>
            </w:r>
          </w:p>
        </w:tc>
        <w:tc>
          <w:tcPr>
            <w:tcW w:w="4647" w:type="dxa"/>
            <w:tcBorders>
              <w:top w:val="nil"/>
              <w:left w:val="nil"/>
              <w:bottom w:val="single" w:sz="4" w:space="0" w:color="auto"/>
              <w:right w:val="single" w:sz="4" w:space="0" w:color="auto"/>
            </w:tcBorders>
            <w:shd w:val="clear" w:color="auto" w:fill="auto"/>
            <w:vAlign w:val="center"/>
            <w:hideMark/>
          </w:tcPr>
          <w:p w14:paraId="6F050001"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LINHA PARA CROCHÊ</w:t>
            </w:r>
            <w:r w:rsidRPr="006A1411">
              <w:rPr>
                <w:rFonts w:ascii="Arial" w:hAnsi="Arial" w:cs="Arial"/>
                <w:color w:val="000000"/>
                <w:sz w:val="22"/>
                <w:szCs w:val="22"/>
              </w:rPr>
              <w:t xml:space="preserve">: 100% algodão Mercerizado, </w:t>
            </w:r>
            <w:proofErr w:type="spellStart"/>
            <w:r w:rsidRPr="006A1411">
              <w:rPr>
                <w:rFonts w:ascii="Arial" w:hAnsi="Arial" w:cs="Arial"/>
                <w:color w:val="000000"/>
                <w:sz w:val="22"/>
                <w:szCs w:val="22"/>
              </w:rPr>
              <w:t>Tex</w:t>
            </w:r>
            <w:proofErr w:type="spellEnd"/>
            <w:r w:rsidRPr="006A1411">
              <w:rPr>
                <w:rFonts w:ascii="Arial" w:hAnsi="Arial" w:cs="Arial"/>
                <w:color w:val="000000"/>
                <w:sz w:val="22"/>
                <w:szCs w:val="22"/>
              </w:rPr>
              <w:t xml:space="preserve">. 145. Cores diversas. Novelo com 1000 metros.  </w:t>
            </w:r>
          </w:p>
        </w:tc>
        <w:tc>
          <w:tcPr>
            <w:tcW w:w="708" w:type="dxa"/>
            <w:tcBorders>
              <w:top w:val="nil"/>
              <w:left w:val="nil"/>
              <w:bottom w:val="single" w:sz="4" w:space="0" w:color="auto"/>
              <w:right w:val="single" w:sz="4" w:space="0" w:color="auto"/>
            </w:tcBorders>
            <w:shd w:val="clear" w:color="auto" w:fill="auto"/>
            <w:vAlign w:val="center"/>
            <w:hideMark/>
          </w:tcPr>
          <w:p w14:paraId="2DDE12A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3B7DC85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637C66C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19,97 </w:t>
            </w:r>
          </w:p>
        </w:tc>
        <w:tc>
          <w:tcPr>
            <w:tcW w:w="1276" w:type="dxa"/>
            <w:tcBorders>
              <w:top w:val="nil"/>
              <w:left w:val="nil"/>
              <w:bottom w:val="single" w:sz="4" w:space="0" w:color="auto"/>
              <w:right w:val="single" w:sz="4" w:space="0" w:color="auto"/>
            </w:tcBorders>
            <w:shd w:val="clear" w:color="auto" w:fill="auto"/>
            <w:noWrap/>
            <w:vAlign w:val="center"/>
            <w:hideMark/>
          </w:tcPr>
          <w:p w14:paraId="367F0B8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1.997,00 </w:t>
            </w:r>
          </w:p>
        </w:tc>
      </w:tr>
      <w:tr w:rsidR="006A1411" w:rsidRPr="006A1411" w14:paraId="0FB9FEDF"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907065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52</w:t>
            </w:r>
          </w:p>
        </w:tc>
        <w:tc>
          <w:tcPr>
            <w:tcW w:w="4647" w:type="dxa"/>
            <w:tcBorders>
              <w:top w:val="nil"/>
              <w:left w:val="nil"/>
              <w:bottom w:val="single" w:sz="4" w:space="0" w:color="auto"/>
              <w:right w:val="single" w:sz="4" w:space="0" w:color="auto"/>
            </w:tcBorders>
            <w:shd w:val="clear" w:color="000000" w:fill="FFFFFF"/>
            <w:vAlign w:val="center"/>
            <w:hideMark/>
          </w:tcPr>
          <w:p w14:paraId="2D8A75D2"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MANTA ACRÍLICA</w:t>
            </w:r>
            <w:r w:rsidRPr="006A1411">
              <w:rPr>
                <w:rFonts w:ascii="Arial" w:hAnsi="Arial" w:cs="Arial"/>
                <w:color w:val="000000"/>
                <w:sz w:val="22"/>
                <w:szCs w:val="22"/>
              </w:rPr>
              <w:t xml:space="preserve"> Em fibra sintética de poliéster lavável, atóxica e antialérgica, gramatura de 80gr, com dimensões mínimas de 1,40 metros de largura.</w:t>
            </w:r>
          </w:p>
        </w:tc>
        <w:tc>
          <w:tcPr>
            <w:tcW w:w="708" w:type="dxa"/>
            <w:tcBorders>
              <w:top w:val="nil"/>
              <w:left w:val="nil"/>
              <w:bottom w:val="single" w:sz="4" w:space="0" w:color="auto"/>
              <w:right w:val="single" w:sz="4" w:space="0" w:color="auto"/>
            </w:tcBorders>
            <w:shd w:val="clear" w:color="auto" w:fill="auto"/>
            <w:vAlign w:val="center"/>
            <w:hideMark/>
          </w:tcPr>
          <w:p w14:paraId="33D6C0B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600</w:t>
            </w:r>
          </w:p>
        </w:tc>
        <w:tc>
          <w:tcPr>
            <w:tcW w:w="1008" w:type="dxa"/>
            <w:tcBorders>
              <w:top w:val="nil"/>
              <w:left w:val="nil"/>
              <w:bottom w:val="single" w:sz="4" w:space="0" w:color="auto"/>
              <w:right w:val="single" w:sz="4" w:space="0" w:color="auto"/>
            </w:tcBorders>
            <w:shd w:val="clear" w:color="auto" w:fill="auto"/>
            <w:vAlign w:val="center"/>
            <w:hideMark/>
          </w:tcPr>
          <w:p w14:paraId="50AB4A7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5654EDA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33,32 </w:t>
            </w:r>
          </w:p>
        </w:tc>
        <w:tc>
          <w:tcPr>
            <w:tcW w:w="1276" w:type="dxa"/>
            <w:tcBorders>
              <w:top w:val="nil"/>
              <w:left w:val="nil"/>
              <w:bottom w:val="single" w:sz="4" w:space="0" w:color="auto"/>
              <w:right w:val="single" w:sz="4" w:space="0" w:color="auto"/>
            </w:tcBorders>
            <w:shd w:val="clear" w:color="auto" w:fill="auto"/>
            <w:noWrap/>
            <w:vAlign w:val="center"/>
            <w:hideMark/>
          </w:tcPr>
          <w:p w14:paraId="132F115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19.992,00 </w:t>
            </w:r>
          </w:p>
        </w:tc>
      </w:tr>
      <w:tr w:rsidR="006A1411" w:rsidRPr="006A1411" w14:paraId="41F63DA5"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D735B9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53</w:t>
            </w:r>
          </w:p>
        </w:tc>
        <w:tc>
          <w:tcPr>
            <w:tcW w:w="4647" w:type="dxa"/>
            <w:tcBorders>
              <w:top w:val="nil"/>
              <w:left w:val="nil"/>
              <w:bottom w:val="single" w:sz="4" w:space="0" w:color="auto"/>
              <w:right w:val="single" w:sz="4" w:space="0" w:color="auto"/>
            </w:tcBorders>
            <w:shd w:val="clear" w:color="000000" w:fill="FFFFFF"/>
            <w:vAlign w:val="center"/>
            <w:hideMark/>
          </w:tcPr>
          <w:p w14:paraId="7D8CD078"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MASSA DE MODELAR</w:t>
            </w:r>
            <w:r w:rsidRPr="006A1411">
              <w:rPr>
                <w:rFonts w:ascii="Arial" w:hAnsi="Arial" w:cs="Arial"/>
                <w:color w:val="000000"/>
                <w:sz w:val="22"/>
                <w:szCs w:val="22"/>
              </w:rPr>
              <w:t xml:space="preserve">: plastilina, </w:t>
            </w:r>
            <w:proofErr w:type="spellStart"/>
            <w:r w:rsidRPr="006A1411">
              <w:rPr>
                <w:rFonts w:ascii="Arial" w:hAnsi="Arial" w:cs="Arial"/>
                <w:color w:val="000000"/>
                <w:sz w:val="22"/>
                <w:szCs w:val="22"/>
              </w:rPr>
              <w:t>modeling</w:t>
            </w:r>
            <w:proofErr w:type="spellEnd"/>
            <w:r w:rsidRPr="006A1411">
              <w:rPr>
                <w:rFonts w:ascii="Arial" w:hAnsi="Arial" w:cs="Arial"/>
                <w:color w:val="000000"/>
                <w:sz w:val="22"/>
                <w:szCs w:val="22"/>
              </w:rPr>
              <w:t xml:space="preserve"> </w:t>
            </w:r>
            <w:proofErr w:type="spellStart"/>
            <w:r w:rsidRPr="006A1411">
              <w:rPr>
                <w:rFonts w:ascii="Arial" w:hAnsi="Arial" w:cs="Arial"/>
                <w:color w:val="000000"/>
                <w:sz w:val="22"/>
                <w:szCs w:val="22"/>
              </w:rPr>
              <w:t>clay</w:t>
            </w:r>
            <w:proofErr w:type="spellEnd"/>
            <w:r w:rsidRPr="006A1411">
              <w:rPr>
                <w:rFonts w:ascii="Arial" w:hAnsi="Arial" w:cs="Arial"/>
                <w:color w:val="000000"/>
                <w:sz w:val="22"/>
                <w:szCs w:val="22"/>
              </w:rPr>
              <w:t xml:space="preserve">, caixa com 12 cores sortidas, contendo 180 gramas, produto não tóxico, indicado para crianças acima de 3 anos – fabricação nacional com selo do INMETRO. </w:t>
            </w:r>
          </w:p>
        </w:tc>
        <w:tc>
          <w:tcPr>
            <w:tcW w:w="708" w:type="dxa"/>
            <w:tcBorders>
              <w:top w:val="nil"/>
              <w:left w:val="nil"/>
              <w:bottom w:val="single" w:sz="4" w:space="0" w:color="auto"/>
              <w:right w:val="single" w:sz="4" w:space="0" w:color="auto"/>
            </w:tcBorders>
            <w:shd w:val="clear" w:color="auto" w:fill="auto"/>
            <w:vAlign w:val="center"/>
            <w:hideMark/>
          </w:tcPr>
          <w:p w14:paraId="1E26831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468071D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Caixa</w:t>
            </w:r>
          </w:p>
        </w:tc>
        <w:tc>
          <w:tcPr>
            <w:tcW w:w="1025" w:type="dxa"/>
            <w:tcBorders>
              <w:top w:val="nil"/>
              <w:left w:val="nil"/>
              <w:bottom w:val="single" w:sz="4" w:space="0" w:color="auto"/>
              <w:right w:val="single" w:sz="4" w:space="0" w:color="auto"/>
            </w:tcBorders>
            <w:shd w:val="clear" w:color="auto" w:fill="auto"/>
            <w:noWrap/>
            <w:vAlign w:val="center"/>
            <w:hideMark/>
          </w:tcPr>
          <w:p w14:paraId="489CD09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7,51 </w:t>
            </w:r>
          </w:p>
        </w:tc>
        <w:tc>
          <w:tcPr>
            <w:tcW w:w="1276" w:type="dxa"/>
            <w:tcBorders>
              <w:top w:val="nil"/>
              <w:left w:val="nil"/>
              <w:bottom w:val="single" w:sz="4" w:space="0" w:color="auto"/>
              <w:right w:val="single" w:sz="4" w:space="0" w:color="auto"/>
            </w:tcBorders>
            <w:shd w:val="clear" w:color="auto" w:fill="auto"/>
            <w:noWrap/>
            <w:vAlign w:val="center"/>
            <w:hideMark/>
          </w:tcPr>
          <w:p w14:paraId="42FB68F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751,00 </w:t>
            </w:r>
          </w:p>
        </w:tc>
      </w:tr>
      <w:tr w:rsidR="006A1411" w:rsidRPr="006A1411" w14:paraId="5D58CBE8"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EA7B71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54</w:t>
            </w:r>
          </w:p>
        </w:tc>
        <w:tc>
          <w:tcPr>
            <w:tcW w:w="4647" w:type="dxa"/>
            <w:tcBorders>
              <w:top w:val="nil"/>
              <w:left w:val="nil"/>
              <w:bottom w:val="single" w:sz="4" w:space="0" w:color="auto"/>
              <w:right w:val="single" w:sz="4" w:space="0" w:color="auto"/>
            </w:tcBorders>
            <w:shd w:val="clear" w:color="auto" w:fill="auto"/>
            <w:vAlign w:val="center"/>
            <w:hideMark/>
          </w:tcPr>
          <w:p w14:paraId="2327A029"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PALITO DE PICOLÉ PARA ARTESANATO</w:t>
            </w:r>
            <w:r w:rsidRPr="006A1411">
              <w:rPr>
                <w:rFonts w:ascii="Arial" w:hAnsi="Arial" w:cs="Arial"/>
                <w:color w:val="000000"/>
                <w:sz w:val="22"/>
                <w:szCs w:val="22"/>
              </w:rPr>
              <w:t>: ponta redonda, medindo aproximadamente 10 cm x 1 cm em madeira. pacote com 100 unidades</w:t>
            </w:r>
          </w:p>
        </w:tc>
        <w:tc>
          <w:tcPr>
            <w:tcW w:w="708" w:type="dxa"/>
            <w:tcBorders>
              <w:top w:val="nil"/>
              <w:left w:val="nil"/>
              <w:bottom w:val="single" w:sz="4" w:space="0" w:color="auto"/>
              <w:right w:val="single" w:sz="4" w:space="0" w:color="auto"/>
            </w:tcBorders>
            <w:shd w:val="clear" w:color="auto" w:fill="auto"/>
            <w:vAlign w:val="center"/>
            <w:hideMark/>
          </w:tcPr>
          <w:p w14:paraId="4237FE3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w:t>
            </w:r>
          </w:p>
        </w:tc>
        <w:tc>
          <w:tcPr>
            <w:tcW w:w="1008" w:type="dxa"/>
            <w:tcBorders>
              <w:top w:val="nil"/>
              <w:left w:val="nil"/>
              <w:bottom w:val="single" w:sz="4" w:space="0" w:color="auto"/>
              <w:right w:val="single" w:sz="4" w:space="0" w:color="auto"/>
            </w:tcBorders>
            <w:shd w:val="clear" w:color="auto" w:fill="auto"/>
            <w:vAlign w:val="center"/>
            <w:hideMark/>
          </w:tcPr>
          <w:p w14:paraId="79205C1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Pacote</w:t>
            </w:r>
          </w:p>
        </w:tc>
        <w:tc>
          <w:tcPr>
            <w:tcW w:w="1025" w:type="dxa"/>
            <w:tcBorders>
              <w:top w:val="nil"/>
              <w:left w:val="nil"/>
              <w:bottom w:val="single" w:sz="4" w:space="0" w:color="auto"/>
              <w:right w:val="single" w:sz="4" w:space="0" w:color="auto"/>
            </w:tcBorders>
            <w:shd w:val="clear" w:color="auto" w:fill="auto"/>
            <w:noWrap/>
            <w:vAlign w:val="center"/>
            <w:hideMark/>
          </w:tcPr>
          <w:p w14:paraId="6979F5E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6,75 </w:t>
            </w:r>
          </w:p>
        </w:tc>
        <w:tc>
          <w:tcPr>
            <w:tcW w:w="1276" w:type="dxa"/>
            <w:tcBorders>
              <w:top w:val="nil"/>
              <w:left w:val="nil"/>
              <w:bottom w:val="single" w:sz="4" w:space="0" w:color="auto"/>
              <w:right w:val="single" w:sz="4" w:space="0" w:color="auto"/>
            </w:tcBorders>
            <w:shd w:val="clear" w:color="auto" w:fill="auto"/>
            <w:noWrap/>
            <w:vAlign w:val="center"/>
            <w:hideMark/>
          </w:tcPr>
          <w:p w14:paraId="06DCBD5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135,00 </w:t>
            </w:r>
          </w:p>
        </w:tc>
      </w:tr>
      <w:tr w:rsidR="006A1411" w:rsidRPr="006A1411" w14:paraId="296802A1"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293758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55</w:t>
            </w:r>
          </w:p>
        </w:tc>
        <w:tc>
          <w:tcPr>
            <w:tcW w:w="4647" w:type="dxa"/>
            <w:tcBorders>
              <w:top w:val="nil"/>
              <w:left w:val="nil"/>
              <w:bottom w:val="single" w:sz="4" w:space="0" w:color="auto"/>
              <w:right w:val="single" w:sz="4" w:space="0" w:color="auto"/>
            </w:tcBorders>
            <w:shd w:val="clear" w:color="auto" w:fill="auto"/>
            <w:vAlign w:val="center"/>
            <w:hideMark/>
          </w:tcPr>
          <w:p w14:paraId="5E1155C6"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PALITO PARA ESPETO DE MADEIRA GRANDE COM PONTA</w:t>
            </w:r>
            <w:r w:rsidRPr="006A1411">
              <w:rPr>
                <w:rFonts w:ascii="Arial" w:hAnsi="Arial" w:cs="Arial"/>
                <w:color w:val="000000"/>
                <w:sz w:val="22"/>
                <w:szCs w:val="22"/>
              </w:rPr>
              <w:t>, tamanho aproximado 3,5 mm x 25 cm. pacote com 100 unidades</w:t>
            </w:r>
          </w:p>
        </w:tc>
        <w:tc>
          <w:tcPr>
            <w:tcW w:w="708" w:type="dxa"/>
            <w:tcBorders>
              <w:top w:val="nil"/>
              <w:left w:val="nil"/>
              <w:bottom w:val="single" w:sz="4" w:space="0" w:color="auto"/>
              <w:right w:val="single" w:sz="4" w:space="0" w:color="auto"/>
            </w:tcBorders>
            <w:shd w:val="clear" w:color="auto" w:fill="auto"/>
            <w:vAlign w:val="center"/>
            <w:hideMark/>
          </w:tcPr>
          <w:p w14:paraId="5A14659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w:t>
            </w:r>
          </w:p>
        </w:tc>
        <w:tc>
          <w:tcPr>
            <w:tcW w:w="1008" w:type="dxa"/>
            <w:tcBorders>
              <w:top w:val="nil"/>
              <w:left w:val="nil"/>
              <w:bottom w:val="single" w:sz="4" w:space="0" w:color="auto"/>
              <w:right w:val="single" w:sz="4" w:space="0" w:color="auto"/>
            </w:tcBorders>
            <w:shd w:val="clear" w:color="auto" w:fill="auto"/>
            <w:vAlign w:val="center"/>
            <w:hideMark/>
          </w:tcPr>
          <w:p w14:paraId="5B89674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Pacote</w:t>
            </w:r>
          </w:p>
        </w:tc>
        <w:tc>
          <w:tcPr>
            <w:tcW w:w="1025" w:type="dxa"/>
            <w:tcBorders>
              <w:top w:val="nil"/>
              <w:left w:val="nil"/>
              <w:bottom w:val="single" w:sz="4" w:space="0" w:color="auto"/>
              <w:right w:val="single" w:sz="4" w:space="0" w:color="auto"/>
            </w:tcBorders>
            <w:shd w:val="clear" w:color="auto" w:fill="auto"/>
            <w:noWrap/>
            <w:vAlign w:val="center"/>
            <w:hideMark/>
          </w:tcPr>
          <w:p w14:paraId="414D104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7,55 </w:t>
            </w:r>
          </w:p>
        </w:tc>
        <w:tc>
          <w:tcPr>
            <w:tcW w:w="1276" w:type="dxa"/>
            <w:tcBorders>
              <w:top w:val="nil"/>
              <w:left w:val="nil"/>
              <w:bottom w:val="single" w:sz="4" w:space="0" w:color="auto"/>
              <w:right w:val="single" w:sz="4" w:space="0" w:color="auto"/>
            </w:tcBorders>
            <w:shd w:val="clear" w:color="auto" w:fill="auto"/>
            <w:noWrap/>
            <w:vAlign w:val="center"/>
            <w:hideMark/>
          </w:tcPr>
          <w:p w14:paraId="4477223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151,00 </w:t>
            </w:r>
          </w:p>
        </w:tc>
      </w:tr>
      <w:tr w:rsidR="006A1411" w:rsidRPr="006A1411" w14:paraId="66C2E7BF"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63996E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56</w:t>
            </w:r>
          </w:p>
        </w:tc>
        <w:tc>
          <w:tcPr>
            <w:tcW w:w="4647" w:type="dxa"/>
            <w:tcBorders>
              <w:top w:val="nil"/>
              <w:left w:val="nil"/>
              <w:bottom w:val="single" w:sz="4" w:space="0" w:color="auto"/>
              <w:right w:val="single" w:sz="4" w:space="0" w:color="auto"/>
            </w:tcBorders>
            <w:shd w:val="clear" w:color="000000" w:fill="FFFFFF"/>
            <w:vAlign w:val="center"/>
            <w:hideMark/>
          </w:tcPr>
          <w:p w14:paraId="3A5E1F03"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PINCEL PARA PINTURA EM TECIDO</w:t>
            </w:r>
            <w:r w:rsidRPr="006A1411">
              <w:rPr>
                <w:rFonts w:ascii="Arial" w:hAnsi="Arial" w:cs="Arial"/>
                <w:color w:val="000000"/>
                <w:sz w:val="22"/>
                <w:szCs w:val="22"/>
              </w:rPr>
              <w:t xml:space="preserve">: nº 08; virola de alumínio e cabo de madeira longo, na cor amarelo; cerdas chatas. Tamanho </w:t>
            </w:r>
            <w:r w:rsidRPr="006A1411">
              <w:rPr>
                <w:rFonts w:ascii="Arial" w:hAnsi="Arial" w:cs="Arial"/>
                <w:color w:val="000000"/>
                <w:sz w:val="22"/>
                <w:szCs w:val="22"/>
              </w:rPr>
              <w:lastRenderedPageBreak/>
              <w:t>cerda: 0,8x10x0,3mm</w:t>
            </w:r>
          </w:p>
        </w:tc>
        <w:tc>
          <w:tcPr>
            <w:tcW w:w="708" w:type="dxa"/>
            <w:tcBorders>
              <w:top w:val="nil"/>
              <w:left w:val="nil"/>
              <w:bottom w:val="single" w:sz="4" w:space="0" w:color="auto"/>
              <w:right w:val="single" w:sz="4" w:space="0" w:color="auto"/>
            </w:tcBorders>
            <w:shd w:val="clear" w:color="auto" w:fill="auto"/>
            <w:vAlign w:val="center"/>
            <w:hideMark/>
          </w:tcPr>
          <w:p w14:paraId="47D897C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lastRenderedPageBreak/>
              <w:t>200</w:t>
            </w:r>
          </w:p>
        </w:tc>
        <w:tc>
          <w:tcPr>
            <w:tcW w:w="1008" w:type="dxa"/>
            <w:tcBorders>
              <w:top w:val="nil"/>
              <w:left w:val="nil"/>
              <w:bottom w:val="single" w:sz="4" w:space="0" w:color="auto"/>
              <w:right w:val="single" w:sz="4" w:space="0" w:color="auto"/>
            </w:tcBorders>
            <w:shd w:val="clear" w:color="auto" w:fill="auto"/>
            <w:vAlign w:val="center"/>
            <w:hideMark/>
          </w:tcPr>
          <w:p w14:paraId="5B44418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6493B34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4,77 </w:t>
            </w:r>
          </w:p>
        </w:tc>
        <w:tc>
          <w:tcPr>
            <w:tcW w:w="1276" w:type="dxa"/>
            <w:tcBorders>
              <w:top w:val="nil"/>
              <w:left w:val="nil"/>
              <w:bottom w:val="single" w:sz="4" w:space="0" w:color="auto"/>
              <w:right w:val="single" w:sz="4" w:space="0" w:color="auto"/>
            </w:tcBorders>
            <w:shd w:val="clear" w:color="auto" w:fill="auto"/>
            <w:noWrap/>
            <w:vAlign w:val="center"/>
            <w:hideMark/>
          </w:tcPr>
          <w:p w14:paraId="1150E08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954,00 </w:t>
            </w:r>
          </w:p>
        </w:tc>
      </w:tr>
      <w:tr w:rsidR="006A1411" w:rsidRPr="006A1411" w14:paraId="69D4050F"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E416D8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57</w:t>
            </w:r>
          </w:p>
        </w:tc>
        <w:tc>
          <w:tcPr>
            <w:tcW w:w="4647" w:type="dxa"/>
            <w:tcBorders>
              <w:top w:val="nil"/>
              <w:left w:val="nil"/>
              <w:bottom w:val="single" w:sz="4" w:space="0" w:color="auto"/>
              <w:right w:val="single" w:sz="4" w:space="0" w:color="auto"/>
            </w:tcBorders>
            <w:shd w:val="clear" w:color="000000" w:fill="FFFFFF"/>
            <w:vAlign w:val="center"/>
            <w:hideMark/>
          </w:tcPr>
          <w:p w14:paraId="0F1346B6"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PINCEL PARA PINTURA EM TECIDO</w:t>
            </w:r>
            <w:r w:rsidRPr="006A1411">
              <w:rPr>
                <w:rFonts w:ascii="Arial" w:hAnsi="Arial" w:cs="Arial"/>
                <w:color w:val="000000"/>
                <w:sz w:val="22"/>
                <w:szCs w:val="22"/>
              </w:rPr>
              <w:t>: n° 18, no modelo chato, virola em alumínio, com cerdas brancas duras, cabo longo amarelo em madeira. 26,9 cm</w:t>
            </w:r>
          </w:p>
        </w:tc>
        <w:tc>
          <w:tcPr>
            <w:tcW w:w="708" w:type="dxa"/>
            <w:tcBorders>
              <w:top w:val="nil"/>
              <w:left w:val="nil"/>
              <w:bottom w:val="single" w:sz="4" w:space="0" w:color="auto"/>
              <w:right w:val="single" w:sz="4" w:space="0" w:color="auto"/>
            </w:tcBorders>
            <w:shd w:val="clear" w:color="auto" w:fill="auto"/>
            <w:vAlign w:val="center"/>
            <w:hideMark/>
          </w:tcPr>
          <w:p w14:paraId="718C5AD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308659E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2D32C9C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8,51 </w:t>
            </w:r>
          </w:p>
        </w:tc>
        <w:tc>
          <w:tcPr>
            <w:tcW w:w="1276" w:type="dxa"/>
            <w:tcBorders>
              <w:top w:val="nil"/>
              <w:left w:val="nil"/>
              <w:bottom w:val="single" w:sz="4" w:space="0" w:color="auto"/>
              <w:right w:val="single" w:sz="4" w:space="0" w:color="auto"/>
            </w:tcBorders>
            <w:shd w:val="clear" w:color="auto" w:fill="auto"/>
            <w:noWrap/>
            <w:vAlign w:val="center"/>
            <w:hideMark/>
          </w:tcPr>
          <w:p w14:paraId="1074BF1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851,00 </w:t>
            </w:r>
          </w:p>
        </w:tc>
      </w:tr>
      <w:tr w:rsidR="006A1411" w:rsidRPr="006A1411" w14:paraId="7A8A1461"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5D30EA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58</w:t>
            </w:r>
          </w:p>
        </w:tc>
        <w:tc>
          <w:tcPr>
            <w:tcW w:w="4647" w:type="dxa"/>
            <w:tcBorders>
              <w:top w:val="nil"/>
              <w:left w:val="nil"/>
              <w:bottom w:val="single" w:sz="4" w:space="0" w:color="auto"/>
              <w:right w:val="single" w:sz="4" w:space="0" w:color="auto"/>
            </w:tcBorders>
            <w:shd w:val="clear" w:color="000000" w:fill="FFFFFF"/>
            <w:vAlign w:val="center"/>
            <w:hideMark/>
          </w:tcPr>
          <w:p w14:paraId="0CE50BD6"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PINCEL PARA PINTURA EM TECIDO</w:t>
            </w:r>
            <w:r w:rsidRPr="006A1411">
              <w:rPr>
                <w:rFonts w:ascii="Arial" w:hAnsi="Arial" w:cs="Arial"/>
                <w:color w:val="000000"/>
                <w:sz w:val="22"/>
                <w:szCs w:val="22"/>
              </w:rPr>
              <w:t xml:space="preserve">: n° 2, no modelo chato, virola em alumínio, com cerdas brancas duras, cabo longo amarelo em madeira, 24,8 cm,  </w:t>
            </w:r>
          </w:p>
        </w:tc>
        <w:tc>
          <w:tcPr>
            <w:tcW w:w="708" w:type="dxa"/>
            <w:tcBorders>
              <w:top w:val="nil"/>
              <w:left w:val="nil"/>
              <w:bottom w:val="single" w:sz="4" w:space="0" w:color="auto"/>
              <w:right w:val="single" w:sz="4" w:space="0" w:color="auto"/>
            </w:tcBorders>
            <w:shd w:val="clear" w:color="auto" w:fill="auto"/>
            <w:vAlign w:val="center"/>
            <w:hideMark/>
          </w:tcPr>
          <w:p w14:paraId="4A03BFF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vAlign w:val="center"/>
            <w:hideMark/>
          </w:tcPr>
          <w:p w14:paraId="0CE7916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2AC1611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3,71 </w:t>
            </w:r>
          </w:p>
        </w:tc>
        <w:tc>
          <w:tcPr>
            <w:tcW w:w="1276" w:type="dxa"/>
            <w:tcBorders>
              <w:top w:val="nil"/>
              <w:left w:val="nil"/>
              <w:bottom w:val="single" w:sz="4" w:space="0" w:color="auto"/>
              <w:right w:val="single" w:sz="4" w:space="0" w:color="auto"/>
            </w:tcBorders>
            <w:shd w:val="clear" w:color="auto" w:fill="auto"/>
            <w:noWrap/>
            <w:vAlign w:val="center"/>
            <w:hideMark/>
          </w:tcPr>
          <w:p w14:paraId="57B5F52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742,00 </w:t>
            </w:r>
          </w:p>
        </w:tc>
      </w:tr>
      <w:tr w:rsidR="006A1411" w:rsidRPr="006A1411" w14:paraId="059A2929"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E3CD72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59</w:t>
            </w:r>
          </w:p>
        </w:tc>
        <w:tc>
          <w:tcPr>
            <w:tcW w:w="4647" w:type="dxa"/>
            <w:tcBorders>
              <w:top w:val="nil"/>
              <w:left w:val="nil"/>
              <w:bottom w:val="single" w:sz="4" w:space="0" w:color="auto"/>
              <w:right w:val="single" w:sz="4" w:space="0" w:color="auto"/>
            </w:tcBorders>
            <w:shd w:val="clear" w:color="000000" w:fill="FFFFFF"/>
            <w:vAlign w:val="center"/>
            <w:hideMark/>
          </w:tcPr>
          <w:p w14:paraId="1F17E8FD"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PINCEL PARA PINTURA EM TECIDO</w:t>
            </w:r>
            <w:r w:rsidRPr="006A1411">
              <w:rPr>
                <w:rFonts w:ascii="Arial" w:hAnsi="Arial" w:cs="Arial"/>
                <w:color w:val="000000"/>
                <w:sz w:val="22"/>
                <w:szCs w:val="22"/>
              </w:rPr>
              <w:t>: n° 24, no modelo chato, virola em alumínio, com cerdas brancas duras, cabo longo amarelo em madeira, 28,5 cm.</w:t>
            </w:r>
          </w:p>
        </w:tc>
        <w:tc>
          <w:tcPr>
            <w:tcW w:w="708" w:type="dxa"/>
            <w:tcBorders>
              <w:top w:val="nil"/>
              <w:left w:val="nil"/>
              <w:bottom w:val="single" w:sz="4" w:space="0" w:color="auto"/>
              <w:right w:val="single" w:sz="4" w:space="0" w:color="auto"/>
            </w:tcBorders>
            <w:shd w:val="clear" w:color="auto" w:fill="auto"/>
            <w:vAlign w:val="center"/>
            <w:hideMark/>
          </w:tcPr>
          <w:p w14:paraId="7351ED4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2907AB0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263A2D3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12,91 </w:t>
            </w:r>
          </w:p>
        </w:tc>
        <w:tc>
          <w:tcPr>
            <w:tcW w:w="1276" w:type="dxa"/>
            <w:tcBorders>
              <w:top w:val="nil"/>
              <w:left w:val="nil"/>
              <w:bottom w:val="single" w:sz="4" w:space="0" w:color="auto"/>
              <w:right w:val="single" w:sz="4" w:space="0" w:color="auto"/>
            </w:tcBorders>
            <w:shd w:val="clear" w:color="auto" w:fill="auto"/>
            <w:noWrap/>
            <w:vAlign w:val="center"/>
            <w:hideMark/>
          </w:tcPr>
          <w:p w14:paraId="20E4D3B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1.291,00 </w:t>
            </w:r>
          </w:p>
        </w:tc>
      </w:tr>
      <w:tr w:rsidR="006A1411" w:rsidRPr="006A1411" w14:paraId="4B938A73"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629C70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60</w:t>
            </w:r>
          </w:p>
        </w:tc>
        <w:tc>
          <w:tcPr>
            <w:tcW w:w="4647" w:type="dxa"/>
            <w:tcBorders>
              <w:top w:val="nil"/>
              <w:left w:val="nil"/>
              <w:bottom w:val="single" w:sz="4" w:space="0" w:color="auto"/>
              <w:right w:val="single" w:sz="4" w:space="0" w:color="auto"/>
            </w:tcBorders>
            <w:shd w:val="clear" w:color="000000" w:fill="FFFFFF"/>
            <w:vAlign w:val="center"/>
            <w:hideMark/>
          </w:tcPr>
          <w:p w14:paraId="0BC58681"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PINCEL PARA PINTURA EM TECIDO</w:t>
            </w:r>
            <w:r w:rsidRPr="006A1411">
              <w:rPr>
                <w:rFonts w:ascii="Arial" w:hAnsi="Arial" w:cs="Arial"/>
                <w:color w:val="000000"/>
                <w:sz w:val="22"/>
                <w:szCs w:val="22"/>
              </w:rPr>
              <w:t>: nº 04; no modelo chato, virola em alumínio, com cerdas brancas duras, cabo longo amarelo em madeira. 24,7 cm</w:t>
            </w:r>
          </w:p>
        </w:tc>
        <w:tc>
          <w:tcPr>
            <w:tcW w:w="708" w:type="dxa"/>
            <w:tcBorders>
              <w:top w:val="nil"/>
              <w:left w:val="nil"/>
              <w:bottom w:val="single" w:sz="4" w:space="0" w:color="auto"/>
              <w:right w:val="single" w:sz="4" w:space="0" w:color="auto"/>
            </w:tcBorders>
            <w:shd w:val="clear" w:color="auto" w:fill="auto"/>
            <w:vAlign w:val="center"/>
            <w:hideMark/>
          </w:tcPr>
          <w:p w14:paraId="33C5BB5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vAlign w:val="center"/>
            <w:hideMark/>
          </w:tcPr>
          <w:p w14:paraId="43B1909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0E05A8D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4,34 </w:t>
            </w:r>
          </w:p>
        </w:tc>
        <w:tc>
          <w:tcPr>
            <w:tcW w:w="1276" w:type="dxa"/>
            <w:tcBorders>
              <w:top w:val="nil"/>
              <w:left w:val="nil"/>
              <w:bottom w:val="single" w:sz="4" w:space="0" w:color="auto"/>
              <w:right w:val="single" w:sz="4" w:space="0" w:color="auto"/>
            </w:tcBorders>
            <w:shd w:val="clear" w:color="auto" w:fill="auto"/>
            <w:noWrap/>
            <w:vAlign w:val="center"/>
            <w:hideMark/>
          </w:tcPr>
          <w:p w14:paraId="0A2BC0E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868,00 </w:t>
            </w:r>
          </w:p>
        </w:tc>
      </w:tr>
      <w:tr w:rsidR="006A1411" w:rsidRPr="006A1411" w14:paraId="0CAC3B2F" w14:textId="77777777" w:rsidTr="006A1411">
        <w:trPr>
          <w:trHeight w:val="139"/>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6332A4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61</w:t>
            </w:r>
          </w:p>
        </w:tc>
        <w:tc>
          <w:tcPr>
            <w:tcW w:w="4647" w:type="dxa"/>
            <w:tcBorders>
              <w:top w:val="nil"/>
              <w:left w:val="nil"/>
              <w:bottom w:val="single" w:sz="4" w:space="0" w:color="auto"/>
              <w:right w:val="single" w:sz="4" w:space="0" w:color="auto"/>
            </w:tcBorders>
            <w:shd w:val="clear" w:color="000000" w:fill="FFFFFF"/>
            <w:vAlign w:val="center"/>
            <w:hideMark/>
          </w:tcPr>
          <w:p w14:paraId="23E9D118"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PINCEL PARA PINTURA EM TECIDO</w:t>
            </w:r>
            <w:r w:rsidRPr="006A1411">
              <w:rPr>
                <w:rFonts w:ascii="Arial" w:hAnsi="Arial" w:cs="Arial"/>
                <w:color w:val="000000"/>
                <w:sz w:val="22"/>
                <w:szCs w:val="22"/>
              </w:rPr>
              <w:t>: nº 06; no modelo chato, virola em alumínio, com cerdas brancas duras, cabo longo amarelo em madeira. 25 cm</w:t>
            </w:r>
          </w:p>
        </w:tc>
        <w:tc>
          <w:tcPr>
            <w:tcW w:w="708" w:type="dxa"/>
            <w:tcBorders>
              <w:top w:val="nil"/>
              <w:left w:val="nil"/>
              <w:bottom w:val="single" w:sz="4" w:space="0" w:color="auto"/>
              <w:right w:val="single" w:sz="4" w:space="0" w:color="auto"/>
            </w:tcBorders>
            <w:shd w:val="clear" w:color="000000" w:fill="FFFFFF"/>
            <w:vAlign w:val="center"/>
            <w:hideMark/>
          </w:tcPr>
          <w:p w14:paraId="5C073D6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300</w:t>
            </w:r>
          </w:p>
        </w:tc>
        <w:tc>
          <w:tcPr>
            <w:tcW w:w="1008" w:type="dxa"/>
            <w:tcBorders>
              <w:top w:val="nil"/>
              <w:left w:val="nil"/>
              <w:bottom w:val="single" w:sz="4" w:space="0" w:color="auto"/>
              <w:right w:val="single" w:sz="4" w:space="0" w:color="auto"/>
            </w:tcBorders>
            <w:shd w:val="clear" w:color="auto" w:fill="auto"/>
            <w:vAlign w:val="center"/>
            <w:hideMark/>
          </w:tcPr>
          <w:p w14:paraId="1CCAFD9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326F890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5,46 </w:t>
            </w:r>
          </w:p>
        </w:tc>
        <w:tc>
          <w:tcPr>
            <w:tcW w:w="1276" w:type="dxa"/>
            <w:tcBorders>
              <w:top w:val="nil"/>
              <w:left w:val="nil"/>
              <w:bottom w:val="single" w:sz="4" w:space="0" w:color="auto"/>
              <w:right w:val="single" w:sz="4" w:space="0" w:color="auto"/>
            </w:tcBorders>
            <w:shd w:val="clear" w:color="auto" w:fill="auto"/>
            <w:noWrap/>
            <w:vAlign w:val="center"/>
            <w:hideMark/>
          </w:tcPr>
          <w:p w14:paraId="7BE7F4E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1.638,00 </w:t>
            </w:r>
          </w:p>
        </w:tc>
      </w:tr>
      <w:tr w:rsidR="006A1411" w:rsidRPr="006A1411" w14:paraId="1CF333EF"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667432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62</w:t>
            </w:r>
          </w:p>
        </w:tc>
        <w:tc>
          <w:tcPr>
            <w:tcW w:w="4647" w:type="dxa"/>
            <w:tcBorders>
              <w:top w:val="nil"/>
              <w:left w:val="nil"/>
              <w:bottom w:val="single" w:sz="4" w:space="0" w:color="auto"/>
              <w:right w:val="single" w:sz="4" w:space="0" w:color="auto"/>
            </w:tcBorders>
            <w:shd w:val="clear" w:color="000000" w:fill="FFFFFF"/>
            <w:vAlign w:val="center"/>
            <w:hideMark/>
          </w:tcPr>
          <w:p w14:paraId="028726A7"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PINCEL PARA PINTURA EM TECIDO</w:t>
            </w:r>
            <w:r w:rsidRPr="006A1411">
              <w:rPr>
                <w:rFonts w:ascii="Arial" w:hAnsi="Arial" w:cs="Arial"/>
                <w:color w:val="000000"/>
                <w:sz w:val="22"/>
                <w:szCs w:val="22"/>
              </w:rPr>
              <w:t>: nº 10; no modelo chato, virola em alumínio, com cerdas brancas duras, cabo longo amarelo em madeira. 25,8 cm</w:t>
            </w:r>
          </w:p>
        </w:tc>
        <w:tc>
          <w:tcPr>
            <w:tcW w:w="708" w:type="dxa"/>
            <w:tcBorders>
              <w:top w:val="nil"/>
              <w:left w:val="nil"/>
              <w:bottom w:val="single" w:sz="4" w:space="0" w:color="auto"/>
              <w:right w:val="single" w:sz="4" w:space="0" w:color="auto"/>
            </w:tcBorders>
            <w:shd w:val="clear" w:color="auto" w:fill="auto"/>
            <w:vAlign w:val="center"/>
            <w:hideMark/>
          </w:tcPr>
          <w:p w14:paraId="15E28A1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vAlign w:val="center"/>
            <w:hideMark/>
          </w:tcPr>
          <w:p w14:paraId="2ED881C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42F69B1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6,11 </w:t>
            </w:r>
          </w:p>
        </w:tc>
        <w:tc>
          <w:tcPr>
            <w:tcW w:w="1276" w:type="dxa"/>
            <w:tcBorders>
              <w:top w:val="nil"/>
              <w:left w:val="nil"/>
              <w:bottom w:val="single" w:sz="4" w:space="0" w:color="auto"/>
              <w:right w:val="single" w:sz="4" w:space="0" w:color="auto"/>
            </w:tcBorders>
            <w:shd w:val="clear" w:color="auto" w:fill="auto"/>
            <w:noWrap/>
            <w:vAlign w:val="center"/>
            <w:hideMark/>
          </w:tcPr>
          <w:p w14:paraId="09A869E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1.222,00 </w:t>
            </w:r>
          </w:p>
        </w:tc>
      </w:tr>
      <w:tr w:rsidR="006A1411" w:rsidRPr="006A1411" w14:paraId="27A1E7E6" w14:textId="77777777" w:rsidTr="006A1411">
        <w:trPr>
          <w:trHeight w:val="367"/>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91C251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63</w:t>
            </w:r>
          </w:p>
        </w:tc>
        <w:tc>
          <w:tcPr>
            <w:tcW w:w="4647" w:type="dxa"/>
            <w:tcBorders>
              <w:top w:val="nil"/>
              <w:left w:val="nil"/>
              <w:bottom w:val="single" w:sz="4" w:space="0" w:color="auto"/>
              <w:right w:val="single" w:sz="4" w:space="0" w:color="auto"/>
            </w:tcBorders>
            <w:shd w:val="clear" w:color="000000" w:fill="FFFFFF"/>
            <w:vAlign w:val="center"/>
            <w:hideMark/>
          </w:tcPr>
          <w:p w14:paraId="07C72E29"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PINCEL REDONDO FILETE</w:t>
            </w:r>
            <w:r w:rsidRPr="006A1411">
              <w:rPr>
                <w:rFonts w:ascii="Arial" w:hAnsi="Arial" w:cs="Arial"/>
                <w:color w:val="000000"/>
                <w:sz w:val="22"/>
                <w:szCs w:val="22"/>
              </w:rPr>
              <w:t>: nº 00, cabo de madeira. Cerdas sintéticas macias. Indicado para pintura de cerâmica, porcelana, vidro, tinta óleo e acrílica, aquarela, etc.</w:t>
            </w:r>
          </w:p>
        </w:tc>
        <w:tc>
          <w:tcPr>
            <w:tcW w:w="708" w:type="dxa"/>
            <w:tcBorders>
              <w:top w:val="nil"/>
              <w:left w:val="nil"/>
              <w:bottom w:val="single" w:sz="4" w:space="0" w:color="auto"/>
              <w:right w:val="single" w:sz="4" w:space="0" w:color="auto"/>
            </w:tcBorders>
            <w:shd w:val="clear" w:color="auto" w:fill="auto"/>
            <w:vAlign w:val="center"/>
            <w:hideMark/>
          </w:tcPr>
          <w:p w14:paraId="7F428FB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300</w:t>
            </w:r>
          </w:p>
        </w:tc>
        <w:tc>
          <w:tcPr>
            <w:tcW w:w="1008" w:type="dxa"/>
            <w:tcBorders>
              <w:top w:val="nil"/>
              <w:left w:val="nil"/>
              <w:bottom w:val="single" w:sz="4" w:space="0" w:color="auto"/>
              <w:right w:val="single" w:sz="4" w:space="0" w:color="auto"/>
            </w:tcBorders>
            <w:shd w:val="clear" w:color="auto" w:fill="auto"/>
            <w:vAlign w:val="center"/>
            <w:hideMark/>
          </w:tcPr>
          <w:p w14:paraId="379061D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3906EA7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6,60 </w:t>
            </w:r>
          </w:p>
        </w:tc>
        <w:tc>
          <w:tcPr>
            <w:tcW w:w="1276" w:type="dxa"/>
            <w:tcBorders>
              <w:top w:val="nil"/>
              <w:left w:val="nil"/>
              <w:bottom w:val="single" w:sz="4" w:space="0" w:color="auto"/>
              <w:right w:val="single" w:sz="4" w:space="0" w:color="auto"/>
            </w:tcBorders>
            <w:shd w:val="clear" w:color="auto" w:fill="auto"/>
            <w:noWrap/>
            <w:vAlign w:val="center"/>
            <w:hideMark/>
          </w:tcPr>
          <w:p w14:paraId="595EDF1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1.980,00 </w:t>
            </w:r>
          </w:p>
        </w:tc>
      </w:tr>
      <w:tr w:rsidR="006A1411" w:rsidRPr="006A1411" w14:paraId="1571D47F"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94A3B4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64</w:t>
            </w:r>
          </w:p>
        </w:tc>
        <w:tc>
          <w:tcPr>
            <w:tcW w:w="4647" w:type="dxa"/>
            <w:tcBorders>
              <w:top w:val="nil"/>
              <w:left w:val="nil"/>
              <w:bottom w:val="single" w:sz="4" w:space="0" w:color="auto"/>
              <w:right w:val="single" w:sz="4" w:space="0" w:color="auto"/>
            </w:tcBorders>
            <w:shd w:val="clear" w:color="000000" w:fill="FFFFFF"/>
            <w:vAlign w:val="center"/>
            <w:hideMark/>
          </w:tcPr>
          <w:p w14:paraId="7FD0A24D"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PISTOLA APLICADORA DE COLA QUENTE (GROSSA)</w:t>
            </w:r>
            <w:r w:rsidRPr="006A1411">
              <w:rPr>
                <w:rFonts w:ascii="Arial" w:hAnsi="Arial" w:cs="Arial"/>
                <w:color w:val="000000"/>
                <w:sz w:val="22"/>
                <w:szCs w:val="22"/>
              </w:rPr>
              <w:t>: pistola de aplique de cola quente grossa bico com isolante térmico, Tensão Alimentação: 110/220 V. Potência: 40w, com selo do Inmetro.</w:t>
            </w:r>
          </w:p>
        </w:tc>
        <w:tc>
          <w:tcPr>
            <w:tcW w:w="708" w:type="dxa"/>
            <w:tcBorders>
              <w:top w:val="nil"/>
              <w:left w:val="nil"/>
              <w:bottom w:val="single" w:sz="4" w:space="0" w:color="auto"/>
              <w:right w:val="single" w:sz="4" w:space="0" w:color="auto"/>
            </w:tcBorders>
            <w:shd w:val="clear" w:color="auto" w:fill="auto"/>
            <w:vAlign w:val="center"/>
            <w:hideMark/>
          </w:tcPr>
          <w:p w14:paraId="01EF54D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30</w:t>
            </w:r>
          </w:p>
        </w:tc>
        <w:tc>
          <w:tcPr>
            <w:tcW w:w="1008" w:type="dxa"/>
            <w:tcBorders>
              <w:top w:val="nil"/>
              <w:left w:val="nil"/>
              <w:bottom w:val="single" w:sz="4" w:space="0" w:color="auto"/>
              <w:right w:val="single" w:sz="4" w:space="0" w:color="auto"/>
            </w:tcBorders>
            <w:shd w:val="clear" w:color="auto" w:fill="auto"/>
            <w:vAlign w:val="center"/>
            <w:hideMark/>
          </w:tcPr>
          <w:p w14:paraId="55959EA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67F5615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36,56 </w:t>
            </w:r>
          </w:p>
        </w:tc>
        <w:tc>
          <w:tcPr>
            <w:tcW w:w="1276" w:type="dxa"/>
            <w:tcBorders>
              <w:top w:val="nil"/>
              <w:left w:val="nil"/>
              <w:bottom w:val="single" w:sz="4" w:space="0" w:color="auto"/>
              <w:right w:val="single" w:sz="4" w:space="0" w:color="auto"/>
            </w:tcBorders>
            <w:shd w:val="clear" w:color="auto" w:fill="auto"/>
            <w:noWrap/>
            <w:vAlign w:val="center"/>
            <w:hideMark/>
          </w:tcPr>
          <w:p w14:paraId="4BA509B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1.096,80 </w:t>
            </w:r>
          </w:p>
        </w:tc>
      </w:tr>
      <w:tr w:rsidR="006A1411" w:rsidRPr="006A1411" w14:paraId="413226A7"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AF1D60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65</w:t>
            </w:r>
          </w:p>
        </w:tc>
        <w:tc>
          <w:tcPr>
            <w:tcW w:w="4647" w:type="dxa"/>
            <w:tcBorders>
              <w:top w:val="nil"/>
              <w:left w:val="nil"/>
              <w:bottom w:val="single" w:sz="4" w:space="0" w:color="auto"/>
              <w:right w:val="single" w:sz="4" w:space="0" w:color="auto"/>
            </w:tcBorders>
            <w:shd w:val="clear" w:color="000000" w:fill="FFFFFF"/>
            <w:vAlign w:val="center"/>
            <w:hideMark/>
          </w:tcPr>
          <w:p w14:paraId="3AAC350A"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PISTOLA DE COLA QUENTE (FINA)</w:t>
            </w:r>
            <w:r w:rsidRPr="006A1411">
              <w:rPr>
                <w:rFonts w:ascii="Arial" w:hAnsi="Arial" w:cs="Arial"/>
                <w:color w:val="000000"/>
                <w:sz w:val="22"/>
                <w:szCs w:val="22"/>
              </w:rPr>
              <w:t>: pistola de aplique de cola quente bico com isolante térmico, Tensão Alimentação: 110/220 V, Potência: 40w, com selo do Inmetro.</w:t>
            </w:r>
          </w:p>
        </w:tc>
        <w:tc>
          <w:tcPr>
            <w:tcW w:w="708" w:type="dxa"/>
            <w:tcBorders>
              <w:top w:val="nil"/>
              <w:left w:val="nil"/>
              <w:bottom w:val="single" w:sz="4" w:space="0" w:color="auto"/>
              <w:right w:val="single" w:sz="4" w:space="0" w:color="auto"/>
            </w:tcBorders>
            <w:shd w:val="clear" w:color="auto" w:fill="auto"/>
            <w:vAlign w:val="center"/>
            <w:hideMark/>
          </w:tcPr>
          <w:p w14:paraId="7B7B957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50</w:t>
            </w:r>
          </w:p>
        </w:tc>
        <w:tc>
          <w:tcPr>
            <w:tcW w:w="1008" w:type="dxa"/>
            <w:tcBorders>
              <w:top w:val="nil"/>
              <w:left w:val="nil"/>
              <w:bottom w:val="single" w:sz="4" w:space="0" w:color="auto"/>
              <w:right w:val="single" w:sz="4" w:space="0" w:color="auto"/>
            </w:tcBorders>
            <w:shd w:val="clear" w:color="auto" w:fill="auto"/>
            <w:vAlign w:val="center"/>
            <w:hideMark/>
          </w:tcPr>
          <w:p w14:paraId="4F214E4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4BC5744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28,41 </w:t>
            </w:r>
          </w:p>
        </w:tc>
        <w:tc>
          <w:tcPr>
            <w:tcW w:w="1276" w:type="dxa"/>
            <w:tcBorders>
              <w:top w:val="nil"/>
              <w:left w:val="nil"/>
              <w:bottom w:val="single" w:sz="4" w:space="0" w:color="auto"/>
              <w:right w:val="single" w:sz="4" w:space="0" w:color="auto"/>
            </w:tcBorders>
            <w:shd w:val="clear" w:color="auto" w:fill="auto"/>
            <w:noWrap/>
            <w:vAlign w:val="center"/>
            <w:hideMark/>
          </w:tcPr>
          <w:p w14:paraId="710AAA3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1.420,50 </w:t>
            </w:r>
          </w:p>
        </w:tc>
      </w:tr>
      <w:tr w:rsidR="006A1411" w:rsidRPr="006A1411" w14:paraId="3A3D1636"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C01A09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66</w:t>
            </w:r>
          </w:p>
        </w:tc>
        <w:tc>
          <w:tcPr>
            <w:tcW w:w="4647" w:type="dxa"/>
            <w:tcBorders>
              <w:top w:val="nil"/>
              <w:left w:val="nil"/>
              <w:bottom w:val="single" w:sz="4" w:space="0" w:color="auto"/>
              <w:right w:val="single" w:sz="4" w:space="0" w:color="auto"/>
            </w:tcBorders>
            <w:shd w:val="clear" w:color="000000" w:fill="FFFFFF"/>
            <w:vAlign w:val="center"/>
            <w:hideMark/>
          </w:tcPr>
          <w:p w14:paraId="2579DAF4"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REFIL COLA QUENTE</w:t>
            </w:r>
            <w:r w:rsidRPr="006A1411">
              <w:rPr>
                <w:rFonts w:ascii="Arial" w:hAnsi="Arial" w:cs="Arial"/>
                <w:color w:val="000000"/>
                <w:sz w:val="22"/>
                <w:szCs w:val="22"/>
              </w:rPr>
              <w:t xml:space="preserve"> </w:t>
            </w:r>
            <w:r w:rsidRPr="006A1411">
              <w:rPr>
                <w:rFonts w:ascii="Arial" w:hAnsi="Arial" w:cs="Arial"/>
                <w:b/>
                <w:bCs/>
                <w:color w:val="000000"/>
                <w:sz w:val="22"/>
                <w:szCs w:val="22"/>
              </w:rPr>
              <w:t>FINA</w:t>
            </w:r>
            <w:r w:rsidRPr="006A1411">
              <w:rPr>
                <w:rFonts w:ascii="Arial" w:hAnsi="Arial" w:cs="Arial"/>
                <w:color w:val="000000"/>
                <w:sz w:val="22"/>
                <w:szCs w:val="22"/>
              </w:rPr>
              <w:t xml:space="preserve"> 0,7x30 cm. </w:t>
            </w:r>
          </w:p>
        </w:tc>
        <w:tc>
          <w:tcPr>
            <w:tcW w:w="708" w:type="dxa"/>
            <w:tcBorders>
              <w:top w:val="nil"/>
              <w:left w:val="nil"/>
              <w:bottom w:val="single" w:sz="4" w:space="0" w:color="auto"/>
              <w:right w:val="single" w:sz="4" w:space="0" w:color="auto"/>
            </w:tcBorders>
            <w:shd w:val="clear" w:color="auto" w:fill="auto"/>
            <w:vAlign w:val="center"/>
            <w:hideMark/>
          </w:tcPr>
          <w:p w14:paraId="4ED19B4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vAlign w:val="center"/>
            <w:hideMark/>
          </w:tcPr>
          <w:p w14:paraId="5A3EEE6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3B4D9A3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1,91 </w:t>
            </w:r>
          </w:p>
        </w:tc>
        <w:tc>
          <w:tcPr>
            <w:tcW w:w="1276" w:type="dxa"/>
            <w:tcBorders>
              <w:top w:val="nil"/>
              <w:left w:val="nil"/>
              <w:bottom w:val="single" w:sz="4" w:space="0" w:color="auto"/>
              <w:right w:val="single" w:sz="4" w:space="0" w:color="auto"/>
            </w:tcBorders>
            <w:shd w:val="clear" w:color="auto" w:fill="auto"/>
            <w:noWrap/>
            <w:vAlign w:val="center"/>
            <w:hideMark/>
          </w:tcPr>
          <w:p w14:paraId="2B215EC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382,00 </w:t>
            </w:r>
          </w:p>
        </w:tc>
      </w:tr>
      <w:tr w:rsidR="006A1411" w:rsidRPr="006A1411" w14:paraId="5A48CD0D" w14:textId="77777777" w:rsidTr="006A1411">
        <w:trPr>
          <w:trHeight w:val="51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489F85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67</w:t>
            </w:r>
          </w:p>
        </w:tc>
        <w:tc>
          <w:tcPr>
            <w:tcW w:w="4647" w:type="dxa"/>
            <w:tcBorders>
              <w:top w:val="nil"/>
              <w:left w:val="nil"/>
              <w:bottom w:val="single" w:sz="4" w:space="0" w:color="auto"/>
              <w:right w:val="single" w:sz="4" w:space="0" w:color="auto"/>
            </w:tcBorders>
            <w:shd w:val="clear" w:color="000000" w:fill="FFFFFF"/>
            <w:vAlign w:val="center"/>
            <w:hideMark/>
          </w:tcPr>
          <w:p w14:paraId="4C0A3DC9"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REFIL COLA QUENTE</w:t>
            </w:r>
            <w:r w:rsidRPr="006A1411">
              <w:rPr>
                <w:rFonts w:ascii="Arial" w:hAnsi="Arial" w:cs="Arial"/>
                <w:color w:val="000000"/>
                <w:sz w:val="22"/>
                <w:szCs w:val="22"/>
              </w:rPr>
              <w:t xml:space="preserve"> </w:t>
            </w:r>
            <w:r w:rsidRPr="006A1411">
              <w:rPr>
                <w:rFonts w:ascii="Arial" w:hAnsi="Arial" w:cs="Arial"/>
                <w:b/>
                <w:bCs/>
                <w:color w:val="000000"/>
                <w:sz w:val="22"/>
                <w:szCs w:val="22"/>
              </w:rPr>
              <w:t xml:space="preserve">GROSSA </w:t>
            </w:r>
            <w:r w:rsidRPr="006A1411">
              <w:rPr>
                <w:rFonts w:ascii="Arial" w:hAnsi="Arial" w:cs="Arial"/>
                <w:color w:val="000000"/>
                <w:sz w:val="22"/>
                <w:szCs w:val="22"/>
              </w:rPr>
              <w:t xml:space="preserve">1,1x30 cm.   </w:t>
            </w:r>
          </w:p>
        </w:tc>
        <w:tc>
          <w:tcPr>
            <w:tcW w:w="708" w:type="dxa"/>
            <w:tcBorders>
              <w:top w:val="nil"/>
              <w:left w:val="nil"/>
              <w:bottom w:val="single" w:sz="4" w:space="0" w:color="auto"/>
              <w:right w:val="single" w:sz="4" w:space="0" w:color="auto"/>
            </w:tcBorders>
            <w:shd w:val="clear" w:color="auto" w:fill="auto"/>
            <w:vAlign w:val="center"/>
            <w:hideMark/>
          </w:tcPr>
          <w:p w14:paraId="3FF129B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21DA990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5A2CFD2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2,01 </w:t>
            </w:r>
          </w:p>
        </w:tc>
        <w:tc>
          <w:tcPr>
            <w:tcW w:w="1276" w:type="dxa"/>
            <w:tcBorders>
              <w:top w:val="nil"/>
              <w:left w:val="nil"/>
              <w:bottom w:val="single" w:sz="4" w:space="0" w:color="auto"/>
              <w:right w:val="single" w:sz="4" w:space="0" w:color="auto"/>
            </w:tcBorders>
            <w:shd w:val="clear" w:color="auto" w:fill="auto"/>
            <w:noWrap/>
            <w:vAlign w:val="center"/>
            <w:hideMark/>
          </w:tcPr>
          <w:p w14:paraId="0AF7AA3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201,00 </w:t>
            </w:r>
          </w:p>
        </w:tc>
      </w:tr>
      <w:tr w:rsidR="006A1411" w:rsidRPr="006A1411" w14:paraId="5A92F1F6"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5EF4ED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68</w:t>
            </w:r>
          </w:p>
        </w:tc>
        <w:tc>
          <w:tcPr>
            <w:tcW w:w="4647" w:type="dxa"/>
            <w:tcBorders>
              <w:top w:val="nil"/>
              <w:left w:val="nil"/>
              <w:bottom w:val="single" w:sz="4" w:space="0" w:color="auto"/>
              <w:right w:val="single" w:sz="4" w:space="0" w:color="auto"/>
            </w:tcBorders>
            <w:shd w:val="clear" w:color="auto" w:fill="auto"/>
            <w:vAlign w:val="center"/>
            <w:hideMark/>
          </w:tcPr>
          <w:p w14:paraId="38B0E6F3"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RENDA BRANCA</w:t>
            </w:r>
            <w:r w:rsidRPr="006A1411">
              <w:rPr>
                <w:rFonts w:ascii="Arial" w:hAnsi="Arial" w:cs="Arial"/>
                <w:color w:val="000000"/>
                <w:sz w:val="22"/>
                <w:szCs w:val="22"/>
              </w:rPr>
              <w:t>: nº 02 (largura 10 mm) Composição: 100% poliamida, Peça com 50 metros</w:t>
            </w:r>
          </w:p>
        </w:tc>
        <w:tc>
          <w:tcPr>
            <w:tcW w:w="708" w:type="dxa"/>
            <w:tcBorders>
              <w:top w:val="nil"/>
              <w:left w:val="nil"/>
              <w:bottom w:val="single" w:sz="4" w:space="0" w:color="auto"/>
              <w:right w:val="single" w:sz="4" w:space="0" w:color="auto"/>
            </w:tcBorders>
            <w:shd w:val="clear" w:color="auto" w:fill="auto"/>
            <w:vAlign w:val="center"/>
            <w:hideMark/>
          </w:tcPr>
          <w:p w14:paraId="7598C56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00D8F08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1D915B0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18,58 </w:t>
            </w:r>
          </w:p>
        </w:tc>
        <w:tc>
          <w:tcPr>
            <w:tcW w:w="1276" w:type="dxa"/>
            <w:tcBorders>
              <w:top w:val="nil"/>
              <w:left w:val="nil"/>
              <w:bottom w:val="single" w:sz="4" w:space="0" w:color="auto"/>
              <w:right w:val="single" w:sz="4" w:space="0" w:color="auto"/>
            </w:tcBorders>
            <w:shd w:val="clear" w:color="auto" w:fill="auto"/>
            <w:noWrap/>
            <w:vAlign w:val="center"/>
            <w:hideMark/>
          </w:tcPr>
          <w:p w14:paraId="6C5D83B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1.858,00 </w:t>
            </w:r>
          </w:p>
        </w:tc>
      </w:tr>
      <w:tr w:rsidR="006A1411" w:rsidRPr="006A1411" w14:paraId="25465BAE"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25950F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69</w:t>
            </w:r>
          </w:p>
        </w:tc>
        <w:tc>
          <w:tcPr>
            <w:tcW w:w="4647" w:type="dxa"/>
            <w:tcBorders>
              <w:top w:val="nil"/>
              <w:left w:val="nil"/>
              <w:bottom w:val="single" w:sz="4" w:space="0" w:color="auto"/>
              <w:right w:val="single" w:sz="4" w:space="0" w:color="auto"/>
            </w:tcBorders>
            <w:shd w:val="clear" w:color="000000" w:fill="FFFFFF"/>
            <w:vAlign w:val="center"/>
            <w:hideMark/>
          </w:tcPr>
          <w:p w14:paraId="478320F1"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SIANINHA FINA</w:t>
            </w:r>
            <w:r w:rsidRPr="006A1411">
              <w:rPr>
                <w:rFonts w:ascii="Arial" w:hAnsi="Arial" w:cs="Arial"/>
                <w:color w:val="000000"/>
                <w:sz w:val="22"/>
                <w:szCs w:val="22"/>
              </w:rPr>
              <w:t>: Largura: 5 mm Composição 100% viscose. Cores diversas. Peça com 10 metros</w:t>
            </w:r>
          </w:p>
        </w:tc>
        <w:tc>
          <w:tcPr>
            <w:tcW w:w="708" w:type="dxa"/>
            <w:tcBorders>
              <w:top w:val="nil"/>
              <w:left w:val="nil"/>
              <w:bottom w:val="single" w:sz="4" w:space="0" w:color="auto"/>
              <w:right w:val="single" w:sz="4" w:space="0" w:color="auto"/>
            </w:tcBorders>
            <w:shd w:val="clear" w:color="auto" w:fill="auto"/>
            <w:vAlign w:val="center"/>
            <w:hideMark/>
          </w:tcPr>
          <w:p w14:paraId="0C938CE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w:t>
            </w:r>
          </w:p>
        </w:tc>
        <w:tc>
          <w:tcPr>
            <w:tcW w:w="1008" w:type="dxa"/>
            <w:tcBorders>
              <w:top w:val="nil"/>
              <w:left w:val="nil"/>
              <w:bottom w:val="single" w:sz="4" w:space="0" w:color="auto"/>
              <w:right w:val="single" w:sz="4" w:space="0" w:color="auto"/>
            </w:tcBorders>
            <w:shd w:val="clear" w:color="auto" w:fill="auto"/>
            <w:vAlign w:val="center"/>
            <w:hideMark/>
          </w:tcPr>
          <w:p w14:paraId="13913B1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459555B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10,27 </w:t>
            </w:r>
          </w:p>
        </w:tc>
        <w:tc>
          <w:tcPr>
            <w:tcW w:w="1276" w:type="dxa"/>
            <w:tcBorders>
              <w:top w:val="nil"/>
              <w:left w:val="nil"/>
              <w:bottom w:val="single" w:sz="4" w:space="0" w:color="auto"/>
              <w:right w:val="single" w:sz="4" w:space="0" w:color="auto"/>
            </w:tcBorders>
            <w:shd w:val="clear" w:color="auto" w:fill="auto"/>
            <w:noWrap/>
            <w:vAlign w:val="center"/>
            <w:hideMark/>
          </w:tcPr>
          <w:p w14:paraId="0D05742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205,40 </w:t>
            </w:r>
          </w:p>
        </w:tc>
      </w:tr>
      <w:tr w:rsidR="006A1411" w:rsidRPr="006A1411" w14:paraId="5DF26862"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737F5A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70</w:t>
            </w:r>
          </w:p>
        </w:tc>
        <w:tc>
          <w:tcPr>
            <w:tcW w:w="4647" w:type="dxa"/>
            <w:tcBorders>
              <w:top w:val="nil"/>
              <w:left w:val="nil"/>
              <w:bottom w:val="single" w:sz="4" w:space="0" w:color="auto"/>
              <w:right w:val="single" w:sz="4" w:space="0" w:color="auto"/>
            </w:tcBorders>
            <w:shd w:val="clear" w:color="000000" w:fill="FFFFFF"/>
            <w:vAlign w:val="center"/>
            <w:hideMark/>
          </w:tcPr>
          <w:p w14:paraId="58D8FB63"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SIANINHA LARGA</w:t>
            </w:r>
            <w:r w:rsidRPr="006A1411">
              <w:rPr>
                <w:rFonts w:ascii="Arial" w:hAnsi="Arial" w:cs="Arial"/>
                <w:color w:val="000000"/>
                <w:sz w:val="22"/>
                <w:szCs w:val="22"/>
              </w:rPr>
              <w:t>: largura 9 mm Composição 100% viscose. Cores amarela e branca. Peça com 10 metros</w:t>
            </w:r>
          </w:p>
        </w:tc>
        <w:tc>
          <w:tcPr>
            <w:tcW w:w="708" w:type="dxa"/>
            <w:tcBorders>
              <w:top w:val="nil"/>
              <w:left w:val="nil"/>
              <w:bottom w:val="single" w:sz="4" w:space="0" w:color="auto"/>
              <w:right w:val="single" w:sz="4" w:space="0" w:color="auto"/>
            </w:tcBorders>
            <w:shd w:val="clear" w:color="auto" w:fill="auto"/>
            <w:vAlign w:val="center"/>
            <w:hideMark/>
          </w:tcPr>
          <w:p w14:paraId="1730E36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w:t>
            </w:r>
          </w:p>
        </w:tc>
        <w:tc>
          <w:tcPr>
            <w:tcW w:w="1008" w:type="dxa"/>
            <w:tcBorders>
              <w:top w:val="nil"/>
              <w:left w:val="nil"/>
              <w:bottom w:val="single" w:sz="4" w:space="0" w:color="auto"/>
              <w:right w:val="single" w:sz="4" w:space="0" w:color="auto"/>
            </w:tcBorders>
            <w:shd w:val="clear" w:color="auto" w:fill="auto"/>
            <w:vAlign w:val="center"/>
            <w:hideMark/>
          </w:tcPr>
          <w:p w14:paraId="498FAE9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282ACDF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11,82 </w:t>
            </w:r>
          </w:p>
        </w:tc>
        <w:tc>
          <w:tcPr>
            <w:tcW w:w="1276" w:type="dxa"/>
            <w:tcBorders>
              <w:top w:val="nil"/>
              <w:left w:val="nil"/>
              <w:bottom w:val="single" w:sz="4" w:space="0" w:color="auto"/>
              <w:right w:val="single" w:sz="4" w:space="0" w:color="auto"/>
            </w:tcBorders>
            <w:shd w:val="clear" w:color="auto" w:fill="auto"/>
            <w:noWrap/>
            <w:vAlign w:val="center"/>
            <w:hideMark/>
          </w:tcPr>
          <w:p w14:paraId="0D2BA1F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118,20 </w:t>
            </w:r>
          </w:p>
        </w:tc>
      </w:tr>
      <w:tr w:rsidR="006A1411" w:rsidRPr="006A1411" w14:paraId="0C31F15A"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79B730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71</w:t>
            </w:r>
          </w:p>
        </w:tc>
        <w:tc>
          <w:tcPr>
            <w:tcW w:w="4647" w:type="dxa"/>
            <w:tcBorders>
              <w:top w:val="nil"/>
              <w:left w:val="nil"/>
              <w:bottom w:val="single" w:sz="4" w:space="0" w:color="auto"/>
              <w:right w:val="single" w:sz="4" w:space="0" w:color="auto"/>
            </w:tcBorders>
            <w:shd w:val="clear" w:color="000000" w:fill="FFFFFF"/>
            <w:vAlign w:val="center"/>
            <w:hideMark/>
          </w:tcPr>
          <w:p w14:paraId="6197F3C8"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TECIDO DE ALGODÃO PARA BORDAR</w:t>
            </w:r>
            <w:r w:rsidRPr="006A1411">
              <w:rPr>
                <w:rFonts w:ascii="Arial" w:hAnsi="Arial" w:cs="Arial"/>
                <w:color w:val="000000"/>
                <w:sz w:val="22"/>
                <w:szCs w:val="22"/>
              </w:rPr>
              <w:t>: com trama dupla (xadrez) com no mínimo 1,40 de largura.</w:t>
            </w:r>
          </w:p>
        </w:tc>
        <w:tc>
          <w:tcPr>
            <w:tcW w:w="708" w:type="dxa"/>
            <w:tcBorders>
              <w:top w:val="nil"/>
              <w:left w:val="nil"/>
              <w:bottom w:val="single" w:sz="4" w:space="0" w:color="auto"/>
              <w:right w:val="single" w:sz="4" w:space="0" w:color="auto"/>
            </w:tcBorders>
            <w:shd w:val="clear" w:color="auto" w:fill="auto"/>
            <w:vAlign w:val="center"/>
            <w:hideMark/>
          </w:tcPr>
          <w:p w14:paraId="1D703A9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758575A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Metro</w:t>
            </w:r>
          </w:p>
        </w:tc>
        <w:tc>
          <w:tcPr>
            <w:tcW w:w="1025" w:type="dxa"/>
            <w:tcBorders>
              <w:top w:val="nil"/>
              <w:left w:val="nil"/>
              <w:bottom w:val="single" w:sz="4" w:space="0" w:color="auto"/>
              <w:right w:val="single" w:sz="4" w:space="0" w:color="auto"/>
            </w:tcBorders>
            <w:shd w:val="clear" w:color="auto" w:fill="auto"/>
            <w:noWrap/>
            <w:vAlign w:val="center"/>
            <w:hideMark/>
          </w:tcPr>
          <w:p w14:paraId="1BFF284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R$ 32,28</w:t>
            </w:r>
          </w:p>
        </w:tc>
        <w:tc>
          <w:tcPr>
            <w:tcW w:w="1276" w:type="dxa"/>
            <w:tcBorders>
              <w:top w:val="nil"/>
              <w:left w:val="nil"/>
              <w:bottom w:val="single" w:sz="4" w:space="0" w:color="auto"/>
              <w:right w:val="single" w:sz="4" w:space="0" w:color="auto"/>
            </w:tcBorders>
            <w:shd w:val="clear" w:color="auto" w:fill="auto"/>
            <w:noWrap/>
            <w:vAlign w:val="center"/>
            <w:hideMark/>
          </w:tcPr>
          <w:p w14:paraId="26B86CC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R$ 3.228,00</w:t>
            </w:r>
          </w:p>
        </w:tc>
      </w:tr>
      <w:tr w:rsidR="006A1411" w:rsidRPr="006A1411" w14:paraId="5432CBBD"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7304C21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72</w:t>
            </w:r>
          </w:p>
        </w:tc>
        <w:tc>
          <w:tcPr>
            <w:tcW w:w="4647" w:type="dxa"/>
            <w:tcBorders>
              <w:top w:val="nil"/>
              <w:left w:val="nil"/>
              <w:bottom w:val="single" w:sz="4" w:space="0" w:color="auto"/>
              <w:right w:val="single" w:sz="4" w:space="0" w:color="auto"/>
            </w:tcBorders>
            <w:shd w:val="clear" w:color="auto" w:fill="auto"/>
            <w:vAlign w:val="center"/>
            <w:hideMark/>
          </w:tcPr>
          <w:p w14:paraId="1897CA20"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TECIDO MORIM</w:t>
            </w:r>
            <w:r w:rsidRPr="006A1411">
              <w:rPr>
                <w:rFonts w:ascii="Arial" w:hAnsi="Arial" w:cs="Arial"/>
                <w:color w:val="000000"/>
                <w:sz w:val="22"/>
                <w:szCs w:val="22"/>
              </w:rPr>
              <w:t xml:space="preserve">: 100% algodão; cor branca; </w:t>
            </w:r>
            <w:r w:rsidRPr="006A1411">
              <w:rPr>
                <w:rFonts w:ascii="Arial" w:hAnsi="Arial" w:cs="Arial"/>
                <w:color w:val="000000"/>
                <w:sz w:val="22"/>
                <w:szCs w:val="22"/>
              </w:rPr>
              <w:lastRenderedPageBreak/>
              <w:t>largura 0,80 cm</w:t>
            </w:r>
          </w:p>
        </w:tc>
        <w:tc>
          <w:tcPr>
            <w:tcW w:w="708" w:type="dxa"/>
            <w:tcBorders>
              <w:top w:val="nil"/>
              <w:left w:val="nil"/>
              <w:bottom w:val="single" w:sz="4" w:space="0" w:color="auto"/>
              <w:right w:val="single" w:sz="4" w:space="0" w:color="auto"/>
            </w:tcBorders>
            <w:shd w:val="clear" w:color="auto" w:fill="auto"/>
            <w:vAlign w:val="center"/>
            <w:hideMark/>
          </w:tcPr>
          <w:p w14:paraId="1231DD3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lastRenderedPageBreak/>
              <w:t>100</w:t>
            </w:r>
          </w:p>
        </w:tc>
        <w:tc>
          <w:tcPr>
            <w:tcW w:w="1008" w:type="dxa"/>
            <w:tcBorders>
              <w:top w:val="nil"/>
              <w:left w:val="nil"/>
              <w:bottom w:val="single" w:sz="4" w:space="0" w:color="auto"/>
              <w:right w:val="single" w:sz="4" w:space="0" w:color="auto"/>
            </w:tcBorders>
            <w:shd w:val="clear" w:color="auto" w:fill="auto"/>
            <w:vAlign w:val="center"/>
            <w:hideMark/>
          </w:tcPr>
          <w:p w14:paraId="1DFFFAD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Metro</w:t>
            </w:r>
          </w:p>
        </w:tc>
        <w:tc>
          <w:tcPr>
            <w:tcW w:w="1025" w:type="dxa"/>
            <w:tcBorders>
              <w:top w:val="nil"/>
              <w:left w:val="nil"/>
              <w:bottom w:val="single" w:sz="4" w:space="0" w:color="auto"/>
              <w:right w:val="single" w:sz="4" w:space="0" w:color="auto"/>
            </w:tcBorders>
            <w:shd w:val="clear" w:color="auto" w:fill="auto"/>
            <w:noWrap/>
            <w:vAlign w:val="center"/>
            <w:hideMark/>
          </w:tcPr>
          <w:p w14:paraId="0046F9F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w:t>
            </w:r>
            <w:r w:rsidRPr="006A1411">
              <w:rPr>
                <w:rFonts w:ascii="Arial" w:hAnsi="Arial" w:cs="Arial"/>
                <w:color w:val="000000"/>
                <w:sz w:val="22"/>
                <w:szCs w:val="22"/>
              </w:rPr>
              <w:lastRenderedPageBreak/>
              <w:t xml:space="preserve">11,79 </w:t>
            </w:r>
          </w:p>
        </w:tc>
        <w:tc>
          <w:tcPr>
            <w:tcW w:w="1276" w:type="dxa"/>
            <w:tcBorders>
              <w:top w:val="nil"/>
              <w:left w:val="nil"/>
              <w:bottom w:val="single" w:sz="4" w:space="0" w:color="auto"/>
              <w:right w:val="single" w:sz="4" w:space="0" w:color="auto"/>
            </w:tcBorders>
            <w:shd w:val="clear" w:color="auto" w:fill="auto"/>
            <w:noWrap/>
            <w:vAlign w:val="center"/>
            <w:hideMark/>
          </w:tcPr>
          <w:p w14:paraId="3DF0A69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lastRenderedPageBreak/>
              <w:t xml:space="preserve"> R$        </w:t>
            </w:r>
            <w:r w:rsidRPr="006A1411">
              <w:rPr>
                <w:rFonts w:ascii="Arial" w:hAnsi="Arial" w:cs="Arial"/>
                <w:color w:val="000000"/>
                <w:sz w:val="22"/>
                <w:szCs w:val="22"/>
              </w:rPr>
              <w:lastRenderedPageBreak/>
              <w:t xml:space="preserve">1.179,00 </w:t>
            </w:r>
          </w:p>
        </w:tc>
      </w:tr>
      <w:tr w:rsidR="006A1411" w:rsidRPr="006A1411" w14:paraId="08F64345" w14:textId="77777777" w:rsidTr="006A1411">
        <w:trPr>
          <w:trHeight w:val="323"/>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BBEE95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lastRenderedPageBreak/>
              <w:t>73</w:t>
            </w:r>
          </w:p>
        </w:tc>
        <w:tc>
          <w:tcPr>
            <w:tcW w:w="4647" w:type="dxa"/>
            <w:tcBorders>
              <w:top w:val="nil"/>
              <w:left w:val="nil"/>
              <w:bottom w:val="single" w:sz="4" w:space="0" w:color="auto"/>
              <w:right w:val="single" w:sz="4" w:space="0" w:color="auto"/>
            </w:tcBorders>
            <w:shd w:val="clear" w:color="auto" w:fill="auto"/>
            <w:vAlign w:val="center"/>
            <w:hideMark/>
          </w:tcPr>
          <w:p w14:paraId="260A02ED"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TECIDO OXFORD COM MOTIVOS NATALINOS</w:t>
            </w:r>
            <w:r w:rsidRPr="006A1411">
              <w:rPr>
                <w:rFonts w:ascii="Arial" w:hAnsi="Arial" w:cs="Arial"/>
                <w:color w:val="000000"/>
                <w:sz w:val="22"/>
                <w:szCs w:val="22"/>
              </w:rPr>
              <w:t>. 1,50 m largura, 100% poliéster</w:t>
            </w:r>
          </w:p>
        </w:tc>
        <w:tc>
          <w:tcPr>
            <w:tcW w:w="708" w:type="dxa"/>
            <w:tcBorders>
              <w:top w:val="nil"/>
              <w:left w:val="nil"/>
              <w:bottom w:val="single" w:sz="4" w:space="0" w:color="auto"/>
              <w:right w:val="single" w:sz="4" w:space="0" w:color="auto"/>
            </w:tcBorders>
            <w:shd w:val="clear" w:color="auto" w:fill="auto"/>
            <w:vAlign w:val="center"/>
            <w:hideMark/>
          </w:tcPr>
          <w:p w14:paraId="691EF58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300</w:t>
            </w:r>
          </w:p>
        </w:tc>
        <w:tc>
          <w:tcPr>
            <w:tcW w:w="1008" w:type="dxa"/>
            <w:tcBorders>
              <w:top w:val="nil"/>
              <w:left w:val="nil"/>
              <w:bottom w:val="single" w:sz="4" w:space="0" w:color="auto"/>
              <w:right w:val="single" w:sz="4" w:space="0" w:color="auto"/>
            </w:tcBorders>
            <w:shd w:val="clear" w:color="auto" w:fill="auto"/>
            <w:vAlign w:val="center"/>
            <w:hideMark/>
          </w:tcPr>
          <w:p w14:paraId="63BEBF3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Metro</w:t>
            </w:r>
          </w:p>
        </w:tc>
        <w:tc>
          <w:tcPr>
            <w:tcW w:w="1025" w:type="dxa"/>
            <w:tcBorders>
              <w:top w:val="nil"/>
              <w:left w:val="nil"/>
              <w:bottom w:val="single" w:sz="4" w:space="0" w:color="auto"/>
              <w:right w:val="single" w:sz="4" w:space="0" w:color="auto"/>
            </w:tcBorders>
            <w:shd w:val="clear" w:color="auto" w:fill="auto"/>
            <w:noWrap/>
            <w:vAlign w:val="center"/>
            <w:hideMark/>
          </w:tcPr>
          <w:p w14:paraId="27BAAC8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20,03 </w:t>
            </w:r>
          </w:p>
        </w:tc>
        <w:tc>
          <w:tcPr>
            <w:tcW w:w="1276" w:type="dxa"/>
            <w:tcBorders>
              <w:top w:val="nil"/>
              <w:left w:val="nil"/>
              <w:bottom w:val="single" w:sz="4" w:space="0" w:color="auto"/>
              <w:right w:val="single" w:sz="4" w:space="0" w:color="auto"/>
            </w:tcBorders>
            <w:shd w:val="clear" w:color="auto" w:fill="auto"/>
            <w:noWrap/>
            <w:vAlign w:val="center"/>
            <w:hideMark/>
          </w:tcPr>
          <w:p w14:paraId="3F78663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6.009,00 </w:t>
            </w:r>
          </w:p>
        </w:tc>
      </w:tr>
      <w:tr w:rsidR="006A1411" w:rsidRPr="006A1411" w14:paraId="51E06C48"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A7F682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74</w:t>
            </w:r>
          </w:p>
        </w:tc>
        <w:tc>
          <w:tcPr>
            <w:tcW w:w="4647" w:type="dxa"/>
            <w:tcBorders>
              <w:top w:val="nil"/>
              <w:left w:val="nil"/>
              <w:bottom w:val="single" w:sz="4" w:space="0" w:color="auto"/>
              <w:right w:val="single" w:sz="4" w:space="0" w:color="auto"/>
            </w:tcBorders>
            <w:shd w:val="clear" w:color="auto" w:fill="auto"/>
            <w:vAlign w:val="center"/>
            <w:hideMark/>
          </w:tcPr>
          <w:p w14:paraId="34CAD7CA"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TECIDO PARA BORDAR VAGONITE</w:t>
            </w:r>
            <w:r w:rsidRPr="006A1411">
              <w:rPr>
                <w:rFonts w:ascii="Arial" w:hAnsi="Arial" w:cs="Arial"/>
                <w:color w:val="000000"/>
                <w:sz w:val="22"/>
                <w:szCs w:val="22"/>
              </w:rPr>
              <w:t>: composição: 100% Algodão, largura 1,40 metros. Cores branca e bege.</w:t>
            </w:r>
          </w:p>
        </w:tc>
        <w:tc>
          <w:tcPr>
            <w:tcW w:w="708" w:type="dxa"/>
            <w:tcBorders>
              <w:top w:val="nil"/>
              <w:left w:val="nil"/>
              <w:bottom w:val="single" w:sz="4" w:space="0" w:color="auto"/>
              <w:right w:val="single" w:sz="4" w:space="0" w:color="auto"/>
            </w:tcBorders>
            <w:shd w:val="clear" w:color="auto" w:fill="auto"/>
            <w:vAlign w:val="center"/>
            <w:hideMark/>
          </w:tcPr>
          <w:p w14:paraId="64C5286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auto" w:fill="auto"/>
            <w:vAlign w:val="center"/>
            <w:hideMark/>
          </w:tcPr>
          <w:p w14:paraId="7AAB4D2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Metro</w:t>
            </w:r>
          </w:p>
        </w:tc>
        <w:tc>
          <w:tcPr>
            <w:tcW w:w="1025" w:type="dxa"/>
            <w:tcBorders>
              <w:top w:val="nil"/>
              <w:left w:val="nil"/>
              <w:bottom w:val="single" w:sz="4" w:space="0" w:color="auto"/>
              <w:right w:val="single" w:sz="4" w:space="0" w:color="auto"/>
            </w:tcBorders>
            <w:shd w:val="clear" w:color="auto" w:fill="auto"/>
            <w:noWrap/>
            <w:vAlign w:val="center"/>
            <w:hideMark/>
          </w:tcPr>
          <w:p w14:paraId="18BBE6A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32,00 </w:t>
            </w:r>
          </w:p>
        </w:tc>
        <w:tc>
          <w:tcPr>
            <w:tcW w:w="1276" w:type="dxa"/>
            <w:tcBorders>
              <w:top w:val="nil"/>
              <w:left w:val="nil"/>
              <w:bottom w:val="single" w:sz="4" w:space="0" w:color="auto"/>
              <w:right w:val="single" w:sz="4" w:space="0" w:color="auto"/>
            </w:tcBorders>
            <w:shd w:val="clear" w:color="auto" w:fill="auto"/>
            <w:noWrap/>
            <w:vAlign w:val="center"/>
            <w:hideMark/>
          </w:tcPr>
          <w:p w14:paraId="7B8C568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3.200,00 </w:t>
            </w:r>
          </w:p>
        </w:tc>
      </w:tr>
      <w:tr w:rsidR="006A1411" w:rsidRPr="006A1411" w14:paraId="49D63530"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9A6EE1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75</w:t>
            </w:r>
          </w:p>
        </w:tc>
        <w:tc>
          <w:tcPr>
            <w:tcW w:w="4647" w:type="dxa"/>
            <w:tcBorders>
              <w:top w:val="nil"/>
              <w:left w:val="nil"/>
              <w:bottom w:val="single" w:sz="4" w:space="0" w:color="auto"/>
              <w:right w:val="single" w:sz="4" w:space="0" w:color="auto"/>
            </w:tcBorders>
            <w:shd w:val="clear" w:color="auto" w:fill="auto"/>
            <w:vAlign w:val="center"/>
            <w:hideMark/>
          </w:tcPr>
          <w:p w14:paraId="04087300"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TECIDO PARA FRALDA ESTAMPADO</w:t>
            </w:r>
            <w:r w:rsidRPr="006A1411">
              <w:rPr>
                <w:rFonts w:ascii="Arial" w:hAnsi="Arial" w:cs="Arial"/>
                <w:color w:val="000000"/>
                <w:sz w:val="22"/>
                <w:szCs w:val="22"/>
              </w:rPr>
              <w:t>: 60% algodão, 40% poliéster, largura do tecido 70 cm. Estampas diversas.</w:t>
            </w:r>
          </w:p>
        </w:tc>
        <w:tc>
          <w:tcPr>
            <w:tcW w:w="708" w:type="dxa"/>
            <w:tcBorders>
              <w:top w:val="nil"/>
              <w:left w:val="nil"/>
              <w:bottom w:val="single" w:sz="4" w:space="0" w:color="auto"/>
              <w:right w:val="single" w:sz="4" w:space="0" w:color="auto"/>
            </w:tcBorders>
            <w:shd w:val="clear" w:color="000000" w:fill="FFFFFF"/>
            <w:vAlign w:val="center"/>
            <w:hideMark/>
          </w:tcPr>
          <w:p w14:paraId="5330728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300</w:t>
            </w:r>
          </w:p>
        </w:tc>
        <w:tc>
          <w:tcPr>
            <w:tcW w:w="1008" w:type="dxa"/>
            <w:tcBorders>
              <w:top w:val="nil"/>
              <w:left w:val="nil"/>
              <w:bottom w:val="single" w:sz="4" w:space="0" w:color="auto"/>
              <w:right w:val="single" w:sz="4" w:space="0" w:color="auto"/>
            </w:tcBorders>
            <w:shd w:val="clear" w:color="000000" w:fill="FFFFFF"/>
            <w:vAlign w:val="center"/>
            <w:hideMark/>
          </w:tcPr>
          <w:p w14:paraId="04A6B9B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Metro</w:t>
            </w:r>
          </w:p>
        </w:tc>
        <w:tc>
          <w:tcPr>
            <w:tcW w:w="1025" w:type="dxa"/>
            <w:tcBorders>
              <w:top w:val="nil"/>
              <w:left w:val="nil"/>
              <w:bottom w:val="single" w:sz="4" w:space="0" w:color="auto"/>
              <w:right w:val="single" w:sz="4" w:space="0" w:color="auto"/>
            </w:tcBorders>
            <w:shd w:val="clear" w:color="auto" w:fill="auto"/>
            <w:noWrap/>
            <w:vAlign w:val="center"/>
            <w:hideMark/>
          </w:tcPr>
          <w:p w14:paraId="0B2EF04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12,02 </w:t>
            </w:r>
          </w:p>
        </w:tc>
        <w:tc>
          <w:tcPr>
            <w:tcW w:w="1276" w:type="dxa"/>
            <w:tcBorders>
              <w:top w:val="nil"/>
              <w:left w:val="nil"/>
              <w:bottom w:val="single" w:sz="4" w:space="0" w:color="auto"/>
              <w:right w:val="single" w:sz="4" w:space="0" w:color="auto"/>
            </w:tcBorders>
            <w:shd w:val="clear" w:color="auto" w:fill="auto"/>
            <w:noWrap/>
            <w:vAlign w:val="center"/>
            <w:hideMark/>
          </w:tcPr>
          <w:p w14:paraId="22C3BA7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3.606,00 </w:t>
            </w:r>
          </w:p>
        </w:tc>
      </w:tr>
      <w:tr w:rsidR="006A1411" w:rsidRPr="006A1411" w14:paraId="6801C95A" w14:textId="77777777" w:rsidTr="006A1411">
        <w:trPr>
          <w:trHeight w:val="271"/>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9C33BD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76</w:t>
            </w:r>
          </w:p>
        </w:tc>
        <w:tc>
          <w:tcPr>
            <w:tcW w:w="4647" w:type="dxa"/>
            <w:tcBorders>
              <w:top w:val="nil"/>
              <w:left w:val="nil"/>
              <w:bottom w:val="single" w:sz="4" w:space="0" w:color="auto"/>
              <w:right w:val="single" w:sz="4" w:space="0" w:color="auto"/>
            </w:tcBorders>
            <w:shd w:val="clear" w:color="auto" w:fill="auto"/>
            <w:vAlign w:val="center"/>
            <w:hideMark/>
          </w:tcPr>
          <w:p w14:paraId="11DC8DCA"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TECIDO PARA FRALDA DUPLO</w:t>
            </w:r>
            <w:r w:rsidRPr="006A1411">
              <w:rPr>
                <w:rFonts w:ascii="Arial" w:hAnsi="Arial" w:cs="Arial"/>
                <w:color w:val="000000"/>
                <w:sz w:val="22"/>
                <w:szCs w:val="22"/>
              </w:rPr>
              <w:t>: 100% algodão, largura do tecido 80 cm. Cor branco</w:t>
            </w:r>
          </w:p>
        </w:tc>
        <w:tc>
          <w:tcPr>
            <w:tcW w:w="708" w:type="dxa"/>
            <w:tcBorders>
              <w:top w:val="nil"/>
              <w:left w:val="nil"/>
              <w:bottom w:val="single" w:sz="4" w:space="0" w:color="auto"/>
              <w:right w:val="single" w:sz="4" w:space="0" w:color="auto"/>
            </w:tcBorders>
            <w:shd w:val="clear" w:color="auto" w:fill="auto"/>
            <w:vAlign w:val="center"/>
            <w:hideMark/>
          </w:tcPr>
          <w:p w14:paraId="5538459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300</w:t>
            </w:r>
          </w:p>
        </w:tc>
        <w:tc>
          <w:tcPr>
            <w:tcW w:w="1008" w:type="dxa"/>
            <w:tcBorders>
              <w:top w:val="nil"/>
              <w:left w:val="nil"/>
              <w:bottom w:val="single" w:sz="4" w:space="0" w:color="auto"/>
              <w:right w:val="single" w:sz="4" w:space="0" w:color="auto"/>
            </w:tcBorders>
            <w:shd w:val="clear" w:color="auto" w:fill="auto"/>
            <w:vAlign w:val="center"/>
            <w:hideMark/>
          </w:tcPr>
          <w:p w14:paraId="6AD1949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Metro</w:t>
            </w:r>
          </w:p>
        </w:tc>
        <w:tc>
          <w:tcPr>
            <w:tcW w:w="1025" w:type="dxa"/>
            <w:tcBorders>
              <w:top w:val="nil"/>
              <w:left w:val="nil"/>
              <w:bottom w:val="single" w:sz="4" w:space="0" w:color="auto"/>
              <w:right w:val="single" w:sz="4" w:space="0" w:color="auto"/>
            </w:tcBorders>
            <w:shd w:val="clear" w:color="auto" w:fill="auto"/>
            <w:noWrap/>
            <w:vAlign w:val="center"/>
            <w:hideMark/>
          </w:tcPr>
          <w:p w14:paraId="053DE7D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12,78 </w:t>
            </w:r>
          </w:p>
        </w:tc>
        <w:tc>
          <w:tcPr>
            <w:tcW w:w="1276" w:type="dxa"/>
            <w:tcBorders>
              <w:top w:val="nil"/>
              <w:left w:val="nil"/>
              <w:bottom w:val="single" w:sz="4" w:space="0" w:color="auto"/>
              <w:right w:val="single" w:sz="4" w:space="0" w:color="auto"/>
            </w:tcBorders>
            <w:shd w:val="clear" w:color="auto" w:fill="auto"/>
            <w:noWrap/>
            <w:vAlign w:val="center"/>
            <w:hideMark/>
          </w:tcPr>
          <w:p w14:paraId="32F47A3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3.834,00 </w:t>
            </w:r>
          </w:p>
        </w:tc>
      </w:tr>
      <w:tr w:rsidR="006A1411" w:rsidRPr="006A1411" w14:paraId="10579A3F"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7966A1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77</w:t>
            </w:r>
          </w:p>
        </w:tc>
        <w:tc>
          <w:tcPr>
            <w:tcW w:w="4647" w:type="dxa"/>
            <w:tcBorders>
              <w:top w:val="nil"/>
              <w:left w:val="nil"/>
              <w:bottom w:val="single" w:sz="4" w:space="0" w:color="auto"/>
              <w:right w:val="single" w:sz="4" w:space="0" w:color="auto"/>
            </w:tcBorders>
            <w:shd w:val="clear" w:color="000000" w:fill="FFFFFF"/>
            <w:vAlign w:val="center"/>
            <w:hideMark/>
          </w:tcPr>
          <w:p w14:paraId="50700F5A"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TECIDO PARA GUARDANAPO</w:t>
            </w:r>
            <w:r w:rsidRPr="006A1411">
              <w:rPr>
                <w:rFonts w:ascii="Arial" w:hAnsi="Arial" w:cs="Arial"/>
                <w:color w:val="000000"/>
                <w:sz w:val="22"/>
                <w:szCs w:val="22"/>
              </w:rPr>
              <w:t xml:space="preserve"> 100% algodão:  branco de 0,70 cm de largura</w:t>
            </w:r>
          </w:p>
        </w:tc>
        <w:tc>
          <w:tcPr>
            <w:tcW w:w="708" w:type="dxa"/>
            <w:tcBorders>
              <w:top w:val="nil"/>
              <w:left w:val="nil"/>
              <w:bottom w:val="single" w:sz="4" w:space="0" w:color="auto"/>
              <w:right w:val="single" w:sz="4" w:space="0" w:color="auto"/>
            </w:tcBorders>
            <w:shd w:val="clear" w:color="000000" w:fill="FFFFFF"/>
            <w:vAlign w:val="center"/>
            <w:hideMark/>
          </w:tcPr>
          <w:p w14:paraId="7609CF3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500</w:t>
            </w:r>
          </w:p>
        </w:tc>
        <w:tc>
          <w:tcPr>
            <w:tcW w:w="1008" w:type="dxa"/>
            <w:tcBorders>
              <w:top w:val="nil"/>
              <w:left w:val="nil"/>
              <w:bottom w:val="single" w:sz="4" w:space="0" w:color="auto"/>
              <w:right w:val="single" w:sz="4" w:space="0" w:color="auto"/>
            </w:tcBorders>
            <w:shd w:val="clear" w:color="000000" w:fill="FFFFFF"/>
            <w:vAlign w:val="center"/>
            <w:hideMark/>
          </w:tcPr>
          <w:p w14:paraId="715FD49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Metro</w:t>
            </w:r>
          </w:p>
        </w:tc>
        <w:tc>
          <w:tcPr>
            <w:tcW w:w="1025" w:type="dxa"/>
            <w:tcBorders>
              <w:top w:val="nil"/>
              <w:left w:val="nil"/>
              <w:bottom w:val="single" w:sz="4" w:space="0" w:color="auto"/>
              <w:right w:val="single" w:sz="4" w:space="0" w:color="auto"/>
            </w:tcBorders>
            <w:shd w:val="clear" w:color="auto" w:fill="auto"/>
            <w:noWrap/>
            <w:vAlign w:val="center"/>
            <w:hideMark/>
          </w:tcPr>
          <w:p w14:paraId="046C5E4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13,40 </w:t>
            </w:r>
          </w:p>
        </w:tc>
        <w:tc>
          <w:tcPr>
            <w:tcW w:w="1276" w:type="dxa"/>
            <w:tcBorders>
              <w:top w:val="nil"/>
              <w:left w:val="nil"/>
              <w:bottom w:val="single" w:sz="4" w:space="0" w:color="auto"/>
              <w:right w:val="single" w:sz="4" w:space="0" w:color="auto"/>
            </w:tcBorders>
            <w:shd w:val="clear" w:color="auto" w:fill="auto"/>
            <w:noWrap/>
            <w:vAlign w:val="center"/>
            <w:hideMark/>
          </w:tcPr>
          <w:p w14:paraId="4C69C28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6.700,00 </w:t>
            </w:r>
          </w:p>
        </w:tc>
      </w:tr>
      <w:tr w:rsidR="006A1411" w:rsidRPr="006A1411" w14:paraId="555F3203"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BC50C0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78</w:t>
            </w:r>
          </w:p>
        </w:tc>
        <w:tc>
          <w:tcPr>
            <w:tcW w:w="4647" w:type="dxa"/>
            <w:tcBorders>
              <w:top w:val="nil"/>
              <w:left w:val="nil"/>
              <w:bottom w:val="single" w:sz="4" w:space="0" w:color="auto"/>
              <w:right w:val="single" w:sz="4" w:space="0" w:color="auto"/>
            </w:tcBorders>
            <w:shd w:val="clear" w:color="000000" w:fill="FFFFFF"/>
            <w:vAlign w:val="center"/>
            <w:hideMark/>
          </w:tcPr>
          <w:p w14:paraId="216B114E"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TECIDO PARA PATCHWORK</w:t>
            </w:r>
            <w:r w:rsidRPr="006A1411">
              <w:rPr>
                <w:rFonts w:ascii="Arial" w:hAnsi="Arial" w:cs="Arial"/>
                <w:color w:val="000000"/>
                <w:sz w:val="22"/>
                <w:szCs w:val="22"/>
              </w:rPr>
              <w:t>, composição: 100% Algodão, largura 1,40m. Estampas variadas</w:t>
            </w:r>
          </w:p>
        </w:tc>
        <w:tc>
          <w:tcPr>
            <w:tcW w:w="708" w:type="dxa"/>
            <w:tcBorders>
              <w:top w:val="nil"/>
              <w:left w:val="nil"/>
              <w:bottom w:val="single" w:sz="4" w:space="0" w:color="auto"/>
              <w:right w:val="single" w:sz="4" w:space="0" w:color="auto"/>
            </w:tcBorders>
            <w:shd w:val="clear" w:color="auto" w:fill="auto"/>
            <w:vAlign w:val="center"/>
            <w:hideMark/>
          </w:tcPr>
          <w:p w14:paraId="2383AFF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100</w:t>
            </w:r>
          </w:p>
        </w:tc>
        <w:tc>
          <w:tcPr>
            <w:tcW w:w="1008" w:type="dxa"/>
            <w:tcBorders>
              <w:top w:val="nil"/>
              <w:left w:val="nil"/>
              <w:bottom w:val="single" w:sz="4" w:space="0" w:color="auto"/>
              <w:right w:val="single" w:sz="4" w:space="0" w:color="auto"/>
            </w:tcBorders>
            <w:shd w:val="clear" w:color="000000" w:fill="FFFFFF"/>
            <w:vAlign w:val="center"/>
            <w:hideMark/>
          </w:tcPr>
          <w:p w14:paraId="0E031770"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Metro</w:t>
            </w:r>
          </w:p>
        </w:tc>
        <w:tc>
          <w:tcPr>
            <w:tcW w:w="1025" w:type="dxa"/>
            <w:tcBorders>
              <w:top w:val="nil"/>
              <w:left w:val="nil"/>
              <w:bottom w:val="single" w:sz="4" w:space="0" w:color="auto"/>
              <w:right w:val="single" w:sz="4" w:space="0" w:color="auto"/>
            </w:tcBorders>
            <w:shd w:val="clear" w:color="auto" w:fill="auto"/>
            <w:noWrap/>
            <w:vAlign w:val="center"/>
            <w:hideMark/>
          </w:tcPr>
          <w:p w14:paraId="27A6E2B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25,07 </w:t>
            </w:r>
          </w:p>
        </w:tc>
        <w:tc>
          <w:tcPr>
            <w:tcW w:w="1276" w:type="dxa"/>
            <w:tcBorders>
              <w:top w:val="nil"/>
              <w:left w:val="nil"/>
              <w:bottom w:val="single" w:sz="4" w:space="0" w:color="auto"/>
              <w:right w:val="single" w:sz="4" w:space="0" w:color="auto"/>
            </w:tcBorders>
            <w:shd w:val="clear" w:color="auto" w:fill="auto"/>
            <w:noWrap/>
            <w:vAlign w:val="center"/>
            <w:hideMark/>
          </w:tcPr>
          <w:p w14:paraId="4853E40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2.507,00 </w:t>
            </w:r>
          </w:p>
        </w:tc>
      </w:tr>
      <w:tr w:rsidR="006A1411" w:rsidRPr="006A1411" w14:paraId="24DD5566"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00E7EA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79</w:t>
            </w:r>
          </w:p>
        </w:tc>
        <w:tc>
          <w:tcPr>
            <w:tcW w:w="4647" w:type="dxa"/>
            <w:tcBorders>
              <w:top w:val="nil"/>
              <w:left w:val="nil"/>
              <w:bottom w:val="single" w:sz="4" w:space="0" w:color="auto"/>
              <w:right w:val="single" w:sz="4" w:space="0" w:color="auto"/>
            </w:tcBorders>
            <w:shd w:val="clear" w:color="000000" w:fill="FFFFFF"/>
            <w:vAlign w:val="center"/>
            <w:hideMark/>
          </w:tcPr>
          <w:p w14:paraId="071D6CD1"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TECIDO TIPO FLANELA</w:t>
            </w:r>
            <w:r w:rsidRPr="006A1411">
              <w:rPr>
                <w:rFonts w:ascii="Arial" w:hAnsi="Arial" w:cs="Arial"/>
                <w:color w:val="000000"/>
                <w:sz w:val="22"/>
                <w:szCs w:val="22"/>
              </w:rPr>
              <w:t>: 100% algodão, estampas com desenhos infantis unissex; medindo 0,80cm de largura</w:t>
            </w:r>
          </w:p>
        </w:tc>
        <w:tc>
          <w:tcPr>
            <w:tcW w:w="708" w:type="dxa"/>
            <w:tcBorders>
              <w:top w:val="nil"/>
              <w:left w:val="nil"/>
              <w:bottom w:val="single" w:sz="4" w:space="0" w:color="auto"/>
              <w:right w:val="single" w:sz="4" w:space="0" w:color="auto"/>
            </w:tcBorders>
            <w:shd w:val="clear" w:color="auto" w:fill="auto"/>
            <w:vAlign w:val="center"/>
            <w:hideMark/>
          </w:tcPr>
          <w:p w14:paraId="0EE43E7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000000" w:fill="FFFFFF"/>
            <w:vAlign w:val="center"/>
            <w:hideMark/>
          </w:tcPr>
          <w:p w14:paraId="653DC32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Metro</w:t>
            </w:r>
          </w:p>
        </w:tc>
        <w:tc>
          <w:tcPr>
            <w:tcW w:w="1025" w:type="dxa"/>
            <w:tcBorders>
              <w:top w:val="nil"/>
              <w:left w:val="nil"/>
              <w:bottom w:val="single" w:sz="4" w:space="0" w:color="auto"/>
              <w:right w:val="single" w:sz="4" w:space="0" w:color="auto"/>
            </w:tcBorders>
            <w:shd w:val="clear" w:color="auto" w:fill="auto"/>
            <w:noWrap/>
            <w:vAlign w:val="center"/>
            <w:hideMark/>
          </w:tcPr>
          <w:p w14:paraId="0D73D00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19,82 </w:t>
            </w:r>
          </w:p>
        </w:tc>
        <w:tc>
          <w:tcPr>
            <w:tcW w:w="1276" w:type="dxa"/>
            <w:tcBorders>
              <w:top w:val="nil"/>
              <w:left w:val="nil"/>
              <w:bottom w:val="single" w:sz="4" w:space="0" w:color="auto"/>
              <w:right w:val="single" w:sz="4" w:space="0" w:color="auto"/>
            </w:tcBorders>
            <w:shd w:val="clear" w:color="auto" w:fill="auto"/>
            <w:noWrap/>
            <w:vAlign w:val="center"/>
            <w:hideMark/>
          </w:tcPr>
          <w:p w14:paraId="2EFFC2B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3.964,00 </w:t>
            </w:r>
          </w:p>
        </w:tc>
      </w:tr>
      <w:tr w:rsidR="006A1411" w:rsidRPr="006A1411" w14:paraId="311958DD"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A21F40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80</w:t>
            </w:r>
          </w:p>
        </w:tc>
        <w:tc>
          <w:tcPr>
            <w:tcW w:w="4647" w:type="dxa"/>
            <w:tcBorders>
              <w:top w:val="nil"/>
              <w:left w:val="nil"/>
              <w:bottom w:val="single" w:sz="4" w:space="0" w:color="auto"/>
              <w:right w:val="single" w:sz="4" w:space="0" w:color="auto"/>
            </w:tcBorders>
            <w:shd w:val="clear" w:color="000000" w:fill="FFFFFF"/>
            <w:vAlign w:val="center"/>
            <w:hideMark/>
          </w:tcPr>
          <w:p w14:paraId="639AD547"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TESOURA ESCOLAR</w:t>
            </w:r>
            <w:r w:rsidRPr="006A1411">
              <w:rPr>
                <w:rFonts w:ascii="Arial" w:hAnsi="Arial" w:cs="Arial"/>
                <w:color w:val="000000"/>
                <w:sz w:val="22"/>
                <w:szCs w:val="22"/>
              </w:rPr>
              <w:t>, com ponta arredondada: pequena, com comprimento de aproximadamente 11 cm (variação de +/- 10 %), com lâmina em aço inox. Cabo anatômico emborrachado em polipropileno. Produto certificado pelo INMETRO</w:t>
            </w:r>
          </w:p>
        </w:tc>
        <w:tc>
          <w:tcPr>
            <w:tcW w:w="708" w:type="dxa"/>
            <w:tcBorders>
              <w:top w:val="nil"/>
              <w:left w:val="nil"/>
              <w:bottom w:val="single" w:sz="4" w:space="0" w:color="auto"/>
              <w:right w:val="single" w:sz="4" w:space="0" w:color="auto"/>
            </w:tcBorders>
            <w:shd w:val="clear" w:color="auto" w:fill="auto"/>
            <w:vAlign w:val="center"/>
            <w:hideMark/>
          </w:tcPr>
          <w:p w14:paraId="45F4FBD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vAlign w:val="center"/>
            <w:hideMark/>
          </w:tcPr>
          <w:p w14:paraId="626ECC1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4F98456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7,06 </w:t>
            </w:r>
          </w:p>
        </w:tc>
        <w:tc>
          <w:tcPr>
            <w:tcW w:w="1276" w:type="dxa"/>
            <w:tcBorders>
              <w:top w:val="nil"/>
              <w:left w:val="nil"/>
              <w:bottom w:val="single" w:sz="4" w:space="0" w:color="auto"/>
              <w:right w:val="single" w:sz="4" w:space="0" w:color="auto"/>
            </w:tcBorders>
            <w:shd w:val="clear" w:color="auto" w:fill="auto"/>
            <w:noWrap/>
            <w:vAlign w:val="center"/>
            <w:hideMark/>
          </w:tcPr>
          <w:p w14:paraId="1FAC53D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1.412,00 </w:t>
            </w:r>
          </w:p>
        </w:tc>
      </w:tr>
      <w:tr w:rsidR="006A1411" w:rsidRPr="006A1411" w14:paraId="4CAA4893"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472F67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81</w:t>
            </w:r>
          </w:p>
        </w:tc>
        <w:tc>
          <w:tcPr>
            <w:tcW w:w="4647" w:type="dxa"/>
            <w:tcBorders>
              <w:top w:val="nil"/>
              <w:left w:val="nil"/>
              <w:bottom w:val="single" w:sz="4" w:space="0" w:color="auto"/>
              <w:right w:val="single" w:sz="4" w:space="0" w:color="auto"/>
            </w:tcBorders>
            <w:shd w:val="clear" w:color="000000" w:fill="FFFFFF"/>
            <w:vAlign w:val="center"/>
            <w:hideMark/>
          </w:tcPr>
          <w:p w14:paraId="3967224E"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TESOURA:</w:t>
            </w:r>
            <w:r w:rsidRPr="006A1411">
              <w:rPr>
                <w:rFonts w:ascii="Arial" w:hAnsi="Arial" w:cs="Arial"/>
                <w:color w:val="000000"/>
                <w:sz w:val="22"/>
                <w:szCs w:val="22"/>
              </w:rPr>
              <w:t xml:space="preserve"> grande, cabo anatômico. Feita em Aço Inoxidável resistente e Termoplástico, tamanho de 8”, comprimento de 21 cm (variação de +/- 5 %), Encaixe para 4 dedos. Blister com protetor de lâmina</w:t>
            </w:r>
          </w:p>
        </w:tc>
        <w:tc>
          <w:tcPr>
            <w:tcW w:w="708" w:type="dxa"/>
            <w:tcBorders>
              <w:top w:val="nil"/>
              <w:left w:val="nil"/>
              <w:bottom w:val="single" w:sz="4" w:space="0" w:color="auto"/>
              <w:right w:val="single" w:sz="4" w:space="0" w:color="auto"/>
            </w:tcBorders>
            <w:shd w:val="clear" w:color="auto" w:fill="auto"/>
            <w:vAlign w:val="center"/>
            <w:hideMark/>
          </w:tcPr>
          <w:p w14:paraId="449BDEB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50</w:t>
            </w:r>
          </w:p>
        </w:tc>
        <w:tc>
          <w:tcPr>
            <w:tcW w:w="1008" w:type="dxa"/>
            <w:tcBorders>
              <w:top w:val="nil"/>
              <w:left w:val="nil"/>
              <w:bottom w:val="single" w:sz="4" w:space="0" w:color="auto"/>
              <w:right w:val="single" w:sz="4" w:space="0" w:color="auto"/>
            </w:tcBorders>
            <w:shd w:val="clear" w:color="auto" w:fill="auto"/>
            <w:vAlign w:val="center"/>
            <w:hideMark/>
          </w:tcPr>
          <w:p w14:paraId="2ABB8D7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782EBB2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27,48 </w:t>
            </w:r>
          </w:p>
        </w:tc>
        <w:tc>
          <w:tcPr>
            <w:tcW w:w="1276" w:type="dxa"/>
            <w:tcBorders>
              <w:top w:val="nil"/>
              <w:left w:val="nil"/>
              <w:bottom w:val="single" w:sz="4" w:space="0" w:color="auto"/>
              <w:right w:val="single" w:sz="4" w:space="0" w:color="auto"/>
            </w:tcBorders>
            <w:shd w:val="clear" w:color="auto" w:fill="auto"/>
            <w:noWrap/>
            <w:vAlign w:val="center"/>
            <w:hideMark/>
          </w:tcPr>
          <w:p w14:paraId="33CFF9A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1.374,00 </w:t>
            </w:r>
          </w:p>
        </w:tc>
      </w:tr>
      <w:tr w:rsidR="006A1411" w:rsidRPr="006A1411" w14:paraId="1123DB62"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3BAF0A5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82</w:t>
            </w:r>
          </w:p>
        </w:tc>
        <w:tc>
          <w:tcPr>
            <w:tcW w:w="4647" w:type="dxa"/>
            <w:tcBorders>
              <w:top w:val="nil"/>
              <w:left w:val="nil"/>
              <w:bottom w:val="single" w:sz="4" w:space="0" w:color="auto"/>
              <w:right w:val="single" w:sz="4" w:space="0" w:color="auto"/>
            </w:tcBorders>
            <w:shd w:val="clear" w:color="auto" w:fill="auto"/>
            <w:vAlign w:val="center"/>
            <w:hideMark/>
          </w:tcPr>
          <w:p w14:paraId="452D7F41"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TINTA DIMENSIONAL GLITTER</w:t>
            </w:r>
            <w:r w:rsidRPr="006A1411">
              <w:rPr>
                <w:rFonts w:ascii="Arial" w:hAnsi="Arial" w:cs="Arial"/>
                <w:color w:val="000000"/>
                <w:sz w:val="22"/>
                <w:szCs w:val="22"/>
              </w:rPr>
              <w:t>: relevo 3D, cores diversas. Frasco com 35 ml.</w:t>
            </w:r>
          </w:p>
        </w:tc>
        <w:tc>
          <w:tcPr>
            <w:tcW w:w="708" w:type="dxa"/>
            <w:tcBorders>
              <w:top w:val="nil"/>
              <w:left w:val="nil"/>
              <w:bottom w:val="single" w:sz="4" w:space="0" w:color="auto"/>
              <w:right w:val="single" w:sz="4" w:space="0" w:color="auto"/>
            </w:tcBorders>
            <w:shd w:val="clear" w:color="000000" w:fill="FFFFFF"/>
            <w:vAlign w:val="center"/>
            <w:hideMark/>
          </w:tcPr>
          <w:p w14:paraId="7D77C8E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120</w:t>
            </w:r>
          </w:p>
        </w:tc>
        <w:tc>
          <w:tcPr>
            <w:tcW w:w="1008" w:type="dxa"/>
            <w:tcBorders>
              <w:top w:val="nil"/>
              <w:left w:val="nil"/>
              <w:bottom w:val="single" w:sz="4" w:space="0" w:color="auto"/>
              <w:right w:val="single" w:sz="4" w:space="0" w:color="auto"/>
            </w:tcBorders>
            <w:shd w:val="clear" w:color="000000" w:fill="FFFFFF"/>
            <w:vAlign w:val="center"/>
            <w:hideMark/>
          </w:tcPr>
          <w:p w14:paraId="77638CD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411F6AE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10,64 </w:t>
            </w:r>
          </w:p>
        </w:tc>
        <w:tc>
          <w:tcPr>
            <w:tcW w:w="1276" w:type="dxa"/>
            <w:tcBorders>
              <w:top w:val="nil"/>
              <w:left w:val="nil"/>
              <w:bottom w:val="single" w:sz="4" w:space="0" w:color="auto"/>
              <w:right w:val="single" w:sz="4" w:space="0" w:color="auto"/>
            </w:tcBorders>
            <w:shd w:val="clear" w:color="auto" w:fill="auto"/>
            <w:noWrap/>
            <w:vAlign w:val="center"/>
            <w:hideMark/>
          </w:tcPr>
          <w:p w14:paraId="6D55D6F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1.276,80 </w:t>
            </w:r>
          </w:p>
        </w:tc>
      </w:tr>
      <w:tr w:rsidR="006A1411" w:rsidRPr="006A1411" w14:paraId="1B0CE2EF"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7A3ED9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83</w:t>
            </w:r>
          </w:p>
        </w:tc>
        <w:tc>
          <w:tcPr>
            <w:tcW w:w="4647" w:type="dxa"/>
            <w:tcBorders>
              <w:top w:val="nil"/>
              <w:left w:val="nil"/>
              <w:bottom w:val="single" w:sz="4" w:space="0" w:color="auto"/>
              <w:right w:val="single" w:sz="4" w:space="0" w:color="auto"/>
            </w:tcBorders>
            <w:shd w:val="clear" w:color="auto" w:fill="auto"/>
            <w:vAlign w:val="center"/>
            <w:hideMark/>
          </w:tcPr>
          <w:p w14:paraId="56DE42B2"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TINTA DIMENSIONAL</w:t>
            </w:r>
            <w:r w:rsidRPr="006A1411">
              <w:rPr>
                <w:rFonts w:ascii="Arial" w:hAnsi="Arial" w:cs="Arial"/>
                <w:color w:val="000000"/>
                <w:sz w:val="22"/>
                <w:szCs w:val="22"/>
              </w:rPr>
              <w:t>: relevo metálico 3D, cores diversas. Frasco com 35 ml.</w:t>
            </w:r>
          </w:p>
        </w:tc>
        <w:tc>
          <w:tcPr>
            <w:tcW w:w="708" w:type="dxa"/>
            <w:tcBorders>
              <w:top w:val="nil"/>
              <w:left w:val="nil"/>
              <w:bottom w:val="single" w:sz="4" w:space="0" w:color="auto"/>
              <w:right w:val="single" w:sz="4" w:space="0" w:color="auto"/>
            </w:tcBorders>
            <w:shd w:val="clear" w:color="auto" w:fill="auto"/>
            <w:vAlign w:val="center"/>
            <w:hideMark/>
          </w:tcPr>
          <w:p w14:paraId="27B1912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120</w:t>
            </w:r>
          </w:p>
        </w:tc>
        <w:tc>
          <w:tcPr>
            <w:tcW w:w="1008" w:type="dxa"/>
            <w:tcBorders>
              <w:top w:val="nil"/>
              <w:left w:val="nil"/>
              <w:bottom w:val="single" w:sz="4" w:space="0" w:color="auto"/>
              <w:right w:val="single" w:sz="4" w:space="0" w:color="auto"/>
            </w:tcBorders>
            <w:shd w:val="clear" w:color="auto" w:fill="auto"/>
            <w:vAlign w:val="center"/>
            <w:hideMark/>
          </w:tcPr>
          <w:p w14:paraId="6219C9D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126082E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6,72 </w:t>
            </w:r>
          </w:p>
        </w:tc>
        <w:tc>
          <w:tcPr>
            <w:tcW w:w="1276" w:type="dxa"/>
            <w:tcBorders>
              <w:top w:val="nil"/>
              <w:left w:val="nil"/>
              <w:bottom w:val="single" w:sz="4" w:space="0" w:color="auto"/>
              <w:right w:val="single" w:sz="4" w:space="0" w:color="auto"/>
            </w:tcBorders>
            <w:shd w:val="clear" w:color="auto" w:fill="auto"/>
            <w:noWrap/>
            <w:vAlign w:val="center"/>
            <w:hideMark/>
          </w:tcPr>
          <w:p w14:paraId="1B8A132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806,40 </w:t>
            </w:r>
          </w:p>
        </w:tc>
      </w:tr>
      <w:tr w:rsidR="006A1411" w:rsidRPr="006A1411" w14:paraId="1879ED6E"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86AADA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84</w:t>
            </w:r>
          </w:p>
        </w:tc>
        <w:tc>
          <w:tcPr>
            <w:tcW w:w="4647" w:type="dxa"/>
            <w:tcBorders>
              <w:top w:val="nil"/>
              <w:left w:val="nil"/>
              <w:bottom w:val="single" w:sz="4" w:space="0" w:color="auto"/>
              <w:right w:val="single" w:sz="4" w:space="0" w:color="auto"/>
            </w:tcBorders>
            <w:shd w:val="clear" w:color="000000" w:fill="FFFFFF"/>
            <w:vAlign w:val="center"/>
            <w:hideMark/>
          </w:tcPr>
          <w:p w14:paraId="0F950723"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TINTA GUACHE</w:t>
            </w:r>
            <w:r w:rsidRPr="006A1411">
              <w:rPr>
                <w:rFonts w:ascii="Arial" w:hAnsi="Arial" w:cs="Arial"/>
                <w:color w:val="000000"/>
                <w:sz w:val="22"/>
                <w:szCs w:val="22"/>
              </w:rPr>
              <w:t>, com cores diversas. Frasco com 250 ml.</w:t>
            </w:r>
          </w:p>
        </w:tc>
        <w:tc>
          <w:tcPr>
            <w:tcW w:w="708" w:type="dxa"/>
            <w:tcBorders>
              <w:top w:val="nil"/>
              <w:left w:val="nil"/>
              <w:bottom w:val="single" w:sz="4" w:space="0" w:color="auto"/>
              <w:right w:val="single" w:sz="4" w:space="0" w:color="auto"/>
            </w:tcBorders>
            <w:shd w:val="clear" w:color="auto" w:fill="auto"/>
            <w:vAlign w:val="center"/>
            <w:hideMark/>
          </w:tcPr>
          <w:p w14:paraId="633F7BE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250</w:t>
            </w:r>
          </w:p>
        </w:tc>
        <w:tc>
          <w:tcPr>
            <w:tcW w:w="1008" w:type="dxa"/>
            <w:tcBorders>
              <w:top w:val="nil"/>
              <w:left w:val="nil"/>
              <w:bottom w:val="single" w:sz="4" w:space="0" w:color="auto"/>
              <w:right w:val="single" w:sz="4" w:space="0" w:color="auto"/>
            </w:tcBorders>
            <w:shd w:val="clear" w:color="auto" w:fill="auto"/>
            <w:vAlign w:val="center"/>
            <w:hideMark/>
          </w:tcPr>
          <w:p w14:paraId="1581B4A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2BFCFD3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9,52 </w:t>
            </w:r>
          </w:p>
        </w:tc>
        <w:tc>
          <w:tcPr>
            <w:tcW w:w="1276" w:type="dxa"/>
            <w:tcBorders>
              <w:top w:val="nil"/>
              <w:left w:val="nil"/>
              <w:bottom w:val="single" w:sz="4" w:space="0" w:color="auto"/>
              <w:right w:val="single" w:sz="4" w:space="0" w:color="auto"/>
            </w:tcBorders>
            <w:shd w:val="clear" w:color="auto" w:fill="auto"/>
            <w:noWrap/>
            <w:vAlign w:val="center"/>
            <w:hideMark/>
          </w:tcPr>
          <w:p w14:paraId="238AA21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2.380,00 </w:t>
            </w:r>
          </w:p>
        </w:tc>
      </w:tr>
      <w:tr w:rsidR="006A1411" w:rsidRPr="006A1411" w14:paraId="7D7AD809"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189665F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85</w:t>
            </w:r>
          </w:p>
        </w:tc>
        <w:tc>
          <w:tcPr>
            <w:tcW w:w="4647" w:type="dxa"/>
            <w:tcBorders>
              <w:top w:val="nil"/>
              <w:left w:val="nil"/>
              <w:bottom w:val="single" w:sz="4" w:space="0" w:color="auto"/>
              <w:right w:val="single" w:sz="4" w:space="0" w:color="auto"/>
            </w:tcBorders>
            <w:shd w:val="clear" w:color="auto" w:fill="auto"/>
            <w:vAlign w:val="center"/>
            <w:hideMark/>
          </w:tcPr>
          <w:p w14:paraId="5CD24F67"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TINTA LÁTEX</w:t>
            </w:r>
            <w:r w:rsidRPr="006A1411">
              <w:rPr>
                <w:rFonts w:ascii="Arial" w:hAnsi="Arial" w:cs="Arial"/>
                <w:color w:val="000000"/>
                <w:sz w:val="22"/>
                <w:szCs w:val="22"/>
              </w:rPr>
              <w:t>: cor branca, lata 3,6 litros</w:t>
            </w:r>
          </w:p>
        </w:tc>
        <w:tc>
          <w:tcPr>
            <w:tcW w:w="708" w:type="dxa"/>
            <w:tcBorders>
              <w:top w:val="nil"/>
              <w:left w:val="nil"/>
              <w:bottom w:val="single" w:sz="4" w:space="0" w:color="auto"/>
              <w:right w:val="single" w:sz="4" w:space="0" w:color="auto"/>
            </w:tcBorders>
            <w:shd w:val="clear" w:color="000000" w:fill="FFFFFF"/>
            <w:vAlign w:val="center"/>
            <w:hideMark/>
          </w:tcPr>
          <w:p w14:paraId="0B3D15B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w:t>
            </w:r>
          </w:p>
        </w:tc>
        <w:tc>
          <w:tcPr>
            <w:tcW w:w="1008" w:type="dxa"/>
            <w:tcBorders>
              <w:top w:val="nil"/>
              <w:left w:val="nil"/>
              <w:bottom w:val="single" w:sz="4" w:space="0" w:color="auto"/>
              <w:right w:val="single" w:sz="4" w:space="0" w:color="auto"/>
            </w:tcBorders>
            <w:shd w:val="clear" w:color="000000" w:fill="FFFFFF"/>
            <w:vAlign w:val="center"/>
            <w:hideMark/>
          </w:tcPr>
          <w:p w14:paraId="417795A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23B5F98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91,06 </w:t>
            </w:r>
          </w:p>
        </w:tc>
        <w:tc>
          <w:tcPr>
            <w:tcW w:w="1276" w:type="dxa"/>
            <w:tcBorders>
              <w:top w:val="nil"/>
              <w:left w:val="nil"/>
              <w:bottom w:val="single" w:sz="4" w:space="0" w:color="auto"/>
              <w:right w:val="single" w:sz="4" w:space="0" w:color="auto"/>
            </w:tcBorders>
            <w:shd w:val="clear" w:color="auto" w:fill="auto"/>
            <w:noWrap/>
            <w:vAlign w:val="center"/>
            <w:hideMark/>
          </w:tcPr>
          <w:p w14:paraId="17323DD5"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1.821,20 </w:t>
            </w:r>
          </w:p>
        </w:tc>
      </w:tr>
      <w:tr w:rsidR="006A1411" w:rsidRPr="006A1411" w14:paraId="67692609"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6CBED24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86</w:t>
            </w:r>
          </w:p>
        </w:tc>
        <w:tc>
          <w:tcPr>
            <w:tcW w:w="4647" w:type="dxa"/>
            <w:tcBorders>
              <w:top w:val="nil"/>
              <w:left w:val="nil"/>
              <w:bottom w:val="single" w:sz="4" w:space="0" w:color="auto"/>
              <w:right w:val="single" w:sz="4" w:space="0" w:color="auto"/>
            </w:tcBorders>
            <w:shd w:val="clear" w:color="auto" w:fill="auto"/>
            <w:vAlign w:val="center"/>
            <w:hideMark/>
          </w:tcPr>
          <w:p w14:paraId="6F967F5B"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TINTA PARA PINTURA EM ROSTO</w:t>
            </w:r>
            <w:r w:rsidRPr="006A1411">
              <w:rPr>
                <w:rFonts w:ascii="Arial" w:hAnsi="Arial" w:cs="Arial"/>
                <w:color w:val="000000"/>
                <w:sz w:val="22"/>
                <w:szCs w:val="22"/>
              </w:rPr>
              <w:t xml:space="preserve"> líquida, 35ml. Regulamentada pela Anvisa. Características: A base de água e glicerina; para pintura facial e corporal; pronto para uso; Secagem rápida e total. Diversas cores</w:t>
            </w:r>
          </w:p>
        </w:tc>
        <w:tc>
          <w:tcPr>
            <w:tcW w:w="708" w:type="dxa"/>
            <w:tcBorders>
              <w:top w:val="nil"/>
              <w:left w:val="nil"/>
              <w:bottom w:val="single" w:sz="4" w:space="0" w:color="auto"/>
              <w:right w:val="single" w:sz="4" w:space="0" w:color="auto"/>
            </w:tcBorders>
            <w:shd w:val="clear" w:color="auto" w:fill="auto"/>
            <w:vAlign w:val="center"/>
            <w:hideMark/>
          </w:tcPr>
          <w:p w14:paraId="7BA0A67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auto" w:fill="auto"/>
            <w:vAlign w:val="center"/>
            <w:hideMark/>
          </w:tcPr>
          <w:p w14:paraId="5D2000EB"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2FD02CC9"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16,09 </w:t>
            </w:r>
          </w:p>
        </w:tc>
        <w:tc>
          <w:tcPr>
            <w:tcW w:w="1276" w:type="dxa"/>
            <w:tcBorders>
              <w:top w:val="nil"/>
              <w:left w:val="nil"/>
              <w:bottom w:val="single" w:sz="4" w:space="0" w:color="auto"/>
              <w:right w:val="single" w:sz="4" w:space="0" w:color="auto"/>
            </w:tcBorders>
            <w:shd w:val="clear" w:color="auto" w:fill="auto"/>
            <w:noWrap/>
            <w:vAlign w:val="center"/>
            <w:hideMark/>
          </w:tcPr>
          <w:p w14:paraId="6052E6B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3.218,00 </w:t>
            </w:r>
          </w:p>
        </w:tc>
      </w:tr>
      <w:tr w:rsidR="006A1411" w:rsidRPr="006A1411" w14:paraId="48B6BAFE" w14:textId="77777777" w:rsidTr="006A1411">
        <w:trPr>
          <w:trHeight w:val="127"/>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47E50C46"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87</w:t>
            </w:r>
          </w:p>
        </w:tc>
        <w:tc>
          <w:tcPr>
            <w:tcW w:w="4647" w:type="dxa"/>
            <w:tcBorders>
              <w:top w:val="nil"/>
              <w:left w:val="nil"/>
              <w:bottom w:val="single" w:sz="4" w:space="0" w:color="auto"/>
              <w:right w:val="single" w:sz="4" w:space="0" w:color="auto"/>
            </w:tcBorders>
            <w:shd w:val="clear" w:color="auto" w:fill="auto"/>
            <w:vAlign w:val="center"/>
            <w:hideMark/>
          </w:tcPr>
          <w:p w14:paraId="3914AD93"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TINTA PARA TECIDO FOSCA</w:t>
            </w:r>
            <w:r w:rsidRPr="006A1411">
              <w:rPr>
                <w:rFonts w:ascii="Arial" w:hAnsi="Arial" w:cs="Arial"/>
                <w:color w:val="000000"/>
                <w:sz w:val="22"/>
                <w:szCs w:val="22"/>
              </w:rPr>
              <w:t xml:space="preserve">, resistente </w:t>
            </w:r>
            <w:proofErr w:type="gramStart"/>
            <w:r w:rsidRPr="006A1411">
              <w:rPr>
                <w:rFonts w:ascii="Arial" w:hAnsi="Arial" w:cs="Arial"/>
                <w:color w:val="000000"/>
                <w:sz w:val="22"/>
                <w:szCs w:val="22"/>
              </w:rPr>
              <w:t>à</w:t>
            </w:r>
            <w:proofErr w:type="gramEnd"/>
            <w:r w:rsidRPr="006A1411">
              <w:rPr>
                <w:rFonts w:ascii="Arial" w:hAnsi="Arial" w:cs="Arial"/>
                <w:color w:val="000000"/>
                <w:sz w:val="22"/>
                <w:szCs w:val="22"/>
              </w:rPr>
              <w:t xml:space="preserve"> lavagens. Cores diversas. Frasco com 250 ml. </w:t>
            </w:r>
          </w:p>
        </w:tc>
        <w:tc>
          <w:tcPr>
            <w:tcW w:w="708" w:type="dxa"/>
            <w:tcBorders>
              <w:top w:val="nil"/>
              <w:left w:val="nil"/>
              <w:bottom w:val="single" w:sz="4" w:space="0" w:color="auto"/>
              <w:right w:val="single" w:sz="4" w:space="0" w:color="auto"/>
            </w:tcBorders>
            <w:shd w:val="clear" w:color="auto" w:fill="auto"/>
            <w:vAlign w:val="center"/>
            <w:hideMark/>
          </w:tcPr>
          <w:p w14:paraId="6953B99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350</w:t>
            </w:r>
          </w:p>
        </w:tc>
        <w:tc>
          <w:tcPr>
            <w:tcW w:w="1008" w:type="dxa"/>
            <w:tcBorders>
              <w:top w:val="nil"/>
              <w:left w:val="nil"/>
              <w:bottom w:val="single" w:sz="4" w:space="0" w:color="auto"/>
              <w:right w:val="single" w:sz="4" w:space="0" w:color="auto"/>
            </w:tcBorders>
            <w:shd w:val="clear" w:color="auto" w:fill="auto"/>
            <w:vAlign w:val="center"/>
            <w:hideMark/>
          </w:tcPr>
          <w:p w14:paraId="4C02CF5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22D9D48A"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29,92 </w:t>
            </w:r>
          </w:p>
        </w:tc>
        <w:tc>
          <w:tcPr>
            <w:tcW w:w="1276" w:type="dxa"/>
            <w:tcBorders>
              <w:top w:val="nil"/>
              <w:left w:val="nil"/>
              <w:bottom w:val="single" w:sz="4" w:space="0" w:color="auto"/>
              <w:right w:val="single" w:sz="4" w:space="0" w:color="auto"/>
            </w:tcBorders>
            <w:shd w:val="clear" w:color="auto" w:fill="auto"/>
            <w:noWrap/>
            <w:vAlign w:val="center"/>
            <w:hideMark/>
          </w:tcPr>
          <w:p w14:paraId="19BB7CF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10.472,00 </w:t>
            </w:r>
          </w:p>
        </w:tc>
      </w:tr>
      <w:tr w:rsidR="006A1411" w:rsidRPr="006A1411" w14:paraId="23155C75"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25308E3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88</w:t>
            </w:r>
          </w:p>
        </w:tc>
        <w:tc>
          <w:tcPr>
            <w:tcW w:w="4647" w:type="dxa"/>
            <w:tcBorders>
              <w:top w:val="nil"/>
              <w:left w:val="nil"/>
              <w:bottom w:val="single" w:sz="4" w:space="0" w:color="auto"/>
              <w:right w:val="single" w:sz="4" w:space="0" w:color="auto"/>
            </w:tcBorders>
            <w:shd w:val="clear" w:color="auto" w:fill="auto"/>
            <w:vAlign w:val="center"/>
            <w:hideMark/>
          </w:tcPr>
          <w:p w14:paraId="52CDD6E9"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TINTAS PARA TECIDO FOSCA</w:t>
            </w:r>
            <w:r w:rsidRPr="006A1411">
              <w:rPr>
                <w:rFonts w:ascii="Arial" w:hAnsi="Arial" w:cs="Arial"/>
                <w:color w:val="000000"/>
                <w:sz w:val="22"/>
                <w:szCs w:val="22"/>
              </w:rPr>
              <w:t xml:space="preserve">, resistente </w:t>
            </w:r>
            <w:proofErr w:type="gramStart"/>
            <w:r w:rsidRPr="006A1411">
              <w:rPr>
                <w:rFonts w:ascii="Arial" w:hAnsi="Arial" w:cs="Arial"/>
                <w:color w:val="000000"/>
                <w:sz w:val="22"/>
                <w:szCs w:val="22"/>
              </w:rPr>
              <w:t>à</w:t>
            </w:r>
            <w:proofErr w:type="gramEnd"/>
            <w:r w:rsidRPr="006A1411">
              <w:rPr>
                <w:rFonts w:ascii="Arial" w:hAnsi="Arial" w:cs="Arial"/>
                <w:color w:val="000000"/>
                <w:sz w:val="22"/>
                <w:szCs w:val="22"/>
              </w:rPr>
              <w:t xml:space="preserve"> lavagens. Cores diversas. Frasco com no mínimo 37 ml.</w:t>
            </w:r>
          </w:p>
        </w:tc>
        <w:tc>
          <w:tcPr>
            <w:tcW w:w="708" w:type="dxa"/>
            <w:tcBorders>
              <w:top w:val="nil"/>
              <w:left w:val="nil"/>
              <w:bottom w:val="single" w:sz="4" w:space="0" w:color="auto"/>
              <w:right w:val="single" w:sz="4" w:space="0" w:color="auto"/>
            </w:tcBorders>
            <w:shd w:val="clear" w:color="000000" w:fill="FFFFFF"/>
            <w:vAlign w:val="center"/>
            <w:hideMark/>
          </w:tcPr>
          <w:p w14:paraId="3DBA822F"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200</w:t>
            </w:r>
          </w:p>
        </w:tc>
        <w:tc>
          <w:tcPr>
            <w:tcW w:w="1008" w:type="dxa"/>
            <w:tcBorders>
              <w:top w:val="nil"/>
              <w:left w:val="nil"/>
              <w:bottom w:val="single" w:sz="4" w:space="0" w:color="auto"/>
              <w:right w:val="single" w:sz="4" w:space="0" w:color="auto"/>
            </w:tcBorders>
            <w:shd w:val="clear" w:color="000000" w:fill="FFFFFF"/>
            <w:vAlign w:val="center"/>
            <w:hideMark/>
          </w:tcPr>
          <w:p w14:paraId="3721213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Unidade</w:t>
            </w:r>
          </w:p>
        </w:tc>
        <w:tc>
          <w:tcPr>
            <w:tcW w:w="1025" w:type="dxa"/>
            <w:tcBorders>
              <w:top w:val="nil"/>
              <w:left w:val="nil"/>
              <w:bottom w:val="single" w:sz="4" w:space="0" w:color="auto"/>
              <w:right w:val="single" w:sz="4" w:space="0" w:color="auto"/>
            </w:tcBorders>
            <w:shd w:val="clear" w:color="auto" w:fill="auto"/>
            <w:noWrap/>
            <w:vAlign w:val="center"/>
            <w:hideMark/>
          </w:tcPr>
          <w:p w14:paraId="0D04E4AD"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5,88 </w:t>
            </w:r>
          </w:p>
        </w:tc>
        <w:tc>
          <w:tcPr>
            <w:tcW w:w="1276" w:type="dxa"/>
            <w:tcBorders>
              <w:top w:val="nil"/>
              <w:left w:val="nil"/>
              <w:bottom w:val="single" w:sz="4" w:space="0" w:color="auto"/>
              <w:right w:val="single" w:sz="4" w:space="0" w:color="auto"/>
            </w:tcBorders>
            <w:shd w:val="clear" w:color="auto" w:fill="auto"/>
            <w:noWrap/>
            <w:vAlign w:val="center"/>
            <w:hideMark/>
          </w:tcPr>
          <w:p w14:paraId="0FC56737"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1.176,00 </w:t>
            </w:r>
          </w:p>
        </w:tc>
      </w:tr>
      <w:tr w:rsidR="006A1411" w:rsidRPr="006A1411" w14:paraId="49B8DE01"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0588C62E"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89</w:t>
            </w:r>
          </w:p>
        </w:tc>
        <w:tc>
          <w:tcPr>
            <w:tcW w:w="4647" w:type="dxa"/>
            <w:tcBorders>
              <w:top w:val="nil"/>
              <w:left w:val="nil"/>
              <w:bottom w:val="single" w:sz="4" w:space="0" w:color="auto"/>
              <w:right w:val="single" w:sz="4" w:space="0" w:color="auto"/>
            </w:tcBorders>
            <w:shd w:val="clear" w:color="auto" w:fill="auto"/>
            <w:vAlign w:val="center"/>
            <w:hideMark/>
          </w:tcPr>
          <w:p w14:paraId="6B2785BC"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VIÉS DE ALGODÃO 24 mm</w:t>
            </w:r>
            <w:r w:rsidRPr="006A1411">
              <w:rPr>
                <w:rFonts w:ascii="Arial" w:hAnsi="Arial" w:cs="Arial"/>
                <w:color w:val="000000"/>
                <w:sz w:val="22"/>
                <w:szCs w:val="22"/>
              </w:rPr>
              <w:t>. Cores variadas. Peça com 50 metros.</w:t>
            </w:r>
          </w:p>
        </w:tc>
        <w:tc>
          <w:tcPr>
            <w:tcW w:w="708" w:type="dxa"/>
            <w:tcBorders>
              <w:top w:val="nil"/>
              <w:left w:val="nil"/>
              <w:bottom w:val="single" w:sz="4" w:space="0" w:color="auto"/>
              <w:right w:val="single" w:sz="4" w:space="0" w:color="auto"/>
            </w:tcBorders>
            <w:shd w:val="clear" w:color="auto" w:fill="auto"/>
            <w:vAlign w:val="center"/>
            <w:hideMark/>
          </w:tcPr>
          <w:p w14:paraId="664271E2"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50</w:t>
            </w:r>
          </w:p>
        </w:tc>
        <w:tc>
          <w:tcPr>
            <w:tcW w:w="1008" w:type="dxa"/>
            <w:tcBorders>
              <w:top w:val="nil"/>
              <w:left w:val="nil"/>
              <w:bottom w:val="single" w:sz="4" w:space="0" w:color="auto"/>
              <w:right w:val="single" w:sz="4" w:space="0" w:color="auto"/>
            </w:tcBorders>
            <w:shd w:val="clear" w:color="auto" w:fill="auto"/>
            <w:vAlign w:val="center"/>
            <w:hideMark/>
          </w:tcPr>
          <w:p w14:paraId="1E17DD38"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148E795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15,15 </w:t>
            </w:r>
          </w:p>
        </w:tc>
        <w:tc>
          <w:tcPr>
            <w:tcW w:w="1276" w:type="dxa"/>
            <w:tcBorders>
              <w:top w:val="nil"/>
              <w:left w:val="nil"/>
              <w:bottom w:val="single" w:sz="4" w:space="0" w:color="auto"/>
              <w:right w:val="single" w:sz="4" w:space="0" w:color="auto"/>
            </w:tcBorders>
            <w:shd w:val="clear" w:color="auto" w:fill="auto"/>
            <w:noWrap/>
            <w:vAlign w:val="center"/>
            <w:hideMark/>
          </w:tcPr>
          <w:p w14:paraId="38D11FA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757,50 </w:t>
            </w:r>
          </w:p>
        </w:tc>
      </w:tr>
      <w:tr w:rsidR="006A1411" w:rsidRPr="006A1411" w14:paraId="17687AAD" w14:textId="77777777" w:rsidTr="006A1411">
        <w:trPr>
          <w:trHeight w:val="70"/>
        </w:trPr>
        <w:tc>
          <w:tcPr>
            <w:tcW w:w="593" w:type="dxa"/>
            <w:tcBorders>
              <w:top w:val="nil"/>
              <w:left w:val="single" w:sz="4" w:space="0" w:color="auto"/>
              <w:bottom w:val="single" w:sz="4" w:space="0" w:color="auto"/>
              <w:right w:val="single" w:sz="4" w:space="0" w:color="auto"/>
            </w:tcBorders>
            <w:shd w:val="clear" w:color="000000" w:fill="FFFFFF"/>
            <w:noWrap/>
            <w:vAlign w:val="center"/>
            <w:hideMark/>
          </w:tcPr>
          <w:p w14:paraId="5429A201"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90</w:t>
            </w:r>
          </w:p>
        </w:tc>
        <w:tc>
          <w:tcPr>
            <w:tcW w:w="4647" w:type="dxa"/>
            <w:tcBorders>
              <w:top w:val="nil"/>
              <w:left w:val="nil"/>
              <w:bottom w:val="single" w:sz="4" w:space="0" w:color="auto"/>
              <w:right w:val="single" w:sz="4" w:space="0" w:color="auto"/>
            </w:tcBorders>
            <w:shd w:val="clear" w:color="auto" w:fill="auto"/>
            <w:vAlign w:val="center"/>
            <w:hideMark/>
          </w:tcPr>
          <w:p w14:paraId="5C38F1CE" w14:textId="77777777" w:rsidR="006A1411" w:rsidRPr="006A1411" w:rsidRDefault="006A1411" w:rsidP="006A1411">
            <w:pPr>
              <w:jc w:val="both"/>
              <w:rPr>
                <w:rFonts w:ascii="Arial" w:hAnsi="Arial" w:cs="Arial"/>
                <w:color w:val="000000"/>
                <w:sz w:val="22"/>
                <w:szCs w:val="22"/>
              </w:rPr>
            </w:pPr>
            <w:r w:rsidRPr="006A1411">
              <w:rPr>
                <w:rFonts w:ascii="Arial" w:hAnsi="Arial" w:cs="Arial"/>
                <w:b/>
                <w:bCs/>
                <w:color w:val="000000"/>
                <w:sz w:val="22"/>
                <w:szCs w:val="22"/>
              </w:rPr>
              <w:t>VIÉS DE ALGODÃO 35 mm</w:t>
            </w:r>
            <w:r w:rsidRPr="006A1411">
              <w:rPr>
                <w:rFonts w:ascii="Arial" w:hAnsi="Arial" w:cs="Arial"/>
                <w:color w:val="000000"/>
                <w:sz w:val="22"/>
                <w:szCs w:val="22"/>
              </w:rPr>
              <w:t>. Cores variadas. Peça com 20 metros</w:t>
            </w:r>
          </w:p>
        </w:tc>
        <w:tc>
          <w:tcPr>
            <w:tcW w:w="708" w:type="dxa"/>
            <w:tcBorders>
              <w:top w:val="nil"/>
              <w:left w:val="nil"/>
              <w:bottom w:val="single" w:sz="4" w:space="0" w:color="auto"/>
              <w:right w:val="single" w:sz="4" w:space="0" w:color="auto"/>
            </w:tcBorders>
            <w:shd w:val="clear" w:color="000000" w:fill="FFFFFF"/>
            <w:vAlign w:val="center"/>
            <w:hideMark/>
          </w:tcPr>
          <w:p w14:paraId="0FA145D4"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50</w:t>
            </w:r>
          </w:p>
        </w:tc>
        <w:tc>
          <w:tcPr>
            <w:tcW w:w="1008" w:type="dxa"/>
            <w:tcBorders>
              <w:top w:val="nil"/>
              <w:left w:val="nil"/>
              <w:bottom w:val="single" w:sz="4" w:space="0" w:color="auto"/>
              <w:right w:val="single" w:sz="4" w:space="0" w:color="auto"/>
            </w:tcBorders>
            <w:shd w:val="clear" w:color="000000" w:fill="FFFFFF"/>
            <w:vAlign w:val="center"/>
            <w:hideMark/>
          </w:tcPr>
          <w:p w14:paraId="39008F4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Peça</w:t>
            </w:r>
          </w:p>
        </w:tc>
        <w:tc>
          <w:tcPr>
            <w:tcW w:w="1025" w:type="dxa"/>
            <w:tcBorders>
              <w:top w:val="nil"/>
              <w:left w:val="nil"/>
              <w:bottom w:val="single" w:sz="4" w:space="0" w:color="auto"/>
              <w:right w:val="single" w:sz="4" w:space="0" w:color="auto"/>
            </w:tcBorders>
            <w:shd w:val="clear" w:color="auto" w:fill="auto"/>
            <w:noWrap/>
            <w:vAlign w:val="center"/>
            <w:hideMark/>
          </w:tcPr>
          <w:p w14:paraId="6584CE7C"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15,07 </w:t>
            </w:r>
          </w:p>
        </w:tc>
        <w:tc>
          <w:tcPr>
            <w:tcW w:w="1276" w:type="dxa"/>
            <w:tcBorders>
              <w:top w:val="nil"/>
              <w:left w:val="nil"/>
              <w:bottom w:val="single" w:sz="4" w:space="0" w:color="auto"/>
              <w:right w:val="single" w:sz="4" w:space="0" w:color="auto"/>
            </w:tcBorders>
            <w:shd w:val="clear" w:color="auto" w:fill="auto"/>
            <w:noWrap/>
            <w:vAlign w:val="center"/>
            <w:hideMark/>
          </w:tcPr>
          <w:p w14:paraId="32F26063" w14:textId="77777777" w:rsidR="006A1411" w:rsidRPr="006A1411" w:rsidRDefault="006A1411" w:rsidP="006A1411">
            <w:pPr>
              <w:jc w:val="center"/>
              <w:rPr>
                <w:rFonts w:ascii="Arial" w:hAnsi="Arial" w:cs="Arial"/>
                <w:color w:val="000000"/>
                <w:sz w:val="22"/>
                <w:szCs w:val="22"/>
              </w:rPr>
            </w:pPr>
            <w:r w:rsidRPr="006A1411">
              <w:rPr>
                <w:rFonts w:ascii="Arial" w:hAnsi="Arial" w:cs="Arial"/>
                <w:color w:val="000000"/>
                <w:sz w:val="22"/>
                <w:szCs w:val="22"/>
              </w:rPr>
              <w:t xml:space="preserve"> R$           753,50 </w:t>
            </w:r>
          </w:p>
        </w:tc>
      </w:tr>
    </w:tbl>
    <w:p w14:paraId="199929EF" w14:textId="77777777" w:rsidR="00256F56" w:rsidRPr="006658A0" w:rsidRDefault="00256F56"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lastRenderedPageBreak/>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505568ED" w14:textId="77777777" w:rsidR="00CD0DF0" w:rsidRPr="00CD0DF0" w:rsidRDefault="00CD0DF0" w:rsidP="00CD0DF0">
      <w:pPr>
        <w:jc w:val="both"/>
        <w:rPr>
          <w:rFonts w:ascii="Arial" w:eastAsiaTheme="minorHAnsi" w:hAnsi="Arial" w:cs="Arial"/>
          <w:sz w:val="22"/>
          <w:szCs w:val="22"/>
          <w:shd w:val="clear" w:color="auto" w:fill="FFFFFF"/>
          <w:lang w:eastAsia="en-US"/>
        </w:rPr>
      </w:pPr>
      <w:r w:rsidRPr="00CD0DF0">
        <w:rPr>
          <w:rFonts w:ascii="Arial" w:eastAsiaTheme="minorHAnsi" w:hAnsi="Arial" w:cs="Arial"/>
          <w:sz w:val="22"/>
          <w:szCs w:val="22"/>
          <w:shd w:val="clear" w:color="auto" w:fill="FFFFFF"/>
          <w:lang w:eastAsia="en-US"/>
        </w:rPr>
        <w:t xml:space="preserve">Justifica-se a aquisição do objeto, para funcionamento dos Programas Socioassistenciais    do Município, para utilização dos grupos de Proteção Básica, Proteção Especial e SCFV, onde são realizadas atividades Pedagógicas e Sociais como instrumento de promoção, inclusão social, com o desenvolvimento de </w:t>
      </w:r>
      <w:r w:rsidRPr="00CD0DF0">
        <w:rPr>
          <w:rFonts w:ascii="Arial" w:eastAsiaTheme="minorHAnsi" w:hAnsi="Arial" w:cs="Arial"/>
          <w:sz w:val="22"/>
          <w:szCs w:val="22"/>
          <w:lang w:eastAsia="en-US"/>
        </w:rPr>
        <w:t xml:space="preserve">atividades gratuitas às famílias assistidas pelas políticas de assistência sócia </w:t>
      </w:r>
      <w:r w:rsidRPr="00CD0DF0">
        <w:rPr>
          <w:rFonts w:ascii="Arial" w:eastAsiaTheme="minorHAnsi" w:hAnsi="Arial" w:cs="Arial"/>
          <w:sz w:val="22"/>
          <w:szCs w:val="22"/>
          <w:shd w:val="clear" w:color="auto" w:fill="FFFFFF"/>
          <w:lang w:eastAsia="en-US"/>
        </w:rPr>
        <w:t>como prevê a NOB/SUAS, Plano Nacional e Plano Municipal de Assistência Social do Município de Itambaracá/Pr.</w:t>
      </w:r>
    </w:p>
    <w:p w14:paraId="7AF1A10F" w14:textId="77777777" w:rsidR="00DE000C" w:rsidRDefault="00DE000C" w:rsidP="00D66894">
      <w:pPr>
        <w:autoSpaceDE w:val="0"/>
        <w:autoSpaceDN w:val="0"/>
        <w:adjustRightInd w:val="0"/>
        <w:jc w:val="both"/>
        <w:rPr>
          <w:rFonts w:ascii="Arial" w:eastAsiaTheme="minorHAnsi" w:hAnsi="Arial" w:cs="Arial"/>
          <w:b/>
          <w:bCs/>
          <w:color w:val="000000"/>
          <w:sz w:val="22"/>
          <w:szCs w:val="22"/>
          <w:u w:val="single"/>
          <w:lang w:eastAsia="en-US"/>
        </w:rPr>
      </w:pPr>
    </w:p>
    <w:p w14:paraId="77CEAF85" w14:textId="7CEBBE54"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37FD0E95" w14:textId="77777777" w:rsidR="00CD0DF0" w:rsidRPr="00CD0DF0" w:rsidRDefault="00CD0DF0" w:rsidP="00CD0DF0">
      <w:pPr>
        <w:autoSpaceDE w:val="0"/>
        <w:autoSpaceDN w:val="0"/>
        <w:adjustRightInd w:val="0"/>
        <w:jc w:val="both"/>
        <w:rPr>
          <w:rFonts w:ascii="Arial" w:eastAsiaTheme="minorHAnsi" w:hAnsi="Arial" w:cs="Arial"/>
          <w:color w:val="000000"/>
          <w:sz w:val="22"/>
          <w:szCs w:val="22"/>
          <w:lang w:eastAsia="en-US"/>
        </w:rPr>
      </w:pPr>
      <w:r w:rsidRPr="00CD0DF0">
        <w:rPr>
          <w:rFonts w:ascii="Arial" w:eastAsiaTheme="minorHAnsi" w:hAnsi="Arial" w:cs="Arial"/>
          <w:color w:val="000000"/>
          <w:sz w:val="22"/>
          <w:szCs w:val="22"/>
          <w:lang w:eastAsia="en-US"/>
        </w:rPr>
        <w:t>No que diz respeito à quantidade o montante estimado no objeto deste pedido foi realizado para que possa atender a demanda por um período de 12 (doze) meses, considerando o consumo de períodos equivalentes anteriores e previsão de atendimento no ano vigente.</w:t>
      </w:r>
    </w:p>
    <w:p w14:paraId="0C48D18B" w14:textId="77777777" w:rsidR="00A50BAA" w:rsidRPr="00667B1F" w:rsidRDefault="00A50BAA" w:rsidP="00667B1F">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350803CB" w14:textId="77777777" w:rsidR="00CD0DF0" w:rsidRPr="00CD0DF0" w:rsidRDefault="00CD0DF0" w:rsidP="00CD0DF0">
      <w:pPr>
        <w:autoSpaceDE w:val="0"/>
        <w:autoSpaceDN w:val="0"/>
        <w:adjustRightInd w:val="0"/>
        <w:jc w:val="both"/>
        <w:rPr>
          <w:rFonts w:ascii="Arial" w:eastAsiaTheme="minorHAnsi" w:hAnsi="Arial" w:cs="Arial"/>
          <w:color w:val="000000"/>
          <w:sz w:val="22"/>
          <w:szCs w:val="22"/>
          <w:lang w:eastAsia="en-US"/>
        </w:rPr>
      </w:pPr>
      <w:r w:rsidRPr="00CD0DF0">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0F864DD4" w14:textId="77777777" w:rsidR="00CD0DF0" w:rsidRPr="00CD0DF0" w:rsidRDefault="00CD0DF0" w:rsidP="00CD0DF0">
      <w:pPr>
        <w:autoSpaceDE w:val="0"/>
        <w:autoSpaceDN w:val="0"/>
        <w:adjustRightInd w:val="0"/>
        <w:jc w:val="both"/>
        <w:rPr>
          <w:rFonts w:ascii="Arial" w:eastAsiaTheme="minorHAnsi" w:hAnsi="Arial" w:cs="Arial"/>
          <w:b/>
          <w:bCs/>
          <w:sz w:val="22"/>
          <w:szCs w:val="22"/>
          <w:u w:val="single"/>
          <w:lang w:eastAsia="en-US"/>
        </w:rPr>
      </w:pPr>
      <w:r w:rsidRPr="00CD0DF0">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30BE1BB0" w14:textId="77777777" w:rsidR="005C7BD0" w:rsidRDefault="005C7BD0" w:rsidP="00C53C7E">
      <w:pPr>
        <w:widowControl w:val="0"/>
        <w:autoSpaceDE w:val="0"/>
        <w:autoSpaceDN w:val="0"/>
        <w:adjustRightInd w:val="0"/>
        <w:ind w:right="-54"/>
        <w:jc w:val="both"/>
        <w:rPr>
          <w:rFonts w:ascii="Arial" w:eastAsiaTheme="minorHAnsi" w:hAnsi="Arial" w:cs="Arial"/>
          <w:b/>
          <w:sz w:val="22"/>
          <w:szCs w:val="22"/>
          <w:u w:val="single"/>
          <w:lang w:eastAsia="en-US"/>
        </w:rPr>
      </w:pPr>
    </w:p>
    <w:p w14:paraId="5D9FFA1A" w14:textId="5915B498"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351B362B" w14:textId="77777777" w:rsidR="00CD0DF0" w:rsidRPr="00CD0DF0" w:rsidRDefault="00CD0DF0" w:rsidP="00CD0DF0">
      <w:pPr>
        <w:autoSpaceDE w:val="0"/>
        <w:autoSpaceDN w:val="0"/>
        <w:adjustRightInd w:val="0"/>
        <w:jc w:val="both"/>
        <w:rPr>
          <w:rFonts w:ascii="Arial" w:eastAsiaTheme="minorHAnsi" w:hAnsi="Arial" w:cs="Arial"/>
          <w:sz w:val="22"/>
          <w:szCs w:val="22"/>
          <w:lang w:eastAsia="en-US"/>
        </w:rPr>
      </w:pPr>
      <w:r w:rsidRPr="00CD0DF0">
        <w:rPr>
          <w:rFonts w:ascii="Arial" w:eastAsiaTheme="minorHAnsi" w:hAnsi="Arial" w:cs="Arial"/>
          <w:sz w:val="22"/>
          <w:szCs w:val="22"/>
          <w:lang w:eastAsia="en-US"/>
        </w:rPr>
        <w:t>Por se tratar de aquisições eventuais justifica-se o Registro de Preços quando, pelas características do bem ou serviço, houver necessidade de contratações frequentes, quando for conveniente a aquisição de bens com previsão de entregas parceladas, quando for conveniente a aquisição de bens para atendimento a mais de um órgão ou entidade ou quando, pela natureza do objeto, não for possível definir previamente o quantitativo a ser demandado pela Administração Pública.</w:t>
      </w:r>
    </w:p>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651AE869" w14:textId="77777777" w:rsidR="00A50BAA" w:rsidRDefault="00A50BAA" w:rsidP="00A50BAA">
      <w:pPr>
        <w:autoSpaceDE w:val="0"/>
        <w:autoSpaceDN w:val="0"/>
        <w:adjustRightInd w:val="0"/>
        <w:jc w:val="both"/>
        <w:rPr>
          <w:rFonts w:ascii="Arial" w:hAnsi="Arial" w:cs="Arial"/>
          <w:sz w:val="22"/>
          <w:szCs w:val="22"/>
        </w:rPr>
      </w:pPr>
      <w:bookmarkStart w:id="7" w:name="_Hlk80026142"/>
    </w:p>
    <w:bookmarkEnd w:id="7"/>
    <w:p w14:paraId="661C666E" w14:textId="77777777" w:rsidR="00CD0DF0" w:rsidRPr="00CD0DF0" w:rsidRDefault="00CD0DF0" w:rsidP="00CD0DF0">
      <w:pPr>
        <w:autoSpaceDE w:val="0"/>
        <w:autoSpaceDN w:val="0"/>
        <w:adjustRightInd w:val="0"/>
        <w:jc w:val="both"/>
        <w:rPr>
          <w:rFonts w:ascii="Arial" w:eastAsiaTheme="minorHAnsi" w:hAnsi="Arial" w:cs="Arial"/>
          <w:color w:val="000000"/>
          <w:sz w:val="22"/>
          <w:szCs w:val="22"/>
          <w:lang w:eastAsia="en-US"/>
        </w:rPr>
      </w:pPr>
      <w:r w:rsidRPr="00CD0DF0">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6A927841" w14:textId="77777777" w:rsidR="00CD0DF0" w:rsidRPr="00CD0DF0" w:rsidRDefault="00CD0DF0" w:rsidP="00CD0DF0">
      <w:pPr>
        <w:autoSpaceDE w:val="0"/>
        <w:autoSpaceDN w:val="0"/>
        <w:adjustRightInd w:val="0"/>
        <w:jc w:val="both"/>
        <w:rPr>
          <w:rFonts w:ascii="Arial" w:eastAsiaTheme="minorHAnsi" w:hAnsi="Arial" w:cs="Arial"/>
          <w:color w:val="000000"/>
          <w:sz w:val="22"/>
          <w:szCs w:val="22"/>
          <w:lang w:eastAsia="en-US"/>
        </w:rPr>
      </w:pPr>
      <w:r w:rsidRPr="00CD0DF0">
        <w:rPr>
          <w:rFonts w:ascii="Arial" w:eastAsiaTheme="minorHAnsi" w:hAnsi="Arial" w:cs="Arial"/>
          <w:color w:val="000000"/>
          <w:sz w:val="22"/>
          <w:szCs w:val="22"/>
          <w:lang w:eastAsia="en-US"/>
        </w:rPr>
        <w:t xml:space="preserve">Não há nenhuma singularidade na aquisição pretendida que a desqualifique como item de “bem comum”, pois, trata-se de aquisição cuja escolha da empresa pode ser feita tão somente com base nos preços ofertados, haja vista serem comparáveis entre si, sem necessidade de avaliação minuciosa. </w:t>
      </w:r>
    </w:p>
    <w:p w14:paraId="101C3DD7" w14:textId="77777777" w:rsidR="00CD0DF0" w:rsidRPr="00CD0DF0" w:rsidRDefault="00CD0DF0" w:rsidP="00CD0DF0">
      <w:pPr>
        <w:autoSpaceDE w:val="0"/>
        <w:autoSpaceDN w:val="0"/>
        <w:adjustRightInd w:val="0"/>
        <w:jc w:val="both"/>
        <w:rPr>
          <w:rFonts w:ascii="Arial" w:eastAsiaTheme="minorHAnsi" w:hAnsi="Arial" w:cs="Arial"/>
          <w:color w:val="000000"/>
          <w:sz w:val="22"/>
          <w:szCs w:val="22"/>
          <w:lang w:eastAsia="en-US"/>
        </w:rPr>
      </w:pPr>
      <w:r w:rsidRPr="00CD0DF0">
        <w:rPr>
          <w:rFonts w:ascii="Arial" w:eastAsiaTheme="minorHAnsi" w:hAnsi="Arial" w:cs="Arial"/>
          <w:color w:val="000000"/>
          <w:sz w:val="22"/>
          <w:szCs w:val="22"/>
          <w:lang w:eastAsia="en-US"/>
        </w:rPr>
        <w:t>Desta forma, consideramos a modalidade de pregão como sendo a mais adequada ao presente caso, tendo em vista a baixa complexidade na elaboração e condução do processo licitatório.</w:t>
      </w:r>
    </w:p>
    <w:p w14:paraId="5AC2F181" w14:textId="77777777" w:rsidR="00C53C7E" w:rsidRDefault="00C53C7E" w:rsidP="00C53C7E">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662940E7" w14:textId="77777777" w:rsidR="00CD0DF0" w:rsidRPr="00CD0DF0" w:rsidRDefault="00CD0DF0" w:rsidP="00CD0DF0">
      <w:pPr>
        <w:autoSpaceDE w:val="0"/>
        <w:autoSpaceDN w:val="0"/>
        <w:adjustRightInd w:val="0"/>
        <w:jc w:val="both"/>
        <w:rPr>
          <w:rFonts w:ascii="Arial" w:eastAsiaTheme="minorHAnsi" w:hAnsi="Arial" w:cs="Arial"/>
          <w:sz w:val="22"/>
          <w:szCs w:val="22"/>
          <w:lang w:eastAsia="en-US"/>
        </w:rPr>
      </w:pPr>
      <w:r w:rsidRPr="00CD0DF0">
        <w:rPr>
          <w:rFonts w:ascii="Arial" w:eastAsiaTheme="minorHAnsi" w:hAnsi="Arial" w:cs="Arial"/>
          <w:sz w:val="22"/>
          <w:szCs w:val="22"/>
          <w:lang w:eastAsia="en-US"/>
        </w:rPr>
        <w:t xml:space="preserve">Este edital NÃO é exclusivo para Micro, Pequena Empresa e </w:t>
      </w:r>
      <w:proofErr w:type="spellStart"/>
      <w:r w:rsidRPr="00CD0DF0">
        <w:rPr>
          <w:rFonts w:ascii="Arial" w:eastAsiaTheme="minorHAnsi" w:hAnsi="Arial" w:cs="Arial"/>
          <w:sz w:val="22"/>
          <w:szCs w:val="22"/>
          <w:lang w:eastAsia="en-US"/>
        </w:rPr>
        <w:t>MEI´s</w:t>
      </w:r>
      <w:proofErr w:type="spellEnd"/>
      <w:r w:rsidRPr="00CD0DF0">
        <w:rPr>
          <w:rFonts w:ascii="Arial" w:eastAsiaTheme="minorHAnsi" w:hAnsi="Arial" w:cs="Arial"/>
          <w:sz w:val="22"/>
          <w:szCs w:val="22"/>
          <w:lang w:eastAsia="en-US"/>
        </w:rPr>
        <w:t xml:space="preserve">,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05D349A9" w14:textId="77777777" w:rsidR="00062D9E" w:rsidRPr="00062D9E" w:rsidRDefault="00062D9E" w:rsidP="00062D9E">
      <w:pPr>
        <w:autoSpaceDE w:val="0"/>
        <w:autoSpaceDN w:val="0"/>
        <w:adjustRightInd w:val="0"/>
        <w:jc w:val="both"/>
        <w:rPr>
          <w:rFonts w:ascii="Arial" w:eastAsiaTheme="minorHAnsi" w:hAnsi="Arial" w:cs="Arial"/>
          <w:sz w:val="22"/>
          <w:szCs w:val="22"/>
          <w:lang w:eastAsia="en-US"/>
        </w:rPr>
      </w:pPr>
    </w:p>
    <w:p w14:paraId="115A495D" w14:textId="15BD7EB0" w:rsidR="00C53C7E" w:rsidRDefault="00062D9E" w:rsidP="00062D9E">
      <w:pPr>
        <w:tabs>
          <w:tab w:val="left" w:pos="3356"/>
        </w:tabs>
        <w:jc w:val="both"/>
        <w:rPr>
          <w:rFonts w:ascii="Arial" w:eastAsiaTheme="minorHAnsi" w:hAnsi="Arial" w:cs="Arial"/>
          <w:sz w:val="22"/>
          <w:szCs w:val="22"/>
          <w:lang w:eastAsia="en-US"/>
        </w:rPr>
      </w:pPr>
      <w:r w:rsidRPr="00062D9E">
        <w:rPr>
          <w:rFonts w:ascii="Arial" w:eastAsiaTheme="minorHAnsi" w:hAnsi="Arial" w:cs="Arial"/>
          <w:sz w:val="22"/>
          <w:szCs w:val="22"/>
          <w:lang w:eastAsia="en-US"/>
        </w:rPr>
        <w:t>Porém aplica-se os benefícios da regularidade fiscal e trabalhista e o empate ficto para as empresas enquadradas nesta condição.</w:t>
      </w:r>
    </w:p>
    <w:p w14:paraId="6FFF1C64" w14:textId="77777777" w:rsidR="00062D9E" w:rsidRDefault="00062D9E" w:rsidP="00062D9E">
      <w:pPr>
        <w:tabs>
          <w:tab w:val="left" w:pos="3356"/>
        </w:tabs>
        <w:jc w:val="both"/>
        <w:rPr>
          <w:rFonts w:ascii="Arial" w:eastAsiaTheme="minorHAnsi" w:hAnsi="Arial" w:cs="Arial"/>
          <w:sz w:val="22"/>
          <w:szCs w:val="22"/>
          <w:u w:val="single"/>
          <w:lang w:eastAsia="en-US"/>
        </w:rPr>
      </w:pPr>
    </w:p>
    <w:p w14:paraId="4663AF06" w14:textId="54B2BCC1" w:rsidR="00862E8B" w:rsidRPr="001D4346"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CD0DF0" w:rsidRPr="00CD0DF0">
        <w:rPr>
          <w:rFonts w:ascii="Arial" w:hAnsi="Arial" w:cs="Arial"/>
          <w:sz w:val="22"/>
          <w:szCs w:val="22"/>
        </w:rPr>
        <w:t>Código Reduzido: 235 – Programática Funcional: 07.001.08.244.0011.2049-33.90.30.00.00, fonte 01000, Código Reduzido: 242 – Programática Funcional: 07.001.08.244.0011.2088-33.90.30.00.00, fonte 31934, Código Reduzido: 248 – Programática Funcional: 07.001.08.244.0011.2109-33.90.30.00.00, fonte 01000, Código Reduzido: 253 – Programática Funcional: 07.002.08.244.0037.2050-33.90.30.00.00, fonte 31934, Código Reduzido: 260 – Programática Funcional: 07.002.08.244.0038.2074-33.90.30.00.00, fonte 31934, Código Reduzido: 268 – Programática Funcional: 07.002.08.244.0059.2118-33.90.30.00.00, fonte 31934, Código Reduzido: 273 – Programática Funcional: 07.002.08.244.0060.2119-33.90.30.00.00, fonte 31934, Código Reduzido: 273 – Programática Funcional: 07.002.08.244.0060.2119-33.90.30.00.00, fonte 31934, Código Reduzido: 277 – Programática Funcional: 07.003.08.243.0051.6001-33.90.30.00.00, fonte 01000, Código Reduzido: 467 – Programática Funcional: 07.003.08.243.0051.6015-33.90.30.00.00, fonte 33934, Código Reduzido: 283 – Programática Funcional: 07.003.08.243.0051.6023-33.90.30.00.00, fonte 01000, Código Reduzido: 290 – Programática Funcional: 07.004.08.243.0035.6007-33.90.30.00.00, fonte 01000, Código Reduzido: 297 – Programática Funcional: 07.001.08.244.0011.6014-33.90.30.00.00, fonte 01000, Código Reduzido: 470 – Programática Funcional: 07.001.08.244.0011.6014-33.90.30.00.00, fonte 33934, Código Reduzido: 300 – Programática Funcional: 07.006.08.241.0008.2110-33.90.30.00.00, fonte 01000, e Código Reduzido: 474 – Programática Funcional: 07.006.08.241.0008.2052-33.90.30.00.00, fonte 33934, para a Secretaria Municipal de Saúde</w:t>
      </w:r>
      <w:r w:rsidR="00A50BAA" w:rsidRPr="001D4346">
        <w:rPr>
          <w:rFonts w:ascii="Arial" w:hAnsi="Arial" w:cs="Arial"/>
          <w:sz w:val="22"/>
          <w:szCs w:val="22"/>
        </w:rPr>
        <w:t>.</w:t>
      </w:r>
    </w:p>
    <w:p w14:paraId="09CDDE56" w14:textId="77777777" w:rsidR="00A50BAA" w:rsidRPr="001D4346" w:rsidRDefault="00A50BAA" w:rsidP="00C53C7E">
      <w:pPr>
        <w:tabs>
          <w:tab w:val="left" w:pos="3356"/>
        </w:tabs>
        <w:jc w:val="both"/>
        <w:rPr>
          <w:rFonts w:ascii="Arial" w:hAnsi="Arial" w:cs="Arial"/>
          <w:sz w:val="22"/>
          <w:szCs w:val="22"/>
        </w:rPr>
      </w:pPr>
    </w:p>
    <w:p w14:paraId="325DE309" w14:textId="7E8A6685" w:rsidR="003E4CC7" w:rsidRPr="001D4346" w:rsidRDefault="003E4CC7" w:rsidP="003E4CC7">
      <w:pPr>
        <w:autoSpaceDE w:val="0"/>
        <w:autoSpaceDN w:val="0"/>
        <w:adjustRightInd w:val="0"/>
        <w:jc w:val="both"/>
        <w:rPr>
          <w:rFonts w:ascii="Arial" w:hAnsi="Arial" w:cs="Arial"/>
          <w:sz w:val="22"/>
          <w:szCs w:val="22"/>
        </w:rPr>
      </w:pPr>
      <w:r w:rsidRPr="001D4346">
        <w:rPr>
          <w:rFonts w:ascii="Arial" w:hAnsi="Arial" w:cs="Arial"/>
          <w:b/>
          <w:bCs/>
          <w:sz w:val="22"/>
          <w:szCs w:val="22"/>
          <w:u w:val="single"/>
        </w:rPr>
        <w:t xml:space="preserve">5. VALOR </w:t>
      </w:r>
      <w:r w:rsidR="00D876BE" w:rsidRPr="001D4346">
        <w:rPr>
          <w:rFonts w:ascii="Arial" w:hAnsi="Arial" w:cs="Arial"/>
          <w:b/>
          <w:bCs/>
          <w:sz w:val="22"/>
          <w:szCs w:val="22"/>
          <w:u w:val="single"/>
        </w:rPr>
        <w:t>MÁXIMO</w:t>
      </w:r>
      <w:r w:rsidRPr="001D4346">
        <w:rPr>
          <w:rFonts w:ascii="Arial" w:hAnsi="Arial" w:cs="Arial"/>
          <w:sz w:val="22"/>
          <w:szCs w:val="22"/>
        </w:rPr>
        <w:t>:</w:t>
      </w:r>
    </w:p>
    <w:p w14:paraId="56DB93DB" w14:textId="77777777" w:rsidR="003E4CC7" w:rsidRPr="001D4346" w:rsidRDefault="003E4CC7" w:rsidP="003E4CC7">
      <w:pPr>
        <w:jc w:val="both"/>
        <w:rPr>
          <w:rFonts w:ascii="Arial" w:hAnsi="Arial" w:cs="Arial"/>
          <w:b/>
          <w:sz w:val="22"/>
          <w:szCs w:val="22"/>
        </w:rPr>
      </w:pPr>
    </w:p>
    <w:p w14:paraId="0A972B71" w14:textId="6413F036" w:rsidR="00BF5331" w:rsidRPr="001D4346" w:rsidRDefault="0039138F" w:rsidP="00BF5331">
      <w:pPr>
        <w:pStyle w:val="Default"/>
        <w:jc w:val="both"/>
        <w:rPr>
          <w:sz w:val="22"/>
          <w:szCs w:val="22"/>
        </w:rPr>
      </w:pPr>
      <w:r w:rsidRPr="001D4346">
        <w:rPr>
          <w:sz w:val="22"/>
          <w:szCs w:val="22"/>
        </w:rPr>
        <w:t>O valor total máximo para o objeto é de</w:t>
      </w:r>
      <w:r w:rsidR="00DB7AF7" w:rsidRPr="001D4346">
        <w:rPr>
          <w:sz w:val="22"/>
          <w:szCs w:val="22"/>
        </w:rPr>
        <w:t xml:space="preserve"> </w:t>
      </w:r>
      <w:r w:rsidR="006032DB" w:rsidRPr="006032DB">
        <w:rPr>
          <w:sz w:val="22"/>
          <w:szCs w:val="22"/>
        </w:rPr>
        <w:t>R$ 197.656,55 (cento e noventa e sete mil seiscentos e cinquenta e seis reais e cinquenta e cinco centavos), obtidos através de orçamento de fornecedores do ramo de atividade, edital de contratação similares de Municípios do Estado do Paraná, Nota Paraná/Menor Preço e mídias especializadas</w:t>
      </w:r>
      <w:r w:rsidR="00BF5331" w:rsidRPr="001D4346">
        <w:rPr>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082B434F" w14:textId="77777777" w:rsidR="00DE000C" w:rsidRPr="00DE000C" w:rsidRDefault="00254B6F" w:rsidP="00DE000C">
      <w:pPr>
        <w:widowControl w:val="0"/>
        <w:autoSpaceDE w:val="0"/>
        <w:autoSpaceDN w:val="0"/>
        <w:adjustRightInd w:val="0"/>
        <w:ind w:right="-54"/>
        <w:jc w:val="both"/>
        <w:rPr>
          <w:rFonts w:ascii="Arial" w:hAnsi="Arial" w:cs="Arial"/>
          <w:b/>
          <w:sz w:val="22"/>
          <w:szCs w:val="22"/>
        </w:rPr>
      </w:pPr>
      <w:r w:rsidRPr="00945619">
        <w:rPr>
          <w:rFonts w:ascii="Arial" w:hAnsi="Arial" w:cs="Arial"/>
          <w:b/>
          <w:color w:val="000000"/>
          <w:sz w:val="22"/>
          <w:szCs w:val="22"/>
          <w:u w:val="single"/>
        </w:rPr>
        <w:t>6</w:t>
      </w:r>
      <w:r w:rsidR="000169BB" w:rsidRPr="00945619">
        <w:rPr>
          <w:rFonts w:ascii="Arial" w:hAnsi="Arial" w:cs="Arial"/>
          <w:b/>
          <w:color w:val="000000"/>
          <w:sz w:val="22"/>
          <w:szCs w:val="22"/>
          <w:u w:val="single"/>
        </w:rPr>
        <w:t xml:space="preserve">. </w:t>
      </w:r>
      <w:bookmarkStart w:id="8" w:name="_Hlk129630686"/>
      <w:r w:rsidR="00DE000C" w:rsidRPr="00DE000C">
        <w:rPr>
          <w:rFonts w:ascii="Arial" w:hAnsi="Arial" w:cs="Arial"/>
          <w:b/>
          <w:color w:val="000000"/>
          <w:sz w:val="22"/>
          <w:szCs w:val="22"/>
          <w:u w:val="single"/>
        </w:rPr>
        <w:t xml:space="preserve">DOS PRAZOS E LOCAL FORNECIMENTO DO </w:t>
      </w:r>
      <w:r w:rsidR="00DE000C" w:rsidRPr="00DE000C">
        <w:rPr>
          <w:rFonts w:ascii="Arial" w:hAnsi="Arial" w:cs="Arial"/>
          <w:b/>
          <w:sz w:val="22"/>
          <w:szCs w:val="22"/>
          <w:u w:val="single"/>
        </w:rPr>
        <w:t>OBJETO DA LICITAÇÃO</w:t>
      </w:r>
      <w:r w:rsidR="00DE000C" w:rsidRPr="00DE000C">
        <w:rPr>
          <w:rFonts w:ascii="Arial" w:hAnsi="Arial" w:cs="Arial"/>
          <w:b/>
          <w:sz w:val="22"/>
          <w:szCs w:val="22"/>
        </w:rPr>
        <w:t>.</w:t>
      </w:r>
    </w:p>
    <w:p w14:paraId="7EC1D7CE" w14:textId="77777777" w:rsidR="00DE000C" w:rsidRPr="00DE000C" w:rsidRDefault="00DE000C" w:rsidP="00DE000C">
      <w:pPr>
        <w:autoSpaceDE w:val="0"/>
        <w:autoSpaceDN w:val="0"/>
        <w:adjustRightInd w:val="0"/>
        <w:jc w:val="both"/>
        <w:rPr>
          <w:rFonts w:ascii="Arial" w:hAnsi="Arial" w:cs="Arial"/>
          <w:b/>
          <w:sz w:val="22"/>
          <w:szCs w:val="22"/>
        </w:rPr>
      </w:pPr>
    </w:p>
    <w:p w14:paraId="2E29B786" w14:textId="562B66D3" w:rsidR="001D1A65" w:rsidRPr="001D1A65" w:rsidRDefault="001D1A65" w:rsidP="001D1A65">
      <w:pPr>
        <w:autoSpaceDE w:val="0"/>
        <w:autoSpaceDN w:val="0"/>
        <w:adjustRightInd w:val="0"/>
        <w:spacing w:after="200" w:line="276" w:lineRule="auto"/>
        <w:jc w:val="both"/>
        <w:rPr>
          <w:rFonts w:ascii="Arial" w:eastAsiaTheme="minorHAnsi" w:hAnsi="Arial" w:cs="Arial"/>
          <w:color w:val="000000"/>
          <w:sz w:val="22"/>
          <w:szCs w:val="22"/>
          <w:lang w:eastAsia="en-US"/>
        </w:rPr>
      </w:pPr>
      <w:bookmarkStart w:id="9" w:name="_Hlk132622851"/>
      <w:bookmarkEnd w:id="8"/>
      <w:r>
        <w:rPr>
          <w:rFonts w:ascii="Arial" w:eastAsiaTheme="minorHAnsi" w:hAnsi="Arial" w:cs="Arial"/>
          <w:b/>
          <w:bCs/>
          <w:color w:val="000000"/>
          <w:sz w:val="22"/>
          <w:szCs w:val="22"/>
          <w:lang w:eastAsia="en-US"/>
        </w:rPr>
        <w:t>6</w:t>
      </w:r>
      <w:r w:rsidRPr="001D1A65">
        <w:rPr>
          <w:rFonts w:ascii="Arial" w:eastAsiaTheme="minorHAnsi" w:hAnsi="Arial" w:cs="Arial"/>
          <w:b/>
          <w:bCs/>
          <w:color w:val="000000"/>
          <w:sz w:val="22"/>
          <w:szCs w:val="22"/>
          <w:lang w:eastAsia="en-US"/>
        </w:rPr>
        <w:t xml:space="preserve">.1. </w:t>
      </w:r>
      <w:r w:rsidRPr="001D1A65">
        <w:rPr>
          <w:rFonts w:ascii="Arial" w:eastAsiaTheme="minorHAnsi" w:hAnsi="Arial" w:cs="Arial"/>
          <w:color w:val="000000"/>
          <w:sz w:val="22"/>
          <w:szCs w:val="22"/>
          <w:lang w:eastAsia="en-US"/>
        </w:rPr>
        <w:t>O objeto desta licitação será solicitado conforme a necessidade da Secretaria Municipal de Assistência Social mediante solicitação formal da contratante através de Ordem de Fornecimento/</w:t>
      </w:r>
      <w:r w:rsidRPr="001D1A65">
        <w:rPr>
          <w:rFonts w:ascii="Arial" w:eastAsiaTheme="minorHAnsi" w:hAnsi="Arial" w:cs="Arial"/>
          <w:sz w:val="22"/>
          <w:szCs w:val="22"/>
          <w:lang w:eastAsia="en-US"/>
        </w:rPr>
        <w:t xml:space="preserve"> </w:t>
      </w:r>
      <w:r w:rsidRPr="001D1A65">
        <w:rPr>
          <w:rFonts w:ascii="Arial" w:eastAsiaTheme="minorHAnsi" w:hAnsi="Arial" w:cs="Arial"/>
          <w:color w:val="000000"/>
          <w:sz w:val="22"/>
          <w:szCs w:val="22"/>
          <w:lang w:eastAsia="en-US"/>
        </w:rPr>
        <w:t>Nota de Autorização de Despesa (NAD). A contratada, deverá entregar os produtos solicitados em até 20 (vinte) dias, contados a partir do recebimento da Ordem de Fornecimento/Nota de Autorização de Despesa (NAD).</w:t>
      </w:r>
    </w:p>
    <w:p w14:paraId="1172585D" w14:textId="646C33EC" w:rsidR="001D1A65" w:rsidRPr="001D1A65" w:rsidRDefault="001D1A65" w:rsidP="001D1A65">
      <w:pPr>
        <w:autoSpaceDE w:val="0"/>
        <w:autoSpaceDN w:val="0"/>
        <w:adjustRightInd w:val="0"/>
        <w:spacing w:after="200" w:line="276" w:lineRule="auto"/>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1D1A65">
        <w:rPr>
          <w:rFonts w:ascii="Arial" w:eastAsiaTheme="minorHAnsi" w:hAnsi="Arial" w:cs="Arial"/>
          <w:b/>
          <w:sz w:val="22"/>
          <w:szCs w:val="22"/>
          <w:lang w:eastAsia="en-US"/>
        </w:rPr>
        <w:t>.1.1.</w:t>
      </w:r>
      <w:r w:rsidRPr="001D1A65">
        <w:rPr>
          <w:rFonts w:ascii="Arial" w:eastAsiaTheme="minorHAnsi" w:hAnsi="Arial" w:cs="Arial"/>
          <w:sz w:val="22"/>
          <w:szCs w:val="22"/>
          <w:lang w:eastAsia="en-US"/>
        </w:rPr>
        <w:t xml:space="preserve"> </w:t>
      </w:r>
      <w:r w:rsidRPr="001D1A65">
        <w:rPr>
          <w:rFonts w:ascii="Arial" w:eastAsiaTheme="minorHAnsi" w:hAnsi="Arial" w:cs="Arial"/>
          <w:b/>
          <w:sz w:val="22"/>
          <w:szCs w:val="22"/>
          <w:lang w:eastAsia="en-US"/>
        </w:rPr>
        <w:t>Local da entrega dos materiais/produtos e Horário</w:t>
      </w:r>
      <w:r w:rsidRPr="001D1A65">
        <w:rPr>
          <w:rFonts w:ascii="Arial" w:eastAsiaTheme="minorHAnsi" w:hAnsi="Arial" w:cs="Arial"/>
          <w:sz w:val="22"/>
          <w:szCs w:val="22"/>
          <w:lang w:eastAsia="en-US"/>
        </w:rPr>
        <w:t>: Rua Presidente Vargas, 282, Centro, Itambaracá, Estado do Paraná, em horário de expediente das 08h:00min às 11h:00min e das 13h:00min às 16h:00min.</w:t>
      </w:r>
    </w:p>
    <w:p w14:paraId="6AB4A29A" w14:textId="6C6E936F" w:rsidR="001D1A65" w:rsidRPr="001D1A65" w:rsidRDefault="001D1A65" w:rsidP="001D1A65">
      <w:pPr>
        <w:autoSpaceDE w:val="0"/>
        <w:autoSpaceDN w:val="0"/>
        <w:adjustRightInd w:val="0"/>
        <w:spacing w:after="200" w:line="276" w:lineRule="auto"/>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1D1A65">
        <w:rPr>
          <w:rFonts w:ascii="Arial" w:eastAsiaTheme="minorHAnsi" w:hAnsi="Arial" w:cs="Arial"/>
          <w:b/>
          <w:sz w:val="22"/>
          <w:szCs w:val="22"/>
          <w:lang w:eastAsia="en-US"/>
        </w:rPr>
        <w:t>.2</w:t>
      </w:r>
      <w:r w:rsidRPr="001D1A65">
        <w:rPr>
          <w:rFonts w:ascii="Arial" w:eastAsiaTheme="minorHAnsi" w:hAnsi="Arial" w:cs="Arial"/>
          <w:sz w:val="22"/>
          <w:szCs w:val="22"/>
          <w:lang w:eastAsia="en-US"/>
        </w:rPr>
        <w:t xml:space="preserve">. Nos casos em que o prazo acima não seja suficiente para a devida entrega dos Materiais/produtos solicitados, a empresa contratada deverá formalizar por meio de justificativa técnica a necessidade de maior prazo, bem como estipulá-lo corretamente. </w:t>
      </w:r>
      <w:r w:rsidRPr="001D1A65">
        <w:rPr>
          <w:rFonts w:ascii="Arial" w:eastAsiaTheme="minorHAnsi" w:hAnsi="Arial" w:cs="Arial"/>
          <w:color w:val="000000"/>
          <w:sz w:val="22"/>
          <w:szCs w:val="22"/>
          <w:lang w:eastAsia="en-US"/>
        </w:rPr>
        <w:t>O prazo de entrega poderá ser prorrogado nos termos do art. 57, § 1º, da Lei n.º 8.666/93</w:t>
      </w:r>
      <w:r w:rsidRPr="001D1A65">
        <w:rPr>
          <w:rFonts w:ascii="Arial" w:eastAsiaTheme="minorHAnsi" w:hAnsi="Arial" w:cs="Arial"/>
          <w:sz w:val="22"/>
          <w:szCs w:val="22"/>
          <w:lang w:eastAsia="en-US"/>
        </w:rPr>
        <w:t>.</w:t>
      </w:r>
    </w:p>
    <w:p w14:paraId="2ECEDE57" w14:textId="4960FECB" w:rsidR="001D1A65" w:rsidRPr="001D1A65" w:rsidRDefault="001D1A65" w:rsidP="001D1A65">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6</w:t>
      </w:r>
      <w:r w:rsidRPr="001D1A65">
        <w:rPr>
          <w:rFonts w:ascii="Arial" w:eastAsiaTheme="minorHAnsi" w:hAnsi="Arial" w:cs="Arial"/>
          <w:b/>
          <w:color w:val="000000"/>
          <w:sz w:val="22"/>
          <w:szCs w:val="22"/>
          <w:lang w:eastAsia="en-US"/>
        </w:rPr>
        <w:t xml:space="preserve">.2.1. </w:t>
      </w:r>
      <w:r w:rsidRPr="001D1A65">
        <w:rPr>
          <w:rFonts w:ascii="Arial" w:eastAsiaTheme="minorHAnsi" w:hAnsi="Arial" w:cs="Arial"/>
          <w:color w:val="000000"/>
          <w:sz w:val="22"/>
          <w:szCs w:val="22"/>
          <w:lang w:eastAsia="en-US"/>
        </w:rPr>
        <w:t>Caso os materiais/produtos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513474C3" w14:textId="23F44691" w:rsidR="001D1A65" w:rsidRPr="001D1A65" w:rsidRDefault="001D1A65" w:rsidP="001D1A65">
      <w:pPr>
        <w:autoSpaceDE w:val="0"/>
        <w:autoSpaceDN w:val="0"/>
        <w:adjustRightInd w:val="0"/>
        <w:spacing w:after="200" w:line="276" w:lineRule="auto"/>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6</w:t>
      </w:r>
      <w:r w:rsidRPr="001D1A65">
        <w:rPr>
          <w:rFonts w:ascii="Arial" w:eastAsiaTheme="minorHAnsi" w:hAnsi="Arial" w:cs="Arial"/>
          <w:b/>
          <w:sz w:val="22"/>
          <w:szCs w:val="22"/>
          <w:lang w:eastAsia="en-US"/>
        </w:rPr>
        <w:t>.3.</w:t>
      </w:r>
      <w:r w:rsidRPr="001D1A65">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64704FC7" w14:textId="62C2CEE9" w:rsidR="001D1A65" w:rsidRPr="001D1A65" w:rsidRDefault="001D1A65" w:rsidP="001D1A65">
      <w:pPr>
        <w:autoSpaceDE w:val="0"/>
        <w:autoSpaceDN w:val="0"/>
        <w:adjustRightInd w:val="0"/>
        <w:spacing w:after="200" w:line="276" w:lineRule="auto"/>
        <w:jc w:val="both"/>
        <w:rPr>
          <w:rFonts w:ascii="Arial" w:eastAsiaTheme="minorHAnsi" w:hAnsi="Arial" w:cs="Arial"/>
          <w:b/>
          <w:bCs/>
          <w:sz w:val="22"/>
          <w:szCs w:val="22"/>
          <w:lang w:eastAsia="en-US"/>
        </w:rPr>
      </w:pPr>
      <w:r>
        <w:rPr>
          <w:rFonts w:ascii="Arial" w:eastAsiaTheme="minorHAnsi" w:hAnsi="Arial" w:cs="Arial"/>
          <w:b/>
          <w:sz w:val="22"/>
          <w:szCs w:val="22"/>
          <w:lang w:eastAsia="en-US"/>
        </w:rPr>
        <w:t>6</w:t>
      </w:r>
      <w:r w:rsidRPr="001D1A65">
        <w:rPr>
          <w:rFonts w:ascii="Arial" w:eastAsiaTheme="minorHAnsi" w:hAnsi="Arial" w:cs="Arial"/>
          <w:b/>
          <w:sz w:val="22"/>
          <w:szCs w:val="22"/>
          <w:lang w:eastAsia="en-US"/>
        </w:rPr>
        <w:t>.4.</w:t>
      </w:r>
      <w:r w:rsidRPr="001D1A65">
        <w:rPr>
          <w:rFonts w:ascii="Arial" w:eastAsiaTheme="minorHAnsi" w:hAnsi="Arial" w:cs="Arial"/>
          <w:sz w:val="22"/>
          <w:szCs w:val="22"/>
          <w:lang w:eastAsia="en-US"/>
        </w:rPr>
        <w:t xml:space="preserve"> As despesas com transporte, fretes, bem como qualquer outra relacionada à prestação dos serviços é de total responsabilidade da contratada.</w:t>
      </w:r>
    </w:p>
    <w:p w14:paraId="43B1778F" w14:textId="25612D44" w:rsidR="001D1A65" w:rsidRPr="001D1A65" w:rsidRDefault="001D1A65" w:rsidP="001D1A65">
      <w:pPr>
        <w:autoSpaceDE w:val="0"/>
        <w:autoSpaceDN w:val="0"/>
        <w:adjustRightInd w:val="0"/>
        <w:jc w:val="both"/>
        <w:rPr>
          <w:rFonts w:ascii="Arial" w:hAnsi="Arial" w:cs="Arial"/>
          <w:b/>
          <w:sz w:val="22"/>
          <w:szCs w:val="22"/>
          <w:u w:val="single"/>
        </w:rPr>
      </w:pPr>
      <w:r>
        <w:rPr>
          <w:rFonts w:ascii="Arial" w:eastAsiaTheme="minorHAnsi" w:hAnsi="Arial" w:cs="Arial"/>
          <w:b/>
          <w:sz w:val="22"/>
          <w:szCs w:val="22"/>
          <w:u w:val="single"/>
          <w:lang w:eastAsia="en-US"/>
        </w:rPr>
        <w:t>7</w:t>
      </w:r>
      <w:r w:rsidRPr="001D1A65">
        <w:rPr>
          <w:rFonts w:ascii="Arial" w:eastAsiaTheme="minorHAnsi" w:hAnsi="Arial" w:cs="Arial"/>
          <w:b/>
          <w:sz w:val="22"/>
          <w:szCs w:val="22"/>
          <w:u w:val="single"/>
          <w:lang w:eastAsia="en-US"/>
        </w:rPr>
        <w:t xml:space="preserve"> - CONDIÇÕES DE RECEBIMENTO E ACEITAÇÃO DO(S) PRODUTO(S):</w:t>
      </w:r>
    </w:p>
    <w:p w14:paraId="0A4482DE" w14:textId="77777777" w:rsidR="001D1A65" w:rsidRPr="001D1A65" w:rsidRDefault="001D1A65" w:rsidP="001D1A65">
      <w:pPr>
        <w:autoSpaceDE w:val="0"/>
        <w:autoSpaceDN w:val="0"/>
        <w:adjustRightInd w:val="0"/>
        <w:jc w:val="both"/>
        <w:rPr>
          <w:rFonts w:ascii="Arial" w:hAnsi="Arial" w:cs="Arial"/>
          <w:b/>
          <w:sz w:val="22"/>
          <w:szCs w:val="22"/>
        </w:rPr>
      </w:pPr>
    </w:p>
    <w:p w14:paraId="015D30EE" w14:textId="07E66428" w:rsidR="001D1A65" w:rsidRPr="001D1A65" w:rsidRDefault="001D1A65" w:rsidP="001D1A6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1D1A65">
        <w:rPr>
          <w:rFonts w:ascii="Arial" w:eastAsiaTheme="minorHAnsi" w:hAnsi="Arial" w:cs="Arial"/>
          <w:b/>
          <w:sz w:val="22"/>
          <w:szCs w:val="22"/>
          <w:lang w:eastAsia="en-US"/>
        </w:rPr>
        <w:t>.1</w:t>
      </w:r>
      <w:r w:rsidRPr="001D1A65">
        <w:rPr>
          <w:rFonts w:ascii="Arial" w:eastAsiaTheme="minorHAnsi" w:hAnsi="Arial" w:cs="Arial"/>
          <w:sz w:val="22"/>
          <w:szCs w:val="22"/>
          <w:lang w:eastAsia="en-US"/>
        </w:rPr>
        <w:t>. O recebimento do objeto licitado será realizado pela Comissão de Recebimento nomeada por meio da Portaria nº 291/2023.</w:t>
      </w:r>
    </w:p>
    <w:p w14:paraId="6F2AC95D" w14:textId="1DC5DA5E" w:rsidR="001D1A65" w:rsidRPr="001D1A65" w:rsidRDefault="001D1A65" w:rsidP="001D1A6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1D1A65">
        <w:rPr>
          <w:rFonts w:ascii="Arial" w:eastAsiaTheme="minorHAnsi" w:hAnsi="Arial" w:cs="Arial"/>
          <w:b/>
          <w:sz w:val="22"/>
          <w:szCs w:val="22"/>
          <w:lang w:eastAsia="en-US"/>
        </w:rPr>
        <w:t xml:space="preserve">.2. </w:t>
      </w:r>
      <w:r w:rsidRPr="001D1A65">
        <w:rPr>
          <w:rFonts w:ascii="Arial" w:eastAsiaTheme="minorHAnsi" w:hAnsi="Arial" w:cs="Arial"/>
          <w:sz w:val="22"/>
          <w:szCs w:val="22"/>
          <w:lang w:eastAsia="en-US"/>
        </w:rPr>
        <w:t>O objeto de que trata o presente Edital serão recebidos:</w:t>
      </w:r>
    </w:p>
    <w:p w14:paraId="577BE9C0" w14:textId="096413BE" w:rsidR="001D1A65" w:rsidRPr="001D1A65" w:rsidRDefault="001D1A65" w:rsidP="001D1A6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1D1A65">
        <w:rPr>
          <w:rFonts w:ascii="Arial" w:eastAsiaTheme="minorHAnsi" w:hAnsi="Arial" w:cs="Arial"/>
          <w:b/>
          <w:bCs/>
          <w:sz w:val="22"/>
          <w:szCs w:val="22"/>
          <w:lang w:eastAsia="en-US"/>
        </w:rPr>
        <w:t xml:space="preserve">.2.1. </w:t>
      </w:r>
      <w:r w:rsidRPr="001D1A65">
        <w:rPr>
          <w:rFonts w:ascii="Arial" w:eastAsiaTheme="minorHAnsi" w:hAnsi="Arial" w:cs="Arial"/>
          <w:b/>
          <w:sz w:val="22"/>
          <w:szCs w:val="22"/>
          <w:lang w:eastAsia="en-US"/>
        </w:rPr>
        <w:t>provisoriamente</w:t>
      </w:r>
      <w:r w:rsidRPr="001D1A65">
        <w:rPr>
          <w:rFonts w:ascii="Arial" w:eastAsiaTheme="minorHAnsi" w:hAnsi="Arial" w:cs="Arial"/>
          <w:sz w:val="22"/>
          <w:szCs w:val="22"/>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47C33E98" w14:textId="075BC2F7" w:rsidR="001D1A65" w:rsidRPr="001D1A65" w:rsidRDefault="001D1A65">
      <w:pPr>
        <w:numPr>
          <w:ilvl w:val="2"/>
          <w:numId w:val="13"/>
        </w:num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1D1A65">
        <w:rPr>
          <w:rFonts w:ascii="Arial" w:eastAsiaTheme="minorHAnsi" w:hAnsi="Arial" w:cs="Arial"/>
          <w:b/>
          <w:bCs/>
          <w:color w:val="000000"/>
          <w:sz w:val="22"/>
          <w:szCs w:val="22"/>
          <w:lang w:eastAsia="en-US"/>
        </w:rPr>
        <w:t>.2.1.1.</w:t>
      </w:r>
      <w:r w:rsidRPr="001D1A65">
        <w:rPr>
          <w:rFonts w:ascii="Arial" w:eastAsiaTheme="minorHAnsi" w:hAnsi="Arial" w:cs="Arial"/>
          <w:color w:val="000000"/>
          <w:sz w:val="22"/>
          <w:szCs w:val="22"/>
          <w:lang w:eastAsia="en-US"/>
        </w:rPr>
        <w:t xml:space="preserve"> Caso ocorram divergências entre o bem solicitado e o entregue, o fiscal da Ata de Registro de Preços deverá rejeitá-lo e solicitar a </w:t>
      </w:r>
      <w:r w:rsidRPr="001D1A65">
        <w:rPr>
          <w:rFonts w:ascii="Arial" w:eastAsiaTheme="minorHAnsi" w:hAnsi="Arial" w:cs="Arial"/>
          <w:b/>
          <w:bCs/>
          <w:color w:val="000000"/>
          <w:sz w:val="22"/>
          <w:szCs w:val="22"/>
          <w:lang w:eastAsia="en-US"/>
        </w:rPr>
        <w:t xml:space="preserve">reposição num prazo de 10 (dez) dias </w:t>
      </w:r>
      <w:r w:rsidRPr="001D1A65">
        <w:rPr>
          <w:rFonts w:ascii="Arial" w:eastAsiaTheme="minorHAnsi" w:hAnsi="Arial" w:cs="Arial"/>
          <w:color w:val="000000"/>
          <w:sz w:val="22"/>
          <w:szCs w:val="22"/>
          <w:lang w:eastAsia="en-US"/>
        </w:rPr>
        <w:t xml:space="preserve">contados do recebimento da notificação formal pela Contratada. </w:t>
      </w:r>
    </w:p>
    <w:p w14:paraId="284530E0" w14:textId="200F55E1" w:rsidR="001D1A65" w:rsidRPr="001D1A65" w:rsidRDefault="001D1A65">
      <w:pPr>
        <w:numPr>
          <w:ilvl w:val="0"/>
          <w:numId w:val="13"/>
        </w:numPr>
        <w:autoSpaceDE w:val="0"/>
        <w:autoSpaceDN w:val="0"/>
        <w:adjustRightInd w:val="0"/>
        <w:spacing w:after="120" w:line="276" w:lineRule="auto"/>
        <w:jc w:val="both"/>
        <w:rPr>
          <w:rFonts w:ascii="Arial" w:eastAsiaTheme="minorHAnsi" w:hAnsi="Arial" w:cs="Arial"/>
          <w:sz w:val="23"/>
          <w:szCs w:val="23"/>
          <w:lang w:eastAsia="en-US"/>
        </w:rPr>
      </w:pPr>
      <w:r>
        <w:rPr>
          <w:rFonts w:ascii="Arial" w:eastAsiaTheme="minorHAnsi" w:hAnsi="Arial" w:cs="Arial"/>
          <w:b/>
          <w:bCs/>
          <w:sz w:val="23"/>
          <w:szCs w:val="23"/>
          <w:lang w:eastAsia="en-US"/>
        </w:rPr>
        <w:t>7</w:t>
      </w:r>
      <w:r w:rsidRPr="001D1A65">
        <w:rPr>
          <w:rFonts w:ascii="Arial" w:eastAsiaTheme="minorHAnsi" w:hAnsi="Arial" w:cs="Arial"/>
          <w:b/>
          <w:bCs/>
          <w:sz w:val="23"/>
          <w:szCs w:val="23"/>
          <w:lang w:eastAsia="en-US"/>
        </w:rPr>
        <w:t>.</w:t>
      </w:r>
      <w:r w:rsidRPr="001D1A65">
        <w:rPr>
          <w:rFonts w:ascii="Arial" w:eastAsiaTheme="minorHAnsi" w:hAnsi="Arial" w:cs="Arial"/>
          <w:b/>
          <w:bCs/>
          <w:color w:val="000000"/>
          <w:sz w:val="22"/>
          <w:szCs w:val="22"/>
          <w:lang w:eastAsia="en-US"/>
        </w:rPr>
        <w:t>2.1.</w:t>
      </w:r>
      <w:r w:rsidRPr="001D1A65">
        <w:rPr>
          <w:rFonts w:ascii="Arial" w:eastAsiaTheme="minorHAnsi" w:hAnsi="Arial" w:cs="Arial"/>
          <w:b/>
          <w:bCs/>
          <w:sz w:val="23"/>
          <w:szCs w:val="23"/>
          <w:lang w:eastAsia="en-US"/>
        </w:rPr>
        <w:t xml:space="preserve">2. </w:t>
      </w:r>
      <w:r w:rsidRPr="001D1A65">
        <w:rPr>
          <w:rFonts w:ascii="Arial" w:eastAsiaTheme="minorHAnsi" w:hAnsi="Arial" w:cs="Arial"/>
          <w:sz w:val="23"/>
          <w:szCs w:val="23"/>
          <w:lang w:eastAsia="en-US"/>
        </w:rPr>
        <w:t>se disser respeito à diferença de quantidade ou de partes, determinar sua complementação;</w:t>
      </w:r>
    </w:p>
    <w:p w14:paraId="0170CB2F" w14:textId="4737304F" w:rsidR="001D1A65" w:rsidRPr="001D1A65" w:rsidRDefault="001D1A65" w:rsidP="001D1A65">
      <w:pPr>
        <w:autoSpaceDE w:val="0"/>
        <w:autoSpaceDN w:val="0"/>
        <w:adjustRightInd w:val="0"/>
        <w:spacing w:after="120"/>
        <w:jc w:val="both"/>
        <w:rPr>
          <w:rFonts w:ascii="Arial" w:eastAsiaTheme="minorHAnsi" w:hAnsi="Arial" w:cs="Arial"/>
          <w:sz w:val="23"/>
          <w:szCs w:val="23"/>
          <w:lang w:eastAsia="en-US"/>
        </w:rPr>
      </w:pPr>
      <w:r>
        <w:rPr>
          <w:rFonts w:ascii="Arial" w:eastAsiaTheme="minorHAnsi" w:hAnsi="Arial" w:cs="Arial"/>
          <w:b/>
          <w:bCs/>
          <w:sz w:val="23"/>
          <w:szCs w:val="23"/>
          <w:lang w:eastAsia="en-US"/>
        </w:rPr>
        <w:t>7</w:t>
      </w:r>
      <w:r w:rsidRPr="001D1A65">
        <w:rPr>
          <w:rFonts w:ascii="Arial" w:eastAsiaTheme="minorHAnsi" w:hAnsi="Arial" w:cs="Arial"/>
          <w:b/>
          <w:bCs/>
          <w:sz w:val="23"/>
          <w:szCs w:val="23"/>
          <w:lang w:eastAsia="en-US"/>
        </w:rPr>
        <w:t>.</w:t>
      </w:r>
      <w:r w:rsidRPr="001D1A65">
        <w:rPr>
          <w:rFonts w:ascii="Arial" w:eastAsiaTheme="minorHAnsi" w:hAnsi="Arial" w:cs="Arial"/>
          <w:b/>
          <w:bCs/>
          <w:color w:val="000000"/>
          <w:sz w:val="22"/>
          <w:szCs w:val="22"/>
          <w:lang w:eastAsia="en-US"/>
        </w:rPr>
        <w:t>2.1</w:t>
      </w:r>
      <w:r w:rsidRPr="001D1A65">
        <w:rPr>
          <w:rFonts w:ascii="Arial" w:eastAsiaTheme="minorHAnsi" w:hAnsi="Arial" w:cs="Arial"/>
          <w:b/>
          <w:bCs/>
          <w:sz w:val="23"/>
          <w:szCs w:val="23"/>
          <w:lang w:eastAsia="en-US"/>
        </w:rPr>
        <w:t xml:space="preserve">.2.1. </w:t>
      </w:r>
      <w:r w:rsidRPr="001D1A65">
        <w:rPr>
          <w:rFonts w:ascii="Arial" w:eastAsiaTheme="minorHAnsi" w:hAnsi="Arial" w:cs="Arial"/>
          <w:sz w:val="23"/>
          <w:szCs w:val="23"/>
          <w:lang w:eastAsia="en-US"/>
        </w:rPr>
        <w:t>na hipótese de complementação, a Contratada deverá fazê-la em conformidade com a indicação do Contratante, no prazo máximo de 10 (dez) dias</w:t>
      </w:r>
      <w:r w:rsidRPr="001D1A65">
        <w:rPr>
          <w:rFonts w:ascii="Arial" w:eastAsiaTheme="minorHAnsi" w:hAnsi="Arial" w:cs="Arial"/>
          <w:color w:val="000000"/>
          <w:sz w:val="22"/>
          <w:szCs w:val="22"/>
          <w:lang w:eastAsia="en-US"/>
        </w:rPr>
        <w:t xml:space="preserve"> a partir</w:t>
      </w:r>
      <w:r w:rsidRPr="001D1A65">
        <w:rPr>
          <w:rFonts w:ascii="Arial" w:eastAsiaTheme="minorHAnsi" w:hAnsi="Arial" w:cs="Arial"/>
          <w:b/>
          <w:bCs/>
          <w:color w:val="000000"/>
          <w:sz w:val="22"/>
          <w:szCs w:val="22"/>
          <w:lang w:eastAsia="en-US"/>
        </w:rPr>
        <w:t xml:space="preserve"> </w:t>
      </w:r>
      <w:r w:rsidRPr="001D1A65">
        <w:rPr>
          <w:rFonts w:ascii="Arial" w:eastAsiaTheme="minorHAnsi" w:hAnsi="Arial" w:cs="Arial"/>
          <w:sz w:val="23"/>
          <w:szCs w:val="23"/>
          <w:lang w:eastAsia="en-US"/>
        </w:rPr>
        <w:t>da ocorrência, contados da notificação por escrito, mantido o preço inicialmente registrado.</w:t>
      </w:r>
    </w:p>
    <w:p w14:paraId="5F2F7A54" w14:textId="15296961" w:rsidR="001D1A65" w:rsidRPr="001D1A65" w:rsidRDefault="001D1A65">
      <w:pPr>
        <w:numPr>
          <w:ilvl w:val="0"/>
          <w:numId w:val="13"/>
        </w:numPr>
        <w:autoSpaceDE w:val="0"/>
        <w:autoSpaceDN w:val="0"/>
        <w:adjustRightInd w:val="0"/>
        <w:spacing w:after="120" w:line="276" w:lineRule="auto"/>
        <w:jc w:val="both"/>
        <w:rPr>
          <w:rFonts w:ascii="Arial" w:eastAsiaTheme="minorHAnsi" w:hAnsi="Arial" w:cs="Arial"/>
          <w:color w:val="000000"/>
          <w:sz w:val="23"/>
          <w:szCs w:val="23"/>
          <w:lang w:eastAsia="en-US"/>
        </w:rPr>
      </w:pPr>
      <w:r>
        <w:rPr>
          <w:rFonts w:ascii="Arial" w:eastAsiaTheme="minorHAnsi" w:hAnsi="Arial" w:cs="Arial"/>
          <w:b/>
          <w:color w:val="000000"/>
          <w:sz w:val="23"/>
          <w:szCs w:val="23"/>
          <w:lang w:eastAsia="en-US"/>
        </w:rPr>
        <w:t>7</w:t>
      </w:r>
      <w:r w:rsidRPr="001D1A65">
        <w:rPr>
          <w:rFonts w:ascii="Arial" w:eastAsiaTheme="minorHAnsi" w:hAnsi="Arial" w:cs="Arial"/>
          <w:b/>
          <w:color w:val="000000"/>
          <w:sz w:val="23"/>
          <w:szCs w:val="23"/>
          <w:lang w:eastAsia="en-US"/>
        </w:rPr>
        <w:t xml:space="preserve">.2.1.3. </w:t>
      </w:r>
      <w:r w:rsidRPr="001D1A65">
        <w:rPr>
          <w:rFonts w:ascii="Arial" w:eastAsiaTheme="minorHAnsi" w:hAnsi="Arial" w:cs="Arial"/>
          <w:color w:val="000000"/>
          <w:sz w:val="23"/>
          <w:szCs w:val="23"/>
          <w:lang w:eastAsia="en-US"/>
        </w:rPr>
        <w:t xml:space="preserve">Se a entrega e/ou a substituição e/ou complementação do objeto não for realizada no prazo estipulado, o fornecedor estará sujeito às sanções previstas no Edital e na ata de registro de preços; </w:t>
      </w:r>
    </w:p>
    <w:p w14:paraId="3B74C175" w14:textId="05A17F4B" w:rsidR="001D1A65" w:rsidRPr="001D1A65" w:rsidRDefault="001D1A65" w:rsidP="001D1A6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1D1A65">
        <w:rPr>
          <w:rFonts w:ascii="Arial" w:eastAsiaTheme="minorHAnsi" w:hAnsi="Arial" w:cs="Arial"/>
          <w:b/>
          <w:bCs/>
          <w:sz w:val="22"/>
          <w:szCs w:val="22"/>
          <w:lang w:eastAsia="en-US"/>
        </w:rPr>
        <w:t xml:space="preserve">.2.2. </w:t>
      </w:r>
      <w:r w:rsidRPr="001D1A65">
        <w:rPr>
          <w:rFonts w:ascii="Arial" w:eastAsiaTheme="minorHAnsi" w:hAnsi="Arial" w:cs="Arial"/>
          <w:b/>
          <w:bCs/>
          <w:color w:val="000000"/>
          <w:sz w:val="22"/>
          <w:szCs w:val="22"/>
          <w:lang w:eastAsia="en-US"/>
        </w:rPr>
        <w:t>definitivamente</w:t>
      </w:r>
      <w:r w:rsidRPr="001D1A65">
        <w:rPr>
          <w:rFonts w:ascii="Arial" w:eastAsiaTheme="minorHAnsi" w:hAnsi="Arial" w:cs="Arial"/>
          <w:color w:val="000000"/>
          <w:sz w:val="22"/>
          <w:szCs w:val="22"/>
          <w:lang w:eastAsia="en-US"/>
        </w:rPr>
        <w:t xml:space="preserve"> de </w:t>
      </w:r>
      <w:r w:rsidRPr="001D1A65">
        <w:rPr>
          <w:rFonts w:ascii="Arial" w:eastAsiaTheme="minorHAnsi" w:hAnsi="Arial" w:cs="Arial"/>
          <w:sz w:val="22"/>
          <w:szCs w:val="22"/>
          <w:lang w:eastAsia="en-US"/>
        </w:rPr>
        <w:t>forma tácita no</w:t>
      </w:r>
      <w:r w:rsidRPr="001D1A65">
        <w:rPr>
          <w:rFonts w:ascii="Arial" w:eastAsiaTheme="minorHAnsi" w:hAnsi="Arial" w:cs="Arial"/>
          <w:color w:val="000000"/>
          <w:sz w:val="22"/>
          <w:szCs w:val="22"/>
          <w:lang w:eastAsia="en-US"/>
        </w:rPr>
        <w:t xml:space="preserve"> prazo de 05 (cinco) dias, contados do</w:t>
      </w:r>
      <w:r w:rsidRPr="001D1A65">
        <w:rPr>
          <w:rFonts w:ascii="Arial" w:eastAsiaTheme="minorHAnsi" w:hAnsi="Arial" w:cs="Arial"/>
          <w:sz w:val="22"/>
          <w:szCs w:val="22"/>
          <w:lang w:eastAsia="en-US"/>
        </w:rPr>
        <w:t xml:space="preserve"> recebimento provisório, após a verificação da conformidade com os produtos contratados e consequente aceitação, conforme disposto no Artigo 73, inciso II, alínea b da Lei Federal nº 8.666/93;</w:t>
      </w:r>
    </w:p>
    <w:p w14:paraId="092E7BC0" w14:textId="6A82D56D" w:rsidR="001D1A65" w:rsidRPr="001D1A65" w:rsidRDefault="001D1A65" w:rsidP="001D1A6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7</w:t>
      </w:r>
      <w:r w:rsidRPr="001D1A65">
        <w:rPr>
          <w:rFonts w:ascii="Arial" w:eastAsiaTheme="minorHAnsi" w:hAnsi="Arial" w:cs="Arial"/>
          <w:b/>
          <w:bCs/>
          <w:sz w:val="22"/>
          <w:szCs w:val="22"/>
          <w:lang w:eastAsia="en-US"/>
        </w:rPr>
        <w:t>.3.</w:t>
      </w:r>
      <w:r w:rsidRPr="001D1A65">
        <w:rPr>
          <w:rFonts w:ascii="Arial" w:eastAsiaTheme="minorHAnsi" w:hAnsi="Arial" w:cs="Arial"/>
          <w:sz w:val="22"/>
          <w:szCs w:val="22"/>
          <w:lang w:eastAsia="en-US"/>
        </w:rPr>
        <w:t xml:space="preserve"> Na hipótese de entrega de produtos em desacordo com o contratado, estes serão rejeitados, no todo ou em parte, conforme dispõe o Artigo 76 da Lei Federal nº 8.666/93.</w:t>
      </w:r>
    </w:p>
    <w:p w14:paraId="574E2AD9" w14:textId="6EB712D2" w:rsidR="001D1A65" w:rsidRPr="001D1A65" w:rsidRDefault="001D1A65" w:rsidP="001D1A65">
      <w:pPr>
        <w:autoSpaceDE w:val="0"/>
        <w:autoSpaceDN w:val="0"/>
        <w:adjustRightInd w:val="0"/>
        <w:spacing w:after="120"/>
        <w:jc w:val="both"/>
        <w:rPr>
          <w:rFonts w:ascii="Arial" w:eastAsia="MS Mincho" w:hAnsi="Arial" w:cs="Arial"/>
          <w:sz w:val="22"/>
          <w:szCs w:val="22"/>
          <w:lang w:eastAsia="en-US"/>
        </w:rPr>
      </w:pPr>
      <w:r>
        <w:rPr>
          <w:rFonts w:ascii="Arial" w:eastAsiaTheme="minorHAnsi" w:hAnsi="Arial" w:cs="Arial"/>
          <w:b/>
          <w:sz w:val="22"/>
          <w:szCs w:val="22"/>
          <w:lang w:eastAsia="en-US"/>
        </w:rPr>
        <w:t>7</w:t>
      </w:r>
      <w:r w:rsidRPr="001D1A65">
        <w:rPr>
          <w:rFonts w:ascii="Arial" w:eastAsiaTheme="minorHAnsi" w:hAnsi="Arial" w:cs="Arial"/>
          <w:b/>
          <w:sz w:val="22"/>
          <w:szCs w:val="22"/>
          <w:lang w:eastAsia="en-US"/>
        </w:rPr>
        <w:t>.4.</w:t>
      </w:r>
      <w:r w:rsidRPr="001D1A65">
        <w:rPr>
          <w:rFonts w:ascii="Arial" w:eastAsiaTheme="minorHAnsi" w:hAnsi="Arial" w:cs="Arial"/>
          <w:sz w:val="22"/>
          <w:szCs w:val="22"/>
          <w:lang w:eastAsia="en-US"/>
        </w:rPr>
        <w:t xml:space="preserve"> </w:t>
      </w:r>
      <w:r w:rsidRPr="001D1A65">
        <w:rPr>
          <w:rFonts w:ascii="Arial" w:eastAsia="MS Mincho" w:hAnsi="Arial" w:cs="Arial"/>
          <w:sz w:val="22"/>
          <w:szCs w:val="22"/>
          <w:lang w:eastAsia="en-US"/>
        </w:rPr>
        <w:t>A nota fiscal apresentada deverá estar preenchida sem rasuras, dando conta do cumprimento de todas as exigências do Edital e do Contrato.</w:t>
      </w:r>
    </w:p>
    <w:p w14:paraId="6CCEA637" w14:textId="14E292C5" w:rsidR="001D1A65" w:rsidRPr="001D1A65" w:rsidRDefault="001D1A65" w:rsidP="001D1A6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1D1A65">
        <w:rPr>
          <w:rFonts w:ascii="Arial" w:eastAsiaTheme="minorHAnsi" w:hAnsi="Arial" w:cs="Arial"/>
          <w:b/>
          <w:sz w:val="22"/>
          <w:szCs w:val="22"/>
          <w:lang w:eastAsia="en-US"/>
        </w:rPr>
        <w:t>.5.</w:t>
      </w:r>
      <w:r w:rsidRPr="001D1A65">
        <w:rPr>
          <w:rFonts w:ascii="Arial" w:eastAsiaTheme="minorHAnsi" w:hAnsi="Arial" w:cs="Arial"/>
          <w:sz w:val="22"/>
          <w:szCs w:val="22"/>
          <w:lang w:eastAsia="en-US"/>
        </w:rPr>
        <w:t xml:space="preserve"> A contratada deverá indicar no corpo da nota fiscal o número e nome do banco, agência e número da conta, na qual deverá ser feito o pagamento (de acordo com os dados apresentados na Proposta de Preços); </w:t>
      </w:r>
    </w:p>
    <w:p w14:paraId="4ECB6E96" w14:textId="5827F5EC" w:rsidR="001D1A65" w:rsidRPr="001D1A65" w:rsidRDefault="001D1A65" w:rsidP="001D1A6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1D1A65">
        <w:rPr>
          <w:rFonts w:ascii="Arial" w:eastAsiaTheme="minorHAnsi" w:hAnsi="Arial" w:cs="Arial"/>
          <w:b/>
          <w:sz w:val="22"/>
          <w:szCs w:val="22"/>
          <w:lang w:eastAsia="en-US"/>
        </w:rPr>
        <w:t>.6.</w:t>
      </w:r>
      <w:r w:rsidRPr="001D1A65">
        <w:rPr>
          <w:rFonts w:ascii="Arial" w:eastAsiaTheme="minorHAnsi" w:hAnsi="Arial" w:cs="Arial"/>
          <w:sz w:val="22"/>
          <w:szCs w:val="22"/>
          <w:lang w:eastAsia="en-US"/>
        </w:rPr>
        <w:t xml:space="preserve"> A nota fiscal deverá conter no verso atestados firmados pelo servidor encarregado de fiscalizar o recebimento, comprovando a execução do objeto contratado;</w:t>
      </w:r>
    </w:p>
    <w:p w14:paraId="5116B8C7" w14:textId="74385F79" w:rsidR="00447658" w:rsidRPr="00447658" w:rsidRDefault="00447658" w:rsidP="00026F0E">
      <w:pPr>
        <w:pStyle w:val="Ttulo2"/>
        <w:tabs>
          <w:tab w:val="left" w:pos="0"/>
          <w:tab w:val="left" w:pos="671"/>
        </w:tabs>
        <w:spacing w:after="120"/>
        <w:jc w:val="both"/>
        <w:rPr>
          <w:rFonts w:ascii="Arial" w:hAnsi="Arial" w:cs="Arial"/>
          <w:b w:val="0"/>
          <w:sz w:val="22"/>
          <w:szCs w:val="22"/>
        </w:rPr>
      </w:pPr>
      <w:r>
        <w:rPr>
          <w:rFonts w:ascii="Arial" w:hAnsi="Arial" w:cs="Arial"/>
          <w:sz w:val="22"/>
          <w:szCs w:val="22"/>
        </w:rPr>
        <w:t>7</w:t>
      </w:r>
      <w:r w:rsidRPr="00447658">
        <w:rPr>
          <w:rFonts w:ascii="Arial" w:hAnsi="Arial" w:cs="Arial"/>
          <w:sz w:val="22"/>
          <w:szCs w:val="22"/>
        </w:rPr>
        <w:t>.</w:t>
      </w:r>
      <w:r w:rsidR="00565CDB">
        <w:rPr>
          <w:rFonts w:ascii="Arial" w:hAnsi="Arial" w:cs="Arial"/>
          <w:sz w:val="22"/>
          <w:szCs w:val="22"/>
        </w:rPr>
        <w:t>7</w:t>
      </w:r>
      <w:r w:rsidRPr="00447658">
        <w:rPr>
          <w:rFonts w:ascii="Arial" w:hAnsi="Arial" w:cs="Arial"/>
          <w:sz w:val="22"/>
          <w:szCs w:val="22"/>
        </w:rPr>
        <w:t>. PERIODICIDADE</w:t>
      </w:r>
      <w:r w:rsidRPr="00447658">
        <w:rPr>
          <w:rFonts w:ascii="Arial" w:hAnsi="Arial" w:cs="Arial"/>
          <w:spacing w:val="-6"/>
          <w:sz w:val="22"/>
          <w:szCs w:val="22"/>
        </w:rPr>
        <w:t xml:space="preserve"> </w:t>
      </w:r>
      <w:r w:rsidRPr="00447658">
        <w:rPr>
          <w:rFonts w:ascii="Arial" w:hAnsi="Arial" w:cs="Arial"/>
          <w:sz w:val="22"/>
          <w:szCs w:val="22"/>
        </w:rPr>
        <w:t>DE</w:t>
      </w:r>
      <w:r w:rsidRPr="00447658">
        <w:rPr>
          <w:rFonts w:ascii="Arial" w:hAnsi="Arial" w:cs="Arial"/>
          <w:spacing w:val="-3"/>
          <w:sz w:val="22"/>
          <w:szCs w:val="22"/>
        </w:rPr>
        <w:t xml:space="preserve"> </w:t>
      </w:r>
      <w:r w:rsidRPr="00447658">
        <w:rPr>
          <w:rFonts w:ascii="Arial" w:hAnsi="Arial" w:cs="Arial"/>
          <w:sz w:val="22"/>
          <w:szCs w:val="22"/>
        </w:rPr>
        <w:t>ENTREGA</w:t>
      </w:r>
      <w:r w:rsidRPr="00447658">
        <w:rPr>
          <w:rFonts w:ascii="Arial" w:hAnsi="Arial" w:cs="Arial"/>
          <w:spacing w:val="-4"/>
          <w:sz w:val="22"/>
          <w:szCs w:val="22"/>
        </w:rPr>
        <w:t xml:space="preserve"> </w:t>
      </w:r>
      <w:r w:rsidRPr="00447658">
        <w:rPr>
          <w:rFonts w:ascii="Arial" w:hAnsi="Arial" w:cs="Arial"/>
          <w:sz w:val="22"/>
          <w:szCs w:val="22"/>
        </w:rPr>
        <w:t>DOS</w:t>
      </w:r>
      <w:r w:rsidRPr="00447658">
        <w:rPr>
          <w:rFonts w:ascii="Arial" w:hAnsi="Arial" w:cs="Arial"/>
          <w:spacing w:val="-5"/>
          <w:sz w:val="22"/>
          <w:szCs w:val="22"/>
        </w:rPr>
        <w:t xml:space="preserve"> </w:t>
      </w:r>
      <w:r w:rsidRPr="00447658">
        <w:rPr>
          <w:rFonts w:ascii="Arial" w:hAnsi="Arial" w:cs="Arial"/>
          <w:sz w:val="22"/>
          <w:szCs w:val="22"/>
        </w:rPr>
        <w:t xml:space="preserve">ITENS </w:t>
      </w:r>
    </w:p>
    <w:p w14:paraId="6FBB96B6" w14:textId="00CF7C05" w:rsidR="00447658" w:rsidRPr="00447658" w:rsidRDefault="00447658" w:rsidP="00026F0E">
      <w:pPr>
        <w:pStyle w:val="PargrafodaLista"/>
        <w:tabs>
          <w:tab w:val="left" w:pos="0"/>
          <w:tab w:val="left" w:pos="858"/>
        </w:tabs>
        <w:spacing w:after="120"/>
        <w:ind w:left="0"/>
        <w:contextualSpacing w:val="0"/>
        <w:rPr>
          <w:rFonts w:ascii="Arial" w:hAnsi="Arial" w:cs="Arial"/>
          <w:sz w:val="22"/>
          <w:szCs w:val="22"/>
        </w:rPr>
      </w:pPr>
      <w:r>
        <w:rPr>
          <w:rFonts w:ascii="Arial" w:hAnsi="Arial" w:cs="Arial"/>
          <w:b/>
          <w:bCs/>
          <w:sz w:val="22"/>
          <w:szCs w:val="22"/>
        </w:rPr>
        <w:t>7</w:t>
      </w:r>
      <w:r w:rsidRPr="00447658">
        <w:rPr>
          <w:rFonts w:ascii="Arial" w:hAnsi="Arial" w:cs="Arial"/>
          <w:b/>
          <w:bCs/>
          <w:sz w:val="22"/>
          <w:szCs w:val="22"/>
        </w:rPr>
        <w:t>.</w:t>
      </w:r>
      <w:r w:rsidR="00565CDB">
        <w:rPr>
          <w:rFonts w:ascii="Arial" w:hAnsi="Arial" w:cs="Arial"/>
          <w:b/>
          <w:bCs/>
          <w:sz w:val="22"/>
          <w:szCs w:val="22"/>
        </w:rPr>
        <w:t>7</w:t>
      </w:r>
      <w:r w:rsidRPr="00447658">
        <w:rPr>
          <w:rFonts w:ascii="Arial" w:hAnsi="Arial" w:cs="Arial"/>
          <w:b/>
          <w:bCs/>
          <w:sz w:val="22"/>
          <w:szCs w:val="22"/>
        </w:rPr>
        <w:t>.1.</w:t>
      </w:r>
      <w:r w:rsidRPr="00447658">
        <w:rPr>
          <w:rFonts w:ascii="Arial" w:hAnsi="Arial" w:cs="Arial"/>
          <w:sz w:val="22"/>
          <w:szCs w:val="22"/>
        </w:rPr>
        <w:t xml:space="preserve"> A entrega dos itens será parcelas, de acordo com a demanda das Secretarias Municipal de </w:t>
      </w:r>
      <w:r w:rsidR="00663ABC">
        <w:rPr>
          <w:rFonts w:ascii="Arial" w:hAnsi="Arial" w:cs="Arial"/>
          <w:sz w:val="22"/>
          <w:szCs w:val="22"/>
        </w:rPr>
        <w:t>Assistência Social</w:t>
      </w:r>
      <w:r w:rsidRPr="00447658">
        <w:rPr>
          <w:rFonts w:ascii="Arial" w:hAnsi="Arial" w:cs="Arial"/>
          <w:sz w:val="22"/>
          <w:szCs w:val="22"/>
        </w:rPr>
        <w:t>.</w:t>
      </w:r>
    </w:p>
    <w:bookmarkEnd w:id="9"/>
    <w:p w14:paraId="6A7237FB" w14:textId="77777777" w:rsidR="00565CDB" w:rsidRDefault="00565CDB" w:rsidP="00C628CF">
      <w:pPr>
        <w:autoSpaceDE w:val="0"/>
        <w:autoSpaceDN w:val="0"/>
        <w:adjustRightInd w:val="0"/>
        <w:jc w:val="both"/>
        <w:rPr>
          <w:rFonts w:ascii="Arial" w:hAnsi="Arial" w:cs="Arial"/>
          <w:b/>
          <w:bCs/>
          <w:color w:val="000000"/>
          <w:sz w:val="22"/>
          <w:szCs w:val="22"/>
        </w:rPr>
      </w:pPr>
    </w:p>
    <w:p w14:paraId="1A3B0D0C" w14:textId="0221EC48" w:rsidR="00C628CF" w:rsidRPr="00262D20" w:rsidRDefault="00262D20" w:rsidP="00C628CF">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rPr>
        <w:t>8.</w:t>
      </w:r>
      <w:r w:rsidR="00C628CF" w:rsidRPr="00C628CF">
        <w:rPr>
          <w:rFonts w:ascii="Arial" w:hAnsi="Arial" w:cs="Arial"/>
          <w:b/>
          <w:bCs/>
          <w:color w:val="000000"/>
          <w:sz w:val="22"/>
          <w:szCs w:val="22"/>
        </w:rPr>
        <w:t xml:space="preserve"> </w:t>
      </w:r>
      <w:r w:rsidR="00C628CF" w:rsidRPr="00262D20">
        <w:rPr>
          <w:rFonts w:ascii="Arial" w:hAnsi="Arial" w:cs="Arial"/>
          <w:b/>
          <w:bCs/>
          <w:color w:val="000000"/>
          <w:sz w:val="22"/>
          <w:szCs w:val="22"/>
          <w:u w:val="single"/>
        </w:rPr>
        <w:t xml:space="preserve">FORMA DE PAGAMENTO </w:t>
      </w:r>
    </w:p>
    <w:p w14:paraId="667051A2" w14:textId="77777777" w:rsidR="00C628CF" w:rsidRPr="00262D20" w:rsidRDefault="00C628CF" w:rsidP="00C628CF">
      <w:pPr>
        <w:autoSpaceDE w:val="0"/>
        <w:autoSpaceDN w:val="0"/>
        <w:adjustRightInd w:val="0"/>
        <w:jc w:val="both"/>
        <w:rPr>
          <w:rFonts w:ascii="Arial" w:hAnsi="Arial" w:cs="Arial"/>
          <w:b/>
          <w:bCs/>
          <w:color w:val="000000"/>
          <w:sz w:val="22"/>
          <w:szCs w:val="22"/>
          <w:u w:val="single"/>
        </w:rPr>
      </w:pPr>
    </w:p>
    <w:p w14:paraId="349C0B98" w14:textId="4CBFD04C" w:rsidR="007A7F26" w:rsidRPr="007A7F26" w:rsidRDefault="007A7F26" w:rsidP="007A7F26">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8</w:t>
      </w:r>
      <w:r w:rsidRPr="007A7F26">
        <w:rPr>
          <w:rFonts w:ascii="Arial" w:hAnsi="Arial" w:cs="Arial"/>
          <w:b/>
          <w:color w:val="000000"/>
          <w:sz w:val="22"/>
          <w:szCs w:val="22"/>
        </w:rPr>
        <w:t>.1.</w:t>
      </w:r>
      <w:r w:rsidRPr="007A7F26">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61759D95" w14:textId="5947DA92" w:rsidR="007A7F26" w:rsidRPr="007A7F26" w:rsidRDefault="007A7F26" w:rsidP="007A7F26">
      <w:pPr>
        <w:autoSpaceDE w:val="0"/>
        <w:autoSpaceDN w:val="0"/>
        <w:adjustRightInd w:val="0"/>
        <w:spacing w:after="120"/>
        <w:jc w:val="both"/>
        <w:rPr>
          <w:rFonts w:ascii="Arial" w:hAnsi="Arial" w:cs="Arial"/>
          <w:bCs/>
          <w:sz w:val="22"/>
          <w:szCs w:val="22"/>
        </w:rPr>
      </w:pPr>
      <w:r>
        <w:rPr>
          <w:rFonts w:ascii="Arial" w:hAnsi="Arial" w:cs="Arial"/>
          <w:b/>
          <w:sz w:val="22"/>
          <w:szCs w:val="22"/>
        </w:rPr>
        <w:t>8</w:t>
      </w:r>
      <w:r w:rsidRPr="007A7F26">
        <w:rPr>
          <w:rFonts w:ascii="Arial" w:hAnsi="Arial" w:cs="Arial"/>
          <w:b/>
          <w:sz w:val="22"/>
          <w:szCs w:val="22"/>
        </w:rPr>
        <w:t xml:space="preserve">.1.1. </w:t>
      </w:r>
      <w:r w:rsidRPr="007A7F26">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782B5563" w14:textId="45602564" w:rsidR="007A7F26" w:rsidRPr="007A7F26" w:rsidRDefault="007A7F26" w:rsidP="007A7F26">
      <w:pPr>
        <w:autoSpaceDE w:val="0"/>
        <w:autoSpaceDN w:val="0"/>
        <w:adjustRightInd w:val="0"/>
        <w:spacing w:after="120"/>
        <w:jc w:val="both"/>
        <w:rPr>
          <w:rFonts w:ascii="Arial" w:hAnsi="Arial" w:cs="Arial"/>
          <w:color w:val="FF0000"/>
          <w:sz w:val="22"/>
          <w:szCs w:val="22"/>
        </w:rPr>
      </w:pPr>
      <w:r>
        <w:rPr>
          <w:rFonts w:ascii="Arial" w:hAnsi="Arial" w:cs="Arial"/>
          <w:b/>
          <w:sz w:val="22"/>
          <w:szCs w:val="22"/>
        </w:rPr>
        <w:t>8</w:t>
      </w:r>
      <w:r w:rsidRPr="007A7F26">
        <w:rPr>
          <w:rFonts w:ascii="Arial" w:hAnsi="Arial" w:cs="Arial"/>
          <w:b/>
          <w:sz w:val="22"/>
          <w:szCs w:val="22"/>
        </w:rPr>
        <w:t>.2.</w:t>
      </w:r>
      <w:r w:rsidRPr="007A7F26">
        <w:rPr>
          <w:rFonts w:ascii="Arial" w:hAnsi="Arial" w:cs="Arial"/>
          <w:sz w:val="22"/>
          <w:szCs w:val="22"/>
        </w:rPr>
        <w:t xml:space="preserve"> Para a liberação do pagamento, a futura contratada encaminhará nota fiscal, acompanhada das seguintes certidões:</w:t>
      </w:r>
    </w:p>
    <w:p w14:paraId="3177A543" w14:textId="77777777" w:rsidR="007A7F26" w:rsidRPr="007A7F26" w:rsidRDefault="007A7F26">
      <w:pPr>
        <w:pStyle w:val="PargrafodaLista"/>
        <w:numPr>
          <w:ilvl w:val="0"/>
          <w:numId w:val="16"/>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A7F26">
        <w:rPr>
          <w:rFonts w:ascii="Arial" w:eastAsiaTheme="minorHAnsi" w:hAnsi="Arial" w:cs="Arial"/>
          <w:color w:val="000000"/>
          <w:sz w:val="22"/>
          <w:szCs w:val="22"/>
        </w:rPr>
        <w:t xml:space="preserve">Certidão de Regularidade de débito com o </w:t>
      </w:r>
      <w:r w:rsidRPr="007A7F26">
        <w:rPr>
          <w:rFonts w:ascii="Arial" w:eastAsiaTheme="minorHAnsi" w:hAnsi="Arial" w:cs="Arial"/>
          <w:b/>
          <w:color w:val="000000"/>
          <w:sz w:val="22"/>
          <w:szCs w:val="22"/>
        </w:rPr>
        <w:t>Fundo de Garantia por Tempo de Serviço</w:t>
      </w:r>
      <w:r w:rsidRPr="007A7F26">
        <w:rPr>
          <w:rFonts w:ascii="Arial" w:eastAsiaTheme="minorHAnsi" w:hAnsi="Arial" w:cs="Arial"/>
          <w:color w:val="000000"/>
          <w:sz w:val="22"/>
          <w:szCs w:val="22"/>
        </w:rPr>
        <w:t xml:space="preserve"> (FGTS), com validade;</w:t>
      </w:r>
    </w:p>
    <w:p w14:paraId="560BBD33" w14:textId="77777777" w:rsidR="007A7F26" w:rsidRPr="007A7F26" w:rsidRDefault="007A7F26">
      <w:pPr>
        <w:pStyle w:val="PargrafodaLista"/>
        <w:numPr>
          <w:ilvl w:val="0"/>
          <w:numId w:val="16"/>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A7F26">
        <w:rPr>
          <w:rFonts w:ascii="Arial" w:eastAsiaTheme="minorHAnsi" w:hAnsi="Arial" w:cs="Arial"/>
          <w:color w:val="000000"/>
          <w:sz w:val="22"/>
          <w:szCs w:val="22"/>
        </w:rPr>
        <w:t xml:space="preserve">Prova de regularidade fiscal perante a </w:t>
      </w:r>
      <w:r w:rsidRPr="007A7F26">
        <w:rPr>
          <w:rFonts w:ascii="Arial" w:eastAsiaTheme="minorHAnsi" w:hAnsi="Arial" w:cs="Arial"/>
          <w:b/>
          <w:color w:val="000000"/>
          <w:sz w:val="22"/>
          <w:szCs w:val="22"/>
        </w:rPr>
        <w:t>Fazenda Federal</w:t>
      </w:r>
      <w:r w:rsidRPr="007A7F26">
        <w:rPr>
          <w:rFonts w:ascii="Arial" w:eastAsiaTheme="minorHAnsi"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1B6640C5" w14:textId="77777777" w:rsidR="007A7F26" w:rsidRPr="007A7F26" w:rsidRDefault="007A7F26">
      <w:pPr>
        <w:pStyle w:val="PargrafodaLista"/>
        <w:numPr>
          <w:ilvl w:val="0"/>
          <w:numId w:val="16"/>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A7F26">
        <w:rPr>
          <w:rFonts w:ascii="Arial" w:eastAsiaTheme="minorHAnsi" w:hAnsi="Arial" w:cs="Arial"/>
          <w:color w:val="000000"/>
          <w:sz w:val="22"/>
          <w:szCs w:val="22"/>
        </w:rPr>
        <w:t xml:space="preserve">Prova de regularidade para com a </w:t>
      </w:r>
      <w:r w:rsidRPr="007A7F26">
        <w:rPr>
          <w:rFonts w:ascii="Arial" w:eastAsiaTheme="minorHAnsi" w:hAnsi="Arial" w:cs="Arial"/>
          <w:b/>
          <w:bCs/>
          <w:color w:val="000000"/>
          <w:sz w:val="22"/>
          <w:szCs w:val="22"/>
        </w:rPr>
        <w:t xml:space="preserve">Fazenda Estadual, </w:t>
      </w:r>
      <w:r w:rsidRPr="007A7F26">
        <w:rPr>
          <w:rFonts w:ascii="Arial" w:eastAsiaTheme="minorHAnsi" w:hAnsi="Arial" w:cs="Arial"/>
          <w:color w:val="000000"/>
          <w:sz w:val="22"/>
          <w:szCs w:val="22"/>
        </w:rPr>
        <w:t>mediante apresentação de Certidão de Regularidade Fiscal;</w:t>
      </w:r>
    </w:p>
    <w:p w14:paraId="3CCF86FB" w14:textId="77777777" w:rsidR="007A7F26" w:rsidRPr="007A7F26" w:rsidRDefault="007A7F26">
      <w:pPr>
        <w:pStyle w:val="PargrafodaLista"/>
        <w:numPr>
          <w:ilvl w:val="0"/>
          <w:numId w:val="16"/>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A7F26">
        <w:rPr>
          <w:rFonts w:ascii="Arial" w:eastAsiaTheme="minorHAnsi" w:hAnsi="Arial" w:cs="Arial"/>
          <w:color w:val="000000"/>
          <w:sz w:val="22"/>
          <w:szCs w:val="22"/>
        </w:rPr>
        <w:t xml:space="preserve">Prova de regularidade para com a </w:t>
      </w:r>
      <w:r w:rsidRPr="007A7F26">
        <w:rPr>
          <w:rFonts w:ascii="Arial" w:eastAsiaTheme="minorHAnsi" w:hAnsi="Arial" w:cs="Arial"/>
          <w:b/>
          <w:bCs/>
          <w:color w:val="000000"/>
          <w:sz w:val="22"/>
          <w:szCs w:val="22"/>
        </w:rPr>
        <w:t>Fazenda Municipal</w:t>
      </w:r>
      <w:r w:rsidRPr="007A7F26">
        <w:rPr>
          <w:rFonts w:ascii="Arial" w:eastAsiaTheme="minorHAnsi" w:hAnsi="Arial" w:cs="Arial"/>
          <w:color w:val="000000"/>
          <w:sz w:val="22"/>
          <w:szCs w:val="22"/>
        </w:rPr>
        <w:t>, mediante apresentação de Certidão Negativa de Débito;</w:t>
      </w:r>
    </w:p>
    <w:p w14:paraId="007A149E" w14:textId="77777777" w:rsidR="007A7F26" w:rsidRPr="007A7F26" w:rsidRDefault="007A7F26">
      <w:pPr>
        <w:pStyle w:val="PargrafodaLista"/>
        <w:numPr>
          <w:ilvl w:val="0"/>
          <w:numId w:val="16"/>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A7F26">
        <w:rPr>
          <w:rFonts w:ascii="Arial" w:eastAsiaTheme="minorHAnsi" w:hAnsi="Arial" w:cs="Arial"/>
          <w:color w:val="000000"/>
          <w:sz w:val="22"/>
          <w:szCs w:val="22"/>
        </w:rPr>
        <w:t>Prova de inexistência de débitos inadimplidos perante a Justiça do Trabalho, mediante a apresentação da Certidão Negativa de Débitos Trabalhistas (CNDT).</w:t>
      </w:r>
    </w:p>
    <w:p w14:paraId="6675A52C" w14:textId="77777777" w:rsidR="007A7F26" w:rsidRPr="007A7F26" w:rsidRDefault="007A7F26" w:rsidP="007A7F26">
      <w:pPr>
        <w:autoSpaceDE w:val="0"/>
        <w:autoSpaceDN w:val="0"/>
        <w:adjustRightInd w:val="0"/>
        <w:jc w:val="both"/>
        <w:rPr>
          <w:rFonts w:ascii="Arial" w:hAnsi="Arial" w:cs="Arial"/>
          <w:color w:val="000000"/>
          <w:sz w:val="22"/>
          <w:szCs w:val="22"/>
        </w:rPr>
      </w:pPr>
    </w:p>
    <w:p w14:paraId="4A4E7688" w14:textId="3A7F40FF" w:rsidR="007A7F26" w:rsidRPr="007A7F26" w:rsidRDefault="007A7F26" w:rsidP="007A7F26">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8</w:t>
      </w:r>
      <w:r w:rsidRPr="007A7F26">
        <w:rPr>
          <w:rFonts w:ascii="Arial" w:hAnsi="Arial" w:cs="Arial"/>
          <w:b/>
          <w:color w:val="000000"/>
          <w:sz w:val="22"/>
          <w:szCs w:val="22"/>
        </w:rPr>
        <w:t>.3.</w:t>
      </w:r>
      <w:r w:rsidRPr="007A7F26">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3F2613C7" w14:textId="77C1BF9A" w:rsidR="007A7F26" w:rsidRPr="007A7F26" w:rsidRDefault="007A7F26" w:rsidP="007A7F26">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7A7F26">
        <w:rPr>
          <w:rFonts w:ascii="Arial" w:hAnsi="Arial" w:cs="Arial"/>
          <w:b/>
          <w:color w:val="000000"/>
          <w:sz w:val="22"/>
          <w:szCs w:val="22"/>
        </w:rPr>
        <w:t>.4</w:t>
      </w:r>
      <w:r w:rsidRPr="007A7F26">
        <w:rPr>
          <w:rFonts w:ascii="Arial" w:hAnsi="Arial" w:cs="Arial"/>
          <w:color w:val="000000"/>
          <w:sz w:val="22"/>
          <w:szCs w:val="22"/>
        </w:rPr>
        <w:t xml:space="preserve">. Não haverá sob hipótese alguma, pagamento antecipado. </w:t>
      </w:r>
    </w:p>
    <w:p w14:paraId="32D18100" w14:textId="158A1FBD" w:rsidR="007A7F26" w:rsidRPr="007A7F26" w:rsidRDefault="007A7F26" w:rsidP="007A7F26">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7A7F26">
        <w:rPr>
          <w:rFonts w:ascii="Arial" w:hAnsi="Arial" w:cs="Arial"/>
          <w:b/>
          <w:color w:val="000000"/>
          <w:sz w:val="22"/>
          <w:szCs w:val="22"/>
        </w:rPr>
        <w:t>.5</w:t>
      </w:r>
      <w:r w:rsidRPr="007A7F26">
        <w:rPr>
          <w:rFonts w:ascii="Arial" w:hAnsi="Arial" w:cs="Arial"/>
          <w:color w:val="000000"/>
          <w:sz w:val="22"/>
          <w:szCs w:val="22"/>
        </w:rPr>
        <w:t xml:space="preserve">. A Nota Fiscal/Fatura deverá conter número do Processo e número do empenho. </w:t>
      </w:r>
    </w:p>
    <w:p w14:paraId="2A4EB052" w14:textId="0A0BF74D" w:rsidR="007A7F26" w:rsidRPr="007A7F26" w:rsidRDefault="007A7F26" w:rsidP="007A7F26">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7A7F26">
        <w:rPr>
          <w:rFonts w:ascii="Arial" w:hAnsi="Arial" w:cs="Arial"/>
          <w:b/>
          <w:color w:val="000000"/>
          <w:sz w:val="22"/>
          <w:szCs w:val="22"/>
        </w:rPr>
        <w:t>.6</w:t>
      </w:r>
      <w:r w:rsidRPr="007A7F26">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27CF1308" w14:textId="12ACEB33" w:rsidR="007A7F26" w:rsidRPr="007A7F26" w:rsidRDefault="007A7F26" w:rsidP="007A7F2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7A7F26">
        <w:rPr>
          <w:rFonts w:ascii="Arial" w:eastAsiaTheme="minorHAnsi" w:hAnsi="Arial" w:cs="Arial"/>
          <w:b/>
          <w:sz w:val="22"/>
          <w:szCs w:val="22"/>
          <w:lang w:eastAsia="en-US"/>
        </w:rPr>
        <w:t>.7</w:t>
      </w:r>
      <w:r w:rsidRPr="007A7F26">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4E19DA32"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 xml:space="preserve">I = (TX / 100) / 365 </w:t>
      </w:r>
    </w:p>
    <w:p w14:paraId="50D48428"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 xml:space="preserve">EM = I x N x VP, onde: </w:t>
      </w:r>
    </w:p>
    <w:p w14:paraId="03DEE420"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 xml:space="preserve">I = Índice de atualização financeira; </w:t>
      </w:r>
    </w:p>
    <w:p w14:paraId="18E26131"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 xml:space="preserve">TX = Percentual da taxa de juros de mora anual; </w:t>
      </w:r>
    </w:p>
    <w:p w14:paraId="3FB745CE"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 xml:space="preserve">EM = Encargos moratórios; </w:t>
      </w:r>
    </w:p>
    <w:p w14:paraId="74FDC1BB"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 xml:space="preserve">N = Nº de dias entre a data prevista para pagamento e a do efetivo pagamento; </w:t>
      </w:r>
    </w:p>
    <w:p w14:paraId="45FE113A"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VP = Valor da parcela em atraso.</w:t>
      </w:r>
    </w:p>
    <w:p w14:paraId="3EE7C64C" w14:textId="77777777" w:rsidR="007A7F26" w:rsidRPr="007A7F26" w:rsidRDefault="007A7F26" w:rsidP="007A7F26">
      <w:pPr>
        <w:autoSpaceDE w:val="0"/>
        <w:autoSpaceDN w:val="0"/>
        <w:adjustRightInd w:val="0"/>
        <w:jc w:val="both"/>
        <w:rPr>
          <w:rFonts w:ascii="Arial" w:eastAsiaTheme="minorHAnsi" w:hAnsi="Arial" w:cs="Arial"/>
          <w:sz w:val="22"/>
          <w:szCs w:val="22"/>
          <w:lang w:eastAsia="en-US"/>
        </w:rPr>
      </w:pPr>
    </w:p>
    <w:p w14:paraId="5CAF1E7C" w14:textId="28CFDA44" w:rsidR="007A7F26" w:rsidRPr="007A7F26" w:rsidRDefault="007A7F26" w:rsidP="007A7F2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7A7F26">
        <w:rPr>
          <w:rFonts w:ascii="Arial" w:eastAsiaTheme="minorHAnsi" w:hAnsi="Arial" w:cs="Arial"/>
          <w:b/>
          <w:sz w:val="22"/>
          <w:szCs w:val="22"/>
          <w:lang w:eastAsia="en-US"/>
        </w:rPr>
        <w:t>.8</w:t>
      </w:r>
      <w:r w:rsidRPr="007A7F26">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453162D3" w14:textId="6B93C301" w:rsidR="007A7F26" w:rsidRPr="007A7F26" w:rsidRDefault="007A7F26" w:rsidP="007A7F26">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8</w:t>
      </w:r>
      <w:r w:rsidRPr="007A7F26">
        <w:rPr>
          <w:rFonts w:ascii="Arial" w:eastAsiaTheme="minorHAnsi" w:hAnsi="Arial" w:cs="Arial"/>
          <w:b/>
          <w:bCs/>
          <w:sz w:val="22"/>
          <w:szCs w:val="22"/>
          <w:lang w:eastAsia="en-US"/>
        </w:rPr>
        <w:t xml:space="preserve">.9. </w:t>
      </w:r>
      <w:r w:rsidRPr="007A7F26">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647EAABF" w14:textId="42A8F9D5" w:rsidR="00C628CF" w:rsidRPr="007A7F26" w:rsidRDefault="007A7F26" w:rsidP="007A7F26">
      <w:pPr>
        <w:ind w:right="-54"/>
        <w:jc w:val="both"/>
        <w:rPr>
          <w:rFonts w:ascii="Arial" w:eastAsiaTheme="minorHAnsi" w:hAnsi="Arial" w:cs="Arial"/>
          <w:sz w:val="22"/>
          <w:szCs w:val="22"/>
          <w:lang w:eastAsia="en-US"/>
        </w:rPr>
      </w:pPr>
      <w:r>
        <w:rPr>
          <w:rFonts w:ascii="Arial" w:eastAsiaTheme="minorHAnsi" w:hAnsi="Arial" w:cs="Arial"/>
          <w:b/>
          <w:bCs/>
          <w:sz w:val="22"/>
          <w:szCs w:val="22"/>
          <w:lang w:eastAsia="en-US"/>
        </w:rPr>
        <w:lastRenderedPageBreak/>
        <w:t>8</w:t>
      </w:r>
      <w:r w:rsidRPr="007A7F26">
        <w:rPr>
          <w:rFonts w:ascii="Arial" w:eastAsiaTheme="minorHAnsi" w:hAnsi="Arial" w:cs="Arial"/>
          <w:b/>
          <w:bCs/>
          <w:sz w:val="22"/>
          <w:szCs w:val="22"/>
          <w:lang w:eastAsia="en-US"/>
        </w:rPr>
        <w:t xml:space="preserve">.10. </w:t>
      </w:r>
      <w:r w:rsidRPr="007A7F26">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D3429DF" w14:textId="77777777" w:rsidR="007A7F26" w:rsidRPr="00C628CF" w:rsidRDefault="007A7F26" w:rsidP="007A7F26">
      <w:pPr>
        <w:ind w:right="-54"/>
        <w:jc w:val="both"/>
        <w:rPr>
          <w:rFonts w:ascii="Arial" w:hAnsi="Arial" w:cs="Arial"/>
          <w:sz w:val="22"/>
          <w:szCs w:val="22"/>
        </w:rPr>
      </w:pPr>
    </w:p>
    <w:p w14:paraId="6A6945CA" w14:textId="745137BD" w:rsidR="00C628CF" w:rsidRPr="00C628CF" w:rsidRDefault="00262D20" w:rsidP="00C628CF">
      <w:pPr>
        <w:tabs>
          <w:tab w:val="num" w:pos="0"/>
          <w:tab w:val="left" w:pos="4111"/>
        </w:tabs>
        <w:jc w:val="both"/>
        <w:rPr>
          <w:rFonts w:ascii="Arial" w:hAnsi="Arial" w:cs="Arial"/>
          <w:b/>
          <w:sz w:val="22"/>
          <w:szCs w:val="22"/>
          <w:u w:val="single"/>
        </w:rPr>
      </w:pPr>
      <w:r>
        <w:rPr>
          <w:rFonts w:ascii="Arial" w:hAnsi="Arial" w:cs="Arial"/>
          <w:b/>
          <w:sz w:val="22"/>
          <w:szCs w:val="22"/>
          <w:u w:val="single"/>
        </w:rPr>
        <w:t>9</w:t>
      </w:r>
      <w:r w:rsidR="00C628CF" w:rsidRPr="00C628CF">
        <w:rPr>
          <w:rFonts w:ascii="Arial" w:hAnsi="Arial" w:cs="Arial"/>
          <w:b/>
          <w:sz w:val="22"/>
          <w:szCs w:val="22"/>
          <w:u w:val="single"/>
        </w:rPr>
        <w:t>. DO REAJUSTE DE PREÇOS</w:t>
      </w:r>
    </w:p>
    <w:p w14:paraId="63A73F81" w14:textId="77777777" w:rsidR="00C628CF" w:rsidRPr="00C628CF" w:rsidRDefault="00C628CF" w:rsidP="00C628CF">
      <w:pPr>
        <w:autoSpaceDE w:val="0"/>
        <w:autoSpaceDN w:val="0"/>
        <w:adjustRightInd w:val="0"/>
        <w:jc w:val="both"/>
        <w:rPr>
          <w:rFonts w:ascii="Arial" w:hAnsi="Arial" w:cs="Arial"/>
          <w:b/>
          <w:sz w:val="22"/>
          <w:szCs w:val="22"/>
        </w:rPr>
      </w:pPr>
    </w:p>
    <w:p w14:paraId="542B71DD" w14:textId="1D607FF3" w:rsidR="001D1A65" w:rsidRPr="001D1A65" w:rsidRDefault="001D1A65" w:rsidP="001D1A65">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t>9</w:t>
      </w:r>
      <w:r w:rsidRPr="001D1A65">
        <w:rPr>
          <w:rFonts w:ascii="Arial" w:eastAsiaTheme="minorHAnsi" w:hAnsi="Arial" w:cs="Arial"/>
          <w:b/>
          <w:sz w:val="22"/>
          <w:szCs w:val="22"/>
          <w:lang w:eastAsia="en-US"/>
        </w:rPr>
        <w:t>.1.</w:t>
      </w:r>
      <w:r w:rsidRPr="001D1A65">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21BC07AD" w14:textId="589EDDB6" w:rsidR="001D1A65" w:rsidRPr="001D1A65" w:rsidRDefault="001D1A65" w:rsidP="001D1A6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1D1A65">
        <w:rPr>
          <w:rFonts w:ascii="Arial" w:hAnsi="Arial" w:cs="Arial"/>
          <w:b/>
          <w:color w:val="000000"/>
          <w:sz w:val="22"/>
          <w:szCs w:val="22"/>
        </w:rPr>
        <w:t>.2.</w:t>
      </w:r>
      <w:r w:rsidRPr="001D1A65">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457F29E6" w14:textId="3042F9A8" w:rsidR="001D1A65" w:rsidRPr="001D1A65" w:rsidRDefault="001D1A65" w:rsidP="001D1A65">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9</w:t>
      </w:r>
      <w:r w:rsidRPr="001D1A65">
        <w:rPr>
          <w:rFonts w:ascii="Arial" w:hAnsi="Arial" w:cs="Arial"/>
          <w:b/>
          <w:color w:val="000000"/>
          <w:sz w:val="22"/>
          <w:szCs w:val="22"/>
        </w:rPr>
        <w:t>.3.</w:t>
      </w:r>
      <w:r w:rsidRPr="001D1A65">
        <w:rPr>
          <w:rFonts w:ascii="Arial" w:hAnsi="Arial" w:cs="Arial"/>
          <w:color w:val="000000"/>
          <w:sz w:val="22"/>
          <w:szCs w:val="22"/>
        </w:rPr>
        <w:t xml:space="preserve"> A comprovação do desequilíbrio econômico-financeiro deverá ser feita acompanhada de </w:t>
      </w:r>
      <w:r w:rsidRPr="001D1A65">
        <w:rPr>
          <w:rFonts w:ascii="Arial" w:hAnsi="Arial" w:cs="Arial"/>
          <w:sz w:val="22"/>
          <w:szCs w:val="22"/>
        </w:rPr>
        <w:t>demonstração analítica da variação dos componentes do custo do contrato, devidamente justificada</w:t>
      </w:r>
      <w:r w:rsidRPr="001D1A65">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1D1A65">
        <w:rPr>
          <w:rFonts w:ascii="Arial" w:hAnsi="Arial" w:cs="Arial"/>
          <w:sz w:val="22"/>
          <w:szCs w:val="22"/>
        </w:rPr>
        <w:t>sempre mediante requerimento fundamentado e após autorização expressa do Município de Itambaracá, nos termos do art. 65, da Lei nº 8.666/93.</w:t>
      </w:r>
    </w:p>
    <w:p w14:paraId="3A774348" w14:textId="3989747A" w:rsidR="001D1A65" w:rsidRPr="001D1A65" w:rsidRDefault="001D1A65" w:rsidP="001D1A65">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1D1A65">
        <w:rPr>
          <w:rFonts w:ascii="Arial" w:hAnsi="Arial" w:cs="Arial"/>
          <w:b/>
          <w:sz w:val="22"/>
          <w:szCs w:val="22"/>
        </w:rPr>
        <w:t>.4</w:t>
      </w:r>
      <w:r w:rsidRPr="001D1A65">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B045EEB" w14:textId="77777777" w:rsidR="00DE000C" w:rsidRDefault="00DE000C" w:rsidP="00C628CF">
      <w:pPr>
        <w:ind w:right="-54"/>
        <w:jc w:val="both"/>
        <w:rPr>
          <w:rFonts w:ascii="Arial" w:hAnsi="Arial" w:cs="Arial"/>
          <w:b/>
          <w:sz w:val="22"/>
          <w:szCs w:val="22"/>
          <w:u w:val="single"/>
        </w:rPr>
      </w:pPr>
    </w:p>
    <w:p w14:paraId="57C8C6C3" w14:textId="6582950A" w:rsidR="00C628CF" w:rsidRPr="00C628CF" w:rsidRDefault="00A51506" w:rsidP="00C628CF">
      <w:pPr>
        <w:ind w:right="-54"/>
        <w:jc w:val="both"/>
        <w:rPr>
          <w:rFonts w:ascii="Arial" w:hAnsi="Arial" w:cs="Arial"/>
          <w:b/>
          <w:sz w:val="22"/>
          <w:szCs w:val="22"/>
          <w:u w:val="single"/>
        </w:rPr>
      </w:pPr>
      <w:r>
        <w:rPr>
          <w:rFonts w:ascii="Arial" w:hAnsi="Arial" w:cs="Arial"/>
          <w:b/>
          <w:sz w:val="22"/>
          <w:szCs w:val="22"/>
          <w:u w:val="single"/>
        </w:rPr>
        <w:t>1</w:t>
      </w:r>
      <w:r w:rsidR="00262D20">
        <w:rPr>
          <w:rFonts w:ascii="Arial" w:hAnsi="Arial" w:cs="Arial"/>
          <w:b/>
          <w:sz w:val="22"/>
          <w:szCs w:val="22"/>
          <w:u w:val="single"/>
        </w:rPr>
        <w:t>0</w:t>
      </w:r>
      <w:r w:rsidR="00C628CF" w:rsidRPr="00C628CF">
        <w:rPr>
          <w:rFonts w:ascii="Arial" w:hAnsi="Arial" w:cs="Arial"/>
          <w:b/>
          <w:sz w:val="22"/>
          <w:szCs w:val="22"/>
          <w:u w:val="single"/>
        </w:rPr>
        <w:t xml:space="preserve">. </w:t>
      </w:r>
      <w:r w:rsidR="00C628CF" w:rsidRPr="00C628CF">
        <w:rPr>
          <w:rFonts w:ascii="Arial" w:hAnsi="Arial" w:cs="Arial"/>
          <w:b/>
          <w:bCs/>
          <w:color w:val="000000"/>
          <w:sz w:val="22"/>
          <w:szCs w:val="22"/>
          <w:u w:val="single"/>
        </w:rPr>
        <w:t>DAS RESPONSABILIDADES DAS PARTES</w:t>
      </w:r>
    </w:p>
    <w:p w14:paraId="1289747F" w14:textId="77777777" w:rsidR="00B935FC" w:rsidRDefault="00B935FC" w:rsidP="00C628CF">
      <w:pPr>
        <w:autoSpaceDE w:val="0"/>
        <w:autoSpaceDN w:val="0"/>
        <w:adjustRightInd w:val="0"/>
        <w:jc w:val="both"/>
        <w:rPr>
          <w:rFonts w:ascii="Arial" w:hAnsi="Arial" w:cs="Arial"/>
          <w:b/>
          <w:color w:val="000000"/>
          <w:sz w:val="22"/>
          <w:szCs w:val="22"/>
        </w:rPr>
      </w:pPr>
    </w:p>
    <w:p w14:paraId="0BEA86D5" w14:textId="275EB5DD" w:rsidR="000F241B" w:rsidRPr="000F241B" w:rsidRDefault="000F241B" w:rsidP="000F241B">
      <w:pPr>
        <w:spacing w:after="120" w:line="276" w:lineRule="auto"/>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10</w:t>
      </w:r>
      <w:r w:rsidRPr="000F241B">
        <w:rPr>
          <w:rFonts w:ascii="Arial" w:eastAsiaTheme="minorHAnsi" w:hAnsi="Arial" w:cs="Arial"/>
          <w:b/>
          <w:sz w:val="22"/>
          <w:szCs w:val="22"/>
          <w:lang w:eastAsia="en-US"/>
        </w:rPr>
        <w:t xml:space="preserve">.1. </w:t>
      </w:r>
      <w:r w:rsidRPr="000F241B">
        <w:rPr>
          <w:rFonts w:ascii="Arial" w:eastAsiaTheme="minorHAnsi" w:hAnsi="Arial" w:cs="Arial"/>
          <w:color w:val="000000"/>
          <w:sz w:val="22"/>
          <w:szCs w:val="22"/>
          <w:lang w:eastAsia="en-US"/>
        </w:rPr>
        <w:t xml:space="preserve">Constituem obrigações do </w:t>
      </w:r>
      <w:r w:rsidRPr="000F241B">
        <w:rPr>
          <w:rFonts w:ascii="Arial" w:eastAsiaTheme="minorHAnsi" w:hAnsi="Arial" w:cs="Arial"/>
          <w:b/>
          <w:sz w:val="22"/>
          <w:szCs w:val="22"/>
          <w:lang w:eastAsia="en-US"/>
        </w:rPr>
        <w:t>DA CONTRATADA:</w:t>
      </w:r>
    </w:p>
    <w:p w14:paraId="00D08E0F" w14:textId="69F5BBCB" w:rsidR="001D1A65" w:rsidRPr="001D1A65" w:rsidRDefault="001D1A65" w:rsidP="001D1A65">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1D1A65">
        <w:rPr>
          <w:rFonts w:ascii="Arial" w:eastAsiaTheme="minorHAnsi" w:hAnsi="Arial" w:cs="Arial"/>
          <w:b/>
          <w:sz w:val="22"/>
          <w:szCs w:val="22"/>
          <w:lang w:eastAsia="en-US"/>
        </w:rPr>
        <w:t xml:space="preserve">.1.1. </w:t>
      </w:r>
      <w:r w:rsidRPr="001D1A65">
        <w:rPr>
          <w:rFonts w:ascii="Arial" w:eastAsiaTheme="minorHAnsi" w:hAnsi="Arial" w:cs="Arial"/>
          <w:sz w:val="22"/>
          <w:szCs w:val="22"/>
          <w:lang w:eastAsia="en-US"/>
        </w:rPr>
        <w:t>Adotar todas as providencias necessárias para fiel execução do objeto em conformidade com as disposições deste Edital, executando-o com eficiência, presteza e pontualidade.</w:t>
      </w:r>
    </w:p>
    <w:p w14:paraId="5BE6894C" w14:textId="2C40CEC1" w:rsidR="001D1A65" w:rsidRPr="001D1A65" w:rsidRDefault="001D1A65" w:rsidP="001D1A65">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1D1A65">
        <w:rPr>
          <w:rFonts w:ascii="Arial" w:eastAsiaTheme="minorHAnsi" w:hAnsi="Arial" w:cs="Arial"/>
          <w:b/>
          <w:sz w:val="22"/>
          <w:szCs w:val="22"/>
          <w:lang w:eastAsia="en-US"/>
        </w:rPr>
        <w:t xml:space="preserve">.1.2. </w:t>
      </w:r>
      <w:r w:rsidRPr="001D1A65">
        <w:rPr>
          <w:rFonts w:ascii="Arial" w:eastAsiaTheme="minorHAnsi" w:hAnsi="Arial" w:cs="Arial"/>
          <w:sz w:val="22"/>
          <w:szCs w:val="22"/>
          <w:lang w:eastAsia="en-US"/>
        </w:rPr>
        <w:t>Assumir todos os gastos e despesas, inclusive o frete, que se fizerem necessários para o adimplemento das obrigações decorrentes desta licitação;</w:t>
      </w:r>
    </w:p>
    <w:p w14:paraId="362E1D20" w14:textId="013DD0DF" w:rsidR="001D1A65" w:rsidRPr="001D1A65" w:rsidRDefault="001D1A65" w:rsidP="001D1A65">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1D1A65">
        <w:rPr>
          <w:rFonts w:ascii="Arial" w:eastAsiaTheme="minorHAnsi" w:hAnsi="Arial" w:cs="Arial"/>
          <w:b/>
          <w:sz w:val="22"/>
          <w:szCs w:val="22"/>
          <w:lang w:eastAsia="en-US"/>
        </w:rPr>
        <w:t xml:space="preserve">.1.3. </w:t>
      </w:r>
      <w:r w:rsidRPr="001D1A65">
        <w:rPr>
          <w:rFonts w:ascii="Arial" w:eastAsiaTheme="minorHAnsi" w:hAnsi="Arial" w:cs="Arial"/>
          <w:sz w:val="22"/>
          <w:szCs w:val="22"/>
          <w:lang w:eastAsia="en-US"/>
        </w:rPr>
        <w:t>Arcar com as despesas decorrentes de qualquer infração cometida por seus empregados quando da entrega dos produtos contatados;</w:t>
      </w:r>
    </w:p>
    <w:p w14:paraId="222024E0" w14:textId="4FA0B78D" w:rsidR="001D1A65" w:rsidRPr="001D1A65" w:rsidRDefault="001D1A65" w:rsidP="001D1A65">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1D1A65">
        <w:rPr>
          <w:rFonts w:ascii="Arial" w:eastAsiaTheme="minorHAnsi" w:hAnsi="Arial" w:cs="Arial"/>
          <w:b/>
          <w:sz w:val="22"/>
          <w:szCs w:val="22"/>
          <w:lang w:eastAsia="en-US"/>
        </w:rPr>
        <w:t xml:space="preserve">.1.4. </w:t>
      </w:r>
      <w:r w:rsidRPr="001D1A65">
        <w:rPr>
          <w:rFonts w:ascii="Arial" w:eastAsiaTheme="minorHAnsi" w:hAnsi="Arial" w:cs="Arial"/>
          <w:sz w:val="22"/>
          <w:szCs w:val="22"/>
          <w:lang w:eastAsia="en-US"/>
        </w:rPr>
        <w:t>Não transferir, total ou parcialmente, o objeto desta licitação;</w:t>
      </w:r>
    </w:p>
    <w:p w14:paraId="46336D75" w14:textId="2EA1CF30" w:rsidR="001D1A65" w:rsidRPr="001D1A65" w:rsidRDefault="001D1A65" w:rsidP="001D1A65">
      <w:pPr>
        <w:spacing w:after="120" w:line="276" w:lineRule="auto"/>
        <w:ind w:right="-54"/>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1D1A65">
        <w:rPr>
          <w:rFonts w:ascii="Arial" w:eastAsiaTheme="minorHAnsi" w:hAnsi="Arial" w:cs="Arial"/>
          <w:b/>
          <w:sz w:val="22"/>
          <w:szCs w:val="22"/>
          <w:lang w:eastAsia="en-US"/>
        </w:rPr>
        <w:t xml:space="preserve">.1.5. </w:t>
      </w:r>
      <w:r w:rsidRPr="001D1A65">
        <w:rPr>
          <w:rFonts w:ascii="Arial" w:eastAsiaTheme="minorHAnsi" w:hAnsi="Arial" w:cs="Arial"/>
          <w:sz w:val="22"/>
          <w:szCs w:val="22"/>
          <w:lang w:eastAsia="en-US"/>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3DFAF14E" w14:textId="084A9A27" w:rsidR="001D1A65" w:rsidRPr="001D1A65" w:rsidRDefault="001D1A65" w:rsidP="001D1A65">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1D1A65">
        <w:rPr>
          <w:rFonts w:ascii="Arial" w:eastAsiaTheme="minorHAnsi" w:hAnsi="Arial" w:cs="Arial"/>
          <w:b/>
          <w:sz w:val="22"/>
          <w:szCs w:val="22"/>
          <w:lang w:eastAsia="en-US"/>
        </w:rPr>
        <w:t xml:space="preserve">.1.6. </w:t>
      </w:r>
      <w:r w:rsidRPr="001D1A65">
        <w:rPr>
          <w:rFonts w:ascii="Arial" w:eastAsiaTheme="minorHAnsi" w:hAnsi="Arial" w:cs="Arial"/>
          <w:sz w:val="22"/>
          <w:szCs w:val="22"/>
          <w:lang w:eastAsia="en-US"/>
        </w:rPr>
        <w:t>Arcar com quaisquer compromissos assumidos com terceiros, ainda que vinculados, à execução da Ata de Registro de Preços, isentando o Município de Itambaracá de qualquer responsabilidade;</w:t>
      </w:r>
    </w:p>
    <w:p w14:paraId="5F0801F8" w14:textId="488FC7EC" w:rsidR="001D1A65" w:rsidRPr="001D1A65" w:rsidRDefault="001D1A65" w:rsidP="001D1A65">
      <w:pPr>
        <w:spacing w:after="120" w:line="276" w:lineRule="auto"/>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10</w:t>
      </w:r>
      <w:r w:rsidRPr="001D1A65">
        <w:rPr>
          <w:rFonts w:ascii="Arial" w:eastAsiaTheme="minorHAnsi" w:hAnsi="Arial" w:cs="Arial"/>
          <w:b/>
          <w:sz w:val="22"/>
          <w:szCs w:val="22"/>
          <w:lang w:eastAsia="en-US"/>
        </w:rPr>
        <w:t xml:space="preserve">.1.7. </w:t>
      </w:r>
      <w:r w:rsidRPr="001D1A65">
        <w:rPr>
          <w:rFonts w:ascii="Arial" w:eastAsiaTheme="minorHAnsi" w:hAnsi="Arial" w:cs="Arial"/>
          <w:sz w:val="22"/>
          <w:szCs w:val="22"/>
          <w:lang w:eastAsia="en-US"/>
        </w:rPr>
        <w:t>A empresa contratada deverá efetuar o recolhimento das contribuições previdenciárias devidas, sob pena de retenção das mesmas pela Administração, conforme legislação.</w:t>
      </w:r>
    </w:p>
    <w:p w14:paraId="51406F9E" w14:textId="3CDB15C1" w:rsidR="001D1A65" w:rsidRPr="001D1A65" w:rsidRDefault="001D1A65" w:rsidP="001D1A65">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10</w:t>
      </w:r>
      <w:r w:rsidRPr="001D1A65">
        <w:rPr>
          <w:rFonts w:ascii="Arial" w:eastAsiaTheme="minorHAnsi" w:hAnsi="Arial" w:cs="Arial"/>
          <w:b/>
          <w:sz w:val="22"/>
          <w:szCs w:val="22"/>
          <w:lang w:eastAsia="en-US"/>
        </w:rPr>
        <w:t xml:space="preserve">.1.8. </w:t>
      </w:r>
      <w:r w:rsidRPr="001D1A65">
        <w:rPr>
          <w:rFonts w:ascii="Arial" w:eastAsiaTheme="minorHAnsi" w:hAnsi="Arial" w:cs="Arial"/>
          <w:sz w:val="22"/>
          <w:szCs w:val="22"/>
          <w:lang w:eastAsia="en-US"/>
        </w:rPr>
        <w:t>Manter-se, durante toda execução da Ata de Registro de Preços, em compatibilidade com as obrigações ora assumidas, de acordo com as condições de habilitação e qualificação exigidas na licitação;</w:t>
      </w:r>
    </w:p>
    <w:p w14:paraId="4AD9DDD7" w14:textId="2BA8232D" w:rsidR="00C628CF" w:rsidRPr="00C628CF" w:rsidRDefault="00262D20" w:rsidP="00144A46">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10</w:t>
      </w:r>
      <w:r w:rsidR="00C628CF" w:rsidRPr="00C628CF">
        <w:rPr>
          <w:rFonts w:ascii="Arial" w:hAnsi="Arial" w:cs="Arial"/>
          <w:b/>
          <w:bCs/>
          <w:color w:val="000000"/>
          <w:sz w:val="22"/>
          <w:szCs w:val="22"/>
        </w:rPr>
        <w:t>.</w:t>
      </w:r>
      <w:r w:rsidR="00C97638">
        <w:rPr>
          <w:rFonts w:ascii="Arial" w:hAnsi="Arial" w:cs="Arial"/>
          <w:b/>
          <w:bCs/>
          <w:color w:val="000000"/>
          <w:sz w:val="22"/>
          <w:szCs w:val="22"/>
        </w:rPr>
        <w:t>2</w:t>
      </w:r>
      <w:r w:rsidR="00C628CF" w:rsidRPr="00C628CF">
        <w:rPr>
          <w:rFonts w:ascii="Arial" w:hAnsi="Arial" w:cs="Arial"/>
          <w:b/>
          <w:bCs/>
          <w:color w:val="000000"/>
          <w:sz w:val="22"/>
          <w:szCs w:val="22"/>
        </w:rPr>
        <w:t>. OBRIGAÇÕES DA CONTRATADA RELATIVAS A CRITÉRIOS DE SUSTENTABILIDADE</w:t>
      </w:r>
    </w:p>
    <w:p w14:paraId="2B0BAA90" w14:textId="5C06A31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w:t>
      </w:r>
      <w:r w:rsidR="00C628CF"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E76DDAA" w14:textId="620A6C8E"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sidRPr="00262D20">
        <w:rPr>
          <w:rFonts w:ascii="Arial" w:hAnsi="Arial" w:cs="Arial"/>
          <w:b/>
          <w:bCs/>
          <w:color w:val="000000"/>
          <w:sz w:val="22"/>
          <w:szCs w:val="22"/>
        </w:rPr>
        <w:t>2</w:t>
      </w:r>
      <w:r w:rsidR="00C628CF" w:rsidRPr="00C628CF">
        <w:rPr>
          <w:rFonts w:ascii="Arial" w:hAnsi="Arial" w:cs="Arial"/>
          <w:b/>
          <w:bCs/>
          <w:color w:val="000000"/>
          <w:sz w:val="22"/>
          <w:szCs w:val="22"/>
        </w:rPr>
        <w:t>.2.</w:t>
      </w:r>
      <w:r w:rsidR="00C628CF"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668BC10" w14:textId="25E8C155"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.3.</w:t>
      </w:r>
      <w:r w:rsidR="00C628CF"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378C183B" w14:textId="53CFE6BF"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.4.</w:t>
      </w:r>
      <w:r w:rsidR="00C628CF" w:rsidRPr="00C628CF">
        <w:rPr>
          <w:rFonts w:ascii="Arial" w:hAnsi="Arial" w:cs="Arial"/>
          <w:color w:val="000000"/>
          <w:sz w:val="22"/>
          <w:szCs w:val="22"/>
        </w:rPr>
        <w:t xml:space="preserve"> Evitar ao máximo o uso de extensões elétricas.</w:t>
      </w:r>
    </w:p>
    <w:p w14:paraId="1A7750D1" w14:textId="073A0155"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.5.</w:t>
      </w:r>
      <w:r w:rsidR="00C628CF" w:rsidRPr="00C628CF">
        <w:rPr>
          <w:rFonts w:ascii="Arial" w:hAnsi="Arial" w:cs="Arial"/>
          <w:color w:val="000000"/>
          <w:sz w:val="22"/>
          <w:szCs w:val="22"/>
        </w:rPr>
        <w:t xml:space="preserve"> Repassar a seus empregados todas as orientações referentes à redução do consumo de energia e água.</w:t>
      </w:r>
    </w:p>
    <w:p w14:paraId="0FA46CF5" w14:textId="7662C332"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.6.</w:t>
      </w:r>
      <w:r w:rsidR="00C628CF" w:rsidRPr="00C628CF">
        <w:rPr>
          <w:rFonts w:ascii="Arial" w:hAnsi="Arial" w:cs="Arial"/>
          <w:color w:val="000000"/>
          <w:sz w:val="22"/>
          <w:szCs w:val="22"/>
        </w:rPr>
        <w:t xml:space="preserve"> Fornecer aos empregados os equipamentos de segurança que se fizerem necessários, para a execução dos serviços.</w:t>
      </w:r>
    </w:p>
    <w:p w14:paraId="11BA8D53" w14:textId="55BA54CB"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.7.</w:t>
      </w:r>
      <w:r w:rsidR="00C628CF" w:rsidRPr="00C628CF">
        <w:rPr>
          <w:rFonts w:ascii="Arial" w:hAnsi="Arial" w:cs="Arial"/>
          <w:color w:val="000000"/>
          <w:sz w:val="22"/>
          <w:szCs w:val="22"/>
        </w:rPr>
        <w:t xml:space="preserve"> Dar preferência a descarga e torneira com controle de vazão, evitando o desperdício de água.</w:t>
      </w:r>
    </w:p>
    <w:p w14:paraId="07C815A1" w14:textId="71B6EDAB"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.8.</w:t>
      </w:r>
      <w:r w:rsidR="00C628CF"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6CE88020" w14:textId="5CFBD10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.9.</w:t>
      </w:r>
      <w:r w:rsidR="00C628CF"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B5F31F5" w14:textId="37B4CB59"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.10.</w:t>
      </w:r>
      <w:r w:rsidR="00C628CF"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91A746E" w14:textId="7FAC3DA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.11.</w:t>
      </w:r>
      <w:r w:rsidR="00C628CF"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46DDB609" w14:textId="66D963E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.12.</w:t>
      </w:r>
      <w:r w:rsidR="00C628CF" w:rsidRPr="00C628CF">
        <w:rPr>
          <w:rFonts w:ascii="Arial" w:hAnsi="Arial" w:cs="Arial"/>
          <w:color w:val="000000"/>
          <w:sz w:val="22"/>
          <w:szCs w:val="22"/>
        </w:rPr>
        <w:t xml:space="preserve"> É proibido incinerar qualquer resíduo gerado.</w:t>
      </w:r>
    </w:p>
    <w:p w14:paraId="284050B7" w14:textId="252ADF6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.13.</w:t>
      </w:r>
      <w:r w:rsidR="00C628CF" w:rsidRPr="00C628CF">
        <w:rPr>
          <w:rFonts w:ascii="Arial" w:hAnsi="Arial" w:cs="Arial"/>
          <w:color w:val="000000"/>
          <w:sz w:val="22"/>
          <w:szCs w:val="22"/>
        </w:rPr>
        <w:t xml:space="preserve"> Não é permitida a emissão de ruídos de alta intensidade.</w:t>
      </w:r>
    </w:p>
    <w:p w14:paraId="37FE015A" w14:textId="3993CF5D"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.14.</w:t>
      </w:r>
      <w:r w:rsidR="00C628CF" w:rsidRPr="00C628CF">
        <w:rPr>
          <w:rFonts w:ascii="Arial" w:hAnsi="Arial" w:cs="Arial"/>
          <w:sz w:val="22"/>
          <w:szCs w:val="22"/>
        </w:rPr>
        <w:t xml:space="preserve"> Priorizar a aquisição de bens que sejam constituídos por material renovável, reciclado, atóxico ou biodegradável.</w:t>
      </w:r>
    </w:p>
    <w:p w14:paraId="15FEDED6" w14:textId="3179F01D" w:rsidR="00C628CF" w:rsidRPr="00C628CF" w:rsidRDefault="00A51506" w:rsidP="00144A46">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.15.</w:t>
      </w:r>
      <w:r w:rsidR="00C628CF"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31EF25A1" w14:textId="68080458"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.16.</w:t>
      </w:r>
      <w:r w:rsidR="00C628CF"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E2A3BB1" w14:textId="6A18D31F"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lastRenderedPageBreak/>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 xml:space="preserve">.17. </w:t>
      </w:r>
      <w:r w:rsidR="00C628CF" w:rsidRPr="00C628CF">
        <w:rPr>
          <w:rFonts w:ascii="Arial" w:hAnsi="Arial" w:cs="Arial"/>
          <w:sz w:val="22"/>
          <w:szCs w:val="22"/>
        </w:rPr>
        <w:t>A contratada deverá observar no que couber, durante a execução contratual, critérios e práticas de sustentabilidade, como:</w:t>
      </w:r>
    </w:p>
    <w:p w14:paraId="65CCC1EA" w14:textId="1C41CECE"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.17.1.</w:t>
      </w:r>
      <w:r w:rsidR="00C628CF" w:rsidRPr="00C628CF">
        <w:rPr>
          <w:rFonts w:ascii="Arial" w:hAnsi="Arial" w:cs="Arial"/>
          <w:sz w:val="22"/>
          <w:szCs w:val="22"/>
        </w:rPr>
        <w:t xml:space="preserve"> Dar preferência a envio de documentos na forma digital, a fim de reduzir a impressão de documentos.</w:t>
      </w:r>
    </w:p>
    <w:p w14:paraId="34C1E5C2" w14:textId="679BDF45"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.17.2.</w:t>
      </w:r>
      <w:r w:rsidR="00C628CF"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0D9804BE" w14:textId="323417C8"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.18.</w:t>
      </w:r>
      <w:r w:rsidR="00C628CF"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7A1FB255" w14:textId="5BF5073E"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.19.</w:t>
      </w:r>
      <w:r w:rsidR="00C628CF"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9DBE3CB" w14:textId="0DD1D70C" w:rsidR="00C628CF" w:rsidRPr="00C628CF" w:rsidRDefault="00A51506" w:rsidP="00144A46">
      <w:pPr>
        <w:spacing w:after="120"/>
        <w:jc w:val="both"/>
        <w:rPr>
          <w:rFonts w:ascii="Arial" w:hAnsi="Arial" w:cs="Arial"/>
          <w:b/>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.20.</w:t>
      </w:r>
      <w:r w:rsidR="00C628CF" w:rsidRPr="00C628CF">
        <w:rPr>
          <w:rFonts w:ascii="Arial" w:hAnsi="Arial" w:cs="Arial"/>
          <w:sz w:val="22"/>
          <w:szCs w:val="22"/>
        </w:rPr>
        <w:t xml:space="preserve"> Armazenar, transportar e destinar os resíduos em conformidade com as normas técnicas específicas.</w:t>
      </w:r>
    </w:p>
    <w:p w14:paraId="7F8F5C5B" w14:textId="7E09973F" w:rsidR="00715B7C" w:rsidRPr="00297805" w:rsidRDefault="00715B7C" w:rsidP="00715B7C">
      <w:pPr>
        <w:spacing w:after="120"/>
        <w:ind w:right="-54"/>
        <w:jc w:val="both"/>
        <w:rPr>
          <w:rFonts w:ascii="Arial" w:hAnsi="Arial" w:cs="Arial"/>
          <w:color w:val="000000"/>
          <w:sz w:val="22"/>
          <w:szCs w:val="22"/>
        </w:rPr>
      </w:pPr>
      <w:r>
        <w:rPr>
          <w:rFonts w:ascii="Arial" w:hAnsi="Arial" w:cs="Arial"/>
          <w:b/>
          <w:sz w:val="22"/>
          <w:szCs w:val="22"/>
        </w:rPr>
        <w:t>10</w:t>
      </w:r>
      <w:r w:rsidRPr="00297805">
        <w:rPr>
          <w:rFonts w:ascii="Arial" w:hAnsi="Arial" w:cs="Arial"/>
          <w:b/>
          <w:sz w:val="22"/>
          <w:szCs w:val="22"/>
        </w:rPr>
        <w:t>.</w:t>
      </w:r>
      <w:r>
        <w:rPr>
          <w:rFonts w:ascii="Arial" w:hAnsi="Arial" w:cs="Arial"/>
          <w:b/>
          <w:sz w:val="22"/>
          <w:szCs w:val="22"/>
        </w:rPr>
        <w:t>3</w:t>
      </w:r>
      <w:r w:rsidRPr="00297805">
        <w:rPr>
          <w:rFonts w:ascii="Arial" w:hAnsi="Arial" w:cs="Arial"/>
          <w:b/>
          <w:sz w:val="22"/>
          <w:szCs w:val="22"/>
        </w:rPr>
        <w:t xml:space="preserve">. </w:t>
      </w:r>
      <w:r w:rsidRPr="00297805">
        <w:rPr>
          <w:rFonts w:ascii="Arial" w:hAnsi="Arial" w:cs="Arial"/>
          <w:color w:val="000000"/>
          <w:sz w:val="22"/>
          <w:szCs w:val="22"/>
        </w:rPr>
        <w:t xml:space="preserve">Constituem obrigações </w:t>
      </w:r>
      <w:r w:rsidRPr="00297805">
        <w:rPr>
          <w:rFonts w:ascii="Arial" w:hAnsi="Arial" w:cs="Arial"/>
          <w:b/>
          <w:color w:val="000000"/>
          <w:sz w:val="22"/>
          <w:szCs w:val="22"/>
        </w:rPr>
        <w:t>DO</w:t>
      </w:r>
      <w:r w:rsidRPr="00297805">
        <w:rPr>
          <w:rFonts w:ascii="Arial" w:hAnsi="Arial" w:cs="Arial"/>
          <w:color w:val="000000"/>
          <w:sz w:val="22"/>
          <w:szCs w:val="22"/>
        </w:rPr>
        <w:t xml:space="preserve"> </w:t>
      </w:r>
      <w:r w:rsidRPr="00297805">
        <w:rPr>
          <w:rFonts w:ascii="Arial" w:hAnsi="Arial" w:cs="Arial"/>
          <w:b/>
          <w:bCs/>
          <w:color w:val="000000"/>
          <w:sz w:val="22"/>
          <w:szCs w:val="22"/>
        </w:rPr>
        <w:t>CONTRATANTE</w:t>
      </w:r>
      <w:r w:rsidRPr="00297805">
        <w:rPr>
          <w:rFonts w:ascii="Arial" w:hAnsi="Arial" w:cs="Arial"/>
          <w:color w:val="000000"/>
          <w:sz w:val="22"/>
          <w:szCs w:val="22"/>
        </w:rPr>
        <w:t>:</w:t>
      </w:r>
    </w:p>
    <w:p w14:paraId="5F3BB81C" w14:textId="07FBE87C" w:rsidR="001D1A65" w:rsidRPr="001D1A65" w:rsidRDefault="001D1A65" w:rsidP="001D1A65">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1D1A65">
        <w:rPr>
          <w:rFonts w:ascii="Arial" w:eastAsiaTheme="minorHAnsi" w:hAnsi="Arial" w:cs="Arial"/>
          <w:b/>
          <w:color w:val="000000"/>
          <w:sz w:val="22"/>
          <w:szCs w:val="22"/>
          <w:lang w:eastAsia="en-US"/>
        </w:rPr>
        <w:t>.2.1.</w:t>
      </w:r>
      <w:r w:rsidRPr="001D1A65">
        <w:rPr>
          <w:rFonts w:ascii="Arial" w:eastAsiaTheme="minorHAnsi" w:hAnsi="Arial" w:cs="Arial"/>
          <w:color w:val="000000"/>
          <w:sz w:val="22"/>
          <w:szCs w:val="22"/>
          <w:lang w:eastAsia="en-US"/>
        </w:rPr>
        <w:t xml:space="preserve"> Acompanhar e fiscalizar a execução do objeto;</w:t>
      </w:r>
    </w:p>
    <w:p w14:paraId="1112E058" w14:textId="5847B795" w:rsidR="001D1A65" w:rsidRPr="001D1A65" w:rsidRDefault="001D1A65" w:rsidP="001D1A65">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1D1A65">
        <w:rPr>
          <w:rFonts w:ascii="Arial" w:eastAsiaTheme="minorHAnsi" w:hAnsi="Arial" w:cs="Arial"/>
          <w:b/>
          <w:color w:val="000000"/>
          <w:sz w:val="22"/>
          <w:szCs w:val="22"/>
          <w:lang w:eastAsia="en-US"/>
        </w:rPr>
        <w:t>.1.2.</w:t>
      </w:r>
      <w:r w:rsidRPr="001D1A65">
        <w:rPr>
          <w:rFonts w:ascii="Arial" w:eastAsiaTheme="minorHAnsi" w:hAnsi="Arial" w:cs="Arial"/>
          <w:color w:val="000000"/>
          <w:sz w:val="22"/>
          <w:szCs w:val="22"/>
          <w:lang w:eastAsia="en-US"/>
        </w:rPr>
        <w:t xml:space="preserve"> Recusar o objeto que não estiver de acordo com as especificações;</w:t>
      </w:r>
    </w:p>
    <w:p w14:paraId="1C353F1A" w14:textId="214035F2" w:rsidR="001D1A65" w:rsidRPr="001D1A65" w:rsidRDefault="001D1A65" w:rsidP="001D1A65">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1D1A65">
        <w:rPr>
          <w:rFonts w:ascii="Arial" w:eastAsiaTheme="minorHAnsi" w:hAnsi="Arial" w:cs="Arial"/>
          <w:b/>
          <w:color w:val="000000"/>
          <w:sz w:val="22"/>
          <w:szCs w:val="22"/>
          <w:lang w:eastAsia="en-US"/>
        </w:rPr>
        <w:t>.2.3</w:t>
      </w:r>
      <w:r w:rsidRPr="001D1A65">
        <w:rPr>
          <w:rFonts w:ascii="Arial" w:eastAsiaTheme="minorHAnsi" w:hAnsi="Arial" w:cs="Arial"/>
          <w:color w:val="000000"/>
          <w:sz w:val="22"/>
          <w:szCs w:val="22"/>
          <w:lang w:eastAsia="en-US"/>
        </w:rPr>
        <w:t>. Aplicar à empresa CONTRATADA as sanções cabíveis;</w:t>
      </w:r>
    </w:p>
    <w:p w14:paraId="41C28596" w14:textId="6D4EABF6" w:rsidR="001D1A65" w:rsidRPr="001D1A65" w:rsidRDefault="001D1A65" w:rsidP="001D1A65">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10</w:t>
      </w:r>
      <w:r w:rsidRPr="001D1A65">
        <w:rPr>
          <w:rFonts w:ascii="Arial" w:eastAsiaTheme="minorHAnsi" w:hAnsi="Arial" w:cs="Arial"/>
          <w:b/>
          <w:color w:val="000000"/>
          <w:sz w:val="22"/>
          <w:szCs w:val="22"/>
          <w:lang w:eastAsia="en-US"/>
        </w:rPr>
        <w:t>.2.4.</w:t>
      </w:r>
      <w:r w:rsidRPr="001D1A65">
        <w:rPr>
          <w:rFonts w:ascii="Arial" w:eastAsiaTheme="minorHAnsi" w:hAnsi="Arial" w:cs="Arial"/>
          <w:color w:val="000000"/>
          <w:sz w:val="22"/>
          <w:szCs w:val="22"/>
          <w:lang w:eastAsia="en-US"/>
        </w:rPr>
        <w:t xml:space="preserve"> Documentar as ocorrências havidas na execução da Ata de Registro de Preços.</w:t>
      </w:r>
    </w:p>
    <w:p w14:paraId="5E8BADB9" w14:textId="1E184759" w:rsidR="001D1A65" w:rsidRPr="001D1A65" w:rsidRDefault="001D1A65" w:rsidP="001D1A65">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1D1A65">
        <w:rPr>
          <w:rFonts w:ascii="Arial" w:eastAsiaTheme="minorHAnsi" w:hAnsi="Arial" w:cs="Arial"/>
          <w:b/>
          <w:bCs/>
          <w:color w:val="000000"/>
          <w:sz w:val="22"/>
          <w:szCs w:val="22"/>
          <w:lang w:eastAsia="en-US"/>
        </w:rPr>
        <w:t xml:space="preserve">.2.5. </w:t>
      </w:r>
      <w:r w:rsidRPr="001D1A65">
        <w:rPr>
          <w:rFonts w:ascii="Arial" w:eastAsiaTheme="minorHAnsi" w:hAnsi="Arial" w:cs="Arial"/>
          <w:color w:val="000000"/>
          <w:sz w:val="22"/>
          <w:szCs w:val="22"/>
          <w:lang w:eastAsia="en-US"/>
        </w:rPr>
        <w:t>Efetuar o pagamento ajustado;</w:t>
      </w:r>
    </w:p>
    <w:p w14:paraId="2F947111" w14:textId="3207C204" w:rsidR="001D1A65" w:rsidRPr="001D1A65" w:rsidRDefault="001D1A65" w:rsidP="001D1A65">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Pr="001D1A65">
        <w:rPr>
          <w:rFonts w:ascii="Arial" w:eastAsiaTheme="minorHAnsi" w:hAnsi="Arial" w:cs="Arial"/>
          <w:b/>
          <w:bCs/>
          <w:color w:val="000000"/>
          <w:sz w:val="22"/>
          <w:szCs w:val="22"/>
          <w:lang w:eastAsia="en-US"/>
        </w:rPr>
        <w:t xml:space="preserve">.2.6. </w:t>
      </w:r>
      <w:r w:rsidRPr="001D1A65">
        <w:rPr>
          <w:rFonts w:ascii="Arial" w:eastAsiaTheme="minorHAnsi" w:hAnsi="Arial" w:cs="Arial"/>
          <w:color w:val="000000"/>
          <w:sz w:val="22"/>
          <w:szCs w:val="22"/>
          <w:lang w:eastAsia="en-US"/>
        </w:rPr>
        <w:t xml:space="preserve">Esclarecer ao </w:t>
      </w:r>
      <w:r w:rsidRPr="001D1A65">
        <w:rPr>
          <w:rFonts w:ascii="Arial" w:eastAsiaTheme="minorHAnsi" w:hAnsi="Arial" w:cs="Arial"/>
          <w:b/>
          <w:bCs/>
          <w:color w:val="000000"/>
          <w:sz w:val="22"/>
          <w:szCs w:val="22"/>
          <w:lang w:eastAsia="en-US"/>
        </w:rPr>
        <w:t xml:space="preserve">CONTRATADO(A) </w:t>
      </w:r>
      <w:r w:rsidRPr="001D1A65">
        <w:rPr>
          <w:rFonts w:ascii="Arial" w:eastAsiaTheme="minorHAnsi" w:hAnsi="Arial" w:cs="Arial"/>
          <w:color w:val="000000"/>
          <w:sz w:val="22"/>
          <w:szCs w:val="22"/>
          <w:lang w:eastAsia="en-US"/>
        </w:rPr>
        <w:t>toda e qualquer dúvida, em tempo hábil, com relação à execução do objeto.</w:t>
      </w:r>
    </w:p>
    <w:p w14:paraId="25A352F0" w14:textId="77777777" w:rsidR="006D40AC" w:rsidRDefault="006D40AC" w:rsidP="00C70187">
      <w:pPr>
        <w:autoSpaceDE w:val="0"/>
        <w:autoSpaceDN w:val="0"/>
        <w:adjustRightInd w:val="0"/>
        <w:spacing w:after="120"/>
        <w:jc w:val="both"/>
        <w:rPr>
          <w:rFonts w:ascii="Arial" w:eastAsiaTheme="minorHAnsi" w:hAnsi="Arial" w:cs="Arial"/>
          <w:b/>
          <w:bCs/>
          <w:sz w:val="22"/>
          <w:szCs w:val="22"/>
          <w:lang w:eastAsia="en-US"/>
        </w:rPr>
      </w:pPr>
    </w:p>
    <w:p w14:paraId="15720176" w14:textId="684E79CB" w:rsidR="003E4CC7" w:rsidRPr="005C6B96" w:rsidRDefault="008B24E5" w:rsidP="00C7018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262D20">
        <w:rPr>
          <w:rFonts w:ascii="Arial" w:eastAsiaTheme="minorHAnsi" w:hAnsi="Arial" w:cs="Arial"/>
          <w:b/>
          <w:bCs/>
          <w:sz w:val="22"/>
          <w:szCs w:val="22"/>
          <w:lang w:eastAsia="en-US"/>
        </w:rPr>
        <w:t>1</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1B79348A" w14:textId="776D6F88" w:rsidR="006D40AC" w:rsidRPr="006D40AC" w:rsidRDefault="006D40AC" w:rsidP="006D40AC">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11</w:t>
      </w:r>
      <w:r w:rsidRPr="006D40AC">
        <w:rPr>
          <w:rFonts w:ascii="Arial" w:hAnsi="Arial" w:cs="Arial"/>
          <w:b/>
          <w:color w:val="000000"/>
          <w:sz w:val="22"/>
          <w:szCs w:val="22"/>
        </w:rPr>
        <w:t>.1</w:t>
      </w:r>
      <w:r w:rsidRPr="006D40AC">
        <w:rPr>
          <w:rFonts w:ascii="Arial" w:hAnsi="Arial" w:cs="Arial"/>
          <w:color w:val="000000"/>
          <w:sz w:val="22"/>
          <w:szCs w:val="22"/>
        </w:rPr>
        <w:t xml:space="preserve">. </w:t>
      </w:r>
      <w:r w:rsidRPr="006D40AC">
        <w:rPr>
          <w:rFonts w:ascii="Arial" w:eastAsiaTheme="minorHAnsi" w:hAnsi="Arial" w:cs="Arial"/>
          <w:sz w:val="22"/>
          <w:szCs w:val="22"/>
          <w:lang w:eastAsia="en-US"/>
        </w:rPr>
        <w:t>A vigência da Ata de Registro de Preço será de 12 (doze) meses, contado da data da sua assinatura, com eficácia legal após a publicação do seu extrato, tendo início e vencimento em dia de expediente, excluindo-se da contagem o dia do começo e incluindo-se o do vencimento, segundo os termos do art. 110, da Lei 8.666/93.</w:t>
      </w:r>
    </w:p>
    <w:p w14:paraId="13E15B1E" w14:textId="7653862F" w:rsidR="006D40AC" w:rsidRPr="006D40AC" w:rsidRDefault="006D40AC" w:rsidP="006D40A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6D40AC">
        <w:rPr>
          <w:rFonts w:ascii="Arial" w:hAnsi="Arial" w:cs="Arial"/>
          <w:b/>
          <w:color w:val="000000"/>
          <w:sz w:val="22"/>
          <w:szCs w:val="22"/>
        </w:rPr>
        <w:t>.2.</w:t>
      </w:r>
      <w:r w:rsidRPr="006D40AC">
        <w:rPr>
          <w:rFonts w:ascii="Arial" w:hAnsi="Arial" w:cs="Arial"/>
          <w:color w:val="000000"/>
          <w:sz w:val="22"/>
          <w:szCs w:val="22"/>
        </w:rPr>
        <w:t xml:space="preserve"> </w:t>
      </w:r>
      <w:r w:rsidRPr="006D40AC">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7713E3A" w14:textId="65722DA8" w:rsidR="006D40AC" w:rsidRPr="006D40AC" w:rsidRDefault="006D40AC" w:rsidP="006D40A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6D40AC">
        <w:rPr>
          <w:rFonts w:ascii="Arial" w:hAnsi="Arial" w:cs="Arial"/>
          <w:b/>
          <w:color w:val="000000"/>
          <w:sz w:val="22"/>
          <w:szCs w:val="22"/>
        </w:rPr>
        <w:t>.3.</w:t>
      </w:r>
      <w:r w:rsidRPr="006D40AC">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88CB91E" w14:textId="77777777" w:rsidR="006D40AC" w:rsidRDefault="006D40AC" w:rsidP="00C70187">
      <w:pPr>
        <w:autoSpaceDE w:val="0"/>
        <w:autoSpaceDN w:val="0"/>
        <w:adjustRightInd w:val="0"/>
        <w:spacing w:after="120"/>
        <w:jc w:val="both"/>
        <w:rPr>
          <w:rFonts w:ascii="Arial" w:eastAsiaTheme="minorHAnsi" w:hAnsi="Arial" w:cs="Arial"/>
          <w:b/>
          <w:bCs/>
          <w:sz w:val="22"/>
          <w:szCs w:val="22"/>
          <w:lang w:eastAsia="en-US"/>
        </w:rPr>
      </w:pPr>
    </w:p>
    <w:p w14:paraId="56ACB432" w14:textId="05B19423" w:rsidR="003E4CC7" w:rsidRPr="002E1E89"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262D20">
        <w:rPr>
          <w:rFonts w:ascii="Arial" w:eastAsiaTheme="minorHAnsi" w:hAnsi="Arial" w:cs="Arial"/>
          <w:b/>
          <w:bCs/>
          <w:sz w:val="22"/>
          <w:szCs w:val="22"/>
          <w:lang w:eastAsia="en-US"/>
        </w:rPr>
        <w:t>2</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53F521E4" w14:textId="54E40580" w:rsidR="003E4CC7" w:rsidRPr="00542BF5" w:rsidRDefault="003E4CC7" w:rsidP="00C70187">
      <w:pPr>
        <w:autoSpaceDE w:val="0"/>
        <w:autoSpaceDN w:val="0"/>
        <w:adjustRightInd w:val="0"/>
        <w:spacing w:after="120"/>
        <w:jc w:val="both"/>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0F14C54" w14:textId="77777777" w:rsidR="003B6F16" w:rsidRDefault="003B6F16" w:rsidP="00994A3A">
      <w:pPr>
        <w:jc w:val="center"/>
        <w:rPr>
          <w:rFonts w:ascii="Arial" w:hAnsi="Arial" w:cs="Arial"/>
          <w:b/>
          <w:sz w:val="22"/>
          <w:szCs w:val="22"/>
        </w:rPr>
      </w:pPr>
    </w:p>
    <w:p w14:paraId="0F7EAFD4" w14:textId="77777777" w:rsidR="006C7B52" w:rsidRDefault="006C7B52" w:rsidP="00994A3A">
      <w:pPr>
        <w:jc w:val="center"/>
        <w:rPr>
          <w:rFonts w:ascii="Arial" w:hAnsi="Arial" w:cs="Arial"/>
          <w:b/>
          <w:sz w:val="22"/>
          <w:szCs w:val="22"/>
        </w:rPr>
      </w:pPr>
    </w:p>
    <w:p w14:paraId="58542057" w14:textId="77777777" w:rsidR="006C7B52" w:rsidRDefault="006C7B52" w:rsidP="00994A3A">
      <w:pPr>
        <w:jc w:val="center"/>
        <w:rPr>
          <w:rFonts w:ascii="Arial" w:hAnsi="Arial" w:cs="Arial"/>
          <w:b/>
          <w:sz w:val="22"/>
          <w:szCs w:val="22"/>
        </w:rPr>
      </w:pPr>
    </w:p>
    <w:p w14:paraId="497129E1" w14:textId="77777777" w:rsidR="000B099A" w:rsidRDefault="000B099A" w:rsidP="00994A3A">
      <w:pPr>
        <w:jc w:val="center"/>
        <w:rPr>
          <w:rFonts w:ascii="Arial" w:hAnsi="Arial" w:cs="Arial"/>
          <w:b/>
          <w:sz w:val="22"/>
          <w:szCs w:val="22"/>
        </w:rPr>
      </w:pPr>
    </w:p>
    <w:p w14:paraId="4ADE273F" w14:textId="77777777" w:rsidR="000B099A" w:rsidRDefault="000B099A" w:rsidP="00994A3A">
      <w:pPr>
        <w:jc w:val="center"/>
        <w:rPr>
          <w:rFonts w:ascii="Arial" w:hAnsi="Arial" w:cs="Arial"/>
          <w:b/>
          <w:sz w:val="22"/>
          <w:szCs w:val="22"/>
        </w:rPr>
      </w:pPr>
    </w:p>
    <w:p w14:paraId="2715FF7E" w14:textId="77777777" w:rsidR="000B099A" w:rsidRDefault="000B099A" w:rsidP="00994A3A">
      <w:pPr>
        <w:jc w:val="center"/>
        <w:rPr>
          <w:rFonts w:ascii="Arial" w:hAnsi="Arial" w:cs="Arial"/>
          <w:b/>
          <w:sz w:val="22"/>
          <w:szCs w:val="22"/>
        </w:rPr>
      </w:pPr>
    </w:p>
    <w:p w14:paraId="6812BD4E" w14:textId="47948097"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2627341C"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0B099A" w:rsidRPr="000B099A">
        <w:rPr>
          <w:rFonts w:ascii="Arial" w:hAnsi="Arial" w:cs="Arial"/>
          <w:bCs/>
          <w:sz w:val="22"/>
          <w:szCs w:val="22"/>
        </w:rPr>
        <w:t>REGISTRO DE PREÇOS para futura e eventual aquisição de Materiais de Artesanato, Tecidos e Aviamentos, para as oficinas de artesanato do Serviço de Convivência e Fortalecimento e Vínculos ofertadas pela Secretaria de Assistência Social.</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64C3DF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E000C">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pPr>
        <w:pStyle w:val="Default"/>
        <w:numPr>
          <w:ilvl w:val="0"/>
          <w:numId w:val="6"/>
        </w:numPr>
        <w:jc w:val="both"/>
        <w:rPr>
          <w:sz w:val="22"/>
          <w:szCs w:val="22"/>
        </w:rPr>
      </w:pPr>
    </w:p>
    <w:p w14:paraId="0509FD19" w14:textId="77777777" w:rsidR="00630C0A" w:rsidRPr="00630C0A" w:rsidRDefault="00630C0A">
      <w:pPr>
        <w:pStyle w:val="Default"/>
        <w:numPr>
          <w:ilvl w:val="0"/>
          <w:numId w:val="6"/>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lastRenderedPageBreak/>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03A9C580" w14:textId="77777777" w:rsidR="00062603" w:rsidRDefault="00062603" w:rsidP="00994A3A">
      <w:pPr>
        <w:tabs>
          <w:tab w:val="left" w:pos="0"/>
        </w:tabs>
        <w:rPr>
          <w:rFonts w:ascii="Arial" w:hAnsi="Arial" w:cs="Arial"/>
          <w:sz w:val="22"/>
          <w:szCs w:val="22"/>
        </w:rPr>
      </w:pPr>
    </w:p>
    <w:p w14:paraId="63906AFD" w14:textId="17C01FFF" w:rsidR="00062603" w:rsidRDefault="006C7B52" w:rsidP="00994A3A">
      <w:pPr>
        <w:tabs>
          <w:tab w:val="left" w:pos="0"/>
        </w:tabs>
        <w:rPr>
          <w:rFonts w:ascii="Arial" w:hAnsi="Arial" w:cs="Arial"/>
          <w:sz w:val="22"/>
          <w:szCs w:val="22"/>
        </w:rPr>
      </w:pPr>
      <w:r>
        <w:rPr>
          <w:rFonts w:ascii="Arial" w:hAnsi="Arial" w:cs="Arial"/>
          <w:sz w:val="22"/>
          <w:szCs w:val="22"/>
        </w:rPr>
        <w:t>___________________________________________________________________________</w:t>
      </w:r>
    </w:p>
    <w:p w14:paraId="2CA7F970" w14:textId="77777777" w:rsidR="006C7B52" w:rsidRDefault="006C7B52" w:rsidP="00A00C25">
      <w:pPr>
        <w:jc w:val="center"/>
        <w:rPr>
          <w:rFonts w:ascii="Helvetica-Bold" w:eastAsiaTheme="minorHAnsi" w:hAnsi="Helvetica-Bold" w:cs="Helvetica-Bold"/>
          <w:b/>
          <w:bCs/>
          <w:sz w:val="22"/>
          <w:szCs w:val="22"/>
          <w:lang w:eastAsia="en-US"/>
        </w:rPr>
      </w:pPr>
    </w:p>
    <w:p w14:paraId="3094F6A9" w14:textId="77777777" w:rsidR="006C7B52" w:rsidRDefault="006C7B52" w:rsidP="00A00C25">
      <w:pPr>
        <w:jc w:val="center"/>
        <w:rPr>
          <w:rFonts w:ascii="Helvetica-Bold" w:eastAsiaTheme="minorHAnsi" w:hAnsi="Helvetica-Bold" w:cs="Helvetica-Bold"/>
          <w:b/>
          <w:bCs/>
          <w:sz w:val="22"/>
          <w:szCs w:val="22"/>
          <w:lang w:eastAsia="en-US"/>
        </w:rPr>
      </w:pPr>
    </w:p>
    <w:p w14:paraId="4B1B6FA2" w14:textId="77777777" w:rsidR="006C7B52" w:rsidRDefault="006C7B52" w:rsidP="00A00C25">
      <w:pPr>
        <w:jc w:val="center"/>
        <w:rPr>
          <w:rFonts w:ascii="Helvetica-Bold" w:eastAsiaTheme="minorHAnsi" w:hAnsi="Helvetica-Bold" w:cs="Helvetica-Bold"/>
          <w:b/>
          <w:bCs/>
          <w:sz w:val="22"/>
          <w:szCs w:val="22"/>
          <w:lang w:eastAsia="en-US"/>
        </w:rPr>
      </w:pPr>
    </w:p>
    <w:p w14:paraId="59899EF6" w14:textId="5DC78A8F"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
        <w:gridCol w:w="475"/>
        <w:gridCol w:w="401"/>
        <w:gridCol w:w="359"/>
        <w:gridCol w:w="99"/>
        <w:gridCol w:w="3285"/>
        <w:gridCol w:w="796"/>
        <w:gridCol w:w="84"/>
        <w:gridCol w:w="346"/>
        <w:gridCol w:w="825"/>
        <w:gridCol w:w="2384"/>
      </w:tblGrid>
      <w:tr w:rsidR="00994A3A" w:rsidRPr="00C20CBC" w14:paraId="11D9B025" w14:textId="77777777" w:rsidTr="009146C4">
        <w:trPr>
          <w:trHeight w:val="345"/>
          <w:jc w:val="center"/>
        </w:trPr>
        <w:tc>
          <w:tcPr>
            <w:tcW w:w="10073" w:type="dxa"/>
            <w:gridSpan w:val="11"/>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3"/>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8"/>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5"/>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2"/>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9"/>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3"/>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3"/>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5"/>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5"/>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4"/>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4"/>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5"/>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3"/>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3"/>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3"/>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3"/>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1"/>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1"/>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lastRenderedPageBreak/>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39B5353D" w:rsidR="00994A3A" w:rsidRDefault="00994A3A" w:rsidP="00994A3A">
      <w:pPr>
        <w:jc w:val="both"/>
        <w:rPr>
          <w:rFonts w:ascii="Arial" w:hAnsi="Arial" w:cs="Arial"/>
          <w:b/>
        </w:rPr>
      </w:pPr>
    </w:p>
    <w:p w14:paraId="77C834F5" w14:textId="56A48600" w:rsidR="00262D20" w:rsidRDefault="00262D20" w:rsidP="00994A3A">
      <w:pPr>
        <w:jc w:val="both"/>
        <w:rPr>
          <w:rFonts w:ascii="Arial" w:hAnsi="Arial" w:cs="Arial"/>
          <w:b/>
        </w:rPr>
      </w:pPr>
    </w:p>
    <w:p w14:paraId="067C557F" w14:textId="77777777" w:rsidR="00062603" w:rsidRDefault="00062603" w:rsidP="008202F3">
      <w:pPr>
        <w:jc w:val="center"/>
        <w:rPr>
          <w:rFonts w:ascii="Helvetica-Bold" w:eastAsiaTheme="minorHAnsi" w:hAnsi="Helvetica-Bold" w:cs="Helvetica-Bold"/>
          <w:b/>
          <w:bCs/>
          <w:sz w:val="22"/>
          <w:szCs w:val="22"/>
          <w:lang w:eastAsia="en-US"/>
        </w:rPr>
      </w:pPr>
    </w:p>
    <w:p w14:paraId="78D88430" w14:textId="77777777" w:rsidR="00062603" w:rsidRDefault="00062603" w:rsidP="008202F3">
      <w:pPr>
        <w:jc w:val="center"/>
        <w:rPr>
          <w:rFonts w:ascii="Helvetica-Bold" w:eastAsiaTheme="minorHAnsi" w:hAnsi="Helvetica-Bold" w:cs="Helvetica-Bold"/>
          <w:b/>
          <w:bCs/>
          <w:sz w:val="22"/>
          <w:szCs w:val="22"/>
          <w:lang w:eastAsia="en-US"/>
        </w:rPr>
      </w:pPr>
    </w:p>
    <w:p w14:paraId="25B0F34C" w14:textId="77777777" w:rsidR="00062603" w:rsidRDefault="00062603" w:rsidP="008202F3">
      <w:pPr>
        <w:jc w:val="center"/>
        <w:rPr>
          <w:rFonts w:ascii="Helvetica-Bold" w:eastAsiaTheme="minorHAnsi" w:hAnsi="Helvetica-Bold" w:cs="Helvetica-Bold"/>
          <w:b/>
          <w:bCs/>
          <w:sz w:val="22"/>
          <w:szCs w:val="22"/>
          <w:lang w:eastAsia="en-US"/>
        </w:rPr>
      </w:pPr>
    </w:p>
    <w:p w14:paraId="0FE65447" w14:textId="77777777" w:rsidR="00062603" w:rsidRDefault="00062603" w:rsidP="008202F3">
      <w:pPr>
        <w:jc w:val="center"/>
        <w:rPr>
          <w:rFonts w:ascii="Helvetica-Bold" w:eastAsiaTheme="minorHAnsi" w:hAnsi="Helvetica-Bold" w:cs="Helvetica-Bold"/>
          <w:b/>
          <w:bCs/>
          <w:sz w:val="22"/>
          <w:szCs w:val="22"/>
          <w:lang w:eastAsia="en-US"/>
        </w:rPr>
      </w:pPr>
    </w:p>
    <w:p w14:paraId="1E858A29" w14:textId="77777777" w:rsidR="00062603" w:rsidRDefault="00062603" w:rsidP="008202F3">
      <w:pPr>
        <w:jc w:val="center"/>
        <w:rPr>
          <w:rFonts w:ascii="Helvetica-Bold" w:eastAsiaTheme="minorHAnsi" w:hAnsi="Helvetica-Bold" w:cs="Helvetica-Bold"/>
          <w:b/>
          <w:bCs/>
          <w:sz w:val="22"/>
          <w:szCs w:val="22"/>
          <w:lang w:eastAsia="en-US"/>
        </w:rPr>
      </w:pPr>
    </w:p>
    <w:p w14:paraId="44D2513D" w14:textId="77777777" w:rsidR="00062603" w:rsidRDefault="00062603" w:rsidP="008202F3">
      <w:pPr>
        <w:jc w:val="center"/>
        <w:rPr>
          <w:rFonts w:ascii="Helvetica-Bold" w:eastAsiaTheme="minorHAnsi" w:hAnsi="Helvetica-Bold" w:cs="Helvetica-Bold"/>
          <w:b/>
          <w:bCs/>
          <w:sz w:val="22"/>
          <w:szCs w:val="22"/>
          <w:lang w:eastAsia="en-US"/>
        </w:rPr>
      </w:pPr>
    </w:p>
    <w:p w14:paraId="36A36B38" w14:textId="747E19B4"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
        <w:gridCol w:w="1155"/>
        <w:gridCol w:w="120"/>
        <w:gridCol w:w="86"/>
        <w:gridCol w:w="154"/>
        <w:gridCol w:w="99"/>
        <w:gridCol w:w="833"/>
        <w:gridCol w:w="1953"/>
        <w:gridCol w:w="970"/>
        <w:gridCol w:w="3132"/>
      </w:tblGrid>
      <w:tr w:rsidR="00A00C25" w:rsidRPr="00C20CBC" w14:paraId="3014423D" w14:textId="77777777" w:rsidTr="00C134CE">
        <w:trPr>
          <w:trHeight w:val="284"/>
          <w:jc w:val="center"/>
        </w:trPr>
        <w:tc>
          <w:tcPr>
            <w:tcW w:w="2969" w:type="dxa"/>
            <w:gridSpan w:val="7"/>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3"/>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3"/>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7"/>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0"/>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3"/>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6"/>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3"/>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4"/>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5"/>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5"/>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5"/>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2"/>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7"/>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2"/>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5"/>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4"/>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6"/>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8"/>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8"/>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6"/>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4"/>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3"/>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6"/>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6"/>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pPr>
        <w:numPr>
          <w:ilvl w:val="0"/>
          <w:numId w:val="4"/>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pPr>
        <w:numPr>
          <w:ilvl w:val="0"/>
          <w:numId w:val="5"/>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pPr>
        <w:numPr>
          <w:ilvl w:val="0"/>
          <w:numId w:val="5"/>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049F01F3" w14:textId="77777777" w:rsidR="006C7B52" w:rsidRDefault="006C7B52" w:rsidP="008202F3">
      <w:pPr>
        <w:jc w:val="both"/>
        <w:rPr>
          <w:rFonts w:ascii="Arial" w:hAnsi="Arial" w:cs="Arial"/>
          <w:b/>
          <w:sz w:val="22"/>
          <w:szCs w:val="22"/>
          <w:u w:val="single"/>
        </w:rPr>
      </w:pPr>
    </w:p>
    <w:p w14:paraId="0C8A7145" w14:textId="77777777" w:rsidR="006C7B52" w:rsidRDefault="006C7B52" w:rsidP="008202F3">
      <w:pPr>
        <w:jc w:val="both"/>
        <w:rPr>
          <w:rFonts w:ascii="Arial" w:hAnsi="Arial" w:cs="Arial"/>
          <w:b/>
          <w:sz w:val="22"/>
          <w:szCs w:val="22"/>
          <w:u w:val="single"/>
        </w:rPr>
      </w:pPr>
    </w:p>
    <w:p w14:paraId="66886280" w14:textId="631A8C6F"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068F72F4" w14:textId="76A102E4"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BAECC66" w14:textId="77777777" w:rsidR="00DE000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w:t>
      </w:r>
    </w:p>
    <w:p w14:paraId="6AC86D7F" w14:textId="3E52A0B9"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0B099A" w:rsidRPr="000B099A">
        <w:rPr>
          <w:rFonts w:ascii="Arial" w:hAnsi="Arial" w:cs="Arial"/>
          <w:sz w:val="22"/>
          <w:szCs w:val="22"/>
        </w:rPr>
        <w:t>REGISTRO DE PREÇOS para futura e eventual aquisição de Materiais de Artesanato, Tecidos e Aviamentos, para as oficinas de artesanato do Serviço de Convivência e Fortalecimento e Vínculos ofertadas pela Secretaria de Assistência Social.</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2B1D4D98"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E000C">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5A19E3FC" w14:textId="77777777" w:rsidR="00262D20" w:rsidRDefault="00262D20" w:rsidP="00994A3A">
      <w:pPr>
        <w:widowControl w:val="0"/>
        <w:tabs>
          <w:tab w:val="left" w:pos="1545"/>
        </w:tabs>
        <w:autoSpaceDE w:val="0"/>
        <w:autoSpaceDN w:val="0"/>
        <w:adjustRightInd w:val="0"/>
        <w:jc w:val="center"/>
        <w:rPr>
          <w:rFonts w:ascii="Arial" w:hAnsi="Arial" w:cs="Arial"/>
          <w:b/>
          <w:bCs/>
          <w:sz w:val="22"/>
          <w:szCs w:val="22"/>
        </w:rPr>
      </w:pPr>
    </w:p>
    <w:p w14:paraId="7BECCC8B" w14:textId="772ED121"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 xml:space="preserve">MINUTA DE </w:t>
      </w:r>
      <w:r w:rsidR="00A01344" w:rsidRPr="00A82E62">
        <w:rPr>
          <w:rFonts w:ascii="Arial" w:hAnsi="Arial" w:cs="Arial"/>
          <w:b/>
          <w:bCs/>
          <w:sz w:val="22"/>
          <w:szCs w:val="22"/>
        </w:rPr>
        <w:t>ATA DE REGI</w:t>
      </w:r>
      <w:r w:rsidR="00EC13D7" w:rsidRPr="00A82E62">
        <w:rPr>
          <w:rFonts w:ascii="Arial" w:hAnsi="Arial" w:cs="Arial"/>
          <w:b/>
          <w:bCs/>
          <w:sz w:val="22"/>
          <w:szCs w:val="22"/>
        </w:rPr>
        <w:t>S</w:t>
      </w:r>
      <w:r w:rsidR="00A01344" w:rsidRPr="00A82E62">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1B5FE36D"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w:t>
      </w:r>
      <w:r w:rsidR="000F2931">
        <w:rPr>
          <w:rFonts w:ascii="Arial" w:eastAsiaTheme="minorHAnsi" w:hAnsi="Arial" w:cs="Arial"/>
          <w:sz w:val="22"/>
          <w:szCs w:val="22"/>
          <w:lang w:eastAsia="en-US"/>
        </w:rPr>
        <w:t>o</w:t>
      </w:r>
      <w:r w:rsidRPr="007711B1">
        <w:rPr>
          <w:rFonts w:ascii="Arial" w:eastAsiaTheme="minorHAnsi" w:hAnsi="Arial" w:cs="Arial"/>
          <w:sz w:val="22"/>
          <w:szCs w:val="22"/>
          <w:lang w:eastAsia="en-US"/>
        </w:rPr>
        <w:t xml:space="preserve"> Prefeit</w:t>
      </w:r>
      <w:r w:rsidR="000F2931">
        <w:rPr>
          <w:rFonts w:ascii="Arial" w:eastAsiaTheme="minorHAnsi" w:hAnsi="Arial" w:cs="Arial"/>
          <w:sz w:val="22"/>
          <w:szCs w:val="22"/>
          <w:lang w:eastAsia="en-US"/>
        </w:rPr>
        <w:t>o</w:t>
      </w:r>
      <w:r w:rsidRPr="007711B1">
        <w:rPr>
          <w:rFonts w:ascii="Arial" w:eastAsiaTheme="minorHAnsi" w:hAnsi="Arial" w:cs="Arial"/>
          <w:sz w:val="22"/>
          <w:szCs w:val="22"/>
          <w:lang w:eastAsia="en-US"/>
        </w:rPr>
        <w:t xml:space="preserve"> Municipal Senhor </w:t>
      </w:r>
      <w:r w:rsidR="00381076" w:rsidRPr="00381076">
        <w:rPr>
          <w:rFonts w:ascii="Arial" w:eastAsiaTheme="minorHAnsi" w:hAnsi="Arial" w:cs="Arial"/>
          <w:sz w:val="22"/>
          <w:szCs w:val="22"/>
          <w:lang w:eastAsia="en-US"/>
        </w:rPr>
        <w:t xml:space="preserve">Marcus Vinicius </w:t>
      </w:r>
      <w:r w:rsidR="00381076">
        <w:rPr>
          <w:rFonts w:ascii="Arial" w:eastAsiaTheme="minorHAnsi" w:hAnsi="Arial" w:cs="Arial"/>
          <w:sz w:val="22"/>
          <w:szCs w:val="22"/>
          <w:lang w:eastAsia="en-US"/>
        </w:rPr>
        <w:t>de</w:t>
      </w:r>
      <w:r w:rsidR="00381076" w:rsidRPr="00381076">
        <w:rPr>
          <w:rFonts w:ascii="Arial" w:eastAsiaTheme="minorHAnsi" w:hAnsi="Arial" w:cs="Arial"/>
          <w:sz w:val="22"/>
          <w:szCs w:val="22"/>
          <w:lang w:eastAsia="en-US"/>
        </w:rPr>
        <w:t xml:space="preserve"> Andrade</w:t>
      </w:r>
      <w:r w:rsidRPr="007711B1">
        <w:rPr>
          <w:rFonts w:ascii="Arial" w:hAnsi="Arial" w:cs="Arial"/>
          <w:color w:val="000000"/>
          <w:sz w:val="22"/>
          <w:szCs w:val="22"/>
        </w:rPr>
        <w:t>, brasileir</w:t>
      </w:r>
      <w:r w:rsidR="000F2931">
        <w:rPr>
          <w:rFonts w:ascii="Arial" w:hAnsi="Arial" w:cs="Arial"/>
          <w:color w:val="000000"/>
          <w:sz w:val="22"/>
          <w:szCs w:val="22"/>
        </w:rPr>
        <w:t>o</w:t>
      </w:r>
      <w:r w:rsidRPr="007711B1">
        <w:rPr>
          <w:rFonts w:ascii="Arial" w:hAnsi="Arial" w:cs="Arial"/>
          <w:color w:val="000000"/>
          <w:sz w:val="22"/>
          <w:szCs w:val="22"/>
        </w:rPr>
        <w:t>, casad</w:t>
      </w:r>
      <w:r w:rsidR="000F2931">
        <w:rPr>
          <w:rFonts w:ascii="Arial" w:hAnsi="Arial" w:cs="Arial"/>
          <w:color w:val="000000"/>
          <w:sz w:val="22"/>
          <w:szCs w:val="22"/>
        </w:rPr>
        <w:t>o</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6B268433"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6F2912" w:rsidRPr="006F2912">
        <w:rPr>
          <w:rFonts w:ascii="Arial" w:hAnsi="Arial" w:cs="Arial"/>
          <w:bCs/>
          <w:sz w:val="22"/>
          <w:szCs w:val="22"/>
        </w:rPr>
        <w:t>REGISTRO DE PREÇOS para futura e eventual aquisição de Materiais de Artesanato, Tecidos e Aviamentos, para as oficinas de artesanato do Serviço de Convivência e Fortalecimento e Vínculos ofertadas pela Secretaria de Assistência Social</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DE000C">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485EA53B"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D1422F">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100BF496"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27C38D8D" w14:textId="77777777" w:rsidR="007711B1" w:rsidRPr="007711B1" w:rsidRDefault="007711B1" w:rsidP="005B417E">
      <w:pPr>
        <w:tabs>
          <w:tab w:val="num" w:pos="0"/>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w:t>
      </w:r>
      <w:proofErr w:type="spellStart"/>
      <w:r w:rsidRPr="007711B1">
        <w:rPr>
          <w:rFonts w:ascii="Arial" w:eastAsiaTheme="minorHAnsi" w:hAnsi="Arial" w:cs="Arial"/>
          <w:sz w:val="22"/>
          <w:szCs w:val="22"/>
          <w:lang w:eastAsia="en-US"/>
        </w:rPr>
        <w:t>licitatatório</w:t>
      </w:r>
      <w:proofErr w:type="spellEnd"/>
      <w:r w:rsidRPr="007711B1">
        <w:rPr>
          <w:rFonts w:ascii="Arial" w:eastAsiaTheme="minorHAnsi" w:hAnsi="Arial" w:cs="Arial"/>
          <w:sz w:val="22"/>
          <w:szCs w:val="22"/>
          <w:lang w:eastAsia="en-US"/>
        </w:rPr>
        <w:t xml:space="preserve"> que deu origem a presente ata, ficou classificado em primeiro lugar:</w:t>
      </w:r>
    </w:p>
    <w:p w14:paraId="4C157DF1" w14:textId="77777777" w:rsidR="007711B1" w:rsidRPr="007711B1" w:rsidRDefault="007711B1" w:rsidP="005B417E">
      <w:pPr>
        <w:tabs>
          <w:tab w:val="num" w:pos="0"/>
        </w:tabs>
        <w:spacing w:after="120"/>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lastRenderedPageBreak/>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004147">
      <w:pPr>
        <w:overflowPunct w:val="0"/>
        <w:autoSpaceDE w:val="0"/>
        <w:autoSpaceDN w:val="0"/>
        <w:adjustRightInd w:val="0"/>
        <w:spacing w:after="12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98B7424" w14:textId="77777777" w:rsidR="007711B1" w:rsidRPr="007711B1" w:rsidRDefault="007711B1" w:rsidP="0000414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FE27FB2" w14:textId="77777777" w:rsidR="007711B1" w:rsidRPr="007711B1" w:rsidRDefault="007711B1" w:rsidP="0000414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38441735" w14:textId="6C8B6B00" w:rsidR="00A82E62" w:rsidRPr="00A82E62" w:rsidRDefault="007711B1" w:rsidP="00A82E62">
      <w:pPr>
        <w:widowControl w:val="0"/>
        <w:autoSpaceDE w:val="0"/>
        <w:autoSpaceDN w:val="0"/>
        <w:adjustRightInd w:val="0"/>
        <w:ind w:right="-54"/>
        <w:jc w:val="both"/>
        <w:rPr>
          <w:rFonts w:ascii="Arial" w:hAnsi="Arial" w:cs="Arial"/>
          <w:b/>
          <w:sz w:val="22"/>
          <w:szCs w:val="22"/>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10" w:name="_Hlk72999770"/>
      <w:r w:rsidR="00A82E62" w:rsidRPr="00A82E62">
        <w:rPr>
          <w:rFonts w:ascii="Arial" w:hAnsi="Arial" w:cs="Arial"/>
          <w:b/>
          <w:color w:val="000000"/>
          <w:sz w:val="22"/>
          <w:szCs w:val="22"/>
          <w:u w:val="single"/>
        </w:rPr>
        <w:t>DOS PRAZOS</w:t>
      </w:r>
      <w:r w:rsidR="00862E8B">
        <w:rPr>
          <w:rFonts w:ascii="Arial" w:hAnsi="Arial" w:cs="Arial"/>
          <w:b/>
          <w:color w:val="000000"/>
          <w:sz w:val="22"/>
          <w:szCs w:val="22"/>
          <w:u w:val="single"/>
        </w:rPr>
        <w:t xml:space="preserve"> </w:t>
      </w:r>
      <w:r w:rsidR="00A82E62" w:rsidRPr="00A82E62">
        <w:rPr>
          <w:rFonts w:ascii="Arial" w:hAnsi="Arial" w:cs="Arial"/>
          <w:b/>
          <w:color w:val="000000"/>
          <w:sz w:val="22"/>
          <w:szCs w:val="22"/>
          <w:u w:val="single"/>
        </w:rPr>
        <w:t xml:space="preserve">E LOCAL FORNECIMENTO DO </w:t>
      </w:r>
      <w:r w:rsidR="00A82E62" w:rsidRPr="00A82E62">
        <w:rPr>
          <w:rFonts w:ascii="Arial" w:hAnsi="Arial" w:cs="Arial"/>
          <w:b/>
          <w:sz w:val="22"/>
          <w:szCs w:val="22"/>
          <w:u w:val="single"/>
        </w:rPr>
        <w:t>OBJETO DA LICITAÇÃO</w:t>
      </w:r>
      <w:r w:rsidR="00A82E62" w:rsidRPr="00A82E62">
        <w:rPr>
          <w:rFonts w:ascii="Arial" w:hAnsi="Arial" w:cs="Arial"/>
          <w:b/>
          <w:sz w:val="22"/>
          <w:szCs w:val="22"/>
        </w:rPr>
        <w:t>.</w:t>
      </w:r>
    </w:p>
    <w:p w14:paraId="273B178F" w14:textId="77777777" w:rsidR="00A82E62" w:rsidRPr="00A82E62" w:rsidRDefault="00A82E62" w:rsidP="00A82E62">
      <w:pPr>
        <w:autoSpaceDE w:val="0"/>
        <w:autoSpaceDN w:val="0"/>
        <w:adjustRightInd w:val="0"/>
        <w:jc w:val="both"/>
        <w:rPr>
          <w:rFonts w:ascii="Arial" w:hAnsi="Arial" w:cs="Arial"/>
          <w:b/>
          <w:sz w:val="22"/>
          <w:szCs w:val="22"/>
        </w:rPr>
      </w:pPr>
    </w:p>
    <w:p w14:paraId="3B604AB6" w14:textId="6ACC9204" w:rsidR="007D0F91" w:rsidRPr="007D0F91" w:rsidRDefault="007D0F91" w:rsidP="007D0F9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7D0F91">
        <w:rPr>
          <w:rFonts w:ascii="Arial" w:eastAsiaTheme="minorHAnsi" w:hAnsi="Arial" w:cs="Arial"/>
          <w:b/>
          <w:bCs/>
          <w:color w:val="000000"/>
          <w:sz w:val="22"/>
          <w:szCs w:val="22"/>
          <w:lang w:eastAsia="en-US"/>
        </w:rPr>
        <w:t xml:space="preserve">.1. </w:t>
      </w:r>
      <w:r w:rsidRPr="007D0F91">
        <w:rPr>
          <w:rFonts w:ascii="Arial" w:eastAsiaTheme="minorHAnsi" w:hAnsi="Arial" w:cs="Arial"/>
          <w:color w:val="000000"/>
          <w:sz w:val="22"/>
          <w:szCs w:val="22"/>
          <w:lang w:eastAsia="en-US"/>
        </w:rPr>
        <w:t>O objeto desta licitação será solicitado conforme a necessidade da Secretaria Municipal de Assistência Social mediante solicitação formal da contratante através de Ordem de Fornecimento/</w:t>
      </w:r>
      <w:r w:rsidRPr="007D0F91">
        <w:rPr>
          <w:rFonts w:ascii="Arial" w:eastAsiaTheme="minorHAnsi" w:hAnsi="Arial" w:cs="Arial"/>
          <w:sz w:val="22"/>
          <w:szCs w:val="22"/>
          <w:lang w:eastAsia="en-US"/>
        </w:rPr>
        <w:t xml:space="preserve"> </w:t>
      </w:r>
      <w:r w:rsidRPr="007D0F91">
        <w:rPr>
          <w:rFonts w:ascii="Arial" w:eastAsiaTheme="minorHAnsi" w:hAnsi="Arial" w:cs="Arial"/>
          <w:color w:val="000000"/>
          <w:sz w:val="22"/>
          <w:szCs w:val="22"/>
          <w:lang w:eastAsia="en-US"/>
        </w:rPr>
        <w:t>Nota de Autorização de Despesa (NAD). A contratada, deverá entregar os produtos solicitados em até 20 (vinte) dias, contados a partir do recebimento da Ordem de Fornecimento/Nota de Autorização de Despesa (NAD).</w:t>
      </w:r>
    </w:p>
    <w:p w14:paraId="781F0D44" w14:textId="4243EC3A" w:rsidR="007D0F91" w:rsidRPr="007D0F91" w:rsidRDefault="007D0F91" w:rsidP="007D0F91">
      <w:pPr>
        <w:autoSpaceDE w:val="0"/>
        <w:autoSpaceDN w:val="0"/>
        <w:adjustRightInd w:val="0"/>
        <w:spacing w:after="200" w:line="276" w:lineRule="auto"/>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5</w:t>
      </w:r>
      <w:r w:rsidRPr="007D0F91">
        <w:rPr>
          <w:rFonts w:ascii="Arial" w:eastAsiaTheme="minorHAnsi" w:hAnsi="Arial" w:cs="Arial"/>
          <w:b/>
          <w:sz w:val="22"/>
          <w:szCs w:val="22"/>
          <w:lang w:eastAsia="en-US"/>
        </w:rPr>
        <w:t>.1.1.</w:t>
      </w:r>
      <w:r w:rsidRPr="007D0F91">
        <w:rPr>
          <w:rFonts w:ascii="Arial" w:eastAsiaTheme="minorHAnsi" w:hAnsi="Arial" w:cs="Arial"/>
          <w:sz w:val="22"/>
          <w:szCs w:val="22"/>
          <w:lang w:eastAsia="en-US"/>
        </w:rPr>
        <w:t xml:space="preserve"> </w:t>
      </w:r>
      <w:r w:rsidRPr="007D0F91">
        <w:rPr>
          <w:rFonts w:ascii="Arial" w:eastAsiaTheme="minorHAnsi" w:hAnsi="Arial" w:cs="Arial"/>
          <w:b/>
          <w:sz w:val="22"/>
          <w:szCs w:val="22"/>
          <w:lang w:eastAsia="en-US"/>
        </w:rPr>
        <w:t>Local da entrega dos materiais/produtos e Horário</w:t>
      </w:r>
      <w:r w:rsidRPr="007D0F91">
        <w:rPr>
          <w:rFonts w:ascii="Arial" w:eastAsiaTheme="minorHAnsi" w:hAnsi="Arial" w:cs="Arial"/>
          <w:sz w:val="22"/>
          <w:szCs w:val="22"/>
          <w:lang w:eastAsia="en-US"/>
        </w:rPr>
        <w:t>: Rua Presidente Vargas, 282, Centro, Itambaracá, Estado do Paraná, em horário de expediente das 08h:00min às 11h:00min e das 13h:00min às 16h:00min.</w:t>
      </w:r>
    </w:p>
    <w:p w14:paraId="5A4CF225" w14:textId="64B04E95" w:rsidR="007D0F91" w:rsidRPr="007D0F91" w:rsidRDefault="007D0F91" w:rsidP="007D0F91">
      <w:pPr>
        <w:autoSpaceDE w:val="0"/>
        <w:autoSpaceDN w:val="0"/>
        <w:adjustRightInd w:val="0"/>
        <w:spacing w:after="200" w:line="276" w:lineRule="auto"/>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7D0F91">
        <w:rPr>
          <w:rFonts w:ascii="Arial" w:eastAsiaTheme="minorHAnsi" w:hAnsi="Arial" w:cs="Arial"/>
          <w:b/>
          <w:sz w:val="22"/>
          <w:szCs w:val="22"/>
          <w:lang w:eastAsia="en-US"/>
        </w:rPr>
        <w:t>.2</w:t>
      </w:r>
      <w:r w:rsidRPr="007D0F91">
        <w:rPr>
          <w:rFonts w:ascii="Arial" w:eastAsiaTheme="minorHAnsi" w:hAnsi="Arial" w:cs="Arial"/>
          <w:sz w:val="22"/>
          <w:szCs w:val="22"/>
          <w:lang w:eastAsia="en-US"/>
        </w:rPr>
        <w:t xml:space="preserve">. Nos casos em que o prazo acima não seja suficiente para a devida entrega dos Materiais/produtos solicitados, a empresa contratada deverá formalizar por meio de justificativa técnica a necessidade de maior prazo, bem como estipulá-lo corretamente. </w:t>
      </w:r>
      <w:r w:rsidRPr="007D0F91">
        <w:rPr>
          <w:rFonts w:ascii="Arial" w:eastAsiaTheme="minorHAnsi" w:hAnsi="Arial" w:cs="Arial"/>
          <w:color w:val="000000"/>
          <w:sz w:val="22"/>
          <w:szCs w:val="22"/>
          <w:lang w:eastAsia="en-US"/>
        </w:rPr>
        <w:t>O prazo de entrega poderá ser prorrogado nos termos do art. 57, § 1º, da Lei n.º 8.666/93</w:t>
      </w:r>
      <w:r w:rsidRPr="007D0F91">
        <w:rPr>
          <w:rFonts w:ascii="Arial" w:eastAsiaTheme="minorHAnsi" w:hAnsi="Arial" w:cs="Arial"/>
          <w:sz w:val="22"/>
          <w:szCs w:val="22"/>
          <w:lang w:eastAsia="en-US"/>
        </w:rPr>
        <w:t>.</w:t>
      </w:r>
    </w:p>
    <w:p w14:paraId="54F26CCD" w14:textId="1CBB4F76" w:rsidR="007D0F91" w:rsidRPr="007D0F91" w:rsidRDefault="007D0F91" w:rsidP="007D0F91">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5</w:t>
      </w:r>
      <w:r w:rsidRPr="007D0F91">
        <w:rPr>
          <w:rFonts w:ascii="Arial" w:eastAsiaTheme="minorHAnsi" w:hAnsi="Arial" w:cs="Arial"/>
          <w:b/>
          <w:color w:val="000000"/>
          <w:sz w:val="22"/>
          <w:szCs w:val="22"/>
          <w:lang w:eastAsia="en-US"/>
        </w:rPr>
        <w:t xml:space="preserve">.2.1. </w:t>
      </w:r>
      <w:r w:rsidRPr="007D0F91">
        <w:rPr>
          <w:rFonts w:ascii="Arial" w:eastAsiaTheme="minorHAnsi" w:hAnsi="Arial" w:cs="Arial"/>
          <w:color w:val="000000"/>
          <w:sz w:val="22"/>
          <w:szCs w:val="22"/>
          <w:lang w:eastAsia="en-US"/>
        </w:rPr>
        <w:t>Caso os materiais/produtos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7344DBDF" w14:textId="44E216CD" w:rsidR="007D0F91" w:rsidRPr="007D0F91" w:rsidRDefault="007D0F91" w:rsidP="007D0F91">
      <w:pPr>
        <w:autoSpaceDE w:val="0"/>
        <w:autoSpaceDN w:val="0"/>
        <w:adjustRightInd w:val="0"/>
        <w:spacing w:after="200" w:line="276" w:lineRule="auto"/>
        <w:jc w:val="both"/>
        <w:rPr>
          <w:rFonts w:ascii="Arial" w:eastAsiaTheme="minorHAnsi" w:hAnsi="Arial" w:cs="Arial"/>
          <w:sz w:val="22"/>
          <w:szCs w:val="22"/>
          <w:lang w:eastAsia="en-US"/>
        </w:rPr>
      </w:pPr>
      <w:r>
        <w:rPr>
          <w:rFonts w:ascii="Arial" w:eastAsiaTheme="minorHAnsi" w:hAnsi="Arial" w:cs="Arial"/>
          <w:b/>
          <w:sz w:val="22"/>
          <w:szCs w:val="22"/>
          <w:lang w:eastAsia="en-US"/>
        </w:rPr>
        <w:t>5</w:t>
      </w:r>
      <w:r w:rsidRPr="007D0F91">
        <w:rPr>
          <w:rFonts w:ascii="Arial" w:eastAsiaTheme="minorHAnsi" w:hAnsi="Arial" w:cs="Arial"/>
          <w:b/>
          <w:sz w:val="22"/>
          <w:szCs w:val="22"/>
          <w:lang w:eastAsia="en-US"/>
        </w:rPr>
        <w:t>.3.</w:t>
      </w:r>
      <w:r w:rsidRPr="007D0F91">
        <w:rPr>
          <w:rFonts w:ascii="Arial" w:eastAsiaTheme="minorHAnsi" w:hAnsi="Arial" w:cs="Arial"/>
          <w:sz w:val="22"/>
          <w:szCs w:val="22"/>
          <w:lang w:eastAsia="en-US"/>
        </w:rPr>
        <w:t xml:space="preserve"> A nota fiscal deverá ser emitida em nome da PREFEITURA MUNICIPAL DE ITAMBARACÁ/PR, com CNPJ nº 76.235.738/0001-08, de acordo com as informações contidas na Nota de Empenho, e deverá ser encaminhada diretamente à Secretaria demandante.</w:t>
      </w:r>
    </w:p>
    <w:p w14:paraId="33B3ED54" w14:textId="58E49B0E" w:rsidR="007D0F91" w:rsidRPr="007D0F91" w:rsidRDefault="007D0F91" w:rsidP="007D0F91">
      <w:pPr>
        <w:autoSpaceDE w:val="0"/>
        <w:autoSpaceDN w:val="0"/>
        <w:adjustRightInd w:val="0"/>
        <w:spacing w:after="200" w:line="276" w:lineRule="auto"/>
        <w:jc w:val="both"/>
        <w:rPr>
          <w:rFonts w:ascii="Arial" w:eastAsiaTheme="minorHAnsi" w:hAnsi="Arial" w:cs="Arial"/>
          <w:b/>
          <w:bCs/>
          <w:sz w:val="22"/>
          <w:szCs w:val="22"/>
          <w:lang w:eastAsia="en-US"/>
        </w:rPr>
      </w:pPr>
      <w:r>
        <w:rPr>
          <w:rFonts w:ascii="Arial" w:eastAsiaTheme="minorHAnsi" w:hAnsi="Arial" w:cs="Arial"/>
          <w:b/>
          <w:sz w:val="22"/>
          <w:szCs w:val="22"/>
          <w:lang w:eastAsia="en-US"/>
        </w:rPr>
        <w:t>5</w:t>
      </w:r>
      <w:r w:rsidRPr="007D0F91">
        <w:rPr>
          <w:rFonts w:ascii="Arial" w:eastAsiaTheme="minorHAnsi" w:hAnsi="Arial" w:cs="Arial"/>
          <w:b/>
          <w:sz w:val="22"/>
          <w:szCs w:val="22"/>
          <w:lang w:eastAsia="en-US"/>
        </w:rPr>
        <w:t>.4.</w:t>
      </w:r>
      <w:r w:rsidRPr="007D0F91">
        <w:rPr>
          <w:rFonts w:ascii="Arial" w:eastAsiaTheme="minorHAnsi" w:hAnsi="Arial" w:cs="Arial"/>
          <w:sz w:val="22"/>
          <w:szCs w:val="22"/>
          <w:lang w:eastAsia="en-US"/>
        </w:rPr>
        <w:t xml:space="preserve"> As despesas com transporte, fretes, bem como qualquer outra relacionada à prestação dos serviços é de total responsabilidade da contratada.</w:t>
      </w:r>
    </w:p>
    <w:p w14:paraId="64A68C0A" w14:textId="344C314C" w:rsidR="007A7882" w:rsidRDefault="00E5273D" w:rsidP="007A7882">
      <w:pPr>
        <w:autoSpaceDE w:val="0"/>
        <w:autoSpaceDN w:val="0"/>
        <w:adjustRightInd w:val="0"/>
        <w:jc w:val="both"/>
        <w:rPr>
          <w:rFonts w:ascii="Arial" w:hAnsi="Arial" w:cs="Arial"/>
          <w:b/>
          <w:bCs/>
          <w:sz w:val="22"/>
          <w:szCs w:val="22"/>
          <w:u w:val="single"/>
        </w:rPr>
      </w:pPr>
      <w:r w:rsidRPr="00951025">
        <w:rPr>
          <w:rFonts w:ascii="Arial" w:hAnsi="Arial" w:cs="Arial"/>
          <w:b/>
          <w:bCs/>
          <w:sz w:val="22"/>
          <w:szCs w:val="22"/>
        </w:rPr>
        <w:t>CLÁUSULA SEXTA</w:t>
      </w:r>
      <w:r w:rsidRPr="00802C1A">
        <w:rPr>
          <w:rFonts w:ascii="Arial" w:hAnsi="Arial" w:cs="Arial"/>
          <w:b/>
          <w:bCs/>
          <w:sz w:val="22"/>
          <w:szCs w:val="22"/>
          <w:u w:val="single"/>
        </w:rPr>
        <w:t>:</w:t>
      </w:r>
      <w:r w:rsidR="007A7882" w:rsidRPr="007A7882">
        <w:rPr>
          <w:rFonts w:ascii="Arial" w:hAnsi="Arial" w:cs="Arial"/>
          <w:b/>
          <w:bCs/>
        </w:rPr>
        <w:t xml:space="preserve"> </w:t>
      </w:r>
      <w:r w:rsidR="0091417E" w:rsidRPr="0091417E">
        <w:rPr>
          <w:rFonts w:ascii="Arial" w:hAnsi="Arial" w:cs="Arial"/>
          <w:b/>
          <w:bCs/>
          <w:sz w:val="22"/>
          <w:szCs w:val="22"/>
          <w:u w:val="single"/>
        </w:rPr>
        <w:t xml:space="preserve">Do Recebimento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Condições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e Entrega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Recebimento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os Produtos/Materiais Art. 73,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a Lei </w:t>
      </w:r>
      <w:r w:rsidR="0091417E">
        <w:rPr>
          <w:rFonts w:ascii="Arial" w:hAnsi="Arial" w:cs="Arial"/>
          <w:b/>
          <w:bCs/>
          <w:sz w:val="22"/>
          <w:szCs w:val="22"/>
          <w:u w:val="single"/>
        </w:rPr>
        <w:t>n</w:t>
      </w:r>
      <w:r w:rsidR="0091417E" w:rsidRPr="0091417E">
        <w:rPr>
          <w:rFonts w:ascii="Arial" w:hAnsi="Arial" w:cs="Arial"/>
          <w:b/>
          <w:bCs/>
          <w:sz w:val="22"/>
          <w:szCs w:val="22"/>
          <w:u w:val="single"/>
        </w:rPr>
        <w:t>º 8666/93</w:t>
      </w:r>
      <w:r w:rsidR="0091417E" w:rsidRPr="00802C1A">
        <w:rPr>
          <w:rFonts w:ascii="Arial" w:hAnsi="Arial" w:cs="Arial"/>
          <w:b/>
          <w:bCs/>
          <w:sz w:val="22"/>
          <w:szCs w:val="22"/>
          <w:u w:val="single"/>
        </w:rPr>
        <w:t xml:space="preserve"> </w:t>
      </w:r>
      <w:bookmarkEnd w:id="10"/>
    </w:p>
    <w:p w14:paraId="04378BC4" w14:textId="77777777" w:rsidR="007A7882" w:rsidRDefault="007A7882" w:rsidP="007A7882">
      <w:pPr>
        <w:autoSpaceDE w:val="0"/>
        <w:autoSpaceDN w:val="0"/>
        <w:adjustRightInd w:val="0"/>
        <w:jc w:val="both"/>
        <w:rPr>
          <w:rFonts w:ascii="Arial" w:hAnsi="Arial" w:cs="Arial"/>
          <w:b/>
          <w:bCs/>
          <w:sz w:val="22"/>
          <w:szCs w:val="22"/>
          <w:u w:val="single"/>
        </w:rPr>
      </w:pPr>
    </w:p>
    <w:p w14:paraId="7F513883" w14:textId="279DB2B1" w:rsidR="007D0F91" w:rsidRPr="007D0F91" w:rsidRDefault="007D0F91" w:rsidP="007D0F9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7D0F91">
        <w:rPr>
          <w:rFonts w:ascii="Arial" w:eastAsiaTheme="minorHAnsi" w:hAnsi="Arial" w:cs="Arial"/>
          <w:b/>
          <w:sz w:val="22"/>
          <w:szCs w:val="22"/>
          <w:lang w:eastAsia="en-US"/>
        </w:rPr>
        <w:t>.1</w:t>
      </w:r>
      <w:r w:rsidRPr="007D0F91">
        <w:rPr>
          <w:rFonts w:ascii="Arial" w:eastAsiaTheme="minorHAnsi" w:hAnsi="Arial" w:cs="Arial"/>
          <w:sz w:val="22"/>
          <w:szCs w:val="22"/>
          <w:lang w:eastAsia="en-US"/>
        </w:rPr>
        <w:t>. O recebimento do objeto licitado será realizado pela Comissão de Recebimento nomeada por meio da Portaria nº 291/2023.</w:t>
      </w:r>
    </w:p>
    <w:p w14:paraId="69F1F0CC" w14:textId="23EF4EDE" w:rsidR="007D0F91" w:rsidRPr="007D0F91" w:rsidRDefault="007D0F91" w:rsidP="007D0F9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7D0F91">
        <w:rPr>
          <w:rFonts w:ascii="Arial" w:eastAsiaTheme="minorHAnsi" w:hAnsi="Arial" w:cs="Arial"/>
          <w:b/>
          <w:sz w:val="22"/>
          <w:szCs w:val="22"/>
          <w:lang w:eastAsia="en-US"/>
        </w:rPr>
        <w:t xml:space="preserve">.2. </w:t>
      </w:r>
      <w:r w:rsidRPr="007D0F91">
        <w:rPr>
          <w:rFonts w:ascii="Arial" w:eastAsiaTheme="minorHAnsi" w:hAnsi="Arial" w:cs="Arial"/>
          <w:sz w:val="22"/>
          <w:szCs w:val="22"/>
          <w:lang w:eastAsia="en-US"/>
        </w:rPr>
        <w:t>O objeto de que trata o presente Edital serão recebidos:</w:t>
      </w:r>
    </w:p>
    <w:p w14:paraId="01AFC204" w14:textId="651CFBA1" w:rsidR="007D0F91" w:rsidRPr="007D0F91" w:rsidRDefault="007D0F91" w:rsidP="007D0F9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7D0F91">
        <w:rPr>
          <w:rFonts w:ascii="Arial" w:eastAsiaTheme="minorHAnsi" w:hAnsi="Arial" w:cs="Arial"/>
          <w:b/>
          <w:bCs/>
          <w:sz w:val="22"/>
          <w:szCs w:val="22"/>
          <w:lang w:eastAsia="en-US"/>
        </w:rPr>
        <w:t xml:space="preserve">.2.1. </w:t>
      </w:r>
      <w:r w:rsidRPr="007D0F91">
        <w:rPr>
          <w:rFonts w:ascii="Arial" w:eastAsiaTheme="minorHAnsi" w:hAnsi="Arial" w:cs="Arial"/>
          <w:b/>
          <w:sz w:val="22"/>
          <w:szCs w:val="22"/>
          <w:lang w:eastAsia="en-US"/>
        </w:rPr>
        <w:t>provisoriamente</w:t>
      </w:r>
      <w:r w:rsidRPr="007D0F91">
        <w:rPr>
          <w:rFonts w:ascii="Arial" w:eastAsiaTheme="minorHAnsi" w:hAnsi="Arial" w:cs="Arial"/>
          <w:sz w:val="22"/>
          <w:szCs w:val="22"/>
          <w:lang w:eastAsia="en-US"/>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4EB2C940" w14:textId="049A1756" w:rsidR="007D0F91" w:rsidRPr="007D0F91" w:rsidRDefault="007D0F91">
      <w:pPr>
        <w:numPr>
          <w:ilvl w:val="2"/>
          <w:numId w:val="13"/>
        </w:num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7D0F91">
        <w:rPr>
          <w:rFonts w:ascii="Arial" w:eastAsiaTheme="minorHAnsi" w:hAnsi="Arial" w:cs="Arial"/>
          <w:b/>
          <w:bCs/>
          <w:color w:val="000000"/>
          <w:sz w:val="22"/>
          <w:szCs w:val="22"/>
          <w:lang w:eastAsia="en-US"/>
        </w:rPr>
        <w:t>.2.1.1.</w:t>
      </w:r>
      <w:r w:rsidRPr="007D0F91">
        <w:rPr>
          <w:rFonts w:ascii="Arial" w:eastAsiaTheme="minorHAnsi" w:hAnsi="Arial" w:cs="Arial"/>
          <w:color w:val="000000"/>
          <w:sz w:val="22"/>
          <w:szCs w:val="22"/>
          <w:lang w:eastAsia="en-US"/>
        </w:rPr>
        <w:t xml:space="preserve"> Caso ocorram divergências entre o bem solicitado e o entregue, o fiscal da Ata de Registro de Preços deverá rejeitá-lo e solicitar a </w:t>
      </w:r>
      <w:r w:rsidRPr="007D0F91">
        <w:rPr>
          <w:rFonts w:ascii="Arial" w:eastAsiaTheme="minorHAnsi" w:hAnsi="Arial" w:cs="Arial"/>
          <w:b/>
          <w:bCs/>
          <w:color w:val="000000"/>
          <w:sz w:val="22"/>
          <w:szCs w:val="22"/>
          <w:lang w:eastAsia="en-US"/>
        </w:rPr>
        <w:t xml:space="preserve">reposição num prazo de 10 (dez) dias </w:t>
      </w:r>
      <w:r w:rsidRPr="007D0F91">
        <w:rPr>
          <w:rFonts w:ascii="Arial" w:eastAsiaTheme="minorHAnsi" w:hAnsi="Arial" w:cs="Arial"/>
          <w:color w:val="000000"/>
          <w:sz w:val="22"/>
          <w:szCs w:val="22"/>
          <w:lang w:eastAsia="en-US"/>
        </w:rPr>
        <w:t xml:space="preserve">contados do recebimento da notificação formal pela Contratada. </w:t>
      </w:r>
    </w:p>
    <w:p w14:paraId="3BDF8620" w14:textId="47BA9C82" w:rsidR="007D0F91" w:rsidRPr="007D0F91" w:rsidRDefault="007D0F91">
      <w:pPr>
        <w:numPr>
          <w:ilvl w:val="0"/>
          <w:numId w:val="13"/>
        </w:numPr>
        <w:autoSpaceDE w:val="0"/>
        <w:autoSpaceDN w:val="0"/>
        <w:adjustRightInd w:val="0"/>
        <w:spacing w:after="120" w:line="276" w:lineRule="auto"/>
        <w:jc w:val="both"/>
        <w:rPr>
          <w:rFonts w:ascii="Arial" w:eastAsiaTheme="minorHAnsi" w:hAnsi="Arial" w:cs="Arial"/>
          <w:sz w:val="23"/>
          <w:szCs w:val="23"/>
          <w:lang w:eastAsia="en-US"/>
        </w:rPr>
      </w:pPr>
      <w:r>
        <w:rPr>
          <w:rFonts w:ascii="Arial" w:eastAsiaTheme="minorHAnsi" w:hAnsi="Arial" w:cs="Arial"/>
          <w:b/>
          <w:bCs/>
          <w:sz w:val="23"/>
          <w:szCs w:val="23"/>
          <w:lang w:eastAsia="en-US"/>
        </w:rPr>
        <w:t>6</w:t>
      </w:r>
      <w:r w:rsidRPr="007D0F91">
        <w:rPr>
          <w:rFonts w:ascii="Arial" w:eastAsiaTheme="minorHAnsi" w:hAnsi="Arial" w:cs="Arial"/>
          <w:b/>
          <w:bCs/>
          <w:sz w:val="23"/>
          <w:szCs w:val="23"/>
          <w:lang w:eastAsia="en-US"/>
        </w:rPr>
        <w:t>.</w:t>
      </w:r>
      <w:r w:rsidRPr="007D0F91">
        <w:rPr>
          <w:rFonts w:ascii="Arial" w:eastAsiaTheme="minorHAnsi" w:hAnsi="Arial" w:cs="Arial"/>
          <w:b/>
          <w:bCs/>
          <w:color w:val="000000"/>
          <w:sz w:val="22"/>
          <w:szCs w:val="22"/>
          <w:lang w:eastAsia="en-US"/>
        </w:rPr>
        <w:t>2.1.</w:t>
      </w:r>
      <w:r w:rsidRPr="007D0F91">
        <w:rPr>
          <w:rFonts w:ascii="Arial" w:eastAsiaTheme="minorHAnsi" w:hAnsi="Arial" w:cs="Arial"/>
          <w:b/>
          <w:bCs/>
          <w:sz w:val="23"/>
          <w:szCs w:val="23"/>
          <w:lang w:eastAsia="en-US"/>
        </w:rPr>
        <w:t xml:space="preserve">2. </w:t>
      </w:r>
      <w:r w:rsidRPr="007D0F91">
        <w:rPr>
          <w:rFonts w:ascii="Arial" w:eastAsiaTheme="minorHAnsi" w:hAnsi="Arial" w:cs="Arial"/>
          <w:sz w:val="23"/>
          <w:szCs w:val="23"/>
          <w:lang w:eastAsia="en-US"/>
        </w:rPr>
        <w:t>se disser respeito à diferença de quantidade ou de partes, determinar sua complementação;</w:t>
      </w:r>
    </w:p>
    <w:p w14:paraId="09295D5C" w14:textId="3DCC12F6" w:rsidR="007D0F91" w:rsidRPr="007D0F91" w:rsidRDefault="007D0F91" w:rsidP="007D0F91">
      <w:pPr>
        <w:autoSpaceDE w:val="0"/>
        <w:autoSpaceDN w:val="0"/>
        <w:adjustRightInd w:val="0"/>
        <w:spacing w:after="120"/>
        <w:jc w:val="both"/>
        <w:rPr>
          <w:rFonts w:ascii="Arial" w:eastAsiaTheme="minorHAnsi" w:hAnsi="Arial" w:cs="Arial"/>
          <w:sz w:val="23"/>
          <w:szCs w:val="23"/>
          <w:lang w:eastAsia="en-US"/>
        </w:rPr>
      </w:pPr>
      <w:r>
        <w:rPr>
          <w:rFonts w:ascii="Arial" w:eastAsiaTheme="minorHAnsi" w:hAnsi="Arial" w:cs="Arial"/>
          <w:b/>
          <w:bCs/>
          <w:sz w:val="23"/>
          <w:szCs w:val="23"/>
          <w:lang w:eastAsia="en-US"/>
        </w:rPr>
        <w:t>6</w:t>
      </w:r>
      <w:r w:rsidRPr="007D0F91">
        <w:rPr>
          <w:rFonts w:ascii="Arial" w:eastAsiaTheme="minorHAnsi" w:hAnsi="Arial" w:cs="Arial"/>
          <w:b/>
          <w:bCs/>
          <w:sz w:val="23"/>
          <w:szCs w:val="23"/>
          <w:lang w:eastAsia="en-US"/>
        </w:rPr>
        <w:t>.</w:t>
      </w:r>
      <w:r w:rsidRPr="007D0F91">
        <w:rPr>
          <w:rFonts w:ascii="Arial" w:eastAsiaTheme="minorHAnsi" w:hAnsi="Arial" w:cs="Arial"/>
          <w:b/>
          <w:bCs/>
          <w:color w:val="000000"/>
          <w:sz w:val="22"/>
          <w:szCs w:val="22"/>
          <w:lang w:eastAsia="en-US"/>
        </w:rPr>
        <w:t>2.1</w:t>
      </w:r>
      <w:r w:rsidRPr="007D0F91">
        <w:rPr>
          <w:rFonts w:ascii="Arial" w:eastAsiaTheme="minorHAnsi" w:hAnsi="Arial" w:cs="Arial"/>
          <w:b/>
          <w:bCs/>
          <w:sz w:val="23"/>
          <w:szCs w:val="23"/>
          <w:lang w:eastAsia="en-US"/>
        </w:rPr>
        <w:t xml:space="preserve">.2.1. </w:t>
      </w:r>
      <w:r w:rsidRPr="007D0F91">
        <w:rPr>
          <w:rFonts w:ascii="Arial" w:eastAsiaTheme="minorHAnsi" w:hAnsi="Arial" w:cs="Arial"/>
          <w:sz w:val="23"/>
          <w:szCs w:val="23"/>
          <w:lang w:eastAsia="en-US"/>
        </w:rPr>
        <w:t>na hipótese de complementação, a Contratada deverá fazê-la em conformidade com a indicação do Contratante, no prazo máximo de 10 (dez) dias</w:t>
      </w:r>
      <w:r w:rsidRPr="007D0F91">
        <w:rPr>
          <w:rFonts w:ascii="Arial" w:eastAsiaTheme="minorHAnsi" w:hAnsi="Arial" w:cs="Arial"/>
          <w:color w:val="000000"/>
          <w:sz w:val="22"/>
          <w:szCs w:val="22"/>
          <w:lang w:eastAsia="en-US"/>
        </w:rPr>
        <w:t xml:space="preserve"> a partir</w:t>
      </w:r>
      <w:r w:rsidRPr="007D0F91">
        <w:rPr>
          <w:rFonts w:ascii="Arial" w:eastAsiaTheme="minorHAnsi" w:hAnsi="Arial" w:cs="Arial"/>
          <w:b/>
          <w:bCs/>
          <w:color w:val="000000"/>
          <w:sz w:val="22"/>
          <w:szCs w:val="22"/>
          <w:lang w:eastAsia="en-US"/>
        </w:rPr>
        <w:t xml:space="preserve"> </w:t>
      </w:r>
      <w:r w:rsidRPr="007D0F91">
        <w:rPr>
          <w:rFonts w:ascii="Arial" w:eastAsiaTheme="minorHAnsi" w:hAnsi="Arial" w:cs="Arial"/>
          <w:sz w:val="23"/>
          <w:szCs w:val="23"/>
          <w:lang w:eastAsia="en-US"/>
        </w:rPr>
        <w:t>da ocorrência, contados da notificação por escrito, mantido o preço inicialmente registrado.</w:t>
      </w:r>
    </w:p>
    <w:p w14:paraId="12EF3CD6" w14:textId="7693A54C" w:rsidR="007D0F91" w:rsidRPr="007D0F91" w:rsidRDefault="007D0F91">
      <w:pPr>
        <w:numPr>
          <w:ilvl w:val="0"/>
          <w:numId w:val="13"/>
        </w:numPr>
        <w:autoSpaceDE w:val="0"/>
        <w:autoSpaceDN w:val="0"/>
        <w:adjustRightInd w:val="0"/>
        <w:spacing w:after="120" w:line="276" w:lineRule="auto"/>
        <w:jc w:val="both"/>
        <w:rPr>
          <w:rFonts w:ascii="Arial" w:eastAsiaTheme="minorHAnsi" w:hAnsi="Arial" w:cs="Arial"/>
          <w:color w:val="000000"/>
          <w:sz w:val="23"/>
          <w:szCs w:val="23"/>
          <w:lang w:eastAsia="en-US"/>
        </w:rPr>
      </w:pPr>
      <w:r>
        <w:rPr>
          <w:rFonts w:ascii="Arial" w:eastAsiaTheme="minorHAnsi" w:hAnsi="Arial" w:cs="Arial"/>
          <w:b/>
          <w:color w:val="000000"/>
          <w:sz w:val="23"/>
          <w:szCs w:val="23"/>
          <w:lang w:eastAsia="en-US"/>
        </w:rPr>
        <w:t>6</w:t>
      </w:r>
      <w:r w:rsidRPr="007D0F91">
        <w:rPr>
          <w:rFonts w:ascii="Arial" w:eastAsiaTheme="minorHAnsi" w:hAnsi="Arial" w:cs="Arial"/>
          <w:b/>
          <w:color w:val="000000"/>
          <w:sz w:val="23"/>
          <w:szCs w:val="23"/>
          <w:lang w:eastAsia="en-US"/>
        </w:rPr>
        <w:t xml:space="preserve">.2.1.3. </w:t>
      </w:r>
      <w:r w:rsidRPr="007D0F91">
        <w:rPr>
          <w:rFonts w:ascii="Arial" w:eastAsiaTheme="minorHAnsi" w:hAnsi="Arial" w:cs="Arial"/>
          <w:color w:val="000000"/>
          <w:sz w:val="23"/>
          <w:szCs w:val="23"/>
          <w:lang w:eastAsia="en-US"/>
        </w:rPr>
        <w:t xml:space="preserve">Se a entrega e/ou a substituição e/ou complementação do objeto não for realizada no prazo estipulado, o fornecedor estará sujeito às sanções previstas no Edital e na ata de registro de preços; </w:t>
      </w:r>
    </w:p>
    <w:p w14:paraId="7EFD89DF" w14:textId="47A85F09" w:rsidR="007D0F91" w:rsidRPr="007D0F91" w:rsidRDefault="007D0F91" w:rsidP="007D0F9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7D0F91">
        <w:rPr>
          <w:rFonts w:ascii="Arial" w:eastAsiaTheme="minorHAnsi" w:hAnsi="Arial" w:cs="Arial"/>
          <w:b/>
          <w:bCs/>
          <w:sz w:val="22"/>
          <w:szCs w:val="22"/>
          <w:lang w:eastAsia="en-US"/>
        </w:rPr>
        <w:t xml:space="preserve">.2.2. </w:t>
      </w:r>
      <w:r w:rsidRPr="007D0F91">
        <w:rPr>
          <w:rFonts w:ascii="Arial" w:eastAsiaTheme="minorHAnsi" w:hAnsi="Arial" w:cs="Arial"/>
          <w:b/>
          <w:bCs/>
          <w:color w:val="000000"/>
          <w:sz w:val="22"/>
          <w:szCs w:val="22"/>
          <w:lang w:eastAsia="en-US"/>
        </w:rPr>
        <w:t>definitivamente</w:t>
      </w:r>
      <w:r w:rsidRPr="007D0F91">
        <w:rPr>
          <w:rFonts w:ascii="Arial" w:eastAsiaTheme="minorHAnsi" w:hAnsi="Arial" w:cs="Arial"/>
          <w:color w:val="000000"/>
          <w:sz w:val="22"/>
          <w:szCs w:val="22"/>
          <w:lang w:eastAsia="en-US"/>
        </w:rPr>
        <w:t xml:space="preserve"> de </w:t>
      </w:r>
      <w:r w:rsidRPr="007D0F91">
        <w:rPr>
          <w:rFonts w:ascii="Arial" w:eastAsiaTheme="minorHAnsi" w:hAnsi="Arial" w:cs="Arial"/>
          <w:sz w:val="22"/>
          <w:szCs w:val="22"/>
          <w:lang w:eastAsia="en-US"/>
        </w:rPr>
        <w:t>forma tácita no</w:t>
      </w:r>
      <w:r w:rsidRPr="007D0F91">
        <w:rPr>
          <w:rFonts w:ascii="Arial" w:eastAsiaTheme="minorHAnsi" w:hAnsi="Arial" w:cs="Arial"/>
          <w:color w:val="000000"/>
          <w:sz w:val="22"/>
          <w:szCs w:val="22"/>
          <w:lang w:eastAsia="en-US"/>
        </w:rPr>
        <w:t xml:space="preserve"> prazo de 05 (cinco) dias, contados do</w:t>
      </w:r>
      <w:r w:rsidRPr="007D0F91">
        <w:rPr>
          <w:rFonts w:ascii="Arial" w:eastAsiaTheme="minorHAnsi" w:hAnsi="Arial" w:cs="Arial"/>
          <w:sz w:val="22"/>
          <w:szCs w:val="22"/>
          <w:lang w:eastAsia="en-US"/>
        </w:rPr>
        <w:t xml:space="preserve"> recebimento provisório, após a verificação da conformidade com os produtos contratados e consequente aceitação, conforme disposto no Artigo 73, inciso II, alínea b da Lei Federal nº 8.666/93;</w:t>
      </w:r>
    </w:p>
    <w:p w14:paraId="5F9F2FB0" w14:textId="7E0FB71B" w:rsidR="007D0F91" w:rsidRPr="007D0F91" w:rsidRDefault="007D0F91" w:rsidP="007D0F9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6</w:t>
      </w:r>
      <w:r w:rsidRPr="007D0F91">
        <w:rPr>
          <w:rFonts w:ascii="Arial" w:eastAsiaTheme="minorHAnsi" w:hAnsi="Arial" w:cs="Arial"/>
          <w:b/>
          <w:bCs/>
          <w:sz w:val="22"/>
          <w:szCs w:val="22"/>
          <w:lang w:eastAsia="en-US"/>
        </w:rPr>
        <w:t>.3.</w:t>
      </w:r>
      <w:r w:rsidRPr="007D0F91">
        <w:rPr>
          <w:rFonts w:ascii="Arial" w:eastAsiaTheme="minorHAnsi" w:hAnsi="Arial" w:cs="Arial"/>
          <w:sz w:val="22"/>
          <w:szCs w:val="22"/>
          <w:lang w:eastAsia="en-US"/>
        </w:rPr>
        <w:t xml:space="preserve"> Na hipótese de entrega de produtos em desacordo com o contratado, estes serão rejeitados, no todo ou em parte, conforme dispõe o Artigo 76 da Lei Federal nº 8.666/93.</w:t>
      </w:r>
    </w:p>
    <w:p w14:paraId="78F5608E" w14:textId="15E2AAFB" w:rsidR="007D0F91" w:rsidRPr="007D0F91" w:rsidRDefault="007D0F91" w:rsidP="007D0F91">
      <w:pPr>
        <w:autoSpaceDE w:val="0"/>
        <w:autoSpaceDN w:val="0"/>
        <w:adjustRightInd w:val="0"/>
        <w:spacing w:after="120"/>
        <w:jc w:val="both"/>
        <w:rPr>
          <w:rFonts w:ascii="Arial" w:eastAsia="MS Mincho" w:hAnsi="Arial" w:cs="Arial"/>
          <w:sz w:val="22"/>
          <w:szCs w:val="22"/>
          <w:lang w:eastAsia="en-US"/>
        </w:rPr>
      </w:pPr>
      <w:r>
        <w:rPr>
          <w:rFonts w:ascii="Arial" w:eastAsiaTheme="minorHAnsi" w:hAnsi="Arial" w:cs="Arial"/>
          <w:b/>
          <w:sz w:val="22"/>
          <w:szCs w:val="22"/>
          <w:lang w:eastAsia="en-US"/>
        </w:rPr>
        <w:lastRenderedPageBreak/>
        <w:t>6</w:t>
      </w:r>
      <w:r w:rsidRPr="007D0F91">
        <w:rPr>
          <w:rFonts w:ascii="Arial" w:eastAsiaTheme="minorHAnsi" w:hAnsi="Arial" w:cs="Arial"/>
          <w:b/>
          <w:sz w:val="22"/>
          <w:szCs w:val="22"/>
          <w:lang w:eastAsia="en-US"/>
        </w:rPr>
        <w:t>.4.</w:t>
      </w:r>
      <w:r w:rsidRPr="007D0F91">
        <w:rPr>
          <w:rFonts w:ascii="Arial" w:eastAsiaTheme="minorHAnsi" w:hAnsi="Arial" w:cs="Arial"/>
          <w:sz w:val="22"/>
          <w:szCs w:val="22"/>
          <w:lang w:eastAsia="en-US"/>
        </w:rPr>
        <w:t xml:space="preserve"> </w:t>
      </w:r>
      <w:r w:rsidRPr="007D0F91">
        <w:rPr>
          <w:rFonts w:ascii="Arial" w:eastAsia="MS Mincho" w:hAnsi="Arial" w:cs="Arial"/>
          <w:sz w:val="22"/>
          <w:szCs w:val="22"/>
          <w:lang w:eastAsia="en-US"/>
        </w:rPr>
        <w:t>A nota fiscal apresentada deverá estar preenchida sem rasuras, dando conta do cumprimento de todas as exigências do Edital e do Contrato.</w:t>
      </w:r>
    </w:p>
    <w:p w14:paraId="78861DD2" w14:textId="50DACE29" w:rsidR="007D0F91" w:rsidRPr="007D0F91" w:rsidRDefault="007D0F91" w:rsidP="007D0F9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7D0F91">
        <w:rPr>
          <w:rFonts w:ascii="Arial" w:eastAsiaTheme="minorHAnsi" w:hAnsi="Arial" w:cs="Arial"/>
          <w:b/>
          <w:sz w:val="22"/>
          <w:szCs w:val="22"/>
          <w:lang w:eastAsia="en-US"/>
        </w:rPr>
        <w:t>.5.</w:t>
      </w:r>
      <w:r w:rsidRPr="007D0F91">
        <w:rPr>
          <w:rFonts w:ascii="Arial" w:eastAsiaTheme="minorHAnsi" w:hAnsi="Arial" w:cs="Arial"/>
          <w:sz w:val="22"/>
          <w:szCs w:val="22"/>
          <w:lang w:eastAsia="en-US"/>
        </w:rPr>
        <w:t xml:space="preserve"> A contratada deverá indicar no corpo da nota fiscal o número e nome do banco, agência e número da conta, na qual deverá ser feito o pagamento (de acordo com os dados apresentados na Proposta de Preços); </w:t>
      </w:r>
    </w:p>
    <w:p w14:paraId="4C32F368" w14:textId="7C00D251" w:rsidR="007D0F91" w:rsidRPr="007D0F91" w:rsidRDefault="007D0F91" w:rsidP="007D0F9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Pr="007D0F91">
        <w:rPr>
          <w:rFonts w:ascii="Arial" w:eastAsiaTheme="minorHAnsi" w:hAnsi="Arial" w:cs="Arial"/>
          <w:b/>
          <w:sz w:val="22"/>
          <w:szCs w:val="22"/>
          <w:lang w:eastAsia="en-US"/>
        </w:rPr>
        <w:t>.6.</w:t>
      </w:r>
      <w:r w:rsidRPr="007D0F91">
        <w:rPr>
          <w:rFonts w:ascii="Arial" w:eastAsiaTheme="minorHAnsi" w:hAnsi="Arial" w:cs="Arial"/>
          <w:sz w:val="22"/>
          <w:szCs w:val="22"/>
          <w:lang w:eastAsia="en-US"/>
        </w:rPr>
        <w:t xml:space="preserve"> A nota fiscal deverá conter no verso atestados firmados pelo servidor encarregado de fiscalizar o recebimento, comprovando a execução do objeto contratado;</w:t>
      </w:r>
    </w:p>
    <w:p w14:paraId="3443D8FD" w14:textId="70D46279" w:rsidR="00C66723" w:rsidRPr="005A7BDA" w:rsidRDefault="00F738A4" w:rsidP="00C66723">
      <w:pPr>
        <w:pStyle w:val="Ttulo2"/>
        <w:tabs>
          <w:tab w:val="left" w:pos="0"/>
          <w:tab w:val="left" w:pos="671"/>
        </w:tabs>
        <w:spacing w:after="120"/>
        <w:jc w:val="both"/>
        <w:rPr>
          <w:rFonts w:ascii="Arial" w:hAnsi="Arial" w:cs="Arial"/>
          <w:b w:val="0"/>
          <w:sz w:val="22"/>
          <w:szCs w:val="22"/>
        </w:rPr>
      </w:pPr>
      <w:r w:rsidRPr="005A7BDA">
        <w:rPr>
          <w:rFonts w:ascii="Arial" w:hAnsi="Arial" w:cs="Arial"/>
          <w:sz w:val="22"/>
          <w:szCs w:val="22"/>
        </w:rPr>
        <w:t>6</w:t>
      </w:r>
      <w:r w:rsidR="00C66723" w:rsidRPr="005A7BDA">
        <w:rPr>
          <w:rFonts w:ascii="Arial" w:hAnsi="Arial" w:cs="Arial"/>
          <w:sz w:val="22"/>
          <w:szCs w:val="22"/>
        </w:rPr>
        <w:t>.</w:t>
      </w:r>
      <w:r w:rsidR="00F90DD5" w:rsidRPr="005A7BDA">
        <w:rPr>
          <w:rFonts w:ascii="Arial" w:hAnsi="Arial" w:cs="Arial"/>
          <w:sz w:val="22"/>
          <w:szCs w:val="22"/>
        </w:rPr>
        <w:t>7</w:t>
      </w:r>
      <w:r w:rsidR="00C66723" w:rsidRPr="005A7BDA">
        <w:rPr>
          <w:rFonts w:ascii="Arial" w:hAnsi="Arial" w:cs="Arial"/>
          <w:sz w:val="22"/>
          <w:szCs w:val="22"/>
        </w:rPr>
        <w:t>. PERIODICIDADE</w:t>
      </w:r>
      <w:r w:rsidR="00C66723" w:rsidRPr="005A7BDA">
        <w:rPr>
          <w:rFonts w:ascii="Arial" w:hAnsi="Arial" w:cs="Arial"/>
          <w:spacing w:val="-6"/>
          <w:sz w:val="22"/>
          <w:szCs w:val="22"/>
        </w:rPr>
        <w:t xml:space="preserve"> </w:t>
      </w:r>
      <w:r w:rsidR="00C66723" w:rsidRPr="005A7BDA">
        <w:rPr>
          <w:rFonts w:ascii="Arial" w:hAnsi="Arial" w:cs="Arial"/>
          <w:sz w:val="22"/>
          <w:szCs w:val="22"/>
        </w:rPr>
        <w:t>DE</w:t>
      </w:r>
      <w:r w:rsidR="00C66723" w:rsidRPr="005A7BDA">
        <w:rPr>
          <w:rFonts w:ascii="Arial" w:hAnsi="Arial" w:cs="Arial"/>
          <w:spacing w:val="-3"/>
          <w:sz w:val="22"/>
          <w:szCs w:val="22"/>
        </w:rPr>
        <w:t xml:space="preserve"> </w:t>
      </w:r>
      <w:r w:rsidR="00C66723" w:rsidRPr="005A7BDA">
        <w:rPr>
          <w:rFonts w:ascii="Arial" w:hAnsi="Arial" w:cs="Arial"/>
          <w:sz w:val="22"/>
          <w:szCs w:val="22"/>
        </w:rPr>
        <w:t>ENTREGA</w:t>
      </w:r>
      <w:r w:rsidR="00C66723" w:rsidRPr="005A7BDA">
        <w:rPr>
          <w:rFonts w:ascii="Arial" w:hAnsi="Arial" w:cs="Arial"/>
          <w:spacing w:val="-4"/>
          <w:sz w:val="22"/>
          <w:szCs w:val="22"/>
        </w:rPr>
        <w:t xml:space="preserve"> </w:t>
      </w:r>
      <w:r w:rsidR="00C66723" w:rsidRPr="005A7BDA">
        <w:rPr>
          <w:rFonts w:ascii="Arial" w:hAnsi="Arial" w:cs="Arial"/>
          <w:sz w:val="22"/>
          <w:szCs w:val="22"/>
        </w:rPr>
        <w:t>DOS</w:t>
      </w:r>
      <w:r w:rsidR="00C66723" w:rsidRPr="005A7BDA">
        <w:rPr>
          <w:rFonts w:ascii="Arial" w:hAnsi="Arial" w:cs="Arial"/>
          <w:spacing w:val="-5"/>
          <w:sz w:val="22"/>
          <w:szCs w:val="22"/>
        </w:rPr>
        <w:t xml:space="preserve"> </w:t>
      </w:r>
      <w:r w:rsidR="00C66723" w:rsidRPr="005A7BDA">
        <w:rPr>
          <w:rFonts w:ascii="Arial" w:hAnsi="Arial" w:cs="Arial"/>
          <w:sz w:val="22"/>
          <w:szCs w:val="22"/>
        </w:rPr>
        <w:t xml:space="preserve">ITENS </w:t>
      </w:r>
    </w:p>
    <w:p w14:paraId="29E83B4D" w14:textId="7BA1566E" w:rsidR="00C66723" w:rsidRPr="005A7BDA" w:rsidRDefault="00F90DD5" w:rsidP="009725CD">
      <w:pPr>
        <w:pStyle w:val="PargrafodaLista"/>
        <w:tabs>
          <w:tab w:val="left" w:pos="0"/>
          <w:tab w:val="left" w:pos="858"/>
        </w:tabs>
        <w:spacing w:after="240"/>
        <w:ind w:left="0"/>
        <w:contextualSpacing w:val="0"/>
        <w:rPr>
          <w:rFonts w:ascii="Arial" w:hAnsi="Arial" w:cs="Arial"/>
          <w:sz w:val="22"/>
          <w:szCs w:val="22"/>
        </w:rPr>
      </w:pPr>
      <w:r w:rsidRPr="005A7BDA">
        <w:rPr>
          <w:rFonts w:ascii="Arial" w:hAnsi="Arial" w:cs="Arial"/>
          <w:b/>
          <w:bCs/>
          <w:sz w:val="22"/>
          <w:szCs w:val="22"/>
        </w:rPr>
        <w:t>6</w:t>
      </w:r>
      <w:r w:rsidR="00C66723" w:rsidRPr="005A7BDA">
        <w:rPr>
          <w:rFonts w:ascii="Arial" w:hAnsi="Arial" w:cs="Arial"/>
          <w:b/>
          <w:bCs/>
          <w:sz w:val="22"/>
          <w:szCs w:val="22"/>
        </w:rPr>
        <w:t>.</w:t>
      </w:r>
      <w:r w:rsidRPr="005A7BDA">
        <w:rPr>
          <w:rFonts w:ascii="Arial" w:hAnsi="Arial" w:cs="Arial"/>
          <w:b/>
          <w:bCs/>
          <w:sz w:val="22"/>
          <w:szCs w:val="22"/>
        </w:rPr>
        <w:t>7</w:t>
      </w:r>
      <w:r w:rsidR="00C66723" w:rsidRPr="005A7BDA">
        <w:rPr>
          <w:rFonts w:ascii="Arial" w:hAnsi="Arial" w:cs="Arial"/>
          <w:b/>
          <w:bCs/>
          <w:sz w:val="22"/>
          <w:szCs w:val="22"/>
        </w:rPr>
        <w:t>.1.</w:t>
      </w:r>
      <w:r w:rsidR="00C66723" w:rsidRPr="005A7BDA">
        <w:rPr>
          <w:rFonts w:ascii="Arial" w:hAnsi="Arial" w:cs="Arial"/>
          <w:sz w:val="22"/>
          <w:szCs w:val="22"/>
        </w:rPr>
        <w:t xml:space="preserve"> A entrega dos itens será parcelas, de acordo com a demanda das Secretarias Municipal de </w:t>
      </w:r>
      <w:r w:rsidR="005A7BDA" w:rsidRPr="005A7BDA">
        <w:rPr>
          <w:rFonts w:ascii="Arial" w:hAnsi="Arial" w:cs="Arial"/>
          <w:sz w:val="22"/>
          <w:szCs w:val="22"/>
        </w:rPr>
        <w:t>Assistência Social</w:t>
      </w:r>
      <w:r w:rsidR="00C66723" w:rsidRPr="005A7BDA">
        <w:rPr>
          <w:rFonts w:ascii="Arial" w:hAnsi="Arial" w:cs="Arial"/>
          <w:sz w:val="22"/>
          <w:szCs w:val="22"/>
        </w:rPr>
        <w:t>.</w:t>
      </w:r>
    </w:p>
    <w:p w14:paraId="3D826F87" w14:textId="0C82D6FE" w:rsidR="007711B1" w:rsidRDefault="007711B1" w:rsidP="009725CD">
      <w:pPr>
        <w:spacing w:after="24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SÉTIMA</w:t>
      </w:r>
      <w:r w:rsidRPr="007711B1">
        <w:rPr>
          <w:rFonts w:ascii="Arial" w:hAnsi="Arial" w:cs="Arial"/>
          <w:b/>
          <w:sz w:val="22"/>
          <w:szCs w:val="22"/>
          <w:u w:val="single"/>
        </w:rPr>
        <w:t>: Dos Recursos Orçamentários</w:t>
      </w:r>
    </w:p>
    <w:p w14:paraId="4819B42D" w14:textId="3456DE26" w:rsid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r w:rsidR="00FF7439" w:rsidRPr="00FF7439">
        <w:rPr>
          <w:rFonts w:ascii="Arial" w:eastAsiaTheme="minorHAnsi" w:hAnsi="Arial" w:cs="Arial"/>
          <w:sz w:val="22"/>
          <w:szCs w:val="22"/>
          <w:lang w:eastAsia="en-US"/>
        </w:rPr>
        <w:t xml:space="preserve">Código Reduzido: 235 – Programática Funcional: </w:t>
      </w:r>
      <w:r w:rsidR="007D0F91" w:rsidRPr="007D0F91">
        <w:rPr>
          <w:rFonts w:ascii="Arial" w:eastAsiaTheme="minorHAnsi" w:hAnsi="Arial" w:cs="Arial"/>
          <w:sz w:val="22"/>
          <w:szCs w:val="22"/>
          <w:lang w:eastAsia="en-US"/>
        </w:rPr>
        <w:t>Código Reduzido: 235 – Programática Funcional: 07.001.08.244.0011.2049-33.90.30.00.00, fonte 01000, Código Reduzido: 242 – Programática Funcional: 07.001.08.244.0011.2088-33.90.30.00.00, fonte 31934, Código Reduzido: 248 – Programática Funcional: 07.001.08.244.0011.2109-33.90.30.00.00, fonte 01000, Código Reduzido: 253 – Programática Funcional: 07.002.08.244.0037.2050-33.90.30.00.00, fonte 31934, Código Reduzido: 260 – Programática Funcional: 07.002.08.244.0038.2074-33.90.30.00.00, fonte 31934, Código Reduzido: 268 – Programática Funcional: 07.002.08.244.0059.2118-33.90.30.00.00, fonte 31934, Código Reduzido: 273 – Programática Funcional: 07.002.08.244.0060.2119-33.90.30.00.00, fonte 31934, Código Reduzido: 273 – Programática Funcional: 07.002.08.244.0060.2119-33.90.30.00.00, fonte 31934, Código Reduzido: 277 – Programática Funcional: 07.003.08.243.0051.6001-33.90.30.00.00, fonte 01000, Código Reduzido: 467 – Programática Funcional: 07.003.08.243.0051.6015-33.90.30.00.00, fonte 33934, Código Reduzido: 283 – Programática Funcional: 07.003.08.243.0051.6023-33.90.30.00.00, fonte 01000, Código Reduzido: 290 – Programática Funcional: 07.004.08.243.0035.6007-33.90.30.00.00, fonte 01000, Código Reduzido: 297 – Programática Funcional: 07.001.08.244.0011.6014-33.90.30.00.00, fonte 01000, Código Reduzido: 470 – Programática Funcional: 07.001.08.244.0011.6014-33.90.30.00.00, fonte 33934, Código Reduzido: 300 – Programática Funcional: 07.006.08.241.0008.2110-33.90.30.00.00, fonte 01000, e Código Reduzido: 474 – Programática Funcional: 07.006.08.241.0008.2052-33.90.30.00.00, fonte 33934, para a Secretaria Municipal de Saúde</w:t>
      </w:r>
      <w:r w:rsidR="009725CD">
        <w:rPr>
          <w:rFonts w:ascii="Arial" w:eastAsiaTheme="minorHAnsi" w:hAnsi="Arial" w:cs="Arial"/>
          <w:sz w:val="22"/>
          <w:szCs w:val="22"/>
          <w:lang w:eastAsia="en-US"/>
        </w:rPr>
        <w:t>.</w:t>
      </w:r>
    </w:p>
    <w:p w14:paraId="1D220FBF" w14:textId="77777777"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p w14:paraId="660CEC93" w14:textId="37E33939" w:rsidR="00AB3445" w:rsidRDefault="007711B1" w:rsidP="00AB3445">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OITAVA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6785345F" w14:textId="77777777" w:rsidR="007A7F26" w:rsidRPr="007A7F26" w:rsidRDefault="007A7F26" w:rsidP="007A7F26">
      <w:pPr>
        <w:autoSpaceDE w:val="0"/>
        <w:autoSpaceDN w:val="0"/>
        <w:adjustRightInd w:val="0"/>
        <w:spacing w:after="120"/>
        <w:jc w:val="both"/>
        <w:rPr>
          <w:rFonts w:ascii="Arial" w:hAnsi="Arial" w:cs="Arial"/>
          <w:color w:val="000000"/>
          <w:sz w:val="22"/>
          <w:szCs w:val="22"/>
        </w:rPr>
      </w:pPr>
      <w:r w:rsidRPr="007A7F26">
        <w:rPr>
          <w:rFonts w:ascii="Arial" w:hAnsi="Arial" w:cs="Arial"/>
          <w:b/>
          <w:color w:val="000000"/>
          <w:sz w:val="22"/>
          <w:szCs w:val="22"/>
        </w:rPr>
        <w:t>22.1.</w:t>
      </w:r>
      <w:r w:rsidRPr="007A7F26">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devidamente atestada pelo responsável pelo recebimento e fiscalização do contrato; </w:t>
      </w:r>
    </w:p>
    <w:p w14:paraId="7C37121A" w14:textId="77777777" w:rsidR="007A7F26" w:rsidRPr="007A7F26" w:rsidRDefault="007A7F26" w:rsidP="007A7F26">
      <w:pPr>
        <w:autoSpaceDE w:val="0"/>
        <w:autoSpaceDN w:val="0"/>
        <w:adjustRightInd w:val="0"/>
        <w:spacing w:after="120"/>
        <w:jc w:val="both"/>
        <w:rPr>
          <w:rFonts w:ascii="Arial" w:hAnsi="Arial" w:cs="Arial"/>
          <w:bCs/>
          <w:sz w:val="22"/>
          <w:szCs w:val="22"/>
        </w:rPr>
      </w:pPr>
      <w:r w:rsidRPr="007A7F26">
        <w:rPr>
          <w:rFonts w:ascii="Arial" w:hAnsi="Arial" w:cs="Arial"/>
          <w:b/>
          <w:sz w:val="22"/>
          <w:szCs w:val="22"/>
        </w:rPr>
        <w:t xml:space="preserve">22.1.1. </w:t>
      </w:r>
      <w:r w:rsidRPr="007A7F26">
        <w:rPr>
          <w:rFonts w:ascii="Arial" w:hAnsi="Arial" w:cs="Arial"/>
          <w:bCs/>
          <w:sz w:val="22"/>
          <w:szCs w:val="22"/>
        </w:rPr>
        <w:t>A nota fiscal/fatura deverá ser emitida pela própria Contratada, obrigatoriamente com o número de inscrição no CNPJ apresentado nos documentos de habilitação e das propostas de preços, bem como o número da Nota de Empenho, não se admitindo notas fiscais/faturas emitidas com outros CNPJ. No documento fiscal deverá ser discriminando o objeto licitado, o número do processo licitatório e o número do contrato que a originou.</w:t>
      </w:r>
    </w:p>
    <w:p w14:paraId="67BE575E" w14:textId="77777777" w:rsidR="007A7F26" w:rsidRPr="007A7F26" w:rsidRDefault="007A7F26" w:rsidP="007A7F26">
      <w:pPr>
        <w:autoSpaceDE w:val="0"/>
        <w:autoSpaceDN w:val="0"/>
        <w:adjustRightInd w:val="0"/>
        <w:spacing w:after="120"/>
        <w:jc w:val="both"/>
        <w:rPr>
          <w:rFonts w:ascii="Arial" w:hAnsi="Arial" w:cs="Arial"/>
          <w:color w:val="FF0000"/>
          <w:sz w:val="22"/>
          <w:szCs w:val="22"/>
        </w:rPr>
      </w:pPr>
      <w:r w:rsidRPr="007A7F26">
        <w:rPr>
          <w:rFonts w:ascii="Arial" w:hAnsi="Arial" w:cs="Arial"/>
          <w:b/>
          <w:sz w:val="22"/>
          <w:szCs w:val="22"/>
        </w:rPr>
        <w:t>22.2.</w:t>
      </w:r>
      <w:r w:rsidRPr="007A7F26">
        <w:rPr>
          <w:rFonts w:ascii="Arial" w:hAnsi="Arial" w:cs="Arial"/>
          <w:sz w:val="22"/>
          <w:szCs w:val="22"/>
        </w:rPr>
        <w:t xml:space="preserve"> Para a liberação do pagamento, a futura contratada encaminhará nota fiscal, acompanhada das seguintes certidões:</w:t>
      </w:r>
    </w:p>
    <w:p w14:paraId="0C2AAEF5" w14:textId="77777777" w:rsidR="007A7F26" w:rsidRPr="007A7F26" w:rsidRDefault="007A7F26">
      <w:pPr>
        <w:pStyle w:val="PargrafodaLista"/>
        <w:numPr>
          <w:ilvl w:val="0"/>
          <w:numId w:val="17"/>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A7F26">
        <w:rPr>
          <w:rFonts w:ascii="Arial" w:eastAsiaTheme="minorHAnsi" w:hAnsi="Arial" w:cs="Arial"/>
          <w:color w:val="000000"/>
          <w:sz w:val="22"/>
          <w:szCs w:val="22"/>
        </w:rPr>
        <w:t xml:space="preserve">Certidão de Regularidade de débito com o </w:t>
      </w:r>
      <w:r w:rsidRPr="007A7F26">
        <w:rPr>
          <w:rFonts w:ascii="Arial" w:eastAsiaTheme="minorHAnsi" w:hAnsi="Arial" w:cs="Arial"/>
          <w:b/>
          <w:color w:val="000000"/>
          <w:sz w:val="22"/>
          <w:szCs w:val="22"/>
        </w:rPr>
        <w:t>Fundo de Garantia por Tempo de Serviço</w:t>
      </w:r>
      <w:r w:rsidRPr="007A7F26">
        <w:rPr>
          <w:rFonts w:ascii="Arial" w:eastAsiaTheme="minorHAnsi" w:hAnsi="Arial" w:cs="Arial"/>
          <w:color w:val="000000"/>
          <w:sz w:val="22"/>
          <w:szCs w:val="22"/>
        </w:rPr>
        <w:t xml:space="preserve"> (FGTS), com validade;</w:t>
      </w:r>
    </w:p>
    <w:p w14:paraId="5C869F81" w14:textId="77777777" w:rsidR="007A7F26" w:rsidRPr="007A7F26" w:rsidRDefault="007A7F26">
      <w:pPr>
        <w:pStyle w:val="PargrafodaLista"/>
        <w:numPr>
          <w:ilvl w:val="0"/>
          <w:numId w:val="17"/>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A7F26">
        <w:rPr>
          <w:rFonts w:ascii="Arial" w:eastAsiaTheme="minorHAnsi" w:hAnsi="Arial" w:cs="Arial"/>
          <w:color w:val="000000"/>
          <w:sz w:val="22"/>
          <w:szCs w:val="22"/>
        </w:rPr>
        <w:lastRenderedPageBreak/>
        <w:t xml:space="preserve">Prova de regularidade fiscal perante a </w:t>
      </w:r>
      <w:r w:rsidRPr="007A7F26">
        <w:rPr>
          <w:rFonts w:ascii="Arial" w:eastAsiaTheme="minorHAnsi" w:hAnsi="Arial" w:cs="Arial"/>
          <w:b/>
          <w:color w:val="000000"/>
          <w:sz w:val="22"/>
          <w:szCs w:val="22"/>
        </w:rPr>
        <w:t>Fazenda Federal</w:t>
      </w:r>
      <w:r w:rsidRPr="007A7F26">
        <w:rPr>
          <w:rFonts w:ascii="Arial" w:eastAsiaTheme="minorHAnsi"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33A2020A" w14:textId="77777777" w:rsidR="007A7F26" w:rsidRPr="007A7F26" w:rsidRDefault="007A7F26">
      <w:pPr>
        <w:pStyle w:val="PargrafodaLista"/>
        <w:numPr>
          <w:ilvl w:val="0"/>
          <w:numId w:val="17"/>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A7F26">
        <w:rPr>
          <w:rFonts w:ascii="Arial" w:eastAsiaTheme="minorHAnsi" w:hAnsi="Arial" w:cs="Arial"/>
          <w:color w:val="000000"/>
          <w:sz w:val="22"/>
          <w:szCs w:val="22"/>
        </w:rPr>
        <w:t xml:space="preserve">Prova de regularidade para com a </w:t>
      </w:r>
      <w:r w:rsidRPr="007A7F26">
        <w:rPr>
          <w:rFonts w:ascii="Arial" w:eastAsiaTheme="minorHAnsi" w:hAnsi="Arial" w:cs="Arial"/>
          <w:b/>
          <w:bCs/>
          <w:color w:val="000000"/>
          <w:sz w:val="22"/>
          <w:szCs w:val="22"/>
        </w:rPr>
        <w:t xml:space="preserve">Fazenda Estadual, </w:t>
      </w:r>
      <w:r w:rsidRPr="007A7F26">
        <w:rPr>
          <w:rFonts w:ascii="Arial" w:eastAsiaTheme="minorHAnsi" w:hAnsi="Arial" w:cs="Arial"/>
          <w:color w:val="000000"/>
          <w:sz w:val="22"/>
          <w:szCs w:val="22"/>
        </w:rPr>
        <w:t>mediante apresentação de Certidão de Regularidade Fiscal;</w:t>
      </w:r>
    </w:p>
    <w:p w14:paraId="6934FBDE" w14:textId="77777777" w:rsidR="007A7F26" w:rsidRPr="007A7F26" w:rsidRDefault="007A7F26">
      <w:pPr>
        <w:pStyle w:val="PargrafodaLista"/>
        <w:numPr>
          <w:ilvl w:val="0"/>
          <w:numId w:val="17"/>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A7F26">
        <w:rPr>
          <w:rFonts w:ascii="Arial" w:eastAsiaTheme="minorHAnsi" w:hAnsi="Arial" w:cs="Arial"/>
          <w:color w:val="000000"/>
          <w:sz w:val="22"/>
          <w:szCs w:val="22"/>
        </w:rPr>
        <w:t xml:space="preserve">Prova de regularidade para com a </w:t>
      </w:r>
      <w:r w:rsidRPr="007A7F26">
        <w:rPr>
          <w:rFonts w:ascii="Arial" w:eastAsiaTheme="minorHAnsi" w:hAnsi="Arial" w:cs="Arial"/>
          <w:b/>
          <w:bCs/>
          <w:color w:val="000000"/>
          <w:sz w:val="22"/>
          <w:szCs w:val="22"/>
        </w:rPr>
        <w:t>Fazenda Municipal</w:t>
      </w:r>
      <w:r w:rsidRPr="007A7F26">
        <w:rPr>
          <w:rFonts w:ascii="Arial" w:eastAsiaTheme="minorHAnsi" w:hAnsi="Arial" w:cs="Arial"/>
          <w:color w:val="000000"/>
          <w:sz w:val="22"/>
          <w:szCs w:val="22"/>
        </w:rPr>
        <w:t>, mediante apresentação de Certidão Negativa de Débito;</w:t>
      </w:r>
    </w:p>
    <w:p w14:paraId="30AF635E" w14:textId="77777777" w:rsidR="007A7F26" w:rsidRPr="007A7F26" w:rsidRDefault="007A7F26">
      <w:pPr>
        <w:pStyle w:val="PargrafodaLista"/>
        <w:numPr>
          <w:ilvl w:val="0"/>
          <w:numId w:val="17"/>
        </w:numPr>
        <w:suppressAutoHyphens/>
        <w:autoSpaceDE w:val="0"/>
        <w:autoSpaceDN w:val="0"/>
        <w:adjustRightInd w:val="0"/>
        <w:spacing w:after="20" w:line="276" w:lineRule="auto"/>
        <w:jc w:val="both"/>
        <w:rPr>
          <w:rFonts w:ascii="Arial" w:eastAsiaTheme="minorHAnsi" w:hAnsi="Arial" w:cs="Arial"/>
          <w:color w:val="000000"/>
          <w:sz w:val="22"/>
          <w:szCs w:val="22"/>
        </w:rPr>
      </w:pPr>
      <w:r w:rsidRPr="007A7F26">
        <w:rPr>
          <w:rFonts w:ascii="Arial" w:eastAsiaTheme="minorHAnsi" w:hAnsi="Arial" w:cs="Arial"/>
          <w:color w:val="000000"/>
          <w:sz w:val="22"/>
          <w:szCs w:val="22"/>
        </w:rPr>
        <w:t>Prova de inexistência de débitos inadimplidos perante a Justiça do Trabalho, mediante a apresentação da Certidão Negativa de Débitos Trabalhistas (CNDT).</w:t>
      </w:r>
    </w:p>
    <w:p w14:paraId="5383E051" w14:textId="77777777" w:rsidR="007A7F26" w:rsidRPr="007A7F26" w:rsidRDefault="007A7F26" w:rsidP="007A7F26">
      <w:pPr>
        <w:autoSpaceDE w:val="0"/>
        <w:autoSpaceDN w:val="0"/>
        <w:adjustRightInd w:val="0"/>
        <w:jc w:val="both"/>
        <w:rPr>
          <w:rFonts w:ascii="Arial" w:hAnsi="Arial" w:cs="Arial"/>
          <w:color w:val="000000"/>
          <w:sz w:val="22"/>
          <w:szCs w:val="22"/>
        </w:rPr>
      </w:pPr>
    </w:p>
    <w:p w14:paraId="05417519" w14:textId="77777777" w:rsidR="007A7F26" w:rsidRPr="007A7F26" w:rsidRDefault="007A7F26" w:rsidP="007A7F26">
      <w:pPr>
        <w:autoSpaceDE w:val="0"/>
        <w:autoSpaceDN w:val="0"/>
        <w:adjustRightInd w:val="0"/>
        <w:spacing w:after="120"/>
        <w:ind w:right="-2"/>
        <w:jc w:val="both"/>
        <w:rPr>
          <w:rFonts w:ascii="Arial" w:hAnsi="Arial" w:cs="Arial"/>
          <w:color w:val="000000"/>
          <w:sz w:val="22"/>
          <w:szCs w:val="22"/>
        </w:rPr>
      </w:pPr>
      <w:r w:rsidRPr="007A7F26">
        <w:rPr>
          <w:rFonts w:ascii="Arial" w:hAnsi="Arial" w:cs="Arial"/>
          <w:b/>
          <w:color w:val="000000"/>
          <w:sz w:val="22"/>
          <w:szCs w:val="22"/>
        </w:rPr>
        <w:t>22.3.</w:t>
      </w:r>
      <w:r w:rsidRPr="007A7F26">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3B35E240" w14:textId="77777777" w:rsidR="007A7F26" w:rsidRPr="007A7F26" w:rsidRDefault="007A7F26" w:rsidP="007A7F26">
      <w:pPr>
        <w:autoSpaceDE w:val="0"/>
        <w:autoSpaceDN w:val="0"/>
        <w:adjustRightInd w:val="0"/>
        <w:spacing w:after="120"/>
        <w:jc w:val="both"/>
        <w:rPr>
          <w:rFonts w:ascii="Arial" w:hAnsi="Arial" w:cs="Arial"/>
          <w:color w:val="000000"/>
          <w:sz w:val="22"/>
          <w:szCs w:val="22"/>
        </w:rPr>
      </w:pPr>
      <w:r w:rsidRPr="007A7F26">
        <w:rPr>
          <w:rFonts w:ascii="Arial" w:hAnsi="Arial" w:cs="Arial"/>
          <w:b/>
          <w:color w:val="000000"/>
          <w:sz w:val="22"/>
          <w:szCs w:val="22"/>
        </w:rPr>
        <w:t>22.4</w:t>
      </w:r>
      <w:r w:rsidRPr="007A7F26">
        <w:rPr>
          <w:rFonts w:ascii="Arial" w:hAnsi="Arial" w:cs="Arial"/>
          <w:color w:val="000000"/>
          <w:sz w:val="22"/>
          <w:szCs w:val="22"/>
        </w:rPr>
        <w:t xml:space="preserve">. Não haverá sob hipótese alguma, pagamento antecipado. </w:t>
      </w:r>
    </w:p>
    <w:p w14:paraId="1D35847F" w14:textId="77777777" w:rsidR="007A7F26" w:rsidRPr="007A7F26" w:rsidRDefault="007A7F26" w:rsidP="007A7F26">
      <w:pPr>
        <w:autoSpaceDE w:val="0"/>
        <w:autoSpaceDN w:val="0"/>
        <w:adjustRightInd w:val="0"/>
        <w:spacing w:after="120"/>
        <w:jc w:val="both"/>
        <w:rPr>
          <w:rFonts w:ascii="Arial" w:hAnsi="Arial" w:cs="Arial"/>
          <w:color w:val="000000"/>
          <w:sz w:val="22"/>
          <w:szCs w:val="22"/>
        </w:rPr>
      </w:pPr>
      <w:r w:rsidRPr="007A7F26">
        <w:rPr>
          <w:rFonts w:ascii="Arial" w:hAnsi="Arial" w:cs="Arial"/>
          <w:b/>
          <w:color w:val="000000"/>
          <w:sz w:val="22"/>
          <w:szCs w:val="22"/>
        </w:rPr>
        <w:t>22.5</w:t>
      </w:r>
      <w:r w:rsidRPr="007A7F26">
        <w:rPr>
          <w:rFonts w:ascii="Arial" w:hAnsi="Arial" w:cs="Arial"/>
          <w:color w:val="000000"/>
          <w:sz w:val="22"/>
          <w:szCs w:val="22"/>
        </w:rPr>
        <w:t xml:space="preserve">. A Nota Fiscal/Fatura deverá conter número do Processo e número do empenho. </w:t>
      </w:r>
    </w:p>
    <w:p w14:paraId="2928CE69" w14:textId="77777777" w:rsidR="007A7F26" w:rsidRPr="007A7F26" w:rsidRDefault="007A7F26" w:rsidP="007A7F26">
      <w:pPr>
        <w:autoSpaceDE w:val="0"/>
        <w:autoSpaceDN w:val="0"/>
        <w:adjustRightInd w:val="0"/>
        <w:spacing w:after="120"/>
        <w:jc w:val="both"/>
        <w:rPr>
          <w:rFonts w:ascii="Arial" w:hAnsi="Arial" w:cs="Arial"/>
          <w:color w:val="000000"/>
          <w:sz w:val="22"/>
          <w:szCs w:val="22"/>
        </w:rPr>
      </w:pPr>
      <w:r w:rsidRPr="007A7F26">
        <w:rPr>
          <w:rFonts w:ascii="Arial" w:hAnsi="Arial" w:cs="Arial"/>
          <w:b/>
          <w:color w:val="000000"/>
          <w:sz w:val="22"/>
          <w:szCs w:val="22"/>
        </w:rPr>
        <w:t>22.6</w:t>
      </w:r>
      <w:r w:rsidRPr="007A7F26">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1D83568E" w14:textId="77777777" w:rsidR="007A7F26" w:rsidRPr="007A7F26" w:rsidRDefault="007A7F26" w:rsidP="007A7F26">
      <w:pPr>
        <w:autoSpaceDE w:val="0"/>
        <w:autoSpaceDN w:val="0"/>
        <w:adjustRightInd w:val="0"/>
        <w:spacing w:after="120"/>
        <w:jc w:val="both"/>
        <w:rPr>
          <w:rFonts w:ascii="Arial" w:eastAsiaTheme="minorHAnsi" w:hAnsi="Arial" w:cs="Arial"/>
          <w:sz w:val="22"/>
          <w:szCs w:val="22"/>
          <w:lang w:eastAsia="en-US"/>
        </w:rPr>
      </w:pPr>
      <w:r w:rsidRPr="007A7F26">
        <w:rPr>
          <w:rFonts w:ascii="Arial" w:eastAsiaTheme="minorHAnsi" w:hAnsi="Arial" w:cs="Arial"/>
          <w:b/>
          <w:sz w:val="22"/>
          <w:szCs w:val="22"/>
          <w:lang w:eastAsia="en-US"/>
        </w:rPr>
        <w:t>22.7</w:t>
      </w:r>
      <w:r w:rsidRPr="007A7F26">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529C5935"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 xml:space="preserve">I = (TX / 100) / 365 </w:t>
      </w:r>
    </w:p>
    <w:p w14:paraId="53171501"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 xml:space="preserve">EM = I x N x VP, onde: </w:t>
      </w:r>
    </w:p>
    <w:p w14:paraId="378D9D88"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 xml:space="preserve">I = Índice de atualização financeira; </w:t>
      </w:r>
    </w:p>
    <w:p w14:paraId="4EE13FE6"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 xml:space="preserve">TX = Percentual da taxa de juros de mora anual; </w:t>
      </w:r>
    </w:p>
    <w:p w14:paraId="325D3E10"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 xml:space="preserve">EM = Encargos moratórios; </w:t>
      </w:r>
    </w:p>
    <w:p w14:paraId="3E22A7AE"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 xml:space="preserve">N = Nº de dias entre a data prevista para pagamento e a do efetivo pagamento; </w:t>
      </w:r>
    </w:p>
    <w:p w14:paraId="52879D12" w14:textId="77777777" w:rsidR="007A7F26" w:rsidRPr="007A7F26" w:rsidRDefault="007A7F26" w:rsidP="007A7F26">
      <w:pPr>
        <w:ind w:right="-54"/>
        <w:jc w:val="both"/>
        <w:rPr>
          <w:rFonts w:ascii="Arial" w:eastAsiaTheme="minorHAnsi" w:hAnsi="Arial" w:cs="Arial"/>
          <w:sz w:val="22"/>
          <w:szCs w:val="22"/>
          <w:lang w:eastAsia="en-US"/>
        </w:rPr>
      </w:pPr>
      <w:r w:rsidRPr="007A7F26">
        <w:rPr>
          <w:rFonts w:ascii="Arial" w:eastAsiaTheme="minorHAnsi" w:hAnsi="Arial" w:cs="Arial"/>
          <w:sz w:val="22"/>
          <w:szCs w:val="22"/>
          <w:lang w:eastAsia="en-US"/>
        </w:rPr>
        <w:t>VP = Valor da parcela em atraso.</w:t>
      </w:r>
    </w:p>
    <w:p w14:paraId="37A193BB" w14:textId="77777777" w:rsidR="007A7F26" w:rsidRPr="007A7F26" w:rsidRDefault="007A7F26" w:rsidP="007A7F26">
      <w:pPr>
        <w:autoSpaceDE w:val="0"/>
        <w:autoSpaceDN w:val="0"/>
        <w:adjustRightInd w:val="0"/>
        <w:jc w:val="both"/>
        <w:rPr>
          <w:rFonts w:ascii="Arial" w:eastAsiaTheme="minorHAnsi" w:hAnsi="Arial" w:cs="Arial"/>
          <w:sz w:val="22"/>
          <w:szCs w:val="22"/>
          <w:lang w:eastAsia="en-US"/>
        </w:rPr>
      </w:pPr>
    </w:p>
    <w:p w14:paraId="4CAD3EC1" w14:textId="77777777" w:rsidR="007A7F26" w:rsidRPr="007A7F26" w:rsidRDefault="007A7F26" w:rsidP="007A7F26">
      <w:pPr>
        <w:autoSpaceDE w:val="0"/>
        <w:autoSpaceDN w:val="0"/>
        <w:adjustRightInd w:val="0"/>
        <w:spacing w:after="120"/>
        <w:jc w:val="both"/>
        <w:rPr>
          <w:rFonts w:ascii="Arial" w:eastAsiaTheme="minorHAnsi" w:hAnsi="Arial" w:cs="Arial"/>
          <w:sz w:val="22"/>
          <w:szCs w:val="22"/>
          <w:lang w:eastAsia="en-US"/>
        </w:rPr>
      </w:pPr>
      <w:r w:rsidRPr="007A7F26">
        <w:rPr>
          <w:rFonts w:ascii="Arial" w:eastAsiaTheme="minorHAnsi" w:hAnsi="Arial" w:cs="Arial"/>
          <w:b/>
          <w:sz w:val="22"/>
          <w:szCs w:val="22"/>
          <w:lang w:eastAsia="en-US"/>
        </w:rPr>
        <w:t>22.8</w:t>
      </w:r>
      <w:r w:rsidRPr="007A7F26">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2D4D5971" w14:textId="77777777" w:rsidR="007A7F26" w:rsidRPr="007A7F26" w:rsidRDefault="007A7F26" w:rsidP="007A7F26">
      <w:pPr>
        <w:autoSpaceDE w:val="0"/>
        <w:autoSpaceDN w:val="0"/>
        <w:adjustRightInd w:val="0"/>
        <w:spacing w:after="120"/>
        <w:jc w:val="both"/>
        <w:rPr>
          <w:rFonts w:ascii="Arial" w:eastAsiaTheme="minorHAnsi" w:hAnsi="Arial" w:cs="Arial"/>
          <w:sz w:val="22"/>
          <w:szCs w:val="22"/>
          <w:lang w:eastAsia="en-US"/>
        </w:rPr>
      </w:pPr>
      <w:r w:rsidRPr="007A7F26">
        <w:rPr>
          <w:rFonts w:ascii="Arial" w:eastAsiaTheme="minorHAnsi" w:hAnsi="Arial" w:cs="Arial"/>
          <w:b/>
          <w:bCs/>
          <w:sz w:val="22"/>
          <w:szCs w:val="22"/>
          <w:lang w:eastAsia="en-US"/>
        </w:rPr>
        <w:t xml:space="preserve">22.9. </w:t>
      </w:r>
      <w:r w:rsidRPr="007A7F26">
        <w:rPr>
          <w:rFonts w:ascii="Arial" w:eastAsiaTheme="minorHAnsi" w:hAnsi="Arial" w:cs="Arial"/>
          <w:sz w:val="22"/>
          <w:szCs w:val="22"/>
          <w:lang w:eastAsia="en-US"/>
        </w:rPr>
        <w:t xml:space="preserve">O Município de Itambaracá/Pr fará as retenções de acordo com a legislação vigente e/ou exigirá a comprovação dos recolhimentos exigidos em lei.  </w:t>
      </w:r>
    </w:p>
    <w:p w14:paraId="2DB36851" w14:textId="0B6D0A0A" w:rsidR="005A7BDA" w:rsidRPr="007A7F26" w:rsidRDefault="007A7F26" w:rsidP="007A7F26">
      <w:pPr>
        <w:autoSpaceDE w:val="0"/>
        <w:autoSpaceDN w:val="0"/>
        <w:adjustRightInd w:val="0"/>
        <w:jc w:val="both"/>
        <w:rPr>
          <w:rFonts w:ascii="Arial" w:eastAsiaTheme="minorHAnsi" w:hAnsi="Arial" w:cs="Arial"/>
          <w:sz w:val="22"/>
          <w:szCs w:val="22"/>
          <w:lang w:eastAsia="en-US"/>
        </w:rPr>
      </w:pPr>
      <w:r w:rsidRPr="007A7F26">
        <w:rPr>
          <w:rFonts w:ascii="Arial" w:eastAsiaTheme="minorHAnsi" w:hAnsi="Arial" w:cs="Arial"/>
          <w:b/>
          <w:bCs/>
          <w:sz w:val="22"/>
          <w:szCs w:val="22"/>
          <w:lang w:eastAsia="en-US"/>
        </w:rPr>
        <w:t xml:space="preserve">22.10. </w:t>
      </w:r>
      <w:r w:rsidRPr="007A7F26">
        <w:rPr>
          <w:rFonts w:ascii="Arial" w:eastAsiaTheme="minorHAnsi" w:hAnsi="Arial" w:cs="Arial"/>
          <w:sz w:val="22"/>
          <w:szCs w:val="22"/>
          <w:lang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8D8364B" w14:textId="77777777" w:rsidR="007A7F26" w:rsidRPr="005A7BDA" w:rsidRDefault="007A7F26" w:rsidP="007A7F26">
      <w:pPr>
        <w:autoSpaceDE w:val="0"/>
        <w:autoSpaceDN w:val="0"/>
        <w:adjustRightInd w:val="0"/>
        <w:jc w:val="both"/>
        <w:rPr>
          <w:rFonts w:ascii="Arial" w:hAnsi="Arial" w:cs="Arial"/>
          <w:b/>
          <w:bCs/>
          <w:sz w:val="22"/>
          <w:szCs w:val="22"/>
          <w:u w:val="single"/>
        </w:rPr>
      </w:pPr>
    </w:p>
    <w:p w14:paraId="090AA95D" w14:textId="06DBF57A"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NONA</w:t>
      </w:r>
      <w:r w:rsidRPr="007711B1">
        <w:rPr>
          <w:rFonts w:ascii="Arial" w:hAnsi="Arial" w:cs="Arial"/>
          <w:b/>
          <w:sz w:val="22"/>
          <w:szCs w:val="22"/>
          <w:u w:val="single"/>
        </w:rPr>
        <w:t>: Do Reajuste de Preços</w:t>
      </w:r>
    </w:p>
    <w:p w14:paraId="23871607" w14:textId="573B9B2A" w:rsidR="003A75E5" w:rsidRPr="003A75E5" w:rsidRDefault="003A75E5" w:rsidP="003A75E5">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t>9</w:t>
      </w:r>
      <w:r w:rsidRPr="003A75E5">
        <w:rPr>
          <w:rFonts w:ascii="Arial" w:eastAsiaTheme="minorHAnsi" w:hAnsi="Arial" w:cs="Arial"/>
          <w:b/>
          <w:sz w:val="22"/>
          <w:szCs w:val="22"/>
          <w:lang w:eastAsia="en-US"/>
        </w:rPr>
        <w:t>.1.</w:t>
      </w:r>
      <w:r w:rsidRPr="003A75E5">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1064C61D" w14:textId="6B96A212" w:rsidR="003A75E5" w:rsidRPr="003A75E5" w:rsidRDefault="003A75E5" w:rsidP="003A75E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3A75E5">
        <w:rPr>
          <w:rFonts w:ascii="Arial" w:hAnsi="Arial" w:cs="Arial"/>
          <w:b/>
          <w:color w:val="000000"/>
          <w:sz w:val="22"/>
          <w:szCs w:val="22"/>
        </w:rPr>
        <w:t>.2.</w:t>
      </w:r>
      <w:r w:rsidRPr="003A75E5">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05110986" w14:textId="5175C35A" w:rsidR="003A75E5" w:rsidRPr="003A75E5" w:rsidRDefault="003A75E5" w:rsidP="003A75E5">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lastRenderedPageBreak/>
        <w:t>9</w:t>
      </w:r>
      <w:r w:rsidRPr="003A75E5">
        <w:rPr>
          <w:rFonts w:ascii="Arial" w:hAnsi="Arial" w:cs="Arial"/>
          <w:b/>
          <w:color w:val="000000"/>
          <w:sz w:val="22"/>
          <w:szCs w:val="22"/>
        </w:rPr>
        <w:t>.3.</w:t>
      </w:r>
      <w:r w:rsidRPr="003A75E5">
        <w:rPr>
          <w:rFonts w:ascii="Arial" w:hAnsi="Arial" w:cs="Arial"/>
          <w:color w:val="000000"/>
          <w:sz w:val="22"/>
          <w:szCs w:val="22"/>
        </w:rPr>
        <w:t xml:space="preserve"> A comprovação do desequilíbrio econômico-financeiro deverá ser feita acompanhada de </w:t>
      </w:r>
      <w:r w:rsidRPr="003A75E5">
        <w:rPr>
          <w:rFonts w:ascii="Arial" w:hAnsi="Arial" w:cs="Arial"/>
          <w:sz w:val="22"/>
          <w:szCs w:val="22"/>
        </w:rPr>
        <w:t>demonstração analítica da variação dos componentes do custo do contrato, devidamente justificada</w:t>
      </w:r>
      <w:r w:rsidRPr="003A75E5">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3A75E5">
        <w:rPr>
          <w:rFonts w:ascii="Arial" w:hAnsi="Arial" w:cs="Arial"/>
          <w:sz w:val="22"/>
          <w:szCs w:val="22"/>
        </w:rPr>
        <w:t>sempre mediante requerimento fundamentado e após autorização expressa do Município de Itambaracá, nos termos do art. 65, da Lei nº 8.666/93.</w:t>
      </w:r>
    </w:p>
    <w:p w14:paraId="79A71BFD" w14:textId="427BB491" w:rsidR="003A75E5" w:rsidRPr="003A75E5" w:rsidRDefault="003A75E5" w:rsidP="003A75E5">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3A75E5">
        <w:rPr>
          <w:rFonts w:ascii="Arial" w:hAnsi="Arial" w:cs="Arial"/>
          <w:b/>
          <w:sz w:val="22"/>
          <w:szCs w:val="22"/>
        </w:rPr>
        <w:t>.4</w:t>
      </w:r>
      <w:r w:rsidRPr="003A75E5">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81EA271" w14:textId="40C6F9AC"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B64B116"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414F1556" w14:textId="1F74ADFC"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7303E69" w14:textId="65B4CD14"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4468461A" w14:textId="17A955B1"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301C84">
        <w:rPr>
          <w:rFonts w:ascii="Arial" w:eastAsiaTheme="minorHAnsi" w:hAnsi="Arial" w:cs="Arial"/>
          <w:b/>
          <w:color w:val="000000"/>
          <w:sz w:val="22"/>
          <w:szCs w:val="22"/>
          <w:lang w:eastAsia="en-US"/>
        </w:rPr>
        <w:t>0</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58D79265" w14:textId="5D386EA5" w:rsidR="007711B1" w:rsidRPr="007711B1" w:rsidRDefault="007711B1" w:rsidP="00E70765">
      <w:pPr>
        <w:overflowPunct w:val="0"/>
        <w:autoSpaceDE w:val="0"/>
        <w:autoSpaceDN w:val="0"/>
        <w:adjustRightInd w:val="0"/>
        <w:spacing w:after="120"/>
        <w:jc w:val="both"/>
        <w:textAlignment w:val="baseline"/>
        <w:rPr>
          <w:rFonts w:ascii="Arial" w:hAnsi="Arial" w:cs="Arial"/>
          <w:bCs/>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w:t>
      </w:r>
      <w:r w:rsidR="006A6029" w:rsidRPr="007711B1">
        <w:rPr>
          <w:rFonts w:ascii="Arial" w:hAnsi="Arial" w:cs="Arial"/>
          <w:color w:val="000000"/>
          <w:sz w:val="22"/>
          <w:szCs w:val="22"/>
        </w:rPr>
        <w:t>se tornar</w:t>
      </w:r>
      <w:r w:rsidRPr="007711B1">
        <w:rPr>
          <w:rFonts w:ascii="Arial" w:hAnsi="Arial" w:cs="Arial"/>
          <w:color w:val="000000"/>
          <w:sz w:val="22"/>
          <w:szCs w:val="22"/>
        </w:rPr>
        <w:t xml:space="preserve"> superior ao praticado no mercado, o Órgão Gerenciador deverá:</w:t>
      </w:r>
    </w:p>
    <w:p w14:paraId="611820E7" w14:textId="77777777" w:rsidR="007711B1" w:rsidRPr="007711B1" w:rsidRDefault="007711B1">
      <w:pPr>
        <w:numPr>
          <w:ilvl w:val="0"/>
          <w:numId w:val="12"/>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pPr>
        <w:numPr>
          <w:ilvl w:val="0"/>
          <w:numId w:val="12"/>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pPr>
        <w:numPr>
          <w:ilvl w:val="0"/>
          <w:numId w:val="12"/>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31D46AFB" w:rsidR="007711B1" w:rsidRPr="007711B1" w:rsidRDefault="007711B1" w:rsidP="00E70765">
      <w:pPr>
        <w:overflowPunct w:val="0"/>
        <w:autoSpaceDE w:val="0"/>
        <w:autoSpaceDN w:val="0"/>
        <w:adjustRightInd w:val="0"/>
        <w:spacing w:after="120"/>
        <w:jc w:val="both"/>
        <w:textAlignment w:val="baseline"/>
        <w:rPr>
          <w:rFonts w:ascii="Arial" w:hAnsi="Arial" w:cs="Arial"/>
          <w:sz w:val="22"/>
          <w:szCs w:val="22"/>
        </w:rPr>
      </w:pPr>
      <w:r w:rsidRPr="007711B1">
        <w:rPr>
          <w:rFonts w:ascii="Arial" w:hAnsi="Arial" w:cs="Arial"/>
          <w:b/>
          <w:sz w:val="22"/>
          <w:szCs w:val="22"/>
        </w:rPr>
        <w:t>1</w:t>
      </w:r>
      <w:r w:rsidR="00301C84">
        <w:rPr>
          <w:rFonts w:ascii="Arial" w:hAnsi="Arial" w:cs="Arial"/>
          <w:b/>
          <w:sz w:val="22"/>
          <w:szCs w:val="22"/>
        </w:rPr>
        <w:t>0</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1F3D1BFE" w14:textId="1984ADE4" w:rsidR="007711B1" w:rsidRPr="007711B1" w:rsidRDefault="007711B1" w:rsidP="00E70765">
      <w:pPr>
        <w:spacing w:after="120"/>
        <w:jc w:val="both"/>
        <w:rPr>
          <w:rFonts w:ascii="Arial" w:hAnsi="Arial" w:cs="Arial"/>
          <w:b/>
          <w:color w:val="000000"/>
          <w:sz w:val="22"/>
          <w:szCs w:val="22"/>
        </w:rPr>
      </w:pPr>
      <w:r w:rsidRPr="007711B1">
        <w:rPr>
          <w:rFonts w:ascii="Arial" w:hAnsi="Arial" w:cs="Arial"/>
          <w:b/>
          <w:bCs/>
          <w:sz w:val="22"/>
          <w:szCs w:val="22"/>
        </w:rPr>
        <w:t>1</w:t>
      </w:r>
      <w:r w:rsidR="00301C84">
        <w:rPr>
          <w:rFonts w:ascii="Arial" w:hAnsi="Arial" w:cs="Arial"/>
          <w:b/>
          <w:bCs/>
          <w:sz w:val="22"/>
          <w:szCs w:val="22"/>
        </w:rPr>
        <w:t>0</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w:t>
      </w:r>
      <w:r w:rsidR="005A7BDA">
        <w:rPr>
          <w:rFonts w:ascii="Arial" w:hAnsi="Arial" w:cs="Arial"/>
          <w:b/>
          <w:bCs/>
          <w:sz w:val="22"/>
          <w:szCs w:val="22"/>
        </w:rPr>
        <w:t>Assistência Social</w:t>
      </w:r>
      <w:r w:rsidRPr="007711B1">
        <w:rPr>
          <w:rFonts w:ascii="Arial" w:hAnsi="Arial" w:cs="Arial"/>
          <w:b/>
          <w:bCs/>
          <w:sz w:val="22"/>
          <w:szCs w:val="22"/>
        </w:rPr>
        <w:t>, caso os produtos registrados sofram diminuições de preços, para que o Registro seja atualizado.</w:t>
      </w:r>
    </w:p>
    <w:p w14:paraId="53272B5D" w14:textId="7479F6E4" w:rsidR="007711B1" w:rsidRPr="007711B1" w:rsidRDefault="007711B1" w:rsidP="00E70765">
      <w:pPr>
        <w:tabs>
          <w:tab w:val="num" w:pos="0"/>
          <w:tab w:val="left" w:pos="4111"/>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301C84">
        <w:rPr>
          <w:rFonts w:ascii="Arial" w:eastAsiaTheme="minorHAnsi" w:hAnsi="Arial" w:cs="Arial"/>
          <w:b/>
          <w:sz w:val="22"/>
          <w:szCs w:val="22"/>
          <w:lang w:eastAsia="en-US"/>
        </w:rPr>
        <w:t>0</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37B40E1B" w14:textId="044905C7" w:rsidR="007711B1" w:rsidRPr="007711B1" w:rsidRDefault="007711B1" w:rsidP="00E70765">
      <w:pPr>
        <w:tabs>
          <w:tab w:val="num" w:pos="0"/>
          <w:tab w:val="left" w:pos="4111"/>
        </w:tabs>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pPr>
        <w:numPr>
          <w:ilvl w:val="0"/>
          <w:numId w:val="10"/>
        </w:numPr>
        <w:tabs>
          <w:tab w:val="left" w:pos="142"/>
        </w:tabs>
        <w:overflowPunct w:val="0"/>
        <w:autoSpaceDE w:val="0"/>
        <w:autoSpaceDN w:val="0"/>
        <w:adjustRightInd w:val="0"/>
        <w:ind w:left="714" w:hanging="357"/>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pPr>
        <w:numPr>
          <w:ilvl w:val="0"/>
          <w:numId w:val="10"/>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lastRenderedPageBreak/>
        <w:t>Não retirar a Nota de Empenho ou instrumento equivalente no prazo estabelecido pela Administração, sem justificativa aceitável;</w:t>
      </w:r>
    </w:p>
    <w:p w14:paraId="28CE1D8F" w14:textId="77777777" w:rsidR="007711B1" w:rsidRPr="007711B1" w:rsidRDefault="007711B1">
      <w:pPr>
        <w:numPr>
          <w:ilvl w:val="0"/>
          <w:numId w:val="10"/>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pPr>
        <w:numPr>
          <w:ilvl w:val="0"/>
          <w:numId w:val="10"/>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4A12F8BB"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301C84">
        <w:rPr>
          <w:rFonts w:ascii="Arial" w:hAnsi="Arial" w:cs="Arial"/>
          <w:b/>
          <w:color w:val="000000"/>
          <w:sz w:val="22"/>
          <w:szCs w:val="22"/>
          <w:lang w:eastAsia="x-none"/>
        </w:rPr>
        <w:t>0</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pPr>
        <w:numPr>
          <w:ilvl w:val="0"/>
          <w:numId w:val="11"/>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pPr>
        <w:numPr>
          <w:ilvl w:val="0"/>
          <w:numId w:val="11"/>
        </w:numPr>
        <w:spacing w:after="120"/>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43D23654" w14:textId="3B766B70" w:rsidR="007711B1" w:rsidRPr="007711B1" w:rsidRDefault="007711B1" w:rsidP="00091E6B">
      <w:pPr>
        <w:tabs>
          <w:tab w:val="left" w:pos="142"/>
        </w:tabs>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31803ED0"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301C84" w:rsidRPr="00951025">
        <w:rPr>
          <w:rFonts w:ascii="Arial" w:hAnsi="Arial" w:cs="Arial"/>
          <w:b/>
          <w:bCs/>
          <w:color w:val="000000"/>
          <w:sz w:val="22"/>
          <w:szCs w:val="22"/>
        </w:rPr>
        <w:t>PRIMEIRA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962DD31" w14:textId="77777777" w:rsidR="00700C58" w:rsidRDefault="00700C58" w:rsidP="00700C58">
      <w:pPr>
        <w:autoSpaceDE w:val="0"/>
        <w:autoSpaceDN w:val="0"/>
        <w:adjustRightInd w:val="0"/>
        <w:jc w:val="both"/>
        <w:rPr>
          <w:rFonts w:ascii="Arial" w:eastAsiaTheme="minorHAnsi" w:hAnsi="Arial" w:cs="Arial"/>
          <w:b/>
          <w:color w:val="000000"/>
          <w:sz w:val="23"/>
          <w:szCs w:val="23"/>
          <w:lang w:eastAsia="en-US"/>
        </w:rPr>
      </w:pPr>
    </w:p>
    <w:p w14:paraId="0FF61725" w14:textId="6E69FE8C" w:rsidR="003A75E5" w:rsidRPr="003A75E5" w:rsidRDefault="003A75E5" w:rsidP="003A75E5">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3A75E5">
        <w:rPr>
          <w:rFonts w:ascii="Arial" w:eastAsiaTheme="minorHAnsi" w:hAnsi="Arial" w:cs="Arial"/>
          <w:b/>
          <w:bCs/>
          <w:color w:val="000000"/>
          <w:sz w:val="22"/>
          <w:szCs w:val="22"/>
          <w:lang w:eastAsia="en-US"/>
        </w:rPr>
        <w:t xml:space="preserve">.1. </w:t>
      </w:r>
      <w:r w:rsidRPr="003A75E5">
        <w:rPr>
          <w:rFonts w:ascii="Arial" w:eastAsiaTheme="minorHAnsi" w:hAnsi="Arial" w:cs="Arial"/>
          <w:color w:val="000000"/>
          <w:sz w:val="22"/>
          <w:szCs w:val="22"/>
          <w:lang w:eastAsia="en-US"/>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às seguintes sanções, </w:t>
      </w:r>
      <w:r w:rsidRPr="003A75E5">
        <w:rPr>
          <w:rFonts w:ascii="Arial" w:eastAsiaTheme="minorHAnsi" w:hAnsi="Arial" w:cs="Arial"/>
          <w:sz w:val="22"/>
          <w:szCs w:val="22"/>
          <w:lang w:eastAsia="en-US"/>
        </w:rPr>
        <w:t>independente de outras previstas</w:t>
      </w:r>
      <w:r w:rsidRPr="003A75E5">
        <w:rPr>
          <w:rFonts w:ascii="Arial" w:eastAsiaTheme="minorHAnsi" w:hAnsi="Arial" w:cs="Arial"/>
          <w:color w:val="000000"/>
          <w:sz w:val="22"/>
          <w:szCs w:val="22"/>
          <w:lang w:eastAsia="en-US"/>
        </w:rPr>
        <w:t xml:space="preserve">: </w:t>
      </w:r>
    </w:p>
    <w:p w14:paraId="6EE2AA66" w14:textId="2F9C8EF0" w:rsidR="003A75E5" w:rsidRPr="003A75E5" w:rsidRDefault="003A75E5" w:rsidP="003A75E5">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3A75E5">
        <w:rPr>
          <w:rFonts w:ascii="Arial" w:eastAsiaTheme="minorHAnsi" w:hAnsi="Arial" w:cs="Arial"/>
          <w:b/>
          <w:bCs/>
          <w:color w:val="000000"/>
          <w:sz w:val="22"/>
          <w:szCs w:val="22"/>
          <w:lang w:eastAsia="en-US"/>
        </w:rPr>
        <w:t>.2.1.</w:t>
      </w:r>
      <w:r w:rsidRPr="003A75E5">
        <w:rPr>
          <w:rFonts w:ascii="Arial" w:eastAsiaTheme="minorHAnsi" w:hAnsi="Arial" w:cs="Arial"/>
          <w:color w:val="000000"/>
          <w:sz w:val="22"/>
          <w:szCs w:val="22"/>
          <w:lang w:eastAsia="en-US"/>
        </w:rPr>
        <w:t xml:space="preserve"> </w:t>
      </w:r>
      <w:r w:rsidRPr="003A75E5">
        <w:rPr>
          <w:rFonts w:ascii="Arial" w:eastAsiaTheme="minorHAnsi" w:hAnsi="Arial" w:cs="Arial"/>
          <w:b/>
          <w:color w:val="000000"/>
          <w:sz w:val="22"/>
          <w:szCs w:val="22"/>
          <w:u w:val="single"/>
          <w:lang w:eastAsia="en-US"/>
        </w:rPr>
        <w:t>advertência</w:t>
      </w:r>
      <w:r w:rsidRPr="003A75E5">
        <w:rPr>
          <w:rFonts w:ascii="Arial" w:eastAsiaTheme="minorHAnsi" w:hAnsi="Arial" w:cs="Arial"/>
          <w:color w:val="000000"/>
          <w:sz w:val="22"/>
          <w:szCs w:val="22"/>
          <w:lang w:eastAsia="en-US"/>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08B00198" w14:textId="4EE55FDE" w:rsidR="003A75E5" w:rsidRPr="003A75E5" w:rsidRDefault="003A75E5" w:rsidP="003A75E5">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3A75E5">
        <w:rPr>
          <w:rFonts w:ascii="Arial" w:eastAsiaTheme="minorHAnsi" w:hAnsi="Arial" w:cs="Arial"/>
          <w:b/>
          <w:bCs/>
          <w:color w:val="000000"/>
          <w:sz w:val="22"/>
          <w:szCs w:val="22"/>
          <w:lang w:eastAsia="en-US"/>
        </w:rPr>
        <w:t>.2.2.</w:t>
      </w:r>
      <w:r w:rsidRPr="003A75E5">
        <w:rPr>
          <w:rFonts w:ascii="Arial" w:eastAsiaTheme="minorHAnsi" w:hAnsi="Arial" w:cs="Arial"/>
          <w:color w:val="000000"/>
          <w:sz w:val="22"/>
          <w:szCs w:val="22"/>
          <w:lang w:eastAsia="en-US"/>
        </w:rPr>
        <w:t xml:space="preserve"> </w:t>
      </w:r>
      <w:r w:rsidRPr="003A75E5">
        <w:rPr>
          <w:rFonts w:ascii="Arial" w:eastAsiaTheme="minorHAnsi" w:hAnsi="Arial" w:cs="Arial"/>
          <w:b/>
          <w:color w:val="000000"/>
          <w:sz w:val="22"/>
          <w:szCs w:val="22"/>
          <w:u w:val="single"/>
          <w:lang w:eastAsia="en-US"/>
        </w:rPr>
        <w:t>multa</w:t>
      </w:r>
      <w:r w:rsidRPr="003A75E5">
        <w:rPr>
          <w:rFonts w:ascii="Arial" w:eastAsiaTheme="minorHAnsi" w:hAnsi="Arial" w:cs="Arial"/>
          <w:color w:val="000000"/>
          <w:sz w:val="22"/>
          <w:szCs w:val="22"/>
          <w:lang w:eastAsia="en-US"/>
        </w:rPr>
        <w:t>, sanção pecuniária que será imposta à Contratada, pelo ordenador de despesas, pelo atraso injustificado na execução do objeto ou execução do contrato, aplicadas das seguintes formas:</w:t>
      </w:r>
    </w:p>
    <w:p w14:paraId="6339E57B" w14:textId="4FB21D7A" w:rsidR="003A75E5" w:rsidRPr="003A75E5" w:rsidRDefault="003A75E5" w:rsidP="003A75E5">
      <w:pPr>
        <w:autoSpaceDE w:val="0"/>
        <w:autoSpaceDN w:val="0"/>
        <w:adjustRightInd w:val="0"/>
        <w:spacing w:after="200" w:line="276" w:lineRule="auto"/>
        <w:rPr>
          <w:rFonts w:ascii="Arial" w:eastAsiaTheme="minorHAnsi" w:hAnsi="Arial" w:cs="Arial"/>
          <w:b/>
          <w:sz w:val="22"/>
          <w:szCs w:val="22"/>
          <w:lang w:eastAsia="en-US"/>
        </w:rPr>
      </w:pPr>
      <w:r>
        <w:rPr>
          <w:rFonts w:ascii="Arial" w:eastAsiaTheme="minorHAnsi" w:hAnsi="Arial" w:cs="Arial"/>
          <w:b/>
          <w:bCs/>
          <w:sz w:val="22"/>
          <w:szCs w:val="22"/>
          <w:lang w:eastAsia="en-US"/>
        </w:rPr>
        <w:t>11</w:t>
      </w:r>
      <w:r w:rsidRPr="003A75E5">
        <w:rPr>
          <w:rFonts w:ascii="Arial" w:eastAsiaTheme="minorHAnsi" w:hAnsi="Arial" w:cs="Arial"/>
          <w:b/>
          <w:bCs/>
          <w:sz w:val="22"/>
          <w:szCs w:val="22"/>
          <w:lang w:eastAsia="en-US"/>
        </w:rPr>
        <w:t>.2.2.1.</w:t>
      </w:r>
      <w:r w:rsidRPr="003A75E5">
        <w:rPr>
          <w:rFonts w:ascii="Arial" w:eastAsiaTheme="minorHAnsi" w:hAnsi="Arial" w:cs="Arial"/>
          <w:sz w:val="22"/>
          <w:szCs w:val="22"/>
          <w:lang w:eastAsia="en-US"/>
        </w:rPr>
        <w:t xml:space="preserve"> </w:t>
      </w:r>
      <w:r w:rsidRPr="003A75E5">
        <w:rPr>
          <w:rFonts w:ascii="Arial" w:eastAsiaTheme="minorHAnsi" w:hAnsi="Arial" w:cs="Arial"/>
          <w:b/>
          <w:sz w:val="22"/>
          <w:szCs w:val="22"/>
          <w:lang w:eastAsia="en-US"/>
        </w:rPr>
        <w:t>Multa moratória:</w:t>
      </w:r>
    </w:p>
    <w:p w14:paraId="3F25818A" w14:textId="77777777" w:rsidR="003A75E5" w:rsidRPr="003A75E5" w:rsidRDefault="003A75E5" w:rsidP="003A75E5">
      <w:pPr>
        <w:autoSpaceDE w:val="0"/>
        <w:autoSpaceDN w:val="0"/>
        <w:adjustRightInd w:val="0"/>
        <w:jc w:val="both"/>
        <w:rPr>
          <w:rFonts w:ascii="Arial" w:eastAsiaTheme="minorHAnsi" w:hAnsi="Arial" w:cs="Arial"/>
          <w:sz w:val="22"/>
          <w:szCs w:val="22"/>
          <w:lang w:eastAsia="en-US"/>
        </w:rPr>
      </w:pPr>
      <w:r w:rsidRPr="003A75E5">
        <w:rPr>
          <w:rFonts w:ascii="Arial" w:eastAsiaTheme="minorHAnsi" w:hAnsi="Arial" w:cs="Arial"/>
          <w:sz w:val="22"/>
          <w:szCs w:val="22"/>
          <w:lang w:eastAsia="en-US"/>
        </w:rPr>
        <w:t>a) multa de 0,3 % (três décimos por cento) por dia, até o trigésimo dia de atraso, sobre o valor do produto/serviço não entregue/realizado;</w:t>
      </w:r>
    </w:p>
    <w:p w14:paraId="1CE76D84" w14:textId="77777777" w:rsidR="003A75E5" w:rsidRPr="003A75E5" w:rsidRDefault="003A75E5" w:rsidP="003A75E5">
      <w:pPr>
        <w:autoSpaceDE w:val="0"/>
        <w:autoSpaceDN w:val="0"/>
        <w:adjustRightInd w:val="0"/>
        <w:jc w:val="both"/>
        <w:rPr>
          <w:rFonts w:ascii="Arial" w:eastAsiaTheme="minorHAnsi" w:hAnsi="Arial" w:cs="Arial"/>
          <w:sz w:val="22"/>
          <w:szCs w:val="22"/>
          <w:lang w:eastAsia="en-US"/>
        </w:rPr>
      </w:pPr>
      <w:r w:rsidRPr="003A75E5">
        <w:rPr>
          <w:rFonts w:ascii="Arial" w:eastAsiaTheme="minorHAnsi" w:hAnsi="Arial" w:cs="Arial"/>
          <w:sz w:val="22"/>
          <w:szCs w:val="22"/>
          <w:lang w:eastAsia="en-US"/>
        </w:rPr>
        <w:t>b) multa de 10 % (dez por cento) sobre o valor total ou parcial da obrigação não cumprida, com o consequente cancelamento da nota de empenho ou documento equivalente;</w:t>
      </w:r>
    </w:p>
    <w:p w14:paraId="75612762" w14:textId="77777777" w:rsidR="003A75E5" w:rsidRPr="003A75E5" w:rsidRDefault="003A75E5" w:rsidP="003A75E5">
      <w:pPr>
        <w:autoSpaceDE w:val="0"/>
        <w:autoSpaceDN w:val="0"/>
        <w:adjustRightInd w:val="0"/>
        <w:jc w:val="both"/>
        <w:rPr>
          <w:rFonts w:ascii="Arial" w:eastAsiaTheme="minorHAnsi" w:hAnsi="Arial" w:cs="Arial"/>
          <w:sz w:val="22"/>
          <w:szCs w:val="22"/>
          <w:lang w:eastAsia="en-US"/>
        </w:rPr>
      </w:pPr>
      <w:r w:rsidRPr="003A75E5">
        <w:rPr>
          <w:rFonts w:ascii="Arial" w:eastAsiaTheme="minorHAnsi" w:hAnsi="Arial" w:cs="Arial"/>
          <w:sz w:val="22"/>
          <w:szCs w:val="22"/>
          <w:lang w:eastAsia="en-US"/>
        </w:rPr>
        <w:t>c) multa de 10 % (dez por cento) sobre o valor total registrado, pela inexecução total, com o consequente cancelamento da Ata de Registro de Preços ou rescisão contratual, se houver.</w:t>
      </w:r>
    </w:p>
    <w:p w14:paraId="2B30D0EA" w14:textId="77777777" w:rsidR="003A75E5" w:rsidRPr="003A75E5" w:rsidRDefault="003A75E5" w:rsidP="003A75E5">
      <w:pPr>
        <w:autoSpaceDE w:val="0"/>
        <w:autoSpaceDN w:val="0"/>
        <w:adjustRightInd w:val="0"/>
        <w:jc w:val="both"/>
        <w:rPr>
          <w:rFonts w:ascii="Arial" w:eastAsiaTheme="minorHAnsi" w:hAnsi="Arial" w:cs="Arial"/>
          <w:b/>
          <w:bCs/>
          <w:color w:val="000000"/>
          <w:sz w:val="22"/>
          <w:szCs w:val="22"/>
          <w:lang w:eastAsia="en-US"/>
        </w:rPr>
      </w:pPr>
    </w:p>
    <w:p w14:paraId="0ACB73A8" w14:textId="5B3C923A" w:rsidR="003A75E5" w:rsidRPr="003A75E5" w:rsidRDefault="003A75E5" w:rsidP="003A75E5">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3A75E5">
        <w:rPr>
          <w:rFonts w:ascii="Arial" w:eastAsiaTheme="minorHAnsi" w:hAnsi="Arial" w:cs="Arial"/>
          <w:b/>
          <w:bCs/>
          <w:color w:val="000000"/>
          <w:sz w:val="22"/>
          <w:szCs w:val="22"/>
          <w:lang w:eastAsia="en-US"/>
        </w:rPr>
        <w:t>.2.2.2.</w:t>
      </w:r>
      <w:r w:rsidRPr="003A75E5">
        <w:rPr>
          <w:rFonts w:ascii="Arial" w:eastAsiaTheme="minorHAnsi" w:hAnsi="Arial" w:cs="Arial"/>
          <w:color w:val="000000"/>
          <w:sz w:val="22"/>
          <w:szCs w:val="22"/>
          <w:lang w:eastAsia="en-US"/>
        </w:rPr>
        <w:t xml:space="preserve">  </w:t>
      </w:r>
      <w:r w:rsidRPr="003A75E5">
        <w:rPr>
          <w:rFonts w:ascii="Arial" w:eastAsiaTheme="minorHAnsi" w:hAnsi="Arial" w:cs="Arial"/>
          <w:b/>
          <w:color w:val="000000"/>
          <w:sz w:val="22"/>
          <w:szCs w:val="22"/>
          <w:lang w:eastAsia="en-US"/>
        </w:rPr>
        <w:t>Multa compensatória</w:t>
      </w:r>
      <w:r w:rsidRPr="003A75E5">
        <w:rPr>
          <w:rFonts w:ascii="Arial" w:eastAsiaTheme="minorHAnsi" w:hAnsi="Arial" w:cs="Arial"/>
          <w:color w:val="000000"/>
          <w:sz w:val="22"/>
          <w:szCs w:val="22"/>
          <w:lang w:eastAsia="en-US"/>
        </w:rPr>
        <w:t xml:space="preserve">, de até 10% (dez por cento), sobre o valor global contratado, nas seguintes hipóteses, dentre outras: </w:t>
      </w:r>
    </w:p>
    <w:p w14:paraId="3A20B4EB" w14:textId="77777777" w:rsidR="003A75E5" w:rsidRPr="003A75E5" w:rsidRDefault="003A75E5" w:rsidP="003A75E5">
      <w:pPr>
        <w:autoSpaceDE w:val="0"/>
        <w:autoSpaceDN w:val="0"/>
        <w:adjustRightInd w:val="0"/>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 xml:space="preserve">a) não entrega de documentação exigida para o contrato; </w:t>
      </w:r>
    </w:p>
    <w:p w14:paraId="13C980C1" w14:textId="77777777" w:rsidR="003A75E5" w:rsidRPr="003A75E5" w:rsidRDefault="003A75E5" w:rsidP="003A75E5">
      <w:pPr>
        <w:autoSpaceDE w:val="0"/>
        <w:autoSpaceDN w:val="0"/>
        <w:adjustRightInd w:val="0"/>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 xml:space="preserve">b) apresentação de documentação falsa exigida para o contrato; </w:t>
      </w:r>
    </w:p>
    <w:p w14:paraId="345D1660" w14:textId="77777777" w:rsidR="003A75E5" w:rsidRPr="003A75E5" w:rsidRDefault="003A75E5" w:rsidP="003A75E5">
      <w:pPr>
        <w:autoSpaceDE w:val="0"/>
        <w:autoSpaceDN w:val="0"/>
        <w:adjustRightInd w:val="0"/>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 xml:space="preserve">c) não manutenção das propostas; </w:t>
      </w:r>
    </w:p>
    <w:p w14:paraId="7230256F" w14:textId="77777777" w:rsidR="003A75E5" w:rsidRPr="003A75E5" w:rsidRDefault="003A75E5" w:rsidP="003A75E5">
      <w:pPr>
        <w:autoSpaceDE w:val="0"/>
        <w:autoSpaceDN w:val="0"/>
        <w:adjustRightInd w:val="0"/>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 xml:space="preserve">d) retardamento da execução do objeto contratado; </w:t>
      </w:r>
    </w:p>
    <w:p w14:paraId="3C18F4E2" w14:textId="77777777" w:rsidR="003A75E5" w:rsidRPr="003A75E5" w:rsidRDefault="003A75E5" w:rsidP="003A75E5">
      <w:pPr>
        <w:autoSpaceDE w:val="0"/>
        <w:autoSpaceDN w:val="0"/>
        <w:adjustRightInd w:val="0"/>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 xml:space="preserve">e) falha na execução contratual; </w:t>
      </w:r>
    </w:p>
    <w:p w14:paraId="247748C3" w14:textId="77777777" w:rsidR="003A75E5" w:rsidRPr="003A75E5" w:rsidRDefault="003A75E5" w:rsidP="003A75E5">
      <w:pPr>
        <w:autoSpaceDE w:val="0"/>
        <w:autoSpaceDN w:val="0"/>
        <w:adjustRightInd w:val="0"/>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 xml:space="preserve">f) fraude na execução contratual; </w:t>
      </w:r>
    </w:p>
    <w:p w14:paraId="0F2F1F55" w14:textId="77777777" w:rsidR="003A75E5" w:rsidRPr="003A75E5" w:rsidRDefault="003A75E5" w:rsidP="003A75E5">
      <w:pPr>
        <w:autoSpaceDE w:val="0"/>
        <w:autoSpaceDN w:val="0"/>
        <w:adjustRightInd w:val="0"/>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 xml:space="preserve">g) comportamento inidôneo; </w:t>
      </w:r>
    </w:p>
    <w:p w14:paraId="1DD1C617" w14:textId="77777777" w:rsidR="003A75E5" w:rsidRPr="003A75E5" w:rsidRDefault="003A75E5" w:rsidP="003A75E5">
      <w:pPr>
        <w:autoSpaceDE w:val="0"/>
        <w:autoSpaceDN w:val="0"/>
        <w:adjustRightInd w:val="0"/>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h) cometimento de fraude fiscal;</w:t>
      </w:r>
    </w:p>
    <w:p w14:paraId="13A91B67" w14:textId="77777777" w:rsidR="003A75E5" w:rsidRPr="003A75E5" w:rsidRDefault="003A75E5" w:rsidP="003A75E5">
      <w:pPr>
        <w:autoSpaceDE w:val="0"/>
        <w:autoSpaceDN w:val="0"/>
        <w:adjustRightInd w:val="0"/>
        <w:spacing w:after="120"/>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 xml:space="preserve">i) infringir qualquer das demais obrigações contratuais. </w:t>
      </w:r>
    </w:p>
    <w:p w14:paraId="598CF6FD" w14:textId="0E83C86E" w:rsidR="003A75E5" w:rsidRPr="003A75E5" w:rsidRDefault="003A75E5" w:rsidP="003A75E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11</w:t>
      </w:r>
      <w:r w:rsidRPr="003A75E5">
        <w:rPr>
          <w:rFonts w:ascii="Arial" w:eastAsiaTheme="minorHAnsi" w:hAnsi="Arial" w:cs="Arial"/>
          <w:b/>
          <w:bCs/>
          <w:color w:val="000000"/>
          <w:sz w:val="22"/>
          <w:szCs w:val="22"/>
          <w:lang w:eastAsia="en-US"/>
        </w:rPr>
        <w:t xml:space="preserve">.2.3. </w:t>
      </w:r>
      <w:r w:rsidRPr="003A75E5">
        <w:rPr>
          <w:rFonts w:ascii="Arial" w:eastAsiaTheme="minorHAnsi" w:hAnsi="Arial" w:cs="Arial"/>
          <w:b/>
          <w:color w:val="000000"/>
          <w:sz w:val="22"/>
          <w:szCs w:val="22"/>
          <w:u w:val="single"/>
          <w:lang w:eastAsia="en-US"/>
        </w:rPr>
        <w:t>suspensão temporária</w:t>
      </w:r>
      <w:r w:rsidRPr="003A75E5">
        <w:rPr>
          <w:rFonts w:ascii="Arial" w:eastAsiaTheme="minorHAnsi" w:hAnsi="Arial" w:cs="Arial"/>
          <w:color w:val="000000"/>
          <w:sz w:val="22"/>
          <w:szCs w:val="22"/>
          <w:u w:val="single"/>
          <w:lang w:eastAsia="en-US"/>
        </w:rPr>
        <w:t xml:space="preserve"> </w:t>
      </w:r>
      <w:r w:rsidRPr="003A75E5">
        <w:rPr>
          <w:rFonts w:ascii="Arial" w:eastAsiaTheme="minorHAnsi" w:hAnsi="Arial" w:cs="Arial"/>
          <w:color w:val="000000"/>
          <w:sz w:val="22"/>
          <w:szCs w:val="22"/>
          <w:lang w:eastAsia="en-US"/>
        </w:rPr>
        <w:t>de participação em licitação e impedimento de contratar com a administração pública por prazo de até 02 (dois) anos, de acordo com o inciso III, do art. 87, da Lei nº 8.666/93, na seguinte graduação:</w:t>
      </w:r>
    </w:p>
    <w:p w14:paraId="0FEC2713" w14:textId="77777777" w:rsidR="003A75E5" w:rsidRPr="003A75E5" w:rsidRDefault="003A75E5">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Por até 30 (trinta) dias, quando, vencido o prazo de advertência, a licitante/contratada permanecer inadimplente;</w:t>
      </w:r>
    </w:p>
    <w:p w14:paraId="71A3AB3D" w14:textId="77777777" w:rsidR="003A75E5" w:rsidRPr="003A75E5" w:rsidRDefault="003A75E5">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Por até 12 (doze) meses, quando a licitante, ensejar o retardamento na execução do objeto, falhar ou fraudar na execução do Contrato;</w:t>
      </w:r>
    </w:p>
    <w:p w14:paraId="2EED2ADD" w14:textId="77777777" w:rsidR="003A75E5" w:rsidRPr="003A75E5" w:rsidRDefault="003A75E5">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E por até 24 (vinte e quatro) meses quando a licitante:</w:t>
      </w:r>
    </w:p>
    <w:p w14:paraId="5B9222BF" w14:textId="77777777" w:rsidR="003A75E5" w:rsidRPr="003A75E5" w:rsidRDefault="003A75E5" w:rsidP="003A75E5">
      <w:pPr>
        <w:autoSpaceDE w:val="0"/>
        <w:autoSpaceDN w:val="0"/>
        <w:adjustRightInd w:val="0"/>
        <w:spacing w:after="120"/>
        <w:jc w:val="both"/>
        <w:rPr>
          <w:rFonts w:ascii="Arial" w:eastAsiaTheme="minorHAnsi" w:hAnsi="Arial" w:cs="Arial"/>
          <w:color w:val="000000"/>
          <w:sz w:val="22"/>
          <w:szCs w:val="22"/>
          <w:lang w:eastAsia="en-US"/>
        </w:rPr>
      </w:pPr>
    </w:p>
    <w:p w14:paraId="104BD7A6" w14:textId="77777777" w:rsidR="003A75E5" w:rsidRPr="003A75E5" w:rsidRDefault="003A75E5" w:rsidP="003A75E5">
      <w:pPr>
        <w:autoSpaceDE w:val="0"/>
        <w:autoSpaceDN w:val="0"/>
        <w:adjustRightInd w:val="0"/>
        <w:spacing w:after="120"/>
        <w:jc w:val="both"/>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I - Apresentar documentos fraudulentos, adulterados ou falsificados nas licitações, objetivando obter para si ou para outrem, vantagem decorrente da adjudicação do objeto da licitação;</w:t>
      </w:r>
    </w:p>
    <w:p w14:paraId="489CC21D" w14:textId="77777777" w:rsidR="003A75E5" w:rsidRPr="003A75E5" w:rsidRDefault="003A75E5" w:rsidP="003A75E5">
      <w:pPr>
        <w:autoSpaceDE w:val="0"/>
        <w:autoSpaceDN w:val="0"/>
        <w:adjustRightInd w:val="0"/>
        <w:spacing w:after="120"/>
        <w:jc w:val="both"/>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II - Tenha praticado atos ilícitos visando frustrar os objetivos da licitação; e</w:t>
      </w:r>
    </w:p>
    <w:p w14:paraId="40CF9EF6" w14:textId="77777777" w:rsidR="003A75E5" w:rsidRPr="003A75E5" w:rsidRDefault="003A75E5" w:rsidP="003A75E5">
      <w:pPr>
        <w:autoSpaceDE w:val="0"/>
        <w:autoSpaceDN w:val="0"/>
        <w:adjustRightInd w:val="0"/>
        <w:spacing w:after="120"/>
        <w:jc w:val="both"/>
        <w:rPr>
          <w:rFonts w:ascii="Arial" w:eastAsiaTheme="minorHAnsi" w:hAnsi="Arial" w:cs="Arial"/>
          <w:color w:val="000000"/>
          <w:sz w:val="22"/>
          <w:szCs w:val="22"/>
          <w:lang w:eastAsia="en-US"/>
        </w:rPr>
      </w:pPr>
      <w:r w:rsidRPr="003A75E5">
        <w:rPr>
          <w:rFonts w:ascii="Arial" w:eastAsiaTheme="minorHAnsi" w:hAnsi="Arial" w:cs="Arial"/>
          <w:color w:val="000000"/>
          <w:sz w:val="22"/>
          <w:szCs w:val="22"/>
          <w:lang w:eastAsia="en-US"/>
        </w:rPr>
        <w:t>III - Receber qualquer das multas previstas nos subitens anteriores e não efetuar o pagamento.</w:t>
      </w:r>
    </w:p>
    <w:p w14:paraId="781227B1" w14:textId="2D2BC0FA" w:rsidR="003A75E5" w:rsidRPr="003A75E5" w:rsidRDefault="003A75E5" w:rsidP="003A75E5">
      <w:pPr>
        <w:widowControl w:val="0"/>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3A75E5">
        <w:rPr>
          <w:rFonts w:ascii="Arial" w:eastAsiaTheme="minorHAnsi" w:hAnsi="Arial" w:cs="Arial"/>
          <w:b/>
          <w:bCs/>
          <w:color w:val="000000"/>
          <w:sz w:val="22"/>
          <w:szCs w:val="22"/>
          <w:lang w:eastAsia="en-US"/>
        </w:rPr>
        <w:t>.2.4.</w:t>
      </w:r>
      <w:r w:rsidRPr="003A75E5">
        <w:rPr>
          <w:rFonts w:ascii="Arial" w:eastAsiaTheme="minorHAnsi" w:hAnsi="Arial" w:cs="Arial"/>
          <w:color w:val="000000"/>
          <w:sz w:val="22"/>
          <w:szCs w:val="22"/>
          <w:lang w:eastAsia="en-US"/>
        </w:rPr>
        <w:t xml:space="preserve"> </w:t>
      </w:r>
      <w:r w:rsidRPr="003A75E5">
        <w:rPr>
          <w:rFonts w:ascii="Arial" w:eastAsiaTheme="minorHAnsi" w:hAnsi="Arial" w:cs="Arial"/>
          <w:b/>
          <w:color w:val="000000"/>
          <w:sz w:val="22"/>
          <w:szCs w:val="22"/>
          <w:u w:val="single"/>
          <w:lang w:eastAsia="en-US"/>
        </w:rPr>
        <w:t>declaração de inidoneidade</w:t>
      </w:r>
      <w:r w:rsidRPr="003A75E5">
        <w:rPr>
          <w:rFonts w:ascii="Arial" w:eastAsiaTheme="minorHAnsi" w:hAnsi="Arial" w:cs="Arial"/>
          <w:color w:val="000000"/>
          <w:sz w:val="22"/>
          <w:szCs w:val="22"/>
          <w:lang w:eastAsia="en-US"/>
        </w:rPr>
        <w:t xml:space="preserve"> para licitar ou contratar com a Administração Pública, de acordo com o inciso IV, do art. 87, da Lei nº 8.666/93, conformidade com a gravidade da infração cometida pela CONTRATADA, observando-se o disposto no artigo 78 da Lei 8.666/93, 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6B89B9D1" w14:textId="0021EA2A" w:rsidR="003A75E5" w:rsidRPr="003A75E5" w:rsidRDefault="003A75E5" w:rsidP="003A75E5">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3A75E5">
        <w:rPr>
          <w:rFonts w:ascii="Arial" w:eastAsiaTheme="minorHAnsi" w:hAnsi="Arial" w:cs="Arial"/>
          <w:b/>
          <w:bCs/>
          <w:color w:val="000000"/>
          <w:sz w:val="22"/>
          <w:szCs w:val="22"/>
          <w:lang w:eastAsia="en-US"/>
        </w:rPr>
        <w:t>.2.4.</w:t>
      </w:r>
      <w:r w:rsidRPr="003A75E5">
        <w:rPr>
          <w:rFonts w:ascii="Arial" w:eastAsiaTheme="minorHAnsi" w:hAnsi="Arial" w:cs="Arial"/>
          <w:b/>
          <w:color w:val="000000"/>
          <w:sz w:val="22"/>
          <w:szCs w:val="22"/>
          <w:lang w:eastAsia="en-US"/>
        </w:rPr>
        <w:t>1</w:t>
      </w:r>
      <w:r w:rsidRPr="003A75E5">
        <w:rPr>
          <w:rFonts w:ascii="Arial" w:eastAsiaTheme="minorHAnsi" w:hAnsi="Arial" w:cs="Arial"/>
          <w:color w:val="000000"/>
          <w:sz w:val="22"/>
          <w:szCs w:val="22"/>
          <w:lang w:eastAsia="en-US"/>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 nos termos do que previsto no Artigo 7º da Lei nº 10.520/02.</w:t>
      </w:r>
    </w:p>
    <w:p w14:paraId="1DAA8555" w14:textId="2D74F630" w:rsidR="003A75E5" w:rsidRPr="003A75E5" w:rsidRDefault="003A75E5" w:rsidP="003A75E5">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3A75E5">
        <w:rPr>
          <w:rFonts w:ascii="Arial" w:eastAsiaTheme="minorHAnsi" w:hAnsi="Arial" w:cs="Arial"/>
          <w:b/>
          <w:bCs/>
          <w:color w:val="000000"/>
          <w:sz w:val="22"/>
          <w:szCs w:val="22"/>
          <w:lang w:eastAsia="en-US"/>
        </w:rPr>
        <w:t>.3</w:t>
      </w:r>
      <w:r w:rsidRPr="003A75E5">
        <w:rPr>
          <w:rFonts w:ascii="Arial" w:eastAsiaTheme="minorHAnsi" w:hAnsi="Arial" w:cs="Arial"/>
          <w:color w:val="000000"/>
          <w:sz w:val="22"/>
          <w:szCs w:val="22"/>
          <w:lang w:eastAsia="en-US"/>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31C9D1D7" w14:textId="1A149506" w:rsidR="003A75E5" w:rsidRPr="003A75E5" w:rsidRDefault="003A75E5" w:rsidP="003A75E5">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11</w:t>
      </w:r>
      <w:r w:rsidRPr="003A75E5">
        <w:rPr>
          <w:rFonts w:ascii="Arial" w:eastAsiaTheme="minorHAnsi" w:hAnsi="Arial" w:cs="Arial"/>
          <w:b/>
          <w:bCs/>
          <w:color w:val="000000"/>
          <w:sz w:val="22"/>
          <w:szCs w:val="22"/>
          <w:lang w:eastAsia="en-US"/>
        </w:rPr>
        <w:t xml:space="preserve">.4. </w:t>
      </w:r>
      <w:r w:rsidRPr="003A75E5">
        <w:rPr>
          <w:rFonts w:ascii="Arial" w:eastAsiaTheme="minorHAnsi" w:hAnsi="Arial" w:cs="Arial"/>
          <w:bCs/>
          <w:color w:val="000000"/>
          <w:sz w:val="22"/>
          <w:szCs w:val="22"/>
          <w:lang w:eastAsia="en-US"/>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2683F548" w14:textId="77777777" w:rsidR="003A75E5" w:rsidRPr="003A75E5" w:rsidRDefault="003A75E5" w:rsidP="003A75E5">
      <w:pPr>
        <w:autoSpaceDE w:val="0"/>
        <w:autoSpaceDN w:val="0"/>
        <w:adjustRightInd w:val="0"/>
        <w:spacing w:after="120"/>
        <w:jc w:val="both"/>
        <w:rPr>
          <w:rFonts w:ascii="Arial" w:eastAsiaTheme="minorHAnsi" w:hAnsi="Arial" w:cs="Arial"/>
          <w:bCs/>
          <w:color w:val="000000"/>
          <w:sz w:val="22"/>
          <w:szCs w:val="22"/>
          <w:lang w:eastAsia="en-US"/>
        </w:rPr>
      </w:pPr>
      <w:r w:rsidRPr="003A75E5">
        <w:rPr>
          <w:rFonts w:ascii="Arial" w:eastAsiaTheme="minorHAnsi" w:hAnsi="Arial" w:cs="Arial"/>
          <w:bCs/>
          <w:color w:val="000000"/>
          <w:sz w:val="22"/>
          <w:szCs w:val="22"/>
          <w:lang w:eastAsia="en-US"/>
        </w:rPr>
        <w:t>I – Mediante desconto no valor das parcelas devidas à contratada; ou</w:t>
      </w:r>
    </w:p>
    <w:p w14:paraId="2F658C45" w14:textId="77777777" w:rsidR="003A75E5" w:rsidRPr="003A75E5" w:rsidRDefault="003A75E5" w:rsidP="003A75E5">
      <w:pPr>
        <w:autoSpaceDE w:val="0"/>
        <w:autoSpaceDN w:val="0"/>
        <w:adjustRightInd w:val="0"/>
        <w:spacing w:after="120"/>
        <w:jc w:val="both"/>
        <w:rPr>
          <w:rFonts w:ascii="Arial" w:eastAsiaTheme="minorHAnsi" w:hAnsi="Arial" w:cs="Arial"/>
          <w:bCs/>
          <w:color w:val="000000"/>
          <w:sz w:val="22"/>
          <w:szCs w:val="22"/>
          <w:lang w:eastAsia="en-US"/>
        </w:rPr>
      </w:pPr>
      <w:r w:rsidRPr="003A75E5">
        <w:rPr>
          <w:rFonts w:ascii="Arial" w:eastAsiaTheme="minorHAnsi" w:hAnsi="Arial" w:cs="Arial"/>
          <w:bCs/>
          <w:color w:val="000000"/>
          <w:sz w:val="22"/>
          <w:szCs w:val="22"/>
          <w:lang w:eastAsia="en-US"/>
        </w:rPr>
        <w:t xml:space="preserve">II – Mediante procedimento administrativo, recolhidas diretamente ao Município de Itambaracá, no prazo de 15 (quinze) dias contados da data de sua comunicação, ou ainda, quando for o caso, cobrados judicialmente. </w:t>
      </w:r>
    </w:p>
    <w:p w14:paraId="65C306FC" w14:textId="211BC5A9" w:rsidR="003A75E5" w:rsidRPr="003A75E5" w:rsidRDefault="003A75E5" w:rsidP="003A75E5">
      <w:pPr>
        <w:autoSpaceDE w:val="0"/>
        <w:autoSpaceDN w:val="0"/>
        <w:adjustRightInd w:val="0"/>
        <w:spacing w:after="200" w:line="276" w:lineRule="auto"/>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11</w:t>
      </w:r>
      <w:r w:rsidRPr="003A75E5">
        <w:rPr>
          <w:rFonts w:ascii="Arial" w:eastAsiaTheme="minorHAnsi" w:hAnsi="Arial" w:cs="Arial"/>
          <w:b/>
          <w:bCs/>
          <w:color w:val="000000"/>
          <w:sz w:val="22"/>
          <w:szCs w:val="22"/>
          <w:lang w:eastAsia="en-US"/>
        </w:rPr>
        <w:t>.5.</w:t>
      </w:r>
      <w:r w:rsidRPr="003A75E5">
        <w:rPr>
          <w:rFonts w:ascii="Arial" w:eastAsiaTheme="minorHAnsi" w:hAnsi="Arial" w:cs="Arial"/>
          <w:bCs/>
          <w:color w:val="000000"/>
          <w:sz w:val="22"/>
          <w:szCs w:val="22"/>
          <w:lang w:eastAsia="en-US"/>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05EFDC2C" w14:textId="1BFC7F50" w:rsidR="003A75E5" w:rsidRPr="003A75E5" w:rsidRDefault="003A75E5" w:rsidP="003A75E5">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lastRenderedPageBreak/>
        <w:t>11</w:t>
      </w:r>
      <w:r w:rsidRPr="003A75E5">
        <w:rPr>
          <w:rFonts w:ascii="Arial" w:eastAsiaTheme="minorHAnsi" w:hAnsi="Arial" w:cs="Arial"/>
          <w:b/>
          <w:color w:val="000000"/>
          <w:sz w:val="22"/>
          <w:szCs w:val="22"/>
          <w:lang w:eastAsia="en-US"/>
        </w:rPr>
        <w:t>.5.</w:t>
      </w:r>
      <w:r w:rsidRPr="003A75E5">
        <w:rPr>
          <w:rFonts w:ascii="Arial" w:eastAsiaTheme="minorHAnsi" w:hAnsi="Arial" w:cs="Arial"/>
          <w:color w:val="000000"/>
          <w:sz w:val="22"/>
          <w:szCs w:val="22"/>
          <w:lang w:eastAsia="en-US"/>
        </w:rPr>
        <w:t xml:space="preserve"> Será aplicada sanção de </w:t>
      </w:r>
      <w:r w:rsidRPr="003A75E5">
        <w:rPr>
          <w:rFonts w:ascii="Arial" w:eastAsiaTheme="minorHAnsi" w:hAnsi="Arial" w:cs="Arial"/>
          <w:b/>
          <w:bCs/>
          <w:color w:val="000000"/>
          <w:sz w:val="22"/>
          <w:szCs w:val="22"/>
          <w:u w:val="single"/>
          <w:lang w:eastAsia="en-US"/>
        </w:rPr>
        <w:t>declaração de inidoneidade</w:t>
      </w:r>
      <w:r w:rsidRPr="003A75E5">
        <w:rPr>
          <w:rFonts w:ascii="Arial" w:eastAsiaTheme="minorHAnsi" w:hAnsi="Arial" w:cs="Arial"/>
          <w:b/>
          <w:bCs/>
          <w:color w:val="000000"/>
          <w:sz w:val="22"/>
          <w:szCs w:val="22"/>
          <w:lang w:eastAsia="en-US"/>
        </w:rPr>
        <w:t xml:space="preserve"> </w:t>
      </w:r>
      <w:r w:rsidRPr="003A75E5">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5DDE49AB" w14:textId="35B69FD2" w:rsidR="003A75E5" w:rsidRPr="003A75E5" w:rsidRDefault="003A75E5" w:rsidP="003A75E5">
      <w:p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3A75E5">
        <w:rPr>
          <w:rFonts w:ascii="Arial" w:eastAsiaTheme="minorHAnsi" w:hAnsi="Arial" w:cs="Arial"/>
          <w:b/>
          <w:color w:val="000000"/>
          <w:sz w:val="22"/>
          <w:szCs w:val="22"/>
          <w:lang w:eastAsia="en-US"/>
        </w:rPr>
        <w:t>.6.</w:t>
      </w:r>
      <w:r w:rsidRPr="003A75E5">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34D3026D" w14:textId="5219534C" w:rsidR="007711B1" w:rsidRPr="007711B1" w:rsidRDefault="007711B1" w:rsidP="00EE1DAE">
      <w:pPr>
        <w:spacing w:after="240"/>
        <w:ind w:right="-54"/>
        <w:jc w:val="both"/>
        <w:rPr>
          <w:rFonts w:ascii="Arial" w:hAnsi="Arial" w:cs="Arial"/>
          <w:b/>
          <w:sz w:val="22"/>
          <w:szCs w:val="22"/>
          <w:u w:val="single"/>
        </w:rPr>
      </w:pPr>
      <w:r w:rsidRPr="00951025">
        <w:rPr>
          <w:rFonts w:ascii="Arial" w:hAnsi="Arial" w:cs="Arial"/>
          <w:b/>
          <w:sz w:val="22"/>
          <w:szCs w:val="22"/>
        </w:rPr>
        <w:t xml:space="preserve">CLÁUSULA DÉCIMA </w:t>
      </w:r>
      <w:r w:rsidR="00301C84" w:rsidRPr="00951025">
        <w:rPr>
          <w:rFonts w:ascii="Arial" w:hAnsi="Arial" w:cs="Arial"/>
          <w:b/>
          <w:sz w:val="22"/>
          <w:szCs w:val="22"/>
        </w:rPr>
        <w:t>SEGUNDA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6D469CC6" w14:textId="768B1337" w:rsidR="0020316E" w:rsidRPr="000F241B" w:rsidRDefault="0020316E" w:rsidP="0020316E">
      <w:pPr>
        <w:spacing w:after="120" w:line="276" w:lineRule="auto"/>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12</w:t>
      </w:r>
      <w:r w:rsidRPr="000F241B">
        <w:rPr>
          <w:rFonts w:ascii="Arial" w:eastAsiaTheme="minorHAnsi" w:hAnsi="Arial" w:cs="Arial"/>
          <w:b/>
          <w:sz w:val="22"/>
          <w:szCs w:val="22"/>
          <w:lang w:eastAsia="en-US"/>
        </w:rPr>
        <w:t xml:space="preserve">.1. </w:t>
      </w:r>
      <w:r w:rsidRPr="000F241B">
        <w:rPr>
          <w:rFonts w:ascii="Arial" w:eastAsiaTheme="minorHAnsi" w:hAnsi="Arial" w:cs="Arial"/>
          <w:color w:val="000000"/>
          <w:sz w:val="22"/>
          <w:szCs w:val="22"/>
          <w:lang w:eastAsia="en-US"/>
        </w:rPr>
        <w:t xml:space="preserve">Constituem obrigações do </w:t>
      </w:r>
      <w:r w:rsidRPr="000F241B">
        <w:rPr>
          <w:rFonts w:ascii="Arial" w:eastAsiaTheme="minorHAnsi" w:hAnsi="Arial" w:cs="Arial"/>
          <w:b/>
          <w:sz w:val="22"/>
          <w:szCs w:val="22"/>
          <w:lang w:eastAsia="en-US"/>
        </w:rPr>
        <w:t>DA CONTRATADA:</w:t>
      </w:r>
    </w:p>
    <w:p w14:paraId="30AF7D04" w14:textId="536B2F0A" w:rsidR="007334E2" w:rsidRPr="007334E2" w:rsidRDefault="007334E2" w:rsidP="007334E2">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7334E2">
        <w:rPr>
          <w:rFonts w:ascii="Arial" w:eastAsiaTheme="minorHAnsi" w:hAnsi="Arial" w:cs="Arial"/>
          <w:b/>
          <w:sz w:val="22"/>
          <w:szCs w:val="22"/>
          <w:lang w:eastAsia="en-US"/>
        </w:rPr>
        <w:t xml:space="preserve">.1.1. </w:t>
      </w:r>
      <w:r w:rsidRPr="007334E2">
        <w:rPr>
          <w:rFonts w:ascii="Arial" w:eastAsiaTheme="minorHAnsi" w:hAnsi="Arial" w:cs="Arial"/>
          <w:sz w:val="22"/>
          <w:szCs w:val="22"/>
          <w:lang w:eastAsia="en-US"/>
        </w:rPr>
        <w:t>Adotar todas as providencias necessárias para fiel execução do objeto em conformidade com as disposições deste Edital, executando-o com eficiência, presteza e pontualidade.</w:t>
      </w:r>
    </w:p>
    <w:p w14:paraId="575BC3A4" w14:textId="10C93DC8" w:rsidR="007334E2" w:rsidRPr="007334E2" w:rsidRDefault="007334E2" w:rsidP="007334E2">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7334E2">
        <w:rPr>
          <w:rFonts w:ascii="Arial" w:eastAsiaTheme="minorHAnsi" w:hAnsi="Arial" w:cs="Arial"/>
          <w:b/>
          <w:sz w:val="22"/>
          <w:szCs w:val="22"/>
          <w:lang w:eastAsia="en-US"/>
        </w:rPr>
        <w:t xml:space="preserve">.1.2. </w:t>
      </w:r>
      <w:r w:rsidRPr="007334E2">
        <w:rPr>
          <w:rFonts w:ascii="Arial" w:eastAsiaTheme="minorHAnsi" w:hAnsi="Arial" w:cs="Arial"/>
          <w:sz w:val="22"/>
          <w:szCs w:val="22"/>
          <w:lang w:eastAsia="en-US"/>
        </w:rPr>
        <w:t>Assumir todos os gastos e despesas, inclusive o frete, que se fizerem necessários para o adimplemento das obrigações decorrentes desta licitação;</w:t>
      </w:r>
    </w:p>
    <w:p w14:paraId="766D4577" w14:textId="441C6610" w:rsidR="007334E2" w:rsidRPr="007334E2" w:rsidRDefault="007334E2" w:rsidP="007334E2">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7334E2">
        <w:rPr>
          <w:rFonts w:ascii="Arial" w:eastAsiaTheme="minorHAnsi" w:hAnsi="Arial" w:cs="Arial"/>
          <w:b/>
          <w:sz w:val="22"/>
          <w:szCs w:val="22"/>
          <w:lang w:eastAsia="en-US"/>
        </w:rPr>
        <w:t xml:space="preserve">.1.3. </w:t>
      </w:r>
      <w:r w:rsidRPr="007334E2">
        <w:rPr>
          <w:rFonts w:ascii="Arial" w:eastAsiaTheme="minorHAnsi" w:hAnsi="Arial" w:cs="Arial"/>
          <w:sz w:val="22"/>
          <w:szCs w:val="22"/>
          <w:lang w:eastAsia="en-US"/>
        </w:rPr>
        <w:t>Arcar com as despesas decorrentes de qualquer infração cometida por seus empregados quando da entrega dos produtos contatados;</w:t>
      </w:r>
    </w:p>
    <w:p w14:paraId="590ECCBB" w14:textId="390C2861" w:rsidR="007334E2" w:rsidRPr="007334E2" w:rsidRDefault="007334E2" w:rsidP="007334E2">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7334E2">
        <w:rPr>
          <w:rFonts w:ascii="Arial" w:eastAsiaTheme="minorHAnsi" w:hAnsi="Arial" w:cs="Arial"/>
          <w:b/>
          <w:sz w:val="22"/>
          <w:szCs w:val="22"/>
          <w:lang w:eastAsia="en-US"/>
        </w:rPr>
        <w:t xml:space="preserve">.1.4. </w:t>
      </w:r>
      <w:r w:rsidRPr="007334E2">
        <w:rPr>
          <w:rFonts w:ascii="Arial" w:eastAsiaTheme="minorHAnsi" w:hAnsi="Arial" w:cs="Arial"/>
          <w:sz w:val="22"/>
          <w:szCs w:val="22"/>
          <w:lang w:eastAsia="en-US"/>
        </w:rPr>
        <w:t>Não transferir, total ou parcialmente, o objeto desta licitação;</w:t>
      </w:r>
    </w:p>
    <w:p w14:paraId="27D10E5B" w14:textId="15A8F067" w:rsidR="007334E2" w:rsidRPr="007334E2" w:rsidRDefault="007334E2" w:rsidP="007334E2">
      <w:pPr>
        <w:spacing w:after="120" w:line="276" w:lineRule="auto"/>
        <w:ind w:right="-54"/>
        <w:jc w:val="both"/>
        <w:rPr>
          <w:rFonts w:ascii="Arial" w:eastAsiaTheme="minorHAnsi" w:hAnsi="Arial" w:cs="Arial"/>
          <w:sz w:val="22"/>
          <w:szCs w:val="22"/>
          <w:lang w:eastAsia="en-US"/>
        </w:rPr>
      </w:pPr>
      <w:r>
        <w:rPr>
          <w:rFonts w:ascii="Arial" w:eastAsiaTheme="minorHAnsi" w:hAnsi="Arial" w:cs="Arial"/>
          <w:b/>
          <w:bCs/>
          <w:sz w:val="22"/>
          <w:szCs w:val="22"/>
          <w:lang w:eastAsia="en-US"/>
        </w:rPr>
        <w:t>12</w:t>
      </w:r>
      <w:r w:rsidRPr="007334E2">
        <w:rPr>
          <w:rFonts w:ascii="Arial" w:eastAsiaTheme="minorHAnsi" w:hAnsi="Arial" w:cs="Arial"/>
          <w:b/>
          <w:sz w:val="22"/>
          <w:szCs w:val="22"/>
          <w:lang w:eastAsia="en-US"/>
        </w:rPr>
        <w:t xml:space="preserve">.1.5. </w:t>
      </w:r>
      <w:r w:rsidRPr="007334E2">
        <w:rPr>
          <w:rFonts w:ascii="Arial" w:eastAsiaTheme="minorHAnsi" w:hAnsi="Arial" w:cs="Arial"/>
          <w:sz w:val="22"/>
          <w:szCs w:val="22"/>
          <w:lang w:eastAsia="en-US"/>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1A208C88" w14:textId="393566C9" w:rsidR="007334E2" w:rsidRPr="007334E2" w:rsidRDefault="007334E2" w:rsidP="007334E2">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7334E2">
        <w:rPr>
          <w:rFonts w:ascii="Arial" w:eastAsiaTheme="minorHAnsi" w:hAnsi="Arial" w:cs="Arial"/>
          <w:b/>
          <w:sz w:val="22"/>
          <w:szCs w:val="22"/>
          <w:lang w:eastAsia="en-US"/>
        </w:rPr>
        <w:t xml:space="preserve">.1.6. </w:t>
      </w:r>
      <w:r w:rsidRPr="007334E2">
        <w:rPr>
          <w:rFonts w:ascii="Arial" w:eastAsiaTheme="minorHAnsi" w:hAnsi="Arial" w:cs="Arial"/>
          <w:sz w:val="22"/>
          <w:szCs w:val="22"/>
          <w:lang w:eastAsia="en-US"/>
        </w:rPr>
        <w:t>Arcar com quaisquer compromissos assumidos com terceiros, ainda que vinculados, à execução da Ata de Registro de Preços, isentando o Município de Itambaracá de qualquer responsabilidade;</w:t>
      </w:r>
    </w:p>
    <w:p w14:paraId="6DBBFE37" w14:textId="40DA07E9" w:rsidR="007334E2" w:rsidRPr="007334E2" w:rsidRDefault="007334E2" w:rsidP="007334E2">
      <w:pPr>
        <w:spacing w:after="120" w:line="276" w:lineRule="auto"/>
        <w:ind w:right="-54"/>
        <w:jc w:val="both"/>
        <w:rPr>
          <w:rFonts w:ascii="Arial" w:eastAsiaTheme="minorHAnsi" w:hAnsi="Arial" w:cs="Arial"/>
          <w:b/>
          <w:sz w:val="22"/>
          <w:szCs w:val="22"/>
          <w:lang w:eastAsia="en-US"/>
        </w:rPr>
      </w:pPr>
      <w:r>
        <w:rPr>
          <w:rFonts w:ascii="Arial" w:eastAsiaTheme="minorHAnsi" w:hAnsi="Arial" w:cs="Arial"/>
          <w:b/>
          <w:sz w:val="22"/>
          <w:szCs w:val="22"/>
          <w:lang w:eastAsia="en-US"/>
        </w:rPr>
        <w:t>12</w:t>
      </w:r>
      <w:r w:rsidRPr="007334E2">
        <w:rPr>
          <w:rFonts w:ascii="Arial" w:eastAsiaTheme="minorHAnsi" w:hAnsi="Arial" w:cs="Arial"/>
          <w:b/>
          <w:sz w:val="22"/>
          <w:szCs w:val="22"/>
          <w:lang w:eastAsia="en-US"/>
        </w:rPr>
        <w:t xml:space="preserve">.1.7. </w:t>
      </w:r>
      <w:r w:rsidRPr="007334E2">
        <w:rPr>
          <w:rFonts w:ascii="Arial" w:eastAsiaTheme="minorHAnsi" w:hAnsi="Arial" w:cs="Arial"/>
          <w:sz w:val="22"/>
          <w:szCs w:val="22"/>
          <w:lang w:eastAsia="en-US"/>
        </w:rPr>
        <w:t>A empresa contratada deverá efetuar o recolhimento das contribuições previdenciárias devidas, sob pena de retenção das mesmas pela Administração, conforme legislação.</w:t>
      </w:r>
    </w:p>
    <w:p w14:paraId="601488C0" w14:textId="26E619BD" w:rsidR="007334E2" w:rsidRPr="007334E2" w:rsidRDefault="007334E2" w:rsidP="007334E2">
      <w:pPr>
        <w:spacing w:after="120" w:line="276" w:lineRule="auto"/>
        <w:ind w:right="-54"/>
        <w:jc w:val="both"/>
        <w:rPr>
          <w:rFonts w:ascii="Arial" w:eastAsiaTheme="minorHAnsi" w:hAnsi="Arial" w:cs="Arial"/>
          <w:sz w:val="22"/>
          <w:szCs w:val="22"/>
          <w:lang w:eastAsia="en-US"/>
        </w:rPr>
      </w:pPr>
      <w:r>
        <w:rPr>
          <w:rFonts w:ascii="Arial" w:eastAsiaTheme="minorHAnsi" w:hAnsi="Arial" w:cs="Arial"/>
          <w:b/>
          <w:sz w:val="22"/>
          <w:szCs w:val="22"/>
          <w:lang w:eastAsia="en-US"/>
        </w:rPr>
        <w:t>12</w:t>
      </w:r>
      <w:r w:rsidRPr="007334E2">
        <w:rPr>
          <w:rFonts w:ascii="Arial" w:eastAsiaTheme="minorHAnsi" w:hAnsi="Arial" w:cs="Arial"/>
          <w:b/>
          <w:sz w:val="22"/>
          <w:szCs w:val="22"/>
          <w:lang w:eastAsia="en-US"/>
        </w:rPr>
        <w:t xml:space="preserve">.1.8. </w:t>
      </w:r>
      <w:r w:rsidRPr="007334E2">
        <w:rPr>
          <w:rFonts w:ascii="Arial" w:eastAsiaTheme="minorHAnsi" w:hAnsi="Arial" w:cs="Arial"/>
          <w:sz w:val="22"/>
          <w:szCs w:val="22"/>
          <w:lang w:eastAsia="en-US"/>
        </w:rPr>
        <w:t>Manter-se, durante toda execução da Ata de Registro de Preços, em compatibilidade com as obrigações ora assumidas, de acordo com as condições de habilitação e qualificação exigidas na licitação;</w:t>
      </w:r>
    </w:p>
    <w:p w14:paraId="53C81652" w14:textId="5EFD6F83" w:rsidR="0020316E" w:rsidRPr="00C628CF" w:rsidRDefault="0020316E" w:rsidP="0020316E">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3E0D254D" w14:textId="4BFB0286"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195CC8D3" w14:textId="52C867A8"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179115EE" w14:textId="6A09C0E3"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340305AE" w14:textId="286EBA7D"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72FDC338" w14:textId="65328A7F"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0C372179" w14:textId="6D94CA48"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3A0BE89D" w14:textId="101200D1"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75E797B6" w14:textId="6998905D"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50B428A9" w14:textId="6A6CCE2C"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2A88CBDD" w14:textId="6C82D8EC"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5D01A969" w14:textId="1A65D0BC"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23CD0FF7" w14:textId="20E83639"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0CEA4303" w14:textId="299D03D5" w:rsidR="0020316E" w:rsidRPr="00C628CF" w:rsidRDefault="0020316E" w:rsidP="0020316E">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12197A1F" w14:textId="738B2838"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766EBB4B" w14:textId="6C5E3F09" w:rsidR="0020316E" w:rsidRPr="00C628CF" w:rsidRDefault="0020316E" w:rsidP="0020316E">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11429C1" w14:textId="3792D33B"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D928E2E" w14:textId="1E72D0EF"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0A6555FA" w14:textId="0BE5D590"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6CA0146F" w14:textId="7B9F38EB"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543CE481" w14:textId="0523AF12"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3F16FE35" w14:textId="2C00B49E" w:rsidR="0020316E" w:rsidRPr="00C628CF" w:rsidRDefault="0020316E" w:rsidP="0020316E">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70230CD2" w14:textId="3D8C1ABA" w:rsidR="0020316E" w:rsidRPr="00C628CF" w:rsidRDefault="0020316E" w:rsidP="0020316E">
      <w:pPr>
        <w:spacing w:after="120"/>
        <w:jc w:val="both"/>
        <w:rPr>
          <w:rFonts w:ascii="Arial" w:hAnsi="Arial" w:cs="Arial"/>
          <w:b/>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0BAFBEC4" w14:textId="2979B062" w:rsidR="0020316E" w:rsidRPr="00297805" w:rsidRDefault="0020316E" w:rsidP="0020316E">
      <w:pPr>
        <w:spacing w:after="120"/>
        <w:ind w:right="-54"/>
        <w:jc w:val="both"/>
        <w:rPr>
          <w:rFonts w:ascii="Arial" w:hAnsi="Arial" w:cs="Arial"/>
          <w:color w:val="000000"/>
          <w:sz w:val="22"/>
          <w:szCs w:val="22"/>
        </w:rPr>
      </w:pPr>
      <w:r>
        <w:rPr>
          <w:rFonts w:ascii="Arial" w:hAnsi="Arial" w:cs="Arial"/>
          <w:b/>
          <w:sz w:val="22"/>
          <w:szCs w:val="22"/>
        </w:rPr>
        <w:t>12</w:t>
      </w:r>
      <w:r w:rsidRPr="00297805">
        <w:rPr>
          <w:rFonts w:ascii="Arial" w:hAnsi="Arial" w:cs="Arial"/>
          <w:b/>
          <w:sz w:val="22"/>
          <w:szCs w:val="22"/>
        </w:rPr>
        <w:t>.</w:t>
      </w:r>
      <w:r>
        <w:rPr>
          <w:rFonts w:ascii="Arial" w:hAnsi="Arial" w:cs="Arial"/>
          <w:b/>
          <w:sz w:val="22"/>
          <w:szCs w:val="22"/>
        </w:rPr>
        <w:t>3</w:t>
      </w:r>
      <w:r w:rsidRPr="00297805">
        <w:rPr>
          <w:rFonts w:ascii="Arial" w:hAnsi="Arial" w:cs="Arial"/>
          <w:b/>
          <w:sz w:val="22"/>
          <w:szCs w:val="22"/>
        </w:rPr>
        <w:t xml:space="preserve">. </w:t>
      </w:r>
      <w:r w:rsidRPr="00297805">
        <w:rPr>
          <w:rFonts w:ascii="Arial" w:hAnsi="Arial" w:cs="Arial"/>
          <w:color w:val="000000"/>
          <w:sz w:val="22"/>
          <w:szCs w:val="22"/>
        </w:rPr>
        <w:t xml:space="preserve">Constituem obrigações </w:t>
      </w:r>
      <w:r w:rsidRPr="00297805">
        <w:rPr>
          <w:rFonts w:ascii="Arial" w:hAnsi="Arial" w:cs="Arial"/>
          <w:b/>
          <w:color w:val="000000"/>
          <w:sz w:val="22"/>
          <w:szCs w:val="22"/>
        </w:rPr>
        <w:t>DO</w:t>
      </w:r>
      <w:r w:rsidRPr="00297805">
        <w:rPr>
          <w:rFonts w:ascii="Arial" w:hAnsi="Arial" w:cs="Arial"/>
          <w:color w:val="000000"/>
          <w:sz w:val="22"/>
          <w:szCs w:val="22"/>
        </w:rPr>
        <w:t xml:space="preserve"> </w:t>
      </w:r>
      <w:r w:rsidRPr="00297805">
        <w:rPr>
          <w:rFonts w:ascii="Arial" w:hAnsi="Arial" w:cs="Arial"/>
          <w:b/>
          <w:bCs/>
          <w:color w:val="000000"/>
          <w:sz w:val="22"/>
          <w:szCs w:val="22"/>
        </w:rPr>
        <w:t>CONTRATANTE</w:t>
      </w:r>
      <w:r w:rsidRPr="00297805">
        <w:rPr>
          <w:rFonts w:ascii="Arial" w:hAnsi="Arial" w:cs="Arial"/>
          <w:color w:val="000000"/>
          <w:sz w:val="22"/>
          <w:szCs w:val="22"/>
        </w:rPr>
        <w:t>:</w:t>
      </w:r>
    </w:p>
    <w:p w14:paraId="5CF7CB74" w14:textId="4941444E" w:rsidR="007334E2" w:rsidRPr="007334E2" w:rsidRDefault="007334E2" w:rsidP="007334E2">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7334E2">
        <w:rPr>
          <w:rFonts w:ascii="Arial" w:eastAsiaTheme="minorHAnsi" w:hAnsi="Arial" w:cs="Arial"/>
          <w:b/>
          <w:color w:val="000000"/>
          <w:sz w:val="22"/>
          <w:szCs w:val="22"/>
          <w:lang w:eastAsia="en-US"/>
        </w:rPr>
        <w:t>.2.1.</w:t>
      </w:r>
      <w:r w:rsidRPr="007334E2">
        <w:rPr>
          <w:rFonts w:ascii="Arial" w:eastAsiaTheme="minorHAnsi" w:hAnsi="Arial" w:cs="Arial"/>
          <w:color w:val="000000"/>
          <w:sz w:val="22"/>
          <w:szCs w:val="22"/>
          <w:lang w:eastAsia="en-US"/>
        </w:rPr>
        <w:t xml:space="preserve"> Acompanhar e fiscalizar a execução do objeto;</w:t>
      </w:r>
    </w:p>
    <w:p w14:paraId="294501E0" w14:textId="128837CD" w:rsidR="007334E2" w:rsidRPr="007334E2" w:rsidRDefault="007334E2" w:rsidP="007334E2">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7334E2">
        <w:rPr>
          <w:rFonts w:ascii="Arial" w:eastAsiaTheme="minorHAnsi" w:hAnsi="Arial" w:cs="Arial"/>
          <w:b/>
          <w:color w:val="000000"/>
          <w:sz w:val="22"/>
          <w:szCs w:val="22"/>
          <w:lang w:eastAsia="en-US"/>
        </w:rPr>
        <w:t>.1.2.</w:t>
      </w:r>
      <w:r w:rsidRPr="007334E2">
        <w:rPr>
          <w:rFonts w:ascii="Arial" w:eastAsiaTheme="minorHAnsi" w:hAnsi="Arial" w:cs="Arial"/>
          <w:color w:val="000000"/>
          <w:sz w:val="22"/>
          <w:szCs w:val="22"/>
          <w:lang w:eastAsia="en-US"/>
        </w:rPr>
        <w:t xml:space="preserve"> Recusar o objeto que não estiver de acordo com as especificações;</w:t>
      </w:r>
    </w:p>
    <w:p w14:paraId="5765B4F5" w14:textId="71FB9697" w:rsidR="007334E2" w:rsidRPr="007334E2" w:rsidRDefault="007334E2" w:rsidP="007334E2">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7334E2">
        <w:rPr>
          <w:rFonts w:ascii="Arial" w:eastAsiaTheme="minorHAnsi" w:hAnsi="Arial" w:cs="Arial"/>
          <w:b/>
          <w:color w:val="000000"/>
          <w:sz w:val="22"/>
          <w:szCs w:val="22"/>
          <w:lang w:eastAsia="en-US"/>
        </w:rPr>
        <w:t>.2.3</w:t>
      </w:r>
      <w:r w:rsidRPr="007334E2">
        <w:rPr>
          <w:rFonts w:ascii="Arial" w:eastAsiaTheme="minorHAnsi" w:hAnsi="Arial" w:cs="Arial"/>
          <w:color w:val="000000"/>
          <w:sz w:val="22"/>
          <w:szCs w:val="22"/>
          <w:lang w:eastAsia="en-US"/>
        </w:rPr>
        <w:t>. Aplicar à empresa CONTRATADA as sanções cabíveis;</w:t>
      </w:r>
    </w:p>
    <w:p w14:paraId="73DBF8E3" w14:textId="1BB80317" w:rsidR="007334E2" w:rsidRPr="007334E2" w:rsidRDefault="007334E2" w:rsidP="007334E2">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7334E2">
        <w:rPr>
          <w:rFonts w:ascii="Arial" w:eastAsiaTheme="minorHAnsi" w:hAnsi="Arial" w:cs="Arial"/>
          <w:b/>
          <w:color w:val="000000"/>
          <w:sz w:val="22"/>
          <w:szCs w:val="22"/>
          <w:lang w:eastAsia="en-US"/>
        </w:rPr>
        <w:t>.2.4.</w:t>
      </w:r>
      <w:r w:rsidRPr="007334E2">
        <w:rPr>
          <w:rFonts w:ascii="Arial" w:eastAsiaTheme="minorHAnsi" w:hAnsi="Arial" w:cs="Arial"/>
          <w:color w:val="000000"/>
          <w:sz w:val="22"/>
          <w:szCs w:val="22"/>
          <w:lang w:eastAsia="en-US"/>
        </w:rPr>
        <w:t xml:space="preserve"> Documentar as ocorrências havidas na execução da Ata de Registro de Preços.</w:t>
      </w:r>
    </w:p>
    <w:p w14:paraId="58E80D28" w14:textId="2A0D56E6" w:rsidR="007334E2" w:rsidRPr="007334E2" w:rsidRDefault="007334E2" w:rsidP="007334E2">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12</w:t>
      </w:r>
      <w:r w:rsidRPr="007334E2">
        <w:rPr>
          <w:rFonts w:ascii="Arial" w:eastAsiaTheme="minorHAnsi" w:hAnsi="Arial" w:cs="Arial"/>
          <w:b/>
          <w:bCs/>
          <w:color w:val="000000"/>
          <w:sz w:val="22"/>
          <w:szCs w:val="22"/>
          <w:lang w:eastAsia="en-US"/>
        </w:rPr>
        <w:t xml:space="preserve">.2.5. </w:t>
      </w:r>
      <w:r w:rsidRPr="007334E2">
        <w:rPr>
          <w:rFonts w:ascii="Arial" w:eastAsiaTheme="minorHAnsi" w:hAnsi="Arial" w:cs="Arial"/>
          <w:color w:val="000000"/>
          <w:sz w:val="22"/>
          <w:szCs w:val="22"/>
          <w:lang w:eastAsia="en-US"/>
        </w:rPr>
        <w:t>Efetuar o pagamento ajustado;</w:t>
      </w:r>
    </w:p>
    <w:p w14:paraId="594D9890" w14:textId="1D33AC09" w:rsidR="007334E2" w:rsidRPr="007334E2" w:rsidRDefault="007334E2" w:rsidP="007334E2">
      <w:pPr>
        <w:autoSpaceDE w:val="0"/>
        <w:autoSpaceDN w:val="0"/>
        <w:adjustRightInd w:val="0"/>
        <w:spacing w:after="12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7334E2">
        <w:rPr>
          <w:rFonts w:ascii="Arial" w:eastAsiaTheme="minorHAnsi" w:hAnsi="Arial" w:cs="Arial"/>
          <w:b/>
          <w:bCs/>
          <w:color w:val="000000"/>
          <w:sz w:val="22"/>
          <w:szCs w:val="22"/>
          <w:lang w:eastAsia="en-US"/>
        </w:rPr>
        <w:t xml:space="preserve">.2.6. </w:t>
      </w:r>
      <w:r w:rsidRPr="007334E2">
        <w:rPr>
          <w:rFonts w:ascii="Arial" w:eastAsiaTheme="minorHAnsi" w:hAnsi="Arial" w:cs="Arial"/>
          <w:color w:val="000000"/>
          <w:sz w:val="22"/>
          <w:szCs w:val="22"/>
          <w:lang w:eastAsia="en-US"/>
        </w:rPr>
        <w:t xml:space="preserve">Esclarecer ao </w:t>
      </w:r>
      <w:r w:rsidRPr="007334E2">
        <w:rPr>
          <w:rFonts w:ascii="Arial" w:eastAsiaTheme="minorHAnsi" w:hAnsi="Arial" w:cs="Arial"/>
          <w:b/>
          <w:bCs/>
          <w:color w:val="000000"/>
          <w:sz w:val="22"/>
          <w:szCs w:val="22"/>
          <w:lang w:eastAsia="en-US"/>
        </w:rPr>
        <w:t xml:space="preserve">CONTRATADO(A) </w:t>
      </w:r>
      <w:r w:rsidRPr="007334E2">
        <w:rPr>
          <w:rFonts w:ascii="Arial" w:eastAsiaTheme="minorHAnsi" w:hAnsi="Arial" w:cs="Arial"/>
          <w:color w:val="000000"/>
          <w:sz w:val="22"/>
          <w:szCs w:val="22"/>
          <w:lang w:eastAsia="en-US"/>
        </w:rPr>
        <w:t>toda e qualquer dúvida, em tempo hábil, com relação à execução do objeto.</w:t>
      </w:r>
    </w:p>
    <w:p w14:paraId="38120F2F" w14:textId="77777777" w:rsidR="00B62056" w:rsidRDefault="00B62056" w:rsidP="007711B1">
      <w:pPr>
        <w:autoSpaceDE w:val="0"/>
        <w:autoSpaceDN w:val="0"/>
        <w:adjustRightInd w:val="0"/>
        <w:jc w:val="both"/>
        <w:rPr>
          <w:rFonts w:ascii="Arial" w:hAnsi="Arial" w:cs="Arial"/>
          <w:b/>
          <w:sz w:val="22"/>
          <w:szCs w:val="22"/>
        </w:rPr>
      </w:pPr>
    </w:p>
    <w:p w14:paraId="0E9A000B" w14:textId="351314CF" w:rsidR="007711B1" w:rsidRPr="007711B1" w:rsidRDefault="007711B1" w:rsidP="007711B1">
      <w:pPr>
        <w:autoSpaceDE w:val="0"/>
        <w:autoSpaceDN w:val="0"/>
        <w:adjustRightInd w:val="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4FC7C495" w14:textId="77777777" w:rsidR="00182BDE" w:rsidRDefault="00182BDE" w:rsidP="007711B1">
      <w:pPr>
        <w:autoSpaceDE w:val="0"/>
        <w:autoSpaceDN w:val="0"/>
        <w:adjustRightInd w:val="0"/>
        <w:jc w:val="both"/>
        <w:rPr>
          <w:rFonts w:ascii="Arial" w:hAnsi="Arial" w:cs="Arial"/>
          <w:b/>
          <w:sz w:val="22"/>
          <w:szCs w:val="22"/>
        </w:rPr>
      </w:pPr>
    </w:p>
    <w:p w14:paraId="38FF6DEF" w14:textId="0BE79EE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receber</w:t>
      </w:r>
      <w:proofErr w:type="gramEnd"/>
      <w:r w:rsidRPr="007711B1">
        <w:rPr>
          <w:rFonts w:ascii="Arial" w:eastAsiaTheme="minorHAnsi" w:hAnsi="Arial" w:cs="Arial"/>
          <w:color w:val="000000"/>
          <w:sz w:val="22"/>
          <w:szCs w:val="22"/>
          <w:lang w:eastAsia="en-US"/>
        </w:rPr>
        <w:t xml:space="preserve">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manter</w:t>
      </w:r>
      <w:proofErr w:type="gramEnd"/>
      <w:r w:rsidRPr="007711B1">
        <w:rPr>
          <w:rFonts w:ascii="Arial" w:eastAsiaTheme="minorHAnsi" w:hAnsi="Arial" w:cs="Arial"/>
          <w:color w:val="000000"/>
          <w:sz w:val="22"/>
          <w:szCs w:val="22"/>
          <w:lang w:eastAsia="en-US"/>
        </w:rPr>
        <w:t xml:space="preserve">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propor</w:t>
      </w:r>
      <w:proofErr w:type="gramEnd"/>
      <w:r w:rsidRPr="007711B1">
        <w:rPr>
          <w:rFonts w:ascii="Arial" w:eastAsiaTheme="minorHAnsi" w:hAnsi="Arial" w:cs="Arial"/>
          <w:color w:val="000000"/>
          <w:sz w:val="22"/>
          <w:szCs w:val="22"/>
          <w:lang w:eastAsia="en-US"/>
        </w:rPr>
        <w:t xml:space="preserve">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313689D2"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w:t>
      </w:r>
      <w:proofErr w:type="gramStart"/>
      <w:r w:rsidRPr="007711B1">
        <w:rPr>
          <w:rFonts w:ascii="Arial" w:eastAsiaTheme="minorHAnsi" w:hAnsi="Arial" w:cs="Arial"/>
          <w:color w:val="000000"/>
          <w:sz w:val="22"/>
          <w:szCs w:val="22"/>
          <w:lang w:eastAsia="en-US"/>
        </w:rPr>
        <w:t>atestar</w:t>
      </w:r>
      <w:proofErr w:type="gramEnd"/>
      <w:r w:rsidRPr="007711B1">
        <w:rPr>
          <w:rFonts w:ascii="Arial" w:eastAsiaTheme="minorHAnsi" w:hAnsi="Arial" w:cs="Arial"/>
          <w:color w:val="000000"/>
          <w:sz w:val="22"/>
          <w:szCs w:val="22"/>
          <w:lang w:eastAsia="en-US"/>
        </w:rPr>
        <w:t xml:space="preserve">,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confrontar</w:t>
      </w:r>
      <w:proofErr w:type="gramEnd"/>
      <w:r w:rsidRPr="007711B1">
        <w:rPr>
          <w:rFonts w:ascii="Arial" w:eastAsiaTheme="minorHAnsi" w:hAnsi="Arial" w:cs="Arial"/>
          <w:color w:val="000000"/>
          <w:sz w:val="22"/>
          <w:szCs w:val="22"/>
          <w:lang w:eastAsia="en-US"/>
        </w:rPr>
        <w:t xml:space="preserve">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comunicar</w:t>
      </w:r>
      <w:proofErr w:type="gramEnd"/>
      <w:r w:rsidRPr="007711B1">
        <w:rPr>
          <w:rFonts w:ascii="Arial" w:eastAsiaTheme="minorHAnsi" w:hAnsi="Arial" w:cs="Arial"/>
          <w:color w:val="000000"/>
          <w:sz w:val="22"/>
          <w:szCs w:val="22"/>
          <w:lang w:eastAsia="en-US"/>
        </w:rPr>
        <w:t xml:space="preserve"> ao gestor eventuais atrasos nos prazos de entrega e/ou execução do objeto, bem como os pedidos de prorrogação, se for o caso; </w:t>
      </w:r>
    </w:p>
    <w:p w14:paraId="5D915F74" w14:textId="04C37999"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acompanhar</w:t>
      </w:r>
      <w:proofErr w:type="gramEnd"/>
      <w:r w:rsidRPr="007711B1">
        <w:rPr>
          <w:rFonts w:ascii="Arial" w:eastAsiaTheme="minorHAnsi" w:hAnsi="Arial" w:cs="Arial"/>
          <w:color w:val="000000"/>
          <w:sz w:val="22"/>
          <w:szCs w:val="22"/>
          <w:lang w:eastAsia="en-US"/>
        </w:rPr>
        <w:t xml:space="preserve">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1D75B203" w14:textId="2FBC91EA"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39F7F2F7" w14:textId="7A18A9BE"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02BD752" w14:textId="47A346D2"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135B294F" w14:textId="12BE9D96"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F6016DD" w14:textId="43E07DC6"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09FCFF53"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951025">
        <w:rPr>
          <w:rFonts w:ascii="Arial" w:hAnsi="Arial" w:cs="Arial"/>
          <w:b/>
          <w:sz w:val="22"/>
          <w:szCs w:val="22"/>
        </w:rPr>
        <w:lastRenderedPageBreak/>
        <w:t xml:space="preserve">CLÁUSULA DÉCIMA </w:t>
      </w:r>
      <w:r w:rsidR="00611971" w:rsidRPr="00951025">
        <w:rPr>
          <w:rFonts w:ascii="Arial" w:hAnsi="Arial" w:cs="Arial"/>
          <w:b/>
          <w:sz w:val="22"/>
          <w:szCs w:val="22"/>
        </w:rPr>
        <w:t>QUARTA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0B25FA42" w14:textId="6048B899" w:rsidR="007F2A57" w:rsidRDefault="007F2A57" w:rsidP="0063602B">
      <w:pPr>
        <w:jc w:val="both"/>
        <w:rPr>
          <w:rFonts w:ascii="Arial" w:eastAsiaTheme="minorHAnsi" w:hAnsi="Arial" w:cs="Arial"/>
          <w:b/>
          <w:sz w:val="22"/>
          <w:szCs w:val="22"/>
          <w:lang w:eastAsia="en-US"/>
        </w:rPr>
      </w:pPr>
    </w:p>
    <w:p w14:paraId="08F07688" w14:textId="41651653"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14</w:t>
      </w:r>
      <w:r w:rsidRPr="00297805">
        <w:rPr>
          <w:rFonts w:ascii="Arial" w:hAnsi="Arial" w:cs="Arial"/>
          <w:b/>
          <w:color w:val="000000"/>
          <w:sz w:val="22"/>
          <w:szCs w:val="22"/>
        </w:rPr>
        <w:t>.1.</w:t>
      </w:r>
      <w:r w:rsidRPr="00297805">
        <w:rPr>
          <w:rFonts w:ascii="Arial" w:hAnsi="Arial" w:cs="Arial"/>
          <w:color w:val="000000"/>
          <w:sz w:val="22"/>
          <w:szCs w:val="22"/>
        </w:rPr>
        <w:t xml:space="preserve"> Nos termos do art. 67</w:t>
      </w:r>
      <w:r>
        <w:rPr>
          <w:rFonts w:ascii="Arial" w:hAnsi="Arial" w:cs="Arial"/>
          <w:color w:val="000000"/>
          <w:sz w:val="22"/>
          <w:szCs w:val="22"/>
        </w:rPr>
        <w:t xml:space="preserve"> da</w:t>
      </w:r>
      <w:r w:rsidRPr="00297805">
        <w:rPr>
          <w:rFonts w:ascii="Arial" w:hAnsi="Arial" w:cs="Arial"/>
          <w:color w:val="000000"/>
          <w:sz w:val="22"/>
          <w:szCs w:val="22"/>
        </w:rPr>
        <w:t xml:space="preserve"> Lei nº 8.666, de 1993, será designado representante para acompanhar e fiscalizar a entrega dos bens e/ou prestação dos serviços, anotando em registro próprio todas as ocorrências relacionadas com a execução e determinando o que for necessário à regularização de falhas ou defeitos observados.</w:t>
      </w:r>
    </w:p>
    <w:p w14:paraId="72C85448" w14:textId="1011D2B8" w:rsidR="00091E6B" w:rsidRPr="00297805" w:rsidRDefault="00091E6B" w:rsidP="00091E6B">
      <w:pPr>
        <w:autoSpaceDE w:val="0"/>
        <w:autoSpaceDN w:val="0"/>
        <w:adjustRightInd w:val="0"/>
        <w:spacing w:after="120"/>
        <w:jc w:val="both"/>
        <w:rPr>
          <w:rFonts w:ascii="Arial" w:hAnsi="Arial" w:cs="Arial"/>
          <w:sz w:val="22"/>
          <w:szCs w:val="22"/>
        </w:rPr>
      </w:pPr>
      <w:r>
        <w:rPr>
          <w:rFonts w:ascii="Arial" w:hAnsi="Arial" w:cs="Arial"/>
          <w:b/>
          <w:sz w:val="22"/>
          <w:szCs w:val="22"/>
        </w:rPr>
        <w:t>14</w:t>
      </w:r>
      <w:r w:rsidRPr="00297805">
        <w:rPr>
          <w:rFonts w:ascii="Arial" w:hAnsi="Arial" w:cs="Arial"/>
          <w:b/>
          <w:sz w:val="22"/>
          <w:szCs w:val="22"/>
        </w:rPr>
        <w:t xml:space="preserve">.2 </w:t>
      </w:r>
      <w:r w:rsidRPr="00297805">
        <w:rPr>
          <w:rFonts w:ascii="Arial" w:hAnsi="Arial" w:cs="Arial"/>
          <w:sz w:val="22"/>
          <w:szCs w:val="22"/>
        </w:rPr>
        <w:t xml:space="preserve">A fiscalização da execução do objeto do Contrato será realizada pela Secretaria Municipal de </w:t>
      </w:r>
      <w:r w:rsidR="0020316E">
        <w:rPr>
          <w:rFonts w:ascii="Arial" w:hAnsi="Arial" w:cs="Arial"/>
          <w:sz w:val="22"/>
          <w:szCs w:val="22"/>
        </w:rPr>
        <w:t>Assistência Social</w:t>
      </w:r>
      <w:r w:rsidRPr="00297805">
        <w:rPr>
          <w:rFonts w:ascii="Arial" w:hAnsi="Arial" w:cs="Arial"/>
          <w:sz w:val="22"/>
          <w:szCs w:val="22"/>
        </w:rPr>
        <w:t>, através dos servidores indicado abaixo, o qual atuará no acompanhamento das solicitações e prestação dos serviços:</w:t>
      </w:r>
    </w:p>
    <w:p w14:paraId="2C175073" w14:textId="572AF0AB" w:rsidR="00091E6B" w:rsidRPr="00523835" w:rsidRDefault="00091E6B" w:rsidP="00091E6B">
      <w:pPr>
        <w:spacing w:after="120"/>
        <w:ind w:right="-101"/>
        <w:jc w:val="both"/>
        <w:rPr>
          <w:rFonts w:ascii="Arial" w:hAnsi="Arial" w:cs="Arial"/>
          <w:b/>
          <w:sz w:val="22"/>
          <w:szCs w:val="22"/>
          <w:u w:val="single"/>
        </w:rPr>
      </w:pPr>
      <w:r>
        <w:rPr>
          <w:rFonts w:ascii="Arial" w:hAnsi="Arial" w:cs="Arial"/>
          <w:b/>
          <w:color w:val="000000"/>
          <w:sz w:val="22"/>
          <w:szCs w:val="22"/>
        </w:rPr>
        <w:t>14</w:t>
      </w:r>
      <w:r w:rsidRPr="00297805">
        <w:rPr>
          <w:rFonts w:ascii="Arial" w:hAnsi="Arial" w:cs="Arial"/>
          <w:b/>
          <w:color w:val="000000"/>
          <w:sz w:val="22"/>
          <w:szCs w:val="22"/>
        </w:rPr>
        <w:t xml:space="preserve">.2.1. </w:t>
      </w:r>
      <w:r w:rsidRPr="00297805">
        <w:rPr>
          <w:rFonts w:ascii="Arial" w:eastAsia="Calibri" w:hAnsi="Arial" w:cs="Arial"/>
          <w:color w:val="000000"/>
          <w:sz w:val="22"/>
          <w:szCs w:val="22"/>
        </w:rPr>
        <w:t xml:space="preserve">O gestor do contrato é o (a) </w:t>
      </w:r>
      <w:proofErr w:type="spellStart"/>
      <w:r w:rsidRPr="00297805">
        <w:rPr>
          <w:rFonts w:ascii="Arial" w:eastAsia="Calibri" w:hAnsi="Arial" w:cs="Arial"/>
          <w:color w:val="000000"/>
          <w:sz w:val="22"/>
          <w:szCs w:val="22"/>
        </w:rPr>
        <w:t>Sr</w:t>
      </w:r>
      <w:proofErr w:type="spellEnd"/>
      <w:r w:rsidRPr="00297805">
        <w:rPr>
          <w:rFonts w:ascii="Arial" w:eastAsia="Calibri" w:hAnsi="Arial" w:cs="Arial"/>
          <w:color w:val="000000"/>
          <w:sz w:val="22"/>
          <w:szCs w:val="22"/>
        </w:rPr>
        <w:t xml:space="preserve">(a). </w:t>
      </w:r>
      <w:r w:rsidR="007334E2" w:rsidRPr="007334E2">
        <w:rPr>
          <w:rFonts w:ascii="Arial" w:eastAsia="Calibri" w:hAnsi="Arial" w:cs="Arial"/>
          <w:color w:val="000000"/>
          <w:sz w:val="22"/>
          <w:szCs w:val="22"/>
        </w:rPr>
        <w:t xml:space="preserve">Aline Maria </w:t>
      </w:r>
      <w:proofErr w:type="spellStart"/>
      <w:r w:rsidR="007334E2" w:rsidRPr="007334E2">
        <w:rPr>
          <w:rFonts w:ascii="Arial" w:eastAsia="Calibri" w:hAnsi="Arial" w:cs="Arial"/>
          <w:color w:val="000000"/>
          <w:sz w:val="22"/>
          <w:szCs w:val="22"/>
        </w:rPr>
        <w:t>Menegasso</w:t>
      </w:r>
      <w:proofErr w:type="spellEnd"/>
      <w:r w:rsidR="007334E2" w:rsidRPr="007334E2">
        <w:rPr>
          <w:rFonts w:ascii="Arial" w:eastAsia="Calibri" w:hAnsi="Arial" w:cs="Arial"/>
          <w:color w:val="000000"/>
          <w:sz w:val="22"/>
          <w:szCs w:val="22"/>
        </w:rPr>
        <w:t xml:space="preserve"> de Andrade</w:t>
      </w:r>
      <w:r w:rsidR="00B96E7D" w:rsidRPr="00B96E7D">
        <w:rPr>
          <w:rFonts w:ascii="Arial" w:eastAsia="Calibri" w:hAnsi="Arial" w:cs="Arial"/>
          <w:color w:val="000000"/>
          <w:sz w:val="22"/>
          <w:szCs w:val="22"/>
        </w:rPr>
        <w:t>, Portaria nº 214/2022</w:t>
      </w:r>
      <w:r w:rsidRPr="00523835">
        <w:rPr>
          <w:rFonts w:ascii="Arial" w:eastAsia="Calibri" w:hAnsi="Arial" w:cs="Arial"/>
          <w:color w:val="000000"/>
          <w:sz w:val="22"/>
          <w:szCs w:val="22"/>
        </w:rPr>
        <w:t>.</w:t>
      </w:r>
    </w:p>
    <w:p w14:paraId="6D663469" w14:textId="6B106D59"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14</w:t>
      </w:r>
      <w:r w:rsidRPr="00523835">
        <w:rPr>
          <w:rFonts w:ascii="Arial" w:hAnsi="Arial" w:cs="Arial"/>
          <w:b/>
          <w:color w:val="000000"/>
          <w:sz w:val="22"/>
          <w:szCs w:val="22"/>
        </w:rPr>
        <w:t xml:space="preserve">.2.2. </w:t>
      </w:r>
      <w:r w:rsidRPr="00523835">
        <w:rPr>
          <w:rFonts w:ascii="Arial" w:hAnsi="Arial" w:cs="Arial"/>
          <w:color w:val="000000"/>
          <w:sz w:val="22"/>
          <w:szCs w:val="22"/>
        </w:rPr>
        <w:t xml:space="preserve">O responsável pelo Acompanhamento e Fiscalização deste contrato, é o (a) </w:t>
      </w:r>
      <w:proofErr w:type="spellStart"/>
      <w:r w:rsidRPr="00523835">
        <w:rPr>
          <w:rFonts w:ascii="Arial" w:hAnsi="Arial" w:cs="Arial"/>
          <w:color w:val="000000"/>
          <w:sz w:val="22"/>
          <w:szCs w:val="22"/>
        </w:rPr>
        <w:t>Sr</w:t>
      </w:r>
      <w:proofErr w:type="spellEnd"/>
      <w:r w:rsidRPr="00523835">
        <w:rPr>
          <w:rFonts w:ascii="Arial" w:hAnsi="Arial" w:cs="Arial"/>
          <w:color w:val="000000"/>
          <w:sz w:val="22"/>
          <w:szCs w:val="22"/>
        </w:rPr>
        <w:t xml:space="preserve"> (a) </w:t>
      </w:r>
      <w:r w:rsidR="00B96E7D" w:rsidRPr="00B96E7D">
        <w:rPr>
          <w:rFonts w:ascii="Arial" w:hAnsi="Arial" w:cs="Arial"/>
          <w:color w:val="000000"/>
          <w:sz w:val="22"/>
          <w:szCs w:val="22"/>
        </w:rPr>
        <w:t xml:space="preserve">Rafaela Tavares </w:t>
      </w:r>
      <w:proofErr w:type="spellStart"/>
      <w:r w:rsidR="00B96E7D" w:rsidRPr="00B96E7D">
        <w:rPr>
          <w:rFonts w:ascii="Arial" w:hAnsi="Arial" w:cs="Arial"/>
          <w:color w:val="000000"/>
          <w:sz w:val="22"/>
          <w:szCs w:val="22"/>
        </w:rPr>
        <w:t>Basseto</w:t>
      </w:r>
      <w:proofErr w:type="spellEnd"/>
      <w:r w:rsidR="00B96E7D" w:rsidRPr="00B96E7D">
        <w:rPr>
          <w:rFonts w:ascii="Arial" w:hAnsi="Arial" w:cs="Arial"/>
          <w:color w:val="000000"/>
          <w:sz w:val="22"/>
          <w:szCs w:val="22"/>
        </w:rPr>
        <w:t>, designado pela Portaria nº 291/2023</w:t>
      </w:r>
      <w:r w:rsidRPr="00523835">
        <w:rPr>
          <w:rFonts w:ascii="Arial" w:hAnsi="Arial" w:cs="Arial"/>
          <w:color w:val="000000"/>
          <w:sz w:val="22"/>
          <w:szCs w:val="22"/>
        </w:rPr>
        <w:t>.</w:t>
      </w:r>
    </w:p>
    <w:p w14:paraId="59555EB5" w14:textId="7B709FEB"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14</w:t>
      </w:r>
      <w:r w:rsidRPr="00297805">
        <w:rPr>
          <w:rFonts w:ascii="Arial" w:hAnsi="Arial" w:cs="Arial"/>
          <w:b/>
          <w:color w:val="000000"/>
          <w:sz w:val="22"/>
          <w:szCs w:val="22"/>
        </w:rPr>
        <w:t>.6</w:t>
      </w:r>
      <w:r w:rsidRPr="00297805">
        <w:rPr>
          <w:rFonts w:ascii="Arial" w:hAnsi="Arial" w:cs="Arial"/>
          <w:color w:val="000000"/>
          <w:sz w:val="22"/>
          <w:szCs w:val="22"/>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6815F92" w14:textId="5ED10E48" w:rsidR="00091E6B" w:rsidRPr="00297805" w:rsidRDefault="00091E6B" w:rsidP="00091E6B">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14</w:t>
      </w:r>
      <w:r w:rsidRPr="00297805">
        <w:rPr>
          <w:rFonts w:ascii="Arial" w:hAnsi="Arial" w:cs="Arial"/>
          <w:b/>
          <w:color w:val="000000"/>
          <w:sz w:val="22"/>
          <w:szCs w:val="22"/>
        </w:rPr>
        <w:t>.7</w:t>
      </w:r>
      <w:r w:rsidRPr="00297805">
        <w:rPr>
          <w:rFonts w:ascii="Arial" w:hAnsi="Arial" w:cs="Arial"/>
          <w:color w:val="000000"/>
          <w:sz w:val="22"/>
          <w:szCs w:val="22"/>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182FA0B6" w14:textId="77777777" w:rsidR="007711B1" w:rsidRPr="007711B1" w:rsidRDefault="007711B1" w:rsidP="007711B1">
      <w:pPr>
        <w:ind w:right="-101"/>
        <w:jc w:val="both"/>
        <w:rPr>
          <w:rFonts w:ascii="Arial" w:hAnsi="Arial" w:cs="Arial"/>
          <w:b/>
          <w:sz w:val="22"/>
          <w:szCs w:val="22"/>
          <w:u w:val="single"/>
        </w:rPr>
      </w:pPr>
    </w:p>
    <w:p w14:paraId="7635352A" w14:textId="3D9455E6" w:rsidR="007711B1" w:rsidRPr="007711B1" w:rsidRDefault="007711B1" w:rsidP="007711B1">
      <w:pPr>
        <w:widowControl w:val="0"/>
        <w:autoSpaceDE w:val="0"/>
        <w:autoSpaceDN w:val="0"/>
        <w:adjustRightInd w:val="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QUINTA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75305D93" w14:textId="77777777" w:rsidR="007F2A57" w:rsidRDefault="007F2A57" w:rsidP="007711B1">
      <w:pPr>
        <w:widowControl w:val="0"/>
        <w:autoSpaceDE w:val="0"/>
        <w:autoSpaceDN w:val="0"/>
        <w:adjustRightInd w:val="0"/>
        <w:ind w:right="-54"/>
        <w:jc w:val="both"/>
        <w:rPr>
          <w:rFonts w:ascii="Arial" w:hAnsi="Arial" w:cs="Arial"/>
          <w:b/>
          <w:sz w:val="22"/>
          <w:szCs w:val="22"/>
        </w:rPr>
      </w:pPr>
    </w:p>
    <w:p w14:paraId="6F0B1521" w14:textId="0F456B41" w:rsidR="007711B1" w:rsidRPr="007711B1" w:rsidRDefault="007711B1" w:rsidP="00A93371">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21BFA750" w14:textId="597BB1E5" w:rsidR="007711B1" w:rsidRPr="007711B1" w:rsidRDefault="007711B1" w:rsidP="00A93371">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7"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718B5361"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CLÁUSULA DÉCIMA S</w:t>
      </w:r>
      <w:r w:rsidR="00611971" w:rsidRPr="00951025">
        <w:rPr>
          <w:rFonts w:ascii="Arial" w:hAnsi="Arial" w:cs="Arial"/>
          <w:b/>
          <w:snapToGrid w:val="0"/>
          <w:color w:val="000000"/>
          <w:sz w:val="22"/>
          <w:szCs w:val="22"/>
        </w:rPr>
        <w:t>EXTA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5B82BCBF"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6AA43D1D" w14:textId="6650EB65" w:rsidR="007711B1" w:rsidRPr="007711B1" w:rsidRDefault="007711B1" w:rsidP="00091E6B">
      <w:pPr>
        <w:spacing w:after="120"/>
        <w:ind w:right="-102"/>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620E916B"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611971">
        <w:rPr>
          <w:rFonts w:ascii="Arial" w:hAnsi="Arial" w:cs="Arial"/>
          <w:b/>
          <w:snapToGrid w:val="0"/>
          <w:color w:val="000000"/>
          <w:sz w:val="22"/>
          <w:szCs w:val="22"/>
        </w:rPr>
        <w:t>SÉTIMA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790334AC" w14:textId="77777777" w:rsidR="007F2A57" w:rsidRDefault="007F2A57" w:rsidP="00611971">
      <w:pPr>
        <w:autoSpaceDE w:val="0"/>
        <w:autoSpaceDN w:val="0"/>
        <w:adjustRightInd w:val="0"/>
        <w:jc w:val="both"/>
        <w:rPr>
          <w:rFonts w:ascii="Arial" w:eastAsiaTheme="minorHAnsi" w:hAnsi="Arial" w:cs="Arial"/>
          <w:b/>
          <w:color w:val="000000"/>
          <w:sz w:val="22"/>
          <w:szCs w:val="22"/>
          <w:lang w:eastAsia="en-US"/>
        </w:rPr>
      </w:pPr>
    </w:p>
    <w:p w14:paraId="2E556DE1" w14:textId="7979FD63"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w:t>
      </w:r>
      <w:r w:rsidRPr="007711B1">
        <w:rPr>
          <w:rFonts w:ascii="Arial" w:eastAsiaTheme="minorHAnsi" w:hAnsi="Arial" w:cs="Arial"/>
          <w:color w:val="000000"/>
          <w:sz w:val="22"/>
          <w:szCs w:val="22"/>
          <w:lang w:eastAsia="en-US"/>
        </w:rPr>
        <w:lastRenderedPageBreak/>
        <w:t xml:space="preserve">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896A2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1E651AEB" w14:textId="1DA2C47C"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04A1CBEF" w14:textId="591D5F41" w:rsidR="007711B1" w:rsidRPr="007711B1" w:rsidRDefault="007711B1" w:rsidP="00091E6B">
      <w:pPr>
        <w:spacing w:after="120"/>
        <w:ind w:right="-54"/>
        <w:jc w:val="both"/>
        <w:rPr>
          <w:rFonts w:ascii="Arial" w:hAnsi="Arial" w:cs="Arial"/>
          <w:b/>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w:t>
      </w:r>
      <w:proofErr w:type="gramStart"/>
      <w:r w:rsidRPr="007711B1">
        <w:rPr>
          <w:rFonts w:ascii="Arial" w:hAnsi="Arial" w:cs="Arial"/>
          <w:color w:val="000000"/>
          <w:sz w:val="22"/>
          <w:szCs w:val="22"/>
        </w:rPr>
        <w:t>%(</w:t>
      </w:r>
      <w:proofErr w:type="gramEnd"/>
      <w:r w:rsidRPr="007711B1">
        <w:rPr>
          <w:rFonts w:ascii="Arial" w:hAnsi="Arial" w:cs="Arial"/>
          <w:color w:val="000000"/>
          <w:sz w:val="22"/>
          <w:szCs w:val="22"/>
        </w:rPr>
        <w:t>vinte e cinco por cento) de que trata o§ 1º do artigo 65, da Lei nº 8.666/93.</w:t>
      </w:r>
    </w:p>
    <w:p w14:paraId="383DC968" w14:textId="45110A8E" w:rsidR="007711B1" w:rsidRPr="007711B1" w:rsidRDefault="007711B1" w:rsidP="00091E6B">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693F906A" w14:textId="4B37A943"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D33CFC2" w14:textId="1664937F" w:rsidR="007711B1" w:rsidRPr="007711B1" w:rsidRDefault="007711B1" w:rsidP="00091E6B">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091E6B">
      <w:pPr>
        <w:autoSpaceDE w:val="0"/>
        <w:autoSpaceDN w:val="0"/>
        <w:adjustRightInd w:val="0"/>
        <w:spacing w:after="120"/>
        <w:jc w:val="both"/>
        <w:rPr>
          <w:rFonts w:ascii="Arial" w:hAnsi="Arial" w:cs="Arial"/>
          <w:b/>
          <w:bCs/>
          <w:sz w:val="22"/>
          <w:szCs w:val="22"/>
        </w:rPr>
      </w:pPr>
    </w:p>
    <w:p w14:paraId="6E809341" w14:textId="2B795D91" w:rsidR="007711B1" w:rsidRPr="007711B1" w:rsidRDefault="007711B1" w:rsidP="007711B1">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611971">
        <w:rPr>
          <w:rFonts w:ascii="Arial" w:hAnsi="Arial" w:cs="Arial"/>
          <w:b/>
          <w:snapToGrid w:val="0"/>
          <w:color w:val="000000"/>
          <w:sz w:val="22"/>
          <w:szCs w:val="22"/>
        </w:rPr>
        <w:t>OITAVA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7711B1">
      <w:pPr>
        <w:ind w:right="-54"/>
        <w:jc w:val="both"/>
        <w:rPr>
          <w:rFonts w:ascii="Arial" w:hAnsi="Arial" w:cs="Arial"/>
          <w:sz w:val="22"/>
          <w:szCs w:val="22"/>
        </w:rPr>
      </w:pPr>
    </w:p>
    <w:p w14:paraId="2C5C55AD" w14:textId="0B08A9DE" w:rsidR="007711B1" w:rsidRPr="007711B1" w:rsidRDefault="007711B1" w:rsidP="007711B1">
      <w:pPr>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00EE60DF" w:rsidR="007711B1" w:rsidRPr="007711B1" w:rsidRDefault="007711B1" w:rsidP="007711B1">
      <w:pPr>
        <w:jc w:val="center"/>
        <w:rPr>
          <w:rFonts w:ascii="Arial" w:hAnsi="Arial" w:cs="Arial"/>
          <w:sz w:val="22"/>
          <w:szCs w:val="22"/>
        </w:rPr>
      </w:pPr>
      <w:r w:rsidRPr="007711B1">
        <w:rPr>
          <w:rFonts w:ascii="Arial" w:hAnsi="Arial" w:cs="Arial"/>
          <w:sz w:val="22"/>
          <w:szCs w:val="22"/>
        </w:rPr>
        <w:t xml:space="preserve">Itambaracá, __ de __ </w:t>
      </w:r>
      <w:proofErr w:type="spellStart"/>
      <w:r w:rsidRPr="007711B1">
        <w:rPr>
          <w:rFonts w:ascii="Arial" w:hAnsi="Arial" w:cs="Arial"/>
          <w:sz w:val="22"/>
          <w:szCs w:val="22"/>
        </w:rPr>
        <w:t>de</w:t>
      </w:r>
      <w:proofErr w:type="spellEnd"/>
      <w:r w:rsidRPr="007711B1">
        <w:rPr>
          <w:rFonts w:ascii="Arial" w:hAnsi="Arial" w:cs="Arial"/>
          <w:sz w:val="22"/>
          <w:szCs w:val="22"/>
        </w:rPr>
        <w:t xml:space="preserve"> 202</w:t>
      </w:r>
      <w:r w:rsidR="00544C9C">
        <w:rPr>
          <w:rFonts w:ascii="Arial" w:hAnsi="Arial" w:cs="Arial"/>
          <w:sz w:val="22"/>
          <w:szCs w:val="22"/>
        </w:rPr>
        <w:t>3</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1B01" w14:textId="77777777" w:rsidR="008E2CA2" w:rsidRDefault="008E2CA2">
      <w:r>
        <w:separator/>
      </w:r>
    </w:p>
  </w:endnote>
  <w:endnote w:type="continuationSeparator" w:id="0">
    <w:p w14:paraId="6ECB45CA" w14:textId="77777777" w:rsidR="008E2CA2" w:rsidRDefault="008E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61D8B095"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544C9C">
      <w:rPr>
        <w:rStyle w:val="Nmerodepgina"/>
      </w:rPr>
      <w:t>5</w:t>
    </w:r>
    <w:r w:rsidR="00AC2046">
      <w:rPr>
        <w:rStyle w:val="Nmerodepgina"/>
      </w:rPr>
      <w:t>8</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137D" w14:textId="77777777" w:rsidR="008E2CA2" w:rsidRDefault="008E2CA2">
      <w:r>
        <w:separator/>
      </w:r>
    </w:p>
  </w:footnote>
  <w:footnote w:type="continuationSeparator" w:id="0">
    <w:p w14:paraId="34E1BC5E" w14:textId="77777777" w:rsidR="008E2CA2" w:rsidRDefault="008E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58457125"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B923AE"/>
    <w:multiLevelType w:val="hybridMultilevel"/>
    <w:tmpl w:val="FAB6B5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F97C97"/>
    <w:multiLevelType w:val="hybridMultilevel"/>
    <w:tmpl w:val="F932A0F2"/>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264FCF"/>
    <w:multiLevelType w:val="hybridMultilevel"/>
    <w:tmpl w:val="F7BEE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B310D14"/>
    <w:multiLevelType w:val="hybridMultilevel"/>
    <w:tmpl w:val="C1D821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38070772">
    <w:abstractNumId w:val="13"/>
  </w:num>
  <w:num w:numId="2" w16cid:durableId="553782065">
    <w:abstractNumId w:val="4"/>
  </w:num>
  <w:num w:numId="3" w16cid:durableId="1136489071">
    <w:abstractNumId w:val="10"/>
  </w:num>
  <w:num w:numId="4" w16cid:durableId="672419549">
    <w:abstractNumId w:val="6"/>
  </w:num>
  <w:num w:numId="5" w16cid:durableId="246310271">
    <w:abstractNumId w:val="8"/>
  </w:num>
  <w:num w:numId="6" w16cid:durableId="1792435069">
    <w:abstractNumId w:val="0"/>
  </w:num>
  <w:num w:numId="7" w16cid:durableId="1501003072">
    <w:abstractNumId w:val="17"/>
  </w:num>
  <w:num w:numId="8" w16cid:durableId="1525172999">
    <w:abstractNumId w:val="12"/>
  </w:num>
  <w:num w:numId="9" w16cid:durableId="2124424693">
    <w:abstractNumId w:val="1"/>
  </w:num>
  <w:num w:numId="10" w16cid:durableId="920483260">
    <w:abstractNumId w:val="5"/>
  </w:num>
  <w:num w:numId="11" w16cid:durableId="1258442717">
    <w:abstractNumId w:val="14"/>
  </w:num>
  <w:num w:numId="12" w16cid:durableId="2064912873">
    <w:abstractNumId w:val="9"/>
  </w:num>
  <w:num w:numId="13" w16cid:durableId="2074618350">
    <w:abstractNumId w:val="3"/>
  </w:num>
  <w:num w:numId="14" w16cid:durableId="1075278357">
    <w:abstractNumId w:val="7"/>
  </w:num>
  <w:num w:numId="15" w16cid:durableId="451636697">
    <w:abstractNumId w:val="16"/>
  </w:num>
  <w:num w:numId="16" w16cid:durableId="2119132980">
    <w:abstractNumId w:val="2"/>
  </w:num>
  <w:num w:numId="17" w16cid:durableId="43752861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06D9"/>
    <w:rsid w:val="00001004"/>
    <w:rsid w:val="00001FC6"/>
    <w:rsid w:val="000020F4"/>
    <w:rsid w:val="00002430"/>
    <w:rsid w:val="00002E5D"/>
    <w:rsid w:val="000033CB"/>
    <w:rsid w:val="0000377D"/>
    <w:rsid w:val="00004147"/>
    <w:rsid w:val="000042E2"/>
    <w:rsid w:val="000070E5"/>
    <w:rsid w:val="000101C1"/>
    <w:rsid w:val="00011330"/>
    <w:rsid w:val="000118C6"/>
    <w:rsid w:val="00012413"/>
    <w:rsid w:val="00012729"/>
    <w:rsid w:val="000133E9"/>
    <w:rsid w:val="00013A15"/>
    <w:rsid w:val="0001454A"/>
    <w:rsid w:val="0001635C"/>
    <w:rsid w:val="000169BB"/>
    <w:rsid w:val="00017F22"/>
    <w:rsid w:val="0002110C"/>
    <w:rsid w:val="00023715"/>
    <w:rsid w:val="000243C2"/>
    <w:rsid w:val="0002537C"/>
    <w:rsid w:val="00026F0E"/>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03"/>
    <w:rsid w:val="00062668"/>
    <w:rsid w:val="00062A93"/>
    <w:rsid w:val="00062D9E"/>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AEA"/>
    <w:rsid w:val="00085BBB"/>
    <w:rsid w:val="00087446"/>
    <w:rsid w:val="0008788D"/>
    <w:rsid w:val="000906FA"/>
    <w:rsid w:val="0009091F"/>
    <w:rsid w:val="00090972"/>
    <w:rsid w:val="00090F10"/>
    <w:rsid w:val="00091381"/>
    <w:rsid w:val="00091A7F"/>
    <w:rsid w:val="00091E6B"/>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5AFF"/>
    <w:rsid w:val="000A6AC5"/>
    <w:rsid w:val="000A7C0D"/>
    <w:rsid w:val="000B099A"/>
    <w:rsid w:val="000B0E0C"/>
    <w:rsid w:val="000B113E"/>
    <w:rsid w:val="000B12B7"/>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067"/>
    <w:rsid w:val="000E7986"/>
    <w:rsid w:val="000F033D"/>
    <w:rsid w:val="000F04D4"/>
    <w:rsid w:val="000F110E"/>
    <w:rsid w:val="000F241B"/>
    <w:rsid w:val="000F2931"/>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0A47"/>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32E4"/>
    <w:rsid w:val="00124443"/>
    <w:rsid w:val="001253C2"/>
    <w:rsid w:val="00126CF2"/>
    <w:rsid w:val="00126EBA"/>
    <w:rsid w:val="0012715C"/>
    <w:rsid w:val="00127217"/>
    <w:rsid w:val="00127703"/>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37F"/>
    <w:rsid w:val="00141B4D"/>
    <w:rsid w:val="00141E82"/>
    <w:rsid w:val="001423E8"/>
    <w:rsid w:val="00142C19"/>
    <w:rsid w:val="00142E2B"/>
    <w:rsid w:val="00143AEC"/>
    <w:rsid w:val="00144A46"/>
    <w:rsid w:val="001473E8"/>
    <w:rsid w:val="00147B5B"/>
    <w:rsid w:val="00147E06"/>
    <w:rsid w:val="00150814"/>
    <w:rsid w:val="00151146"/>
    <w:rsid w:val="00153730"/>
    <w:rsid w:val="00153A73"/>
    <w:rsid w:val="00154145"/>
    <w:rsid w:val="001559AB"/>
    <w:rsid w:val="00155A53"/>
    <w:rsid w:val="00157886"/>
    <w:rsid w:val="00157DF2"/>
    <w:rsid w:val="00160D57"/>
    <w:rsid w:val="00161433"/>
    <w:rsid w:val="0016276F"/>
    <w:rsid w:val="00164654"/>
    <w:rsid w:val="001715C0"/>
    <w:rsid w:val="00171840"/>
    <w:rsid w:val="00171F4E"/>
    <w:rsid w:val="0017319B"/>
    <w:rsid w:val="00173C62"/>
    <w:rsid w:val="00174AC5"/>
    <w:rsid w:val="001770DD"/>
    <w:rsid w:val="001812C1"/>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61A"/>
    <w:rsid w:val="00194810"/>
    <w:rsid w:val="001958E1"/>
    <w:rsid w:val="00195C54"/>
    <w:rsid w:val="00196545"/>
    <w:rsid w:val="001A22C8"/>
    <w:rsid w:val="001A2322"/>
    <w:rsid w:val="001A49D4"/>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43A"/>
    <w:rsid w:val="001C7CA7"/>
    <w:rsid w:val="001D0313"/>
    <w:rsid w:val="001D1A65"/>
    <w:rsid w:val="001D1ADF"/>
    <w:rsid w:val="001D3E95"/>
    <w:rsid w:val="001D4346"/>
    <w:rsid w:val="001D4FAD"/>
    <w:rsid w:val="001D57C5"/>
    <w:rsid w:val="001D61C4"/>
    <w:rsid w:val="001E0248"/>
    <w:rsid w:val="001E1E92"/>
    <w:rsid w:val="001E1FD2"/>
    <w:rsid w:val="001E2721"/>
    <w:rsid w:val="001E2747"/>
    <w:rsid w:val="001E5A11"/>
    <w:rsid w:val="001E60CC"/>
    <w:rsid w:val="001E725E"/>
    <w:rsid w:val="001E7CE0"/>
    <w:rsid w:val="001F212C"/>
    <w:rsid w:val="001F2A8E"/>
    <w:rsid w:val="001F3D44"/>
    <w:rsid w:val="001F42D8"/>
    <w:rsid w:val="001F523C"/>
    <w:rsid w:val="001F5D72"/>
    <w:rsid w:val="001F5EED"/>
    <w:rsid w:val="001F6CBE"/>
    <w:rsid w:val="001F6FFB"/>
    <w:rsid w:val="001F7620"/>
    <w:rsid w:val="001F7698"/>
    <w:rsid w:val="00200630"/>
    <w:rsid w:val="00200A4C"/>
    <w:rsid w:val="00200B5A"/>
    <w:rsid w:val="002013D5"/>
    <w:rsid w:val="00201CFD"/>
    <w:rsid w:val="0020316E"/>
    <w:rsid w:val="00203C3D"/>
    <w:rsid w:val="00204150"/>
    <w:rsid w:val="002045A2"/>
    <w:rsid w:val="00204702"/>
    <w:rsid w:val="00206625"/>
    <w:rsid w:val="00207169"/>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5FC4"/>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C22"/>
    <w:rsid w:val="002438DB"/>
    <w:rsid w:val="00243C9B"/>
    <w:rsid w:val="00245CCD"/>
    <w:rsid w:val="0024656B"/>
    <w:rsid w:val="002465CD"/>
    <w:rsid w:val="00246E97"/>
    <w:rsid w:val="002476F3"/>
    <w:rsid w:val="0025037C"/>
    <w:rsid w:val="00251405"/>
    <w:rsid w:val="002514BD"/>
    <w:rsid w:val="0025171B"/>
    <w:rsid w:val="0025227E"/>
    <w:rsid w:val="00252D8B"/>
    <w:rsid w:val="002530FE"/>
    <w:rsid w:val="00254935"/>
    <w:rsid w:val="00254B6F"/>
    <w:rsid w:val="002554B3"/>
    <w:rsid w:val="0025560F"/>
    <w:rsid w:val="00256F56"/>
    <w:rsid w:val="002571C2"/>
    <w:rsid w:val="0026092E"/>
    <w:rsid w:val="002617EE"/>
    <w:rsid w:val="00261AE0"/>
    <w:rsid w:val="0026227E"/>
    <w:rsid w:val="00262D20"/>
    <w:rsid w:val="002644D8"/>
    <w:rsid w:val="00264C89"/>
    <w:rsid w:val="00267C19"/>
    <w:rsid w:val="00267E20"/>
    <w:rsid w:val="002711E8"/>
    <w:rsid w:val="0027175F"/>
    <w:rsid w:val="00272FEF"/>
    <w:rsid w:val="00274159"/>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2A53"/>
    <w:rsid w:val="00295F40"/>
    <w:rsid w:val="00296F30"/>
    <w:rsid w:val="00297B40"/>
    <w:rsid w:val="00297CDB"/>
    <w:rsid w:val="002A0C63"/>
    <w:rsid w:val="002A1BC5"/>
    <w:rsid w:val="002A1E7C"/>
    <w:rsid w:val="002A20CD"/>
    <w:rsid w:val="002A2EEE"/>
    <w:rsid w:val="002A3172"/>
    <w:rsid w:val="002A3519"/>
    <w:rsid w:val="002A35FD"/>
    <w:rsid w:val="002A3E4C"/>
    <w:rsid w:val="002A64A3"/>
    <w:rsid w:val="002A6835"/>
    <w:rsid w:val="002A6893"/>
    <w:rsid w:val="002B0731"/>
    <w:rsid w:val="002B0D42"/>
    <w:rsid w:val="002B2165"/>
    <w:rsid w:val="002B397B"/>
    <w:rsid w:val="002B3C4A"/>
    <w:rsid w:val="002B454A"/>
    <w:rsid w:val="002B4CF2"/>
    <w:rsid w:val="002B5077"/>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4BE"/>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6983"/>
    <w:rsid w:val="002E69DE"/>
    <w:rsid w:val="002E6E51"/>
    <w:rsid w:val="002E6F77"/>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63BF"/>
    <w:rsid w:val="00306F11"/>
    <w:rsid w:val="0031350E"/>
    <w:rsid w:val="003138FB"/>
    <w:rsid w:val="00314382"/>
    <w:rsid w:val="0031487D"/>
    <w:rsid w:val="00314995"/>
    <w:rsid w:val="00314C79"/>
    <w:rsid w:val="00315E2E"/>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B35"/>
    <w:rsid w:val="0032762C"/>
    <w:rsid w:val="00330A62"/>
    <w:rsid w:val="0033129C"/>
    <w:rsid w:val="00331BFC"/>
    <w:rsid w:val="00331C2A"/>
    <w:rsid w:val="00332566"/>
    <w:rsid w:val="0033514F"/>
    <w:rsid w:val="00335C76"/>
    <w:rsid w:val="00340960"/>
    <w:rsid w:val="0034178A"/>
    <w:rsid w:val="003435E5"/>
    <w:rsid w:val="00343C6F"/>
    <w:rsid w:val="00343D3D"/>
    <w:rsid w:val="003449C4"/>
    <w:rsid w:val="003452B4"/>
    <w:rsid w:val="00345509"/>
    <w:rsid w:val="00345F88"/>
    <w:rsid w:val="003460D2"/>
    <w:rsid w:val="00347455"/>
    <w:rsid w:val="00351212"/>
    <w:rsid w:val="003515D6"/>
    <w:rsid w:val="00351D78"/>
    <w:rsid w:val="0035223F"/>
    <w:rsid w:val="0035235A"/>
    <w:rsid w:val="0035281F"/>
    <w:rsid w:val="003549EC"/>
    <w:rsid w:val="00354EFE"/>
    <w:rsid w:val="003555AC"/>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15BC"/>
    <w:rsid w:val="00372834"/>
    <w:rsid w:val="00372C11"/>
    <w:rsid w:val="003730C1"/>
    <w:rsid w:val="0037316A"/>
    <w:rsid w:val="003748A6"/>
    <w:rsid w:val="00374CC5"/>
    <w:rsid w:val="00375644"/>
    <w:rsid w:val="00376725"/>
    <w:rsid w:val="003767F5"/>
    <w:rsid w:val="00376CB7"/>
    <w:rsid w:val="00381076"/>
    <w:rsid w:val="00381827"/>
    <w:rsid w:val="00381C89"/>
    <w:rsid w:val="003828C1"/>
    <w:rsid w:val="003829A4"/>
    <w:rsid w:val="00382F3F"/>
    <w:rsid w:val="003834B4"/>
    <w:rsid w:val="003867E9"/>
    <w:rsid w:val="00386F31"/>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2A34"/>
    <w:rsid w:val="003A39EF"/>
    <w:rsid w:val="003A3C6A"/>
    <w:rsid w:val="003A4A3F"/>
    <w:rsid w:val="003A5685"/>
    <w:rsid w:val="003A59D7"/>
    <w:rsid w:val="003A632E"/>
    <w:rsid w:val="003A644F"/>
    <w:rsid w:val="003A69AE"/>
    <w:rsid w:val="003A6A64"/>
    <w:rsid w:val="003A75E5"/>
    <w:rsid w:val="003A7875"/>
    <w:rsid w:val="003B02E3"/>
    <w:rsid w:val="003B0947"/>
    <w:rsid w:val="003B0CCA"/>
    <w:rsid w:val="003B16A2"/>
    <w:rsid w:val="003B181C"/>
    <w:rsid w:val="003B356E"/>
    <w:rsid w:val="003B5AFC"/>
    <w:rsid w:val="003B5EC2"/>
    <w:rsid w:val="003B67A7"/>
    <w:rsid w:val="003B6A2E"/>
    <w:rsid w:val="003B6F16"/>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A35"/>
    <w:rsid w:val="003F08F1"/>
    <w:rsid w:val="003F0CD2"/>
    <w:rsid w:val="003F109C"/>
    <w:rsid w:val="003F1B63"/>
    <w:rsid w:val="003F1E78"/>
    <w:rsid w:val="003F21C9"/>
    <w:rsid w:val="003F34C0"/>
    <w:rsid w:val="003F3EE3"/>
    <w:rsid w:val="003F3F2E"/>
    <w:rsid w:val="003F4291"/>
    <w:rsid w:val="003F4371"/>
    <w:rsid w:val="003F4D37"/>
    <w:rsid w:val="003F5202"/>
    <w:rsid w:val="003F5E19"/>
    <w:rsid w:val="003F615F"/>
    <w:rsid w:val="003F62C1"/>
    <w:rsid w:val="003F62D1"/>
    <w:rsid w:val="003F66BE"/>
    <w:rsid w:val="003F70EF"/>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26F4"/>
    <w:rsid w:val="004338B3"/>
    <w:rsid w:val="00434052"/>
    <w:rsid w:val="00434B51"/>
    <w:rsid w:val="00434F24"/>
    <w:rsid w:val="00435370"/>
    <w:rsid w:val="00435C56"/>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658"/>
    <w:rsid w:val="0044774E"/>
    <w:rsid w:val="00447E92"/>
    <w:rsid w:val="004504D9"/>
    <w:rsid w:val="004505FC"/>
    <w:rsid w:val="004507EA"/>
    <w:rsid w:val="00450A65"/>
    <w:rsid w:val="00451350"/>
    <w:rsid w:val="00451659"/>
    <w:rsid w:val="0045172E"/>
    <w:rsid w:val="00452A7E"/>
    <w:rsid w:val="00452E9C"/>
    <w:rsid w:val="004537ED"/>
    <w:rsid w:val="0045417D"/>
    <w:rsid w:val="004543F9"/>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2C9"/>
    <w:rsid w:val="0046747D"/>
    <w:rsid w:val="00467AD6"/>
    <w:rsid w:val="0047075D"/>
    <w:rsid w:val="00472A53"/>
    <w:rsid w:val="00473A9B"/>
    <w:rsid w:val="004742E3"/>
    <w:rsid w:val="00474DC1"/>
    <w:rsid w:val="00475232"/>
    <w:rsid w:val="00475EB7"/>
    <w:rsid w:val="0047606B"/>
    <w:rsid w:val="004771A0"/>
    <w:rsid w:val="00477C0A"/>
    <w:rsid w:val="004807D2"/>
    <w:rsid w:val="00480808"/>
    <w:rsid w:val="00480867"/>
    <w:rsid w:val="004812D7"/>
    <w:rsid w:val="004820DE"/>
    <w:rsid w:val="00482FB7"/>
    <w:rsid w:val="00482FEE"/>
    <w:rsid w:val="004833B5"/>
    <w:rsid w:val="004843BD"/>
    <w:rsid w:val="004849D7"/>
    <w:rsid w:val="00485ED8"/>
    <w:rsid w:val="00487F5D"/>
    <w:rsid w:val="0049155F"/>
    <w:rsid w:val="00491578"/>
    <w:rsid w:val="00491636"/>
    <w:rsid w:val="004921BF"/>
    <w:rsid w:val="00493FA7"/>
    <w:rsid w:val="00494206"/>
    <w:rsid w:val="0049434F"/>
    <w:rsid w:val="004948BE"/>
    <w:rsid w:val="00495B18"/>
    <w:rsid w:val="00496C6C"/>
    <w:rsid w:val="00497A10"/>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429"/>
    <w:rsid w:val="004C4910"/>
    <w:rsid w:val="004C4A49"/>
    <w:rsid w:val="004C4EAE"/>
    <w:rsid w:val="004C58CA"/>
    <w:rsid w:val="004C6599"/>
    <w:rsid w:val="004C7A78"/>
    <w:rsid w:val="004D03F7"/>
    <w:rsid w:val="004D122C"/>
    <w:rsid w:val="004D12BD"/>
    <w:rsid w:val="004D2133"/>
    <w:rsid w:val="004D21D4"/>
    <w:rsid w:val="004D2C88"/>
    <w:rsid w:val="004D3452"/>
    <w:rsid w:val="004D4659"/>
    <w:rsid w:val="004D4770"/>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4176"/>
    <w:rsid w:val="004F442D"/>
    <w:rsid w:val="004F4B9B"/>
    <w:rsid w:val="004F4D63"/>
    <w:rsid w:val="004F5098"/>
    <w:rsid w:val="004F6A03"/>
    <w:rsid w:val="004F6E28"/>
    <w:rsid w:val="005002C3"/>
    <w:rsid w:val="00500FBF"/>
    <w:rsid w:val="005013A0"/>
    <w:rsid w:val="00502742"/>
    <w:rsid w:val="005032B5"/>
    <w:rsid w:val="00503C53"/>
    <w:rsid w:val="00505094"/>
    <w:rsid w:val="0050512F"/>
    <w:rsid w:val="0050552A"/>
    <w:rsid w:val="005056C4"/>
    <w:rsid w:val="00505936"/>
    <w:rsid w:val="005068A4"/>
    <w:rsid w:val="00507867"/>
    <w:rsid w:val="00507982"/>
    <w:rsid w:val="00507B47"/>
    <w:rsid w:val="00510188"/>
    <w:rsid w:val="00510900"/>
    <w:rsid w:val="00510B2F"/>
    <w:rsid w:val="005118F3"/>
    <w:rsid w:val="00511A02"/>
    <w:rsid w:val="00512131"/>
    <w:rsid w:val="00512E93"/>
    <w:rsid w:val="00513182"/>
    <w:rsid w:val="005149BF"/>
    <w:rsid w:val="00515442"/>
    <w:rsid w:val="00515DBC"/>
    <w:rsid w:val="00516216"/>
    <w:rsid w:val="0051738C"/>
    <w:rsid w:val="00517766"/>
    <w:rsid w:val="00517B82"/>
    <w:rsid w:val="00520A78"/>
    <w:rsid w:val="00520AE7"/>
    <w:rsid w:val="005223A4"/>
    <w:rsid w:val="00522735"/>
    <w:rsid w:val="00523033"/>
    <w:rsid w:val="00524756"/>
    <w:rsid w:val="00524842"/>
    <w:rsid w:val="0052642D"/>
    <w:rsid w:val="005301CA"/>
    <w:rsid w:val="005309EB"/>
    <w:rsid w:val="005359D2"/>
    <w:rsid w:val="0053645A"/>
    <w:rsid w:val="00537122"/>
    <w:rsid w:val="005403CE"/>
    <w:rsid w:val="0054128E"/>
    <w:rsid w:val="0054134D"/>
    <w:rsid w:val="005415C6"/>
    <w:rsid w:val="00541DA7"/>
    <w:rsid w:val="00541DAE"/>
    <w:rsid w:val="00542027"/>
    <w:rsid w:val="005425D3"/>
    <w:rsid w:val="00542BF5"/>
    <w:rsid w:val="0054336B"/>
    <w:rsid w:val="0054357E"/>
    <w:rsid w:val="00543991"/>
    <w:rsid w:val="00544858"/>
    <w:rsid w:val="00544C9C"/>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5F88"/>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3D7"/>
    <w:rsid w:val="0056448A"/>
    <w:rsid w:val="00564979"/>
    <w:rsid w:val="005655AC"/>
    <w:rsid w:val="00565CDB"/>
    <w:rsid w:val="00566C91"/>
    <w:rsid w:val="005703DE"/>
    <w:rsid w:val="00570BB9"/>
    <w:rsid w:val="0057158D"/>
    <w:rsid w:val="00571E22"/>
    <w:rsid w:val="00571F9F"/>
    <w:rsid w:val="0057234D"/>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1B4E"/>
    <w:rsid w:val="00582351"/>
    <w:rsid w:val="00582894"/>
    <w:rsid w:val="005829BF"/>
    <w:rsid w:val="0058388A"/>
    <w:rsid w:val="0058411F"/>
    <w:rsid w:val="00585D17"/>
    <w:rsid w:val="00586EA6"/>
    <w:rsid w:val="00587621"/>
    <w:rsid w:val="00587D64"/>
    <w:rsid w:val="005908DF"/>
    <w:rsid w:val="005915C9"/>
    <w:rsid w:val="00592A0E"/>
    <w:rsid w:val="00592B43"/>
    <w:rsid w:val="00592F9E"/>
    <w:rsid w:val="00593305"/>
    <w:rsid w:val="00593E2B"/>
    <w:rsid w:val="00595F64"/>
    <w:rsid w:val="005968CE"/>
    <w:rsid w:val="00597954"/>
    <w:rsid w:val="005A0DC8"/>
    <w:rsid w:val="005A164F"/>
    <w:rsid w:val="005A23E8"/>
    <w:rsid w:val="005A2A1C"/>
    <w:rsid w:val="005A33BB"/>
    <w:rsid w:val="005A4729"/>
    <w:rsid w:val="005A5A69"/>
    <w:rsid w:val="005A60F0"/>
    <w:rsid w:val="005A60F8"/>
    <w:rsid w:val="005A7508"/>
    <w:rsid w:val="005A76A6"/>
    <w:rsid w:val="005A7BDA"/>
    <w:rsid w:val="005B3380"/>
    <w:rsid w:val="005B37FD"/>
    <w:rsid w:val="005B3FFC"/>
    <w:rsid w:val="005B417E"/>
    <w:rsid w:val="005B6386"/>
    <w:rsid w:val="005B6E5E"/>
    <w:rsid w:val="005B7385"/>
    <w:rsid w:val="005B7714"/>
    <w:rsid w:val="005C0632"/>
    <w:rsid w:val="005C32BB"/>
    <w:rsid w:val="005C3316"/>
    <w:rsid w:val="005C5C6F"/>
    <w:rsid w:val="005C5FA4"/>
    <w:rsid w:val="005C6B96"/>
    <w:rsid w:val="005C6C64"/>
    <w:rsid w:val="005C6C7A"/>
    <w:rsid w:val="005C7697"/>
    <w:rsid w:val="005C7BD0"/>
    <w:rsid w:val="005D0480"/>
    <w:rsid w:val="005D06BC"/>
    <w:rsid w:val="005D0F03"/>
    <w:rsid w:val="005D11E0"/>
    <w:rsid w:val="005D297E"/>
    <w:rsid w:val="005D303F"/>
    <w:rsid w:val="005D4A9B"/>
    <w:rsid w:val="005D58B5"/>
    <w:rsid w:val="005D5C4D"/>
    <w:rsid w:val="005D6BC5"/>
    <w:rsid w:val="005D7AB8"/>
    <w:rsid w:val="005E0C8F"/>
    <w:rsid w:val="005E0CD8"/>
    <w:rsid w:val="005E2A90"/>
    <w:rsid w:val="005E2CB3"/>
    <w:rsid w:val="005E3490"/>
    <w:rsid w:val="005E3534"/>
    <w:rsid w:val="005E3757"/>
    <w:rsid w:val="005E3ACC"/>
    <w:rsid w:val="005E3DA9"/>
    <w:rsid w:val="005E3E7D"/>
    <w:rsid w:val="005E48F2"/>
    <w:rsid w:val="005E492E"/>
    <w:rsid w:val="005E565C"/>
    <w:rsid w:val="005E635C"/>
    <w:rsid w:val="005E6AB2"/>
    <w:rsid w:val="005E6CB5"/>
    <w:rsid w:val="005E6ED4"/>
    <w:rsid w:val="005E6F84"/>
    <w:rsid w:val="005F06E0"/>
    <w:rsid w:val="005F07B3"/>
    <w:rsid w:val="005F1CB8"/>
    <w:rsid w:val="005F25DA"/>
    <w:rsid w:val="005F2FC6"/>
    <w:rsid w:val="005F476C"/>
    <w:rsid w:val="005F5760"/>
    <w:rsid w:val="005F5F6B"/>
    <w:rsid w:val="005F6624"/>
    <w:rsid w:val="005F74A7"/>
    <w:rsid w:val="005F78F7"/>
    <w:rsid w:val="005F7CAC"/>
    <w:rsid w:val="00600109"/>
    <w:rsid w:val="0060077F"/>
    <w:rsid w:val="00601607"/>
    <w:rsid w:val="00602AE9"/>
    <w:rsid w:val="006032DB"/>
    <w:rsid w:val="00603B9B"/>
    <w:rsid w:val="00604470"/>
    <w:rsid w:val="00604BC6"/>
    <w:rsid w:val="00604CA6"/>
    <w:rsid w:val="0060520E"/>
    <w:rsid w:val="00605A01"/>
    <w:rsid w:val="00607278"/>
    <w:rsid w:val="00607AC2"/>
    <w:rsid w:val="00607B80"/>
    <w:rsid w:val="006101C6"/>
    <w:rsid w:val="006106D4"/>
    <w:rsid w:val="00610961"/>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46B0"/>
    <w:rsid w:val="006247EB"/>
    <w:rsid w:val="0062618A"/>
    <w:rsid w:val="00626A17"/>
    <w:rsid w:val="00630828"/>
    <w:rsid w:val="00630C0A"/>
    <w:rsid w:val="00630E8A"/>
    <w:rsid w:val="00631338"/>
    <w:rsid w:val="006320BB"/>
    <w:rsid w:val="0063243E"/>
    <w:rsid w:val="006325FF"/>
    <w:rsid w:val="006328C6"/>
    <w:rsid w:val="006328F1"/>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33B8"/>
    <w:rsid w:val="0064349E"/>
    <w:rsid w:val="006444EC"/>
    <w:rsid w:val="006447AC"/>
    <w:rsid w:val="00644B4A"/>
    <w:rsid w:val="006454CA"/>
    <w:rsid w:val="00645708"/>
    <w:rsid w:val="0064580F"/>
    <w:rsid w:val="0064609F"/>
    <w:rsid w:val="00646351"/>
    <w:rsid w:val="00646614"/>
    <w:rsid w:val="00647505"/>
    <w:rsid w:val="0065054C"/>
    <w:rsid w:val="006509CA"/>
    <w:rsid w:val="006518D2"/>
    <w:rsid w:val="0065534E"/>
    <w:rsid w:val="00655871"/>
    <w:rsid w:val="00655DB5"/>
    <w:rsid w:val="006560A5"/>
    <w:rsid w:val="006565D4"/>
    <w:rsid w:val="006566C4"/>
    <w:rsid w:val="00656CAD"/>
    <w:rsid w:val="00657FCB"/>
    <w:rsid w:val="006607ED"/>
    <w:rsid w:val="006609CE"/>
    <w:rsid w:val="006619D7"/>
    <w:rsid w:val="006620EF"/>
    <w:rsid w:val="0066282C"/>
    <w:rsid w:val="006639AF"/>
    <w:rsid w:val="00663ABC"/>
    <w:rsid w:val="00664585"/>
    <w:rsid w:val="006658A0"/>
    <w:rsid w:val="00665A89"/>
    <w:rsid w:val="00665D08"/>
    <w:rsid w:val="006679DA"/>
    <w:rsid w:val="00667B1F"/>
    <w:rsid w:val="006708A5"/>
    <w:rsid w:val="00670A0C"/>
    <w:rsid w:val="006715B7"/>
    <w:rsid w:val="00673C2B"/>
    <w:rsid w:val="0067440D"/>
    <w:rsid w:val="006749B1"/>
    <w:rsid w:val="00675869"/>
    <w:rsid w:val="006764F0"/>
    <w:rsid w:val="006823F4"/>
    <w:rsid w:val="00682EC5"/>
    <w:rsid w:val="00683BDD"/>
    <w:rsid w:val="0068413D"/>
    <w:rsid w:val="0068538D"/>
    <w:rsid w:val="0068578D"/>
    <w:rsid w:val="006858E3"/>
    <w:rsid w:val="00686398"/>
    <w:rsid w:val="00686F60"/>
    <w:rsid w:val="00691803"/>
    <w:rsid w:val="00691CC4"/>
    <w:rsid w:val="00692B8E"/>
    <w:rsid w:val="00693962"/>
    <w:rsid w:val="006941FC"/>
    <w:rsid w:val="00694268"/>
    <w:rsid w:val="00694E60"/>
    <w:rsid w:val="0069531D"/>
    <w:rsid w:val="00695A7F"/>
    <w:rsid w:val="00696073"/>
    <w:rsid w:val="00697CA5"/>
    <w:rsid w:val="006A1411"/>
    <w:rsid w:val="006A1817"/>
    <w:rsid w:val="006A32E2"/>
    <w:rsid w:val="006A35C6"/>
    <w:rsid w:val="006A4713"/>
    <w:rsid w:val="006A5695"/>
    <w:rsid w:val="006A6029"/>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43A0"/>
    <w:rsid w:val="006C5883"/>
    <w:rsid w:val="006C59BB"/>
    <w:rsid w:val="006C5A2D"/>
    <w:rsid w:val="006C5FE8"/>
    <w:rsid w:val="006C7955"/>
    <w:rsid w:val="006C7B52"/>
    <w:rsid w:val="006D0532"/>
    <w:rsid w:val="006D195D"/>
    <w:rsid w:val="006D1D1F"/>
    <w:rsid w:val="006D2088"/>
    <w:rsid w:val="006D2685"/>
    <w:rsid w:val="006D28D6"/>
    <w:rsid w:val="006D301F"/>
    <w:rsid w:val="006D3C07"/>
    <w:rsid w:val="006D3CC0"/>
    <w:rsid w:val="006D40AC"/>
    <w:rsid w:val="006D7382"/>
    <w:rsid w:val="006D77D3"/>
    <w:rsid w:val="006D79E4"/>
    <w:rsid w:val="006D7FFD"/>
    <w:rsid w:val="006E041B"/>
    <w:rsid w:val="006E152A"/>
    <w:rsid w:val="006E17AD"/>
    <w:rsid w:val="006E2014"/>
    <w:rsid w:val="006E235F"/>
    <w:rsid w:val="006E2579"/>
    <w:rsid w:val="006E4166"/>
    <w:rsid w:val="006E54AD"/>
    <w:rsid w:val="006E663F"/>
    <w:rsid w:val="006E77F4"/>
    <w:rsid w:val="006E794F"/>
    <w:rsid w:val="006F1B88"/>
    <w:rsid w:val="006F2912"/>
    <w:rsid w:val="006F2A7F"/>
    <w:rsid w:val="006F2B39"/>
    <w:rsid w:val="006F441F"/>
    <w:rsid w:val="006F465E"/>
    <w:rsid w:val="006F48DA"/>
    <w:rsid w:val="006F4E2A"/>
    <w:rsid w:val="006F4E37"/>
    <w:rsid w:val="006F754F"/>
    <w:rsid w:val="006F7800"/>
    <w:rsid w:val="00700C58"/>
    <w:rsid w:val="00700F92"/>
    <w:rsid w:val="00700FF1"/>
    <w:rsid w:val="007027E4"/>
    <w:rsid w:val="00702937"/>
    <w:rsid w:val="00705007"/>
    <w:rsid w:val="00705170"/>
    <w:rsid w:val="0070667F"/>
    <w:rsid w:val="007075F8"/>
    <w:rsid w:val="00710114"/>
    <w:rsid w:val="00710AB9"/>
    <w:rsid w:val="00711900"/>
    <w:rsid w:val="00711ACE"/>
    <w:rsid w:val="0071216F"/>
    <w:rsid w:val="007125A0"/>
    <w:rsid w:val="0071390E"/>
    <w:rsid w:val="0071499C"/>
    <w:rsid w:val="007156F5"/>
    <w:rsid w:val="00715818"/>
    <w:rsid w:val="00715B7C"/>
    <w:rsid w:val="00715B8B"/>
    <w:rsid w:val="0072051E"/>
    <w:rsid w:val="00721519"/>
    <w:rsid w:val="0072171D"/>
    <w:rsid w:val="00723335"/>
    <w:rsid w:val="00724653"/>
    <w:rsid w:val="007246C3"/>
    <w:rsid w:val="00725989"/>
    <w:rsid w:val="00726644"/>
    <w:rsid w:val="00726B60"/>
    <w:rsid w:val="00727BBF"/>
    <w:rsid w:val="0073122B"/>
    <w:rsid w:val="007315E9"/>
    <w:rsid w:val="00732181"/>
    <w:rsid w:val="00732EAC"/>
    <w:rsid w:val="007334E2"/>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71F1"/>
    <w:rsid w:val="007473F0"/>
    <w:rsid w:val="007479D1"/>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1CAF"/>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3AED"/>
    <w:rsid w:val="007848DC"/>
    <w:rsid w:val="007853D1"/>
    <w:rsid w:val="007863F2"/>
    <w:rsid w:val="00787602"/>
    <w:rsid w:val="0079045E"/>
    <w:rsid w:val="00790ADD"/>
    <w:rsid w:val="00791D12"/>
    <w:rsid w:val="00792D31"/>
    <w:rsid w:val="00792DE9"/>
    <w:rsid w:val="00793153"/>
    <w:rsid w:val="007949C5"/>
    <w:rsid w:val="00794C4C"/>
    <w:rsid w:val="00794DD8"/>
    <w:rsid w:val="0079504E"/>
    <w:rsid w:val="007958AD"/>
    <w:rsid w:val="007969B8"/>
    <w:rsid w:val="007971E8"/>
    <w:rsid w:val="007A1D40"/>
    <w:rsid w:val="007A1F64"/>
    <w:rsid w:val="007A258C"/>
    <w:rsid w:val="007A2A94"/>
    <w:rsid w:val="007A5068"/>
    <w:rsid w:val="007A7882"/>
    <w:rsid w:val="007A7F26"/>
    <w:rsid w:val="007B167F"/>
    <w:rsid w:val="007B189D"/>
    <w:rsid w:val="007B2C6F"/>
    <w:rsid w:val="007B2F1A"/>
    <w:rsid w:val="007B4187"/>
    <w:rsid w:val="007B4BE7"/>
    <w:rsid w:val="007B5666"/>
    <w:rsid w:val="007B6541"/>
    <w:rsid w:val="007B6B95"/>
    <w:rsid w:val="007B6BB4"/>
    <w:rsid w:val="007C0FFC"/>
    <w:rsid w:val="007C1DEA"/>
    <w:rsid w:val="007C23FD"/>
    <w:rsid w:val="007C2F87"/>
    <w:rsid w:val="007C46A2"/>
    <w:rsid w:val="007C4BF2"/>
    <w:rsid w:val="007C5CE7"/>
    <w:rsid w:val="007D0C15"/>
    <w:rsid w:val="007D0F91"/>
    <w:rsid w:val="007D124D"/>
    <w:rsid w:val="007D1BED"/>
    <w:rsid w:val="007D2A4F"/>
    <w:rsid w:val="007D33E2"/>
    <w:rsid w:val="007D35A0"/>
    <w:rsid w:val="007D3682"/>
    <w:rsid w:val="007D39AF"/>
    <w:rsid w:val="007D53C5"/>
    <w:rsid w:val="007D6238"/>
    <w:rsid w:val="007D645A"/>
    <w:rsid w:val="007E009A"/>
    <w:rsid w:val="007E00CF"/>
    <w:rsid w:val="007E1773"/>
    <w:rsid w:val="007E2060"/>
    <w:rsid w:val="007E44B0"/>
    <w:rsid w:val="007E47D5"/>
    <w:rsid w:val="007E48C3"/>
    <w:rsid w:val="007E50DD"/>
    <w:rsid w:val="007E517F"/>
    <w:rsid w:val="007E7F6E"/>
    <w:rsid w:val="007F0AB1"/>
    <w:rsid w:val="007F1444"/>
    <w:rsid w:val="007F190F"/>
    <w:rsid w:val="007F1ABA"/>
    <w:rsid w:val="007F1B5D"/>
    <w:rsid w:val="007F26D5"/>
    <w:rsid w:val="007F2A57"/>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1EFC"/>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E8B"/>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47BD"/>
    <w:rsid w:val="008848A1"/>
    <w:rsid w:val="008852C4"/>
    <w:rsid w:val="008855AF"/>
    <w:rsid w:val="00885BDA"/>
    <w:rsid w:val="008864D5"/>
    <w:rsid w:val="00890499"/>
    <w:rsid w:val="008911B5"/>
    <w:rsid w:val="0089211C"/>
    <w:rsid w:val="008928A7"/>
    <w:rsid w:val="00893081"/>
    <w:rsid w:val="0089376E"/>
    <w:rsid w:val="00894666"/>
    <w:rsid w:val="00894F1F"/>
    <w:rsid w:val="00895583"/>
    <w:rsid w:val="008966FB"/>
    <w:rsid w:val="00896A26"/>
    <w:rsid w:val="00896F64"/>
    <w:rsid w:val="008A113F"/>
    <w:rsid w:val="008A12EA"/>
    <w:rsid w:val="008A13EB"/>
    <w:rsid w:val="008A25FE"/>
    <w:rsid w:val="008A285F"/>
    <w:rsid w:val="008A35EC"/>
    <w:rsid w:val="008A3E05"/>
    <w:rsid w:val="008A4157"/>
    <w:rsid w:val="008A4BFE"/>
    <w:rsid w:val="008A4CCB"/>
    <w:rsid w:val="008A572E"/>
    <w:rsid w:val="008A5B00"/>
    <w:rsid w:val="008A667E"/>
    <w:rsid w:val="008A7936"/>
    <w:rsid w:val="008B0A44"/>
    <w:rsid w:val="008B1CF6"/>
    <w:rsid w:val="008B2387"/>
    <w:rsid w:val="008B24E5"/>
    <w:rsid w:val="008B297E"/>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6B7"/>
    <w:rsid w:val="008D3D6F"/>
    <w:rsid w:val="008D613D"/>
    <w:rsid w:val="008D730B"/>
    <w:rsid w:val="008E05C0"/>
    <w:rsid w:val="008E287F"/>
    <w:rsid w:val="008E2CA2"/>
    <w:rsid w:val="008E5BB5"/>
    <w:rsid w:val="008E6109"/>
    <w:rsid w:val="008E6391"/>
    <w:rsid w:val="008E653D"/>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DC8"/>
    <w:rsid w:val="00902139"/>
    <w:rsid w:val="00902D5F"/>
    <w:rsid w:val="00902EBC"/>
    <w:rsid w:val="0090374C"/>
    <w:rsid w:val="00904F05"/>
    <w:rsid w:val="00905095"/>
    <w:rsid w:val="00905750"/>
    <w:rsid w:val="00906324"/>
    <w:rsid w:val="00906733"/>
    <w:rsid w:val="00906871"/>
    <w:rsid w:val="0090703A"/>
    <w:rsid w:val="00910BE0"/>
    <w:rsid w:val="009118A0"/>
    <w:rsid w:val="009126A4"/>
    <w:rsid w:val="00912809"/>
    <w:rsid w:val="00913B42"/>
    <w:rsid w:val="00913C6A"/>
    <w:rsid w:val="0091417E"/>
    <w:rsid w:val="009141DB"/>
    <w:rsid w:val="009146C4"/>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6633"/>
    <w:rsid w:val="00926BC5"/>
    <w:rsid w:val="00927707"/>
    <w:rsid w:val="0093130A"/>
    <w:rsid w:val="0093130D"/>
    <w:rsid w:val="009315D2"/>
    <w:rsid w:val="009319B0"/>
    <w:rsid w:val="00932471"/>
    <w:rsid w:val="00932486"/>
    <w:rsid w:val="0093294E"/>
    <w:rsid w:val="00933A72"/>
    <w:rsid w:val="00933FE6"/>
    <w:rsid w:val="0093427C"/>
    <w:rsid w:val="00934B72"/>
    <w:rsid w:val="00935F40"/>
    <w:rsid w:val="00936F3A"/>
    <w:rsid w:val="0094026F"/>
    <w:rsid w:val="00940A20"/>
    <w:rsid w:val="00940C06"/>
    <w:rsid w:val="00940E53"/>
    <w:rsid w:val="00941907"/>
    <w:rsid w:val="00941B0D"/>
    <w:rsid w:val="00941BBE"/>
    <w:rsid w:val="00942B0F"/>
    <w:rsid w:val="0094327D"/>
    <w:rsid w:val="009434E7"/>
    <w:rsid w:val="00943B42"/>
    <w:rsid w:val="009442B6"/>
    <w:rsid w:val="0094441D"/>
    <w:rsid w:val="009445F6"/>
    <w:rsid w:val="00945619"/>
    <w:rsid w:val="009468CE"/>
    <w:rsid w:val="00947BA2"/>
    <w:rsid w:val="00950369"/>
    <w:rsid w:val="00950EAB"/>
    <w:rsid w:val="00951025"/>
    <w:rsid w:val="0095125D"/>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405"/>
    <w:rsid w:val="00966575"/>
    <w:rsid w:val="00966794"/>
    <w:rsid w:val="00966CBD"/>
    <w:rsid w:val="00970919"/>
    <w:rsid w:val="0097104B"/>
    <w:rsid w:val="00972348"/>
    <w:rsid w:val="009724AF"/>
    <w:rsid w:val="009725CD"/>
    <w:rsid w:val="0097275B"/>
    <w:rsid w:val="00972A8D"/>
    <w:rsid w:val="00972D0F"/>
    <w:rsid w:val="00973DA0"/>
    <w:rsid w:val="00973EA7"/>
    <w:rsid w:val="00974547"/>
    <w:rsid w:val="009750C2"/>
    <w:rsid w:val="009756AB"/>
    <w:rsid w:val="00976AFE"/>
    <w:rsid w:val="00977FC2"/>
    <w:rsid w:val="00980B22"/>
    <w:rsid w:val="00982390"/>
    <w:rsid w:val="00982E6F"/>
    <w:rsid w:val="00983473"/>
    <w:rsid w:val="00983884"/>
    <w:rsid w:val="00984E6E"/>
    <w:rsid w:val="00985459"/>
    <w:rsid w:val="009863A3"/>
    <w:rsid w:val="00990064"/>
    <w:rsid w:val="009909A6"/>
    <w:rsid w:val="00991A0F"/>
    <w:rsid w:val="00992056"/>
    <w:rsid w:val="009928E3"/>
    <w:rsid w:val="00993796"/>
    <w:rsid w:val="00994487"/>
    <w:rsid w:val="00994A3A"/>
    <w:rsid w:val="00994EA6"/>
    <w:rsid w:val="00995AF2"/>
    <w:rsid w:val="009A0185"/>
    <w:rsid w:val="009A2238"/>
    <w:rsid w:val="009A3836"/>
    <w:rsid w:val="009A39CE"/>
    <w:rsid w:val="009A4130"/>
    <w:rsid w:val="009A420E"/>
    <w:rsid w:val="009A4BC9"/>
    <w:rsid w:val="009A57E3"/>
    <w:rsid w:val="009A69D3"/>
    <w:rsid w:val="009A6E27"/>
    <w:rsid w:val="009B02D3"/>
    <w:rsid w:val="009B06A0"/>
    <w:rsid w:val="009B0804"/>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42"/>
    <w:rsid w:val="009C2DE4"/>
    <w:rsid w:val="009C30A6"/>
    <w:rsid w:val="009C4AE6"/>
    <w:rsid w:val="009C5C1F"/>
    <w:rsid w:val="009C5EF8"/>
    <w:rsid w:val="009C61BF"/>
    <w:rsid w:val="009C62F4"/>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4A0C"/>
    <w:rsid w:val="009E58AC"/>
    <w:rsid w:val="009E748A"/>
    <w:rsid w:val="009E7B18"/>
    <w:rsid w:val="009E7D50"/>
    <w:rsid w:val="009F017E"/>
    <w:rsid w:val="009F02BE"/>
    <w:rsid w:val="009F0889"/>
    <w:rsid w:val="009F22D1"/>
    <w:rsid w:val="009F251E"/>
    <w:rsid w:val="009F3651"/>
    <w:rsid w:val="009F3AE4"/>
    <w:rsid w:val="009F3C51"/>
    <w:rsid w:val="009F41B1"/>
    <w:rsid w:val="009F4A73"/>
    <w:rsid w:val="009F507E"/>
    <w:rsid w:val="009F6082"/>
    <w:rsid w:val="009F67CC"/>
    <w:rsid w:val="009F78E2"/>
    <w:rsid w:val="00A00C25"/>
    <w:rsid w:val="00A011B3"/>
    <w:rsid w:val="00A01344"/>
    <w:rsid w:val="00A01FD3"/>
    <w:rsid w:val="00A02590"/>
    <w:rsid w:val="00A03514"/>
    <w:rsid w:val="00A03D35"/>
    <w:rsid w:val="00A0528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FDB"/>
    <w:rsid w:val="00A265C7"/>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46F65"/>
    <w:rsid w:val="00A50BAA"/>
    <w:rsid w:val="00A50DEF"/>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E62"/>
    <w:rsid w:val="00A82F81"/>
    <w:rsid w:val="00A83A34"/>
    <w:rsid w:val="00A83FD8"/>
    <w:rsid w:val="00A84368"/>
    <w:rsid w:val="00A8517A"/>
    <w:rsid w:val="00A85B9F"/>
    <w:rsid w:val="00A863B3"/>
    <w:rsid w:val="00A86934"/>
    <w:rsid w:val="00A8750D"/>
    <w:rsid w:val="00A87CC0"/>
    <w:rsid w:val="00A90428"/>
    <w:rsid w:val="00A90613"/>
    <w:rsid w:val="00A90B4C"/>
    <w:rsid w:val="00A90DCF"/>
    <w:rsid w:val="00A9218A"/>
    <w:rsid w:val="00A92E37"/>
    <w:rsid w:val="00A93371"/>
    <w:rsid w:val="00A93811"/>
    <w:rsid w:val="00A93D0C"/>
    <w:rsid w:val="00A93F1A"/>
    <w:rsid w:val="00A952C7"/>
    <w:rsid w:val="00A95D63"/>
    <w:rsid w:val="00A96B6C"/>
    <w:rsid w:val="00A971D9"/>
    <w:rsid w:val="00A9734B"/>
    <w:rsid w:val="00A979B4"/>
    <w:rsid w:val="00AA0B50"/>
    <w:rsid w:val="00AA1952"/>
    <w:rsid w:val="00AA1AA8"/>
    <w:rsid w:val="00AA33E5"/>
    <w:rsid w:val="00AA4050"/>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046"/>
    <w:rsid w:val="00AC21AF"/>
    <w:rsid w:val="00AC3A95"/>
    <w:rsid w:val="00AC4858"/>
    <w:rsid w:val="00AC5AD3"/>
    <w:rsid w:val="00AC63E9"/>
    <w:rsid w:val="00AC6CDE"/>
    <w:rsid w:val="00AC720F"/>
    <w:rsid w:val="00AC7AF5"/>
    <w:rsid w:val="00AD18C6"/>
    <w:rsid w:val="00AD34E5"/>
    <w:rsid w:val="00AD40BD"/>
    <w:rsid w:val="00AD4698"/>
    <w:rsid w:val="00AD668C"/>
    <w:rsid w:val="00AD67BF"/>
    <w:rsid w:val="00AD705E"/>
    <w:rsid w:val="00AE1E1C"/>
    <w:rsid w:val="00AE2407"/>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460"/>
    <w:rsid w:val="00B34579"/>
    <w:rsid w:val="00B34C7A"/>
    <w:rsid w:val="00B356EF"/>
    <w:rsid w:val="00B35E1F"/>
    <w:rsid w:val="00B3647B"/>
    <w:rsid w:val="00B3686A"/>
    <w:rsid w:val="00B4062F"/>
    <w:rsid w:val="00B40CC0"/>
    <w:rsid w:val="00B40F37"/>
    <w:rsid w:val="00B41C18"/>
    <w:rsid w:val="00B41EC6"/>
    <w:rsid w:val="00B42516"/>
    <w:rsid w:val="00B42A3A"/>
    <w:rsid w:val="00B42E56"/>
    <w:rsid w:val="00B4371A"/>
    <w:rsid w:val="00B440FD"/>
    <w:rsid w:val="00B45E04"/>
    <w:rsid w:val="00B461AC"/>
    <w:rsid w:val="00B47923"/>
    <w:rsid w:val="00B5096D"/>
    <w:rsid w:val="00B50E40"/>
    <w:rsid w:val="00B5166E"/>
    <w:rsid w:val="00B51B4C"/>
    <w:rsid w:val="00B534FF"/>
    <w:rsid w:val="00B54355"/>
    <w:rsid w:val="00B55312"/>
    <w:rsid w:val="00B56A53"/>
    <w:rsid w:val="00B56B6C"/>
    <w:rsid w:val="00B614F5"/>
    <w:rsid w:val="00B62056"/>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6E7D"/>
    <w:rsid w:val="00B971AF"/>
    <w:rsid w:val="00B977FF"/>
    <w:rsid w:val="00BA3E57"/>
    <w:rsid w:val="00BA497B"/>
    <w:rsid w:val="00BA5328"/>
    <w:rsid w:val="00BA580D"/>
    <w:rsid w:val="00BA5EDA"/>
    <w:rsid w:val="00BA6032"/>
    <w:rsid w:val="00BA6398"/>
    <w:rsid w:val="00BA6BD2"/>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1F92"/>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6E13"/>
    <w:rsid w:val="00BE705B"/>
    <w:rsid w:val="00BE7C7C"/>
    <w:rsid w:val="00BF057A"/>
    <w:rsid w:val="00BF0B25"/>
    <w:rsid w:val="00BF14D6"/>
    <w:rsid w:val="00BF155C"/>
    <w:rsid w:val="00BF23A8"/>
    <w:rsid w:val="00BF255F"/>
    <w:rsid w:val="00BF2A76"/>
    <w:rsid w:val="00BF2CEC"/>
    <w:rsid w:val="00BF34B2"/>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92A"/>
    <w:rsid w:val="00C03AEC"/>
    <w:rsid w:val="00C04225"/>
    <w:rsid w:val="00C04764"/>
    <w:rsid w:val="00C0561E"/>
    <w:rsid w:val="00C05805"/>
    <w:rsid w:val="00C05DDF"/>
    <w:rsid w:val="00C061D4"/>
    <w:rsid w:val="00C06E89"/>
    <w:rsid w:val="00C10C66"/>
    <w:rsid w:val="00C111A6"/>
    <w:rsid w:val="00C11933"/>
    <w:rsid w:val="00C11A98"/>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40DE"/>
    <w:rsid w:val="00C25974"/>
    <w:rsid w:val="00C25C4A"/>
    <w:rsid w:val="00C27184"/>
    <w:rsid w:val="00C27E4B"/>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1BD9"/>
    <w:rsid w:val="00C43122"/>
    <w:rsid w:val="00C43349"/>
    <w:rsid w:val="00C43709"/>
    <w:rsid w:val="00C43A42"/>
    <w:rsid w:val="00C43C21"/>
    <w:rsid w:val="00C43D87"/>
    <w:rsid w:val="00C44FEF"/>
    <w:rsid w:val="00C46EDB"/>
    <w:rsid w:val="00C474CA"/>
    <w:rsid w:val="00C515CC"/>
    <w:rsid w:val="00C51A7A"/>
    <w:rsid w:val="00C52B3C"/>
    <w:rsid w:val="00C53A67"/>
    <w:rsid w:val="00C53C7E"/>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723"/>
    <w:rsid w:val="00C668C2"/>
    <w:rsid w:val="00C67222"/>
    <w:rsid w:val="00C6780B"/>
    <w:rsid w:val="00C70187"/>
    <w:rsid w:val="00C70551"/>
    <w:rsid w:val="00C705C8"/>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4339"/>
    <w:rsid w:val="00C94889"/>
    <w:rsid w:val="00C95A61"/>
    <w:rsid w:val="00C95AD3"/>
    <w:rsid w:val="00C97603"/>
    <w:rsid w:val="00C97638"/>
    <w:rsid w:val="00C97F1A"/>
    <w:rsid w:val="00C97FE2"/>
    <w:rsid w:val="00CA0BB2"/>
    <w:rsid w:val="00CA0FE8"/>
    <w:rsid w:val="00CA1B6F"/>
    <w:rsid w:val="00CA2192"/>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10"/>
    <w:rsid w:val="00CD0523"/>
    <w:rsid w:val="00CD0900"/>
    <w:rsid w:val="00CD0DEE"/>
    <w:rsid w:val="00CD0DF0"/>
    <w:rsid w:val="00CD1DC7"/>
    <w:rsid w:val="00CD311F"/>
    <w:rsid w:val="00CD34CD"/>
    <w:rsid w:val="00CD37F2"/>
    <w:rsid w:val="00CD384C"/>
    <w:rsid w:val="00CD4788"/>
    <w:rsid w:val="00CD5193"/>
    <w:rsid w:val="00CD5491"/>
    <w:rsid w:val="00CD6DEF"/>
    <w:rsid w:val="00CD6E0A"/>
    <w:rsid w:val="00CD702C"/>
    <w:rsid w:val="00CD7175"/>
    <w:rsid w:val="00CD7183"/>
    <w:rsid w:val="00CD799A"/>
    <w:rsid w:val="00CE0CCF"/>
    <w:rsid w:val="00CE1212"/>
    <w:rsid w:val="00CE142C"/>
    <w:rsid w:val="00CE2723"/>
    <w:rsid w:val="00CE6C3A"/>
    <w:rsid w:val="00CE7584"/>
    <w:rsid w:val="00CF030C"/>
    <w:rsid w:val="00CF0BAA"/>
    <w:rsid w:val="00CF0E6F"/>
    <w:rsid w:val="00CF1CCD"/>
    <w:rsid w:val="00CF29BE"/>
    <w:rsid w:val="00CF2DCE"/>
    <w:rsid w:val="00CF3240"/>
    <w:rsid w:val="00CF4805"/>
    <w:rsid w:val="00CF6995"/>
    <w:rsid w:val="00CF6B6C"/>
    <w:rsid w:val="00CF6DAC"/>
    <w:rsid w:val="00CF7185"/>
    <w:rsid w:val="00D00320"/>
    <w:rsid w:val="00D00B08"/>
    <w:rsid w:val="00D02CB0"/>
    <w:rsid w:val="00D02EA8"/>
    <w:rsid w:val="00D0359F"/>
    <w:rsid w:val="00D066C7"/>
    <w:rsid w:val="00D0691A"/>
    <w:rsid w:val="00D06F7E"/>
    <w:rsid w:val="00D07352"/>
    <w:rsid w:val="00D0745E"/>
    <w:rsid w:val="00D07AFE"/>
    <w:rsid w:val="00D1068B"/>
    <w:rsid w:val="00D112FD"/>
    <w:rsid w:val="00D12998"/>
    <w:rsid w:val="00D12FF9"/>
    <w:rsid w:val="00D134E0"/>
    <w:rsid w:val="00D1422F"/>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6894"/>
    <w:rsid w:val="00D67A3D"/>
    <w:rsid w:val="00D70796"/>
    <w:rsid w:val="00D713A9"/>
    <w:rsid w:val="00D7198D"/>
    <w:rsid w:val="00D71F9E"/>
    <w:rsid w:val="00D720DF"/>
    <w:rsid w:val="00D72980"/>
    <w:rsid w:val="00D72F9A"/>
    <w:rsid w:val="00D72FD0"/>
    <w:rsid w:val="00D74036"/>
    <w:rsid w:val="00D7474B"/>
    <w:rsid w:val="00D766A4"/>
    <w:rsid w:val="00D77171"/>
    <w:rsid w:val="00D81581"/>
    <w:rsid w:val="00D81AEC"/>
    <w:rsid w:val="00D820A7"/>
    <w:rsid w:val="00D8212F"/>
    <w:rsid w:val="00D8352E"/>
    <w:rsid w:val="00D83DC6"/>
    <w:rsid w:val="00D8467E"/>
    <w:rsid w:val="00D85098"/>
    <w:rsid w:val="00D86280"/>
    <w:rsid w:val="00D876BE"/>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1BD2"/>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1E53"/>
    <w:rsid w:val="00DD3039"/>
    <w:rsid w:val="00DD429D"/>
    <w:rsid w:val="00DD5FC4"/>
    <w:rsid w:val="00DD609A"/>
    <w:rsid w:val="00DD620E"/>
    <w:rsid w:val="00DD747E"/>
    <w:rsid w:val="00DD75FE"/>
    <w:rsid w:val="00DE000C"/>
    <w:rsid w:val="00DE0656"/>
    <w:rsid w:val="00DE1591"/>
    <w:rsid w:val="00DE1B98"/>
    <w:rsid w:val="00DE1C27"/>
    <w:rsid w:val="00DE28CC"/>
    <w:rsid w:val="00DE2CCF"/>
    <w:rsid w:val="00DE2D48"/>
    <w:rsid w:val="00DE33A6"/>
    <w:rsid w:val="00DE39B8"/>
    <w:rsid w:val="00DE58C2"/>
    <w:rsid w:val="00DE5E87"/>
    <w:rsid w:val="00DE5F81"/>
    <w:rsid w:val="00DE66F2"/>
    <w:rsid w:val="00DE6F05"/>
    <w:rsid w:val="00DE7AC0"/>
    <w:rsid w:val="00DE7DB7"/>
    <w:rsid w:val="00DF02BA"/>
    <w:rsid w:val="00DF03A6"/>
    <w:rsid w:val="00DF3152"/>
    <w:rsid w:val="00DF32D6"/>
    <w:rsid w:val="00DF3331"/>
    <w:rsid w:val="00DF3FD4"/>
    <w:rsid w:val="00DF5162"/>
    <w:rsid w:val="00DF747D"/>
    <w:rsid w:val="00E00DEE"/>
    <w:rsid w:val="00E0152C"/>
    <w:rsid w:val="00E01863"/>
    <w:rsid w:val="00E0191A"/>
    <w:rsid w:val="00E02E48"/>
    <w:rsid w:val="00E03588"/>
    <w:rsid w:val="00E03DBB"/>
    <w:rsid w:val="00E045F4"/>
    <w:rsid w:val="00E06D23"/>
    <w:rsid w:val="00E114EF"/>
    <w:rsid w:val="00E1175C"/>
    <w:rsid w:val="00E117C0"/>
    <w:rsid w:val="00E117EA"/>
    <w:rsid w:val="00E12465"/>
    <w:rsid w:val="00E126EF"/>
    <w:rsid w:val="00E12E7D"/>
    <w:rsid w:val="00E14238"/>
    <w:rsid w:val="00E14293"/>
    <w:rsid w:val="00E15F74"/>
    <w:rsid w:val="00E16D6D"/>
    <w:rsid w:val="00E16E74"/>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CDF"/>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8B1"/>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7815"/>
    <w:rsid w:val="00E91A6C"/>
    <w:rsid w:val="00E930DD"/>
    <w:rsid w:val="00E94C11"/>
    <w:rsid w:val="00E94DF1"/>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B0BCB"/>
    <w:rsid w:val="00EB1448"/>
    <w:rsid w:val="00EB2599"/>
    <w:rsid w:val="00EB2FE9"/>
    <w:rsid w:val="00EB3100"/>
    <w:rsid w:val="00EB4A02"/>
    <w:rsid w:val="00EB4AEB"/>
    <w:rsid w:val="00EB4B7B"/>
    <w:rsid w:val="00EB5684"/>
    <w:rsid w:val="00EB57A8"/>
    <w:rsid w:val="00EB6BD2"/>
    <w:rsid w:val="00EB6D02"/>
    <w:rsid w:val="00EB6EB2"/>
    <w:rsid w:val="00EB7BD0"/>
    <w:rsid w:val="00EB7D98"/>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474"/>
    <w:rsid w:val="00ED7CFE"/>
    <w:rsid w:val="00EE0278"/>
    <w:rsid w:val="00EE032C"/>
    <w:rsid w:val="00EE055C"/>
    <w:rsid w:val="00EE08E3"/>
    <w:rsid w:val="00EE1DAE"/>
    <w:rsid w:val="00EE25C0"/>
    <w:rsid w:val="00EE3FD2"/>
    <w:rsid w:val="00EE413E"/>
    <w:rsid w:val="00EE4185"/>
    <w:rsid w:val="00EE486A"/>
    <w:rsid w:val="00EE4B8B"/>
    <w:rsid w:val="00EE5F3F"/>
    <w:rsid w:val="00EE6773"/>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29D8"/>
    <w:rsid w:val="00F32E2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4610"/>
    <w:rsid w:val="00F5541A"/>
    <w:rsid w:val="00F57379"/>
    <w:rsid w:val="00F5746E"/>
    <w:rsid w:val="00F57B6A"/>
    <w:rsid w:val="00F603B1"/>
    <w:rsid w:val="00F60606"/>
    <w:rsid w:val="00F60C21"/>
    <w:rsid w:val="00F628D7"/>
    <w:rsid w:val="00F63498"/>
    <w:rsid w:val="00F64187"/>
    <w:rsid w:val="00F642E7"/>
    <w:rsid w:val="00F65613"/>
    <w:rsid w:val="00F6563C"/>
    <w:rsid w:val="00F65C69"/>
    <w:rsid w:val="00F66B32"/>
    <w:rsid w:val="00F675CA"/>
    <w:rsid w:val="00F67EAA"/>
    <w:rsid w:val="00F67FAF"/>
    <w:rsid w:val="00F70449"/>
    <w:rsid w:val="00F70B10"/>
    <w:rsid w:val="00F7250D"/>
    <w:rsid w:val="00F726FF"/>
    <w:rsid w:val="00F738A4"/>
    <w:rsid w:val="00F7693E"/>
    <w:rsid w:val="00F76EAB"/>
    <w:rsid w:val="00F77A52"/>
    <w:rsid w:val="00F77C53"/>
    <w:rsid w:val="00F77D43"/>
    <w:rsid w:val="00F77E52"/>
    <w:rsid w:val="00F80328"/>
    <w:rsid w:val="00F80428"/>
    <w:rsid w:val="00F81E95"/>
    <w:rsid w:val="00F82C3E"/>
    <w:rsid w:val="00F82CCC"/>
    <w:rsid w:val="00F834C0"/>
    <w:rsid w:val="00F902E1"/>
    <w:rsid w:val="00F90DD5"/>
    <w:rsid w:val="00F910E7"/>
    <w:rsid w:val="00F9265A"/>
    <w:rsid w:val="00F93609"/>
    <w:rsid w:val="00F949AE"/>
    <w:rsid w:val="00F950D3"/>
    <w:rsid w:val="00F95F47"/>
    <w:rsid w:val="00FA1B03"/>
    <w:rsid w:val="00FA21B1"/>
    <w:rsid w:val="00FA22E8"/>
    <w:rsid w:val="00FA303F"/>
    <w:rsid w:val="00FA374D"/>
    <w:rsid w:val="00FA4636"/>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42F1"/>
    <w:rsid w:val="00FB4C11"/>
    <w:rsid w:val="00FB50D3"/>
    <w:rsid w:val="00FB52B4"/>
    <w:rsid w:val="00FB52BB"/>
    <w:rsid w:val="00FB5D91"/>
    <w:rsid w:val="00FB65E6"/>
    <w:rsid w:val="00FB6670"/>
    <w:rsid w:val="00FB6897"/>
    <w:rsid w:val="00FB6950"/>
    <w:rsid w:val="00FC0147"/>
    <w:rsid w:val="00FC10AA"/>
    <w:rsid w:val="00FC1B12"/>
    <w:rsid w:val="00FC21E2"/>
    <w:rsid w:val="00FC2CAA"/>
    <w:rsid w:val="00FC38AE"/>
    <w:rsid w:val="00FC397E"/>
    <w:rsid w:val="00FC3C18"/>
    <w:rsid w:val="00FC435D"/>
    <w:rsid w:val="00FC47A7"/>
    <w:rsid w:val="00FC4D9D"/>
    <w:rsid w:val="00FC56BE"/>
    <w:rsid w:val="00FC61E2"/>
    <w:rsid w:val="00FC6658"/>
    <w:rsid w:val="00FC6BC6"/>
    <w:rsid w:val="00FC71FA"/>
    <w:rsid w:val="00FD070E"/>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6CE4"/>
    <w:rsid w:val="00FE77B3"/>
    <w:rsid w:val="00FE7986"/>
    <w:rsid w:val="00FE7B8C"/>
    <w:rsid w:val="00FF047E"/>
    <w:rsid w:val="00FF1161"/>
    <w:rsid w:val="00FF167E"/>
    <w:rsid w:val="00FF1ED4"/>
    <w:rsid w:val="00FF4621"/>
    <w:rsid w:val="00FF4976"/>
    <w:rsid w:val="00FF4DD1"/>
    <w:rsid w:val="00FF52C3"/>
    <w:rsid w:val="00FF542B"/>
    <w:rsid w:val="00FF5E50"/>
    <w:rsid w:val="00FF60AA"/>
    <w:rsid w:val="00FF65D2"/>
    <w:rsid w:val="00FF7439"/>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1"/>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2"/>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631009735">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8643</TotalTime>
  <Pages>1</Pages>
  <Words>25640</Words>
  <Characters>138461</Characters>
  <Application>Microsoft Office Word</Application>
  <DocSecurity>0</DocSecurity>
  <Lines>1153</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2492</cp:revision>
  <cp:lastPrinted>2022-11-29T18:25:00Z</cp:lastPrinted>
  <dcterms:created xsi:type="dcterms:W3CDTF">2017-05-22T17:36:00Z</dcterms:created>
  <dcterms:modified xsi:type="dcterms:W3CDTF">2023-10-10T18:32:00Z</dcterms:modified>
</cp:coreProperties>
</file>